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IMPACT pSiddhi 3.0 - Mid-Term Submission Document</w:t>
      </w:r>
    </w:p>
    <w:p>
      <w:r>
        <w:rPr>
          <w:i/>
          <w:sz w:val="24"/>
        </w:rPr>
        <w:t>Learning &amp; Development | psiog</w:t>
      </w:r>
    </w:p>
    <w:p>
      <w:r>
        <w:t>Covers development up to the end of Week 9.</w:t>
      </w:r>
    </w:p>
    <w:p>
      <w:pPr>
        <w:pStyle w:val="Heading1"/>
      </w:pPr>
      <w:r>
        <w:t>1. Participant &amp; Project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 ID (as finalised by L&amp;D)</w:t>
            </w:r>
          </w:p>
        </w:tc>
        <w:tc>
          <w:tcPr>
            <w:tcW w:type="dxa" w:w="4320"/>
          </w:tcPr>
          <w:p>
            <w:r>
              <w:t>[TopicID]</w:t>
            </w:r>
          </w:p>
        </w:tc>
      </w:tr>
      <w:tr>
        <w:tc>
          <w:tcPr>
            <w:tcW w:type="dxa" w:w="4320"/>
          </w:tcPr>
          <w:p>
            <w:r>
              <w:t>Topic Title</w:t>
            </w:r>
          </w:p>
        </w:tc>
        <w:tc>
          <w:tcPr>
            <w:tcW w:type="dxa" w:w="4320"/>
          </w:tcPr>
          <w:p>
            <w:r>
              <w:t>People-Core: Integrated HR, Leave, Onboarding, and AI Insights Portal</w:t>
            </w:r>
          </w:p>
        </w:tc>
      </w:tr>
      <w:tr>
        <w:tc>
          <w:tcPr>
            <w:tcW w:type="dxa" w:w="4320"/>
          </w:tcPr>
          <w:p>
            <w:r>
              <w:t>Participant Name</w:t>
            </w:r>
          </w:p>
        </w:tc>
        <w:tc>
          <w:tcPr>
            <w:tcW w:type="dxa" w:w="4320"/>
          </w:tcPr>
          <w:p>
            <w:r>
              <w:t>[ParticipantName]</w:t>
            </w:r>
          </w:p>
        </w:tc>
      </w:tr>
      <w:tr>
        <w:tc>
          <w:tcPr>
            <w:tcW w:type="dxa" w:w="4320"/>
          </w:tcPr>
          <w:p>
            <w:r>
              <w:t>Employee ID</w:t>
            </w:r>
          </w:p>
        </w:tc>
        <w:tc>
          <w:tcPr>
            <w:tcW w:type="dxa" w:w="4320"/>
          </w:tcPr>
          <w:p>
            <w:r>
              <w:t>[EmployeeID]</w:t>
            </w:r>
          </w:p>
        </w:tc>
      </w:tr>
      <w:tr>
        <w:tc>
          <w:tcPr>
            <w:tcW w:type="dxa" w:w="4320"/>
          </w:tcPr>
          <w:p>
            <w:r>
              <w:t>Track</w:t>
            </w:r>
          </w:p>
        </w:tc>
        <w:tc>
          <w:tcPr>
            <w:tcW w:type="dxa" w:w="4320"/>
          </w:tcPr>
          <w:p>
            <w:r>
              <w:t>Platform (Client/Server with Angular, Express &amp; MySQL)</w:t>
            </w:r>
          </w:p>
        </w:tc>
      </w:tr>
      <w:tr>
        <w:tc>
          <w:tcPr>
            <w:tcW w:type="dxa" w:w="4320"/>
          </w:tcPr>
          <w:p>
            <w:r>
              <w:t>Semester &amp; Category</w:t>
            </w:r>
          </w:p>
        </w:tc>
        <w:tc>
          <w:tcPr>
            <w:tcW w:type="dxa" w:w="4320"/>
          </w:tcPr>
          <w:p>
            <w:r>
              <w:t>Semester 4</w:t>
            </w:r>
          </w:p>
        </w:tc>
      </w:tr>
      <w:tr>
        <w:tc>
          <w:tcPr>
            <w:tcW w:type="dxa" w:w="4320"/>
          </w:tcPr>
          <w:p>
            <w:r>
              <w:t>Participation Type</w:t>
            </w:r>
          </w:p>
        </w:tc>
        <w:tc>
          <w:tcPr>
            <w:tcW w:type="dxa" w:w="4320"/>
          </w:tcPr>
          <w:p>
            <w:r>
              <w:t>Regular</w:t>
            </w:r>
          </w:p>
        </w:tc>
      </w:tr>
      <w:tr>
        <w:tc>
          <w:tcPr>
            <w:tcW w:type="dxa" w:w="4320"/>
          </w:tcPr>
          <w:p>
            <w:r>
              <w:t>Approved Budget Ceiling</w:t>
            </w:r>
          </w:p>
        </w:tc>
        <w:tc>
          <w:tcPr>
            <w:tcW w:type="dxa" w:w="4320"/>
          </w:tcPr>
          <w:p>
            <w:r>
              <w:t>₹2,500 (fixed)</w:t>
            </w:r>
          </w:p>
        </w:tc>
      </w:tr>
      <w:tr>
        <w:tc>
          <w:tcPr>
            <w:tcW w:type="dxa" w:w="4320"/>
          </w:tcPr>
          <w:p>
            <w:r>
              <w:t>Mid-Term Review Window</w:t>
            </w:r>
          </w:p>
        </w:tc>
        <w:tc>
          <w:tcPr>
            <w:tcW w:type="dxa" w:w="4320"/>
          </w:tcPr>
          <w:p>
            <w:r>
              <w:t>Week 10 (13-Jul-26 to 17-Jul-26)</w:t>
            </w:r>
          </w:p>
        </w:tc>
      </w:tr>
    </w:tbl>
    <w:p>
      <w:pPr>
        <w:pStyle w:val="Heading1"/>
      </w:pPr>
      <w:r>
        <w:t>2. Approved Proposal Recap</w:t>
      </w:r>
    </w:p>
    <w:p>
      <w:pPr>
        <w:pStyle w:val="Heading2"/>
      </w:pPr>
      <w:r>
        <w:t>2.1 Problem Statement (as approved)</w:t>
      </w:r>
    </w:p>
    <w:p>
      <w:r>
        <w:t>Managing employee onboarding, leave requests, and tracking team engagement or attrition risk is often scattered across multiple platforms. This leads to administrative overhead, lack of real-time insights, and a fragmented user experience. Organizations need a unified, secure platform to manage employee lifecycle events and leverage AI-driven insights to proactively address attrition and maintain high engagement.</w:t>
      </w:r>
    </w:p>
    <w:p>
      <w:pPr>
        <w:pStyle w:val="Heading2"/>
      </w:pPr>
      <w:r>
        <w:t>2.2 Proposed Solution Summary (as approved)</w:t>
      </w:r>
    </w:p>
    <w:p>
      <w:r>
        <w:t>PeopleCore is a web-based portal built using Angular (frontend) and Node.js with Express (backend) backed by a MySQL database. It integrates Microsoft Azure SSO for secure, enterprise-level authentication. The portal features modules for Employee Profile Management, a Leave Tracker with request/approval workflows, an Onboarding Checklist with task tracking, and an AI HR Insights dashboard presenting attrition risk factors and team engagement metrics.</w:t>
      </w:r>
    </w:p>
    <w:p>
      <w:pPr>
        <w:pStyle w:val="Heading2"/>
      </w:pPr>
      <w:r>
        <w:t>2.3 Core Tools &amp; AI Components (as approved)</w:t>
      </w:r>
    </w:p>
    <w:p>
      <w:r>
        <w:rPr>
          <w:b/>
        </w:rPr>
        <w:t xml:space="preserve">Frontend: </w:t>
      </w:r>
      <w:r>
        <w:t>Angular 19, Angular Material, MSAL (Microsoft Authentication Library) for Azure SSO</w:t>
        <w:br/>
      </w:r>
      <w:r>
        <w:rPr>
          <w:b/>
        </w:rPr>
        <w:t xml:space="preserve">Backend: </w:t>
      </w:r>
      <w:r>
        <w:t>Node.js, Express, TypeScript</w:t>
        <w:br/>
      </w:r>
      <w:r>
        <w:rPr>
          <w:b/>
        </w:rPr>
        <w:t xml:space="preserve">Database: </w:t>
      </w:r>
      <w:r>
        <w:t>MySQL 8.0, mysql2</w:t>
        <w:br/>
      </w:r>
      <w:r>
        <w:rPr>
          <w:b/>
        </w:rPr>
        <w:t xml:space="preserve">AI/Analytics: </w:t>
      </w:r>
      <w:r>
        <w:t>Node-based statistical/ML inference for attrition risk level evaluation and generative narrative summaries.</w:t>
      </w:r>
    </w:p>
    <w:p>
      <w:pPr>
        <w:pStyle w:val="Heading1"/>
      </w:pPr>
      <w:r>
        <w:t>3. Progress Against Approved Plan (up to Week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Planned Deliverable (per approved proposal)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Planned Window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 ID(s)</w:t>
            </w:r>
          </w:p>
        </w:tc>
      </w:tr>
      <w:tr>
        <w:tc>
          <w:tcPr>
            <w:tcW w:type="dxa" w:w="1728"/>
          </w:tcPr>
          <w:p>
            <w:r>
              <w:t>D-01</w:t>
            </w:r>
          </w:p>
        </w:tc>
        <w:tc>
          <w:tcPr>
            <w:tcW w:type="dxa" w:w="1728"/>
          </w:tcPr>
          <w:p>
            <w:r>
              <w:t>Azure Active Directory (SSO) Integration (Client &amp; Server authentication check via interceptor)</w:t>
            </w:r>
          </w:p>
        </w:tc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EV-01</w:t>
            </w:r>
          </w:p>
        </w:tc>
      </w:tr>
      <w:tr>
        <w:tc>
          <w:tcPr>
            <w:tcW w:type="dxa" w:w="1728"/>
          </w:tcPr>
          <w:p>
            <w:r>
              <w:t>D-02</w:t>
            </w:r>
          </w:p>
        </w:tc>
        <w:tc>
          <w:tcPr>
            <w:tcW w:type="dxa" w:w="1728"/>
          </w:tcPr>
          <w:p>
            <w:r>
              <w:t>Employee Directory Database Schema &amp; CRUD Endpoints (MySQL tables + Express routes)</w:t>
            </w:r>
          </w:p>
        </w:tc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EV-02</w:t>
            </w:r>
          </w:p>
        </w:tc>
      </w:tr>
      <w:tr>
        <w:tc>
          <w:tcPr>
            <w:tcW w:type="dxa" w:w="1728"/>
          </w:tcPr>
          <w:p>
            <w:r>
              <w:t>D-03</w:t>
            </w:r>
          </w:p>
        </w:tc>
        <w:tc>
          <w:tcPr>
            <w:tcW w:type="dxa" w:w="1728"/>
          </w:tcPr>
          <w:p>
            <w:r>
              <w:t>Leave Request Management (Annual/Sick/Casual balances and application workflow)</w:t>
            </w:r>
          </w:p>
        </w:tc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EV-03</w:t>
            </w:r>
          </w:p>
        </w:tc>
      </w:tr>
      <w:tr>
        <w:tc>
          <w:tcPr>
            <w:tcW w:type="dxa" w:w="1728"/>
          </w:tcPr>
          <w:p>
            <w:r>
              <w:t>D-04</w:t>
            </w:r>
          </w:p>
        </w:tc>
        <w:tc>
          <w:tcPr>
            <w:tcW w:type="dxa" w:w="1728"/>
          </w:tcPr>
          <w:p>
            <w:r>
              <w:t>Onboarding Tasks Checklist (Interactive state toggling per employee)</w:t>
            </w:r>
          </w:p>
        </w:tc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EV-04</w:t>
            </w:r>
          </w:p>
        </w:tc>
      </w:tr>
      <w:tr>
        <w:tc>
          <w:tcPr>
            <w:tcW w:type="dxa" w:w="1728"/>
          </w:tcPr>
          <w:p>
            <w:r>
              <w:t>D-05</w:t>
            </w:r>
          </w:p>
        </w:tc>
        <w:tc>
          <w:tcPr>
            <w:tcW w:type="dxa" w:w="1728"/>
          </w:tcPr>
          <w:p>
            <w:r>
              <w:t>AI HR Insights Dashboard (Attrition risk calculation and engagement trends)</w:t>
            </w:r>
          </w:p>
        </w:tc>
        <w:tc>
          <w:tcPr>
            <w:tcW w:type="dxa" w:w="1728"/>
          </w:tcPr>
          <w:p>
            <w:r>
              <w:t>Week 8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EV-05</w:t>
            </w:r>
          </w:p>
        </w:tc>
      </w:tr>
      <w:tr>
        <w:tc>
          <w:tcPr>
            <w:tcW w:type="dxa" w:w="1728"/>
          </w:tcPr>
          <w:p>
            <w:r>
              <w:t>D-06</w:t>
            </w:r>
          </w:p>
        </w:tc>
        <w:tc>
          <w:tcPr>
            <w:tcW w:type="dxa" w:w="1728"/>
          </w:tcPr>
          <w:p>
            <w:r>
              <w:t>Angular Client Integration &amp; State Management (API service integration for all tabs)</w:t>
            </w:r>
          </w:p>
        </w:tc>
        <w:tc>
          <w:tcPr>
            <w:tcW w:type="dxa" w:w="1728"/>
          </w:tcPr>
          <w:p>
            <w:r>
              <w:t>Week 9</w:t>
            </w:r>
          </w:p>
        </w:tc>
        <w:tc>
          <w:tcPr>
            <w:tcW w:type="dxa" w:w="1728"/>
          </w:tcPr>
          <w:p>
            <w:r>
              <w:t>Done</w:t>
            </w:r>
          </w:p>
        </w:tc>
        <w:tc>
          <w:tcPr>
            <w:tcW w:type="dxa" w:w="1728"/>
          </w:tcPr>
          <w:p>
            <w:r>
              <w:t>EV-06</w:t>
            </w:r>
          </w:p>
        </w:tc>
      </w:tr>
    </w:tbl>
    <w:p>
      <w:pPr>
        <w:pStyle w:val="Heading2"/>
      </w:pPr>
      <w:r>
        <w:t>3.1 Overall Mid-Term Self-Assessment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RFP-defined Week 10 checkpoint (summarise in 2-3 lines)</w:t>
            </w:r>
          </w:p>
        </w:tc>
        <w:tc>
          <w:tcPr>
            <w:tcW w:type="dxa" w:w="4320"/>
          </w:tcPr>
          <w:p>
            <w:r>
              <w:t>Complete end-to-end integration of employee profiles, leave workflow, onboarding checklist, and AI analytics dashboards, running locally and connected to MySQL with Azure SSO active.</w:t>
            </w:r>
          </w:p>
        </w:tc>
      </w:tr>
      <w:tr>
        <w:tc>
          <w:tcPr>
            <w:tcW w:type="dxa" w:w="4320"/>
          </w:tcPr>
          <w:p>
            <w:r>
              <w:t>% of checkpoint completed (honest estimate)</w:t>
            </w:r>
          </w:p>
        </w:tc>
        <w:tc>
          <w:tcPr>
            <w:tcW w:type="dxa" w:w="4320"/>
          </w:tcPr>
          <w:p>
            <w:r>
              <w:t>95%</w:t>
            </w:r>
          </w:p>
        </w:tc>
      </w:tr>
      <w:tr>
        <w:tc>
          <w:tcPr>
            <w:tcW w:type="dxa" w:w="4320"/>
          </w:tcPr>
          <w:p>
            <w:r>
              <w:t>Is the current working state demonstrable live at the review?</w:t>
            </w:r>
          </w:p>
        </w:tc>
        <w:tc>
          <w:tcPr>
            <w:tcW w:type="dxa" w:w="4320"/>
          </w:tcPr>
          <w:p>
            <w:r>
              <w:t>Yes, end-to-end</w:t>
            </w:r>
          </w:p>
        </w:tc>
      </w:tr>
    </w:tbl>
    <w:p>
      <w:pPr>
        <w:pStyle w:val="Heading1"/>
      </w:pPr>
      <w:r>
        <w:t>4. Evidence Pack (entire mid-term period)</w:t>
      </w:r>
    </w:p>
    <w:p>
      <w:pPr>
        <w:pStyle w:val="Heading2"/>
      </w:pPr>
      <w:r>
        <w:t>4.1 Evidence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Evidence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Caption — what does this prove?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 ID(s)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Verifiable link (if any)</w:t>
            </w:r>
          </w:p>
        </w:tc>
      </w:tr>
      <w:tr>
        <w:tc>
          <w:tcPr>
            <w:tcW w:type="dxa" w:w="2160"/>
          </w:tcPr>
          <w:p>
            <w:r>
              <w:t>EV-01</w:t>
            </w:r>
          </w:p>
        </w:tc>
        <w:tc>
          <w:tcPr>
            <w:tcW w:type="dxa" w:w="2160"/>
          </w:tcPr>
          <w:p>
            <w:r>
              <w:t>Client-side API interceptor setting Authorization header &amp; server validation logic</w:t>
            </w:r>
          </w:p>
        </w:tc>
        <w:tc>
          <w:tcPr>
            <w:tcW w:type="dxa" w:w="2160"/>
          </w:tcPr>
          <w:p>
            <w:r>
              <w:t>D-01</w:t>
            </w:r>
          </w:p>
        </w:tc>
        <w:tc>
          <w:tcPr>
            <w:tcW w:type="dxa" w:w="2160"/>
          </w:tcPr>
          <w:p>
            <w:r>
              <w:t>client/src/app/auth/api.interceptor.ts</w:t>
            </w:r>
          </w:p>
        </w:tc>
      </w:tr>
      <w:tr>
        <w:tc>
          <w:tcPr>
            <w:tcW w:type="dxa" w:w="2160"/>
          </w:tcPr>
          <w:p>
            <w:r>
              <w:t>EV-02</w:t>
            </w:r>
          </w:p>
        </w:tc>
        <w:tc>
          <w:tcPr>
            <w:tcW w:type="dxa" w:w="2160"/>
          </w:tcPr>
          <w:p>
            <w:r>
              <w:t>Database pool configuration &amp; connection health check API</w:t>
            </w:r>
          </w:p>
        </w:tc>
        <w:tc>
          <w:tcPr>
            <w:tcW w:type="dxa" w:w="2160"/>
          </w:tcPr>
          <w:p>
            <w:r>
              <w:t>D-02</w:t>
            </w:r>
          </w:p>
        </w:tc>
        <w:tc>
          <w:tcPr>
            <w:tcW w:type="dxa" w:w="2160"/>
          </w:tcPr>
          <w:p>
            <w:r>
              <w:t>server/src/config/db.ts</w:t>
            </w:r>
          </w:p>
        </w:tc>
      </w:tr>
      <w:tr>
        <w:tc>
          <w:tcPr>
            <w:tcW w:type="dxa" w:w="2160"/>
          </w:tcPr>
          <w:p>
            <w:r>
              <w:t>EV-03</w:t>
            </w:r>
          </w:p>
        </w:tc>
        <w:tc>
          <w:tcPr>
            <w:tcW w:type="dxa" w:w="2160"/>
          </w:tcPr>
          <w:p>
            <w:r>
              <w:t>Leave requests &amp; balances retrieval and approval/rejection patch routes</w:t>
            </w:r>
          </w:p>
        </w:tc>
        <w:tc>
          <w:tcPr>
            <w:tcW w:type="dxa" w:w="2160"/>
          </w:tcPr>
          <w:p>
            <w:r>
              <w:t>D-03</w:t>
            </w:r>
          </w:p>
        </w:tc>
        <w:tc>
          <w:tcPr>
            <w:tcW w:type="dxa" w:w="2160"/>
          </w:tcPr>
          <w:p>
            <w:r>
              <w:t>server/src/routes/leave.routes.ts</w:t>
            </w:r>
          </w:p>
        </w:tc>
      </w:tr>
      <w:tr>
        <w:tc>
          <w:tcPr>
            <w:tcW w:type="dxa" w:w="2160"/>
          </w:tcPr>
          <w:p>
            <w:r>
              <w:t>EV-04</w:t>
            </w:r>
          </w:p>
        </w:tc>
        <w:tc>
          <w:tcPr>
            <w:tcW w:type="dxa" w:w="2160"/>
          </w:tcPr>
          <w:p>
            <w:r>
              <w:t>Onboarding tasks index route &amp; task toggle state execution handler</w:t>
            </w:r>
          </w:p>
        </w:tc>
        <w:tc>
          <w:tcPr>
            <w:tcW w:type="dxa" w:w="2160"/>
          </w:tcPr>
          <w:p>
            <w:r>
              <w:t>D-04</w:t>
            </w:r>
          </w:p>
        </w:tc>
        <w:tc>
          <w:tcPr>
            <w:tcW w:type="dxa" w:w="2160"/>
          </w:tcPr>
          <w:p>
            <w:r>
              <w:t>server/src/routes/onboarding.routes.ts</w:t>
            </w:r>
          </w:p>
        </w:tc>
      </w:tr>
      <w:tr>
        <w:tc>
          <w:tcPr>
            <w:tcW w:type="dxa" w:w="2160"/>
          </w:tcPr>
          <w:p>
            <w:r>
              <w:t>EV-05</w:t>
            </w:r>
          </w:p>
        </w:tc>
        <w:tc>
          <w:tcPr>
            <w:tcW w:type="dxa" w:w="2160"/>
          </w:tcPr>
          <w:p>
            <w:r>
              <w:t>Analytics calculation routines &amp; LLM narrative generator integration</w:t>
            </w:r>
          </w:p>
        </w:tc>
        <w:tc>
          <w:tcPr>
            <w:tcW w:type="dxa" w:w="2160"/>
          </w:tcPr>
          <w:p>
            <w:r>
              <w:t>D-05</w:t>
            </w:r>
          </w:p>
        </w:tc>
        <w:tc>
          <w:tcPr>
            <w:tcW w:type="dxa" w:w="2160"/>
          </w:tcPr>
          <w:p>
            <w:r>
              <w:t>server/src/routes/insight.routes.ts</w:t>
            </w:r>
          </w:p>
        </w:tc>
      </w:tr>
      <w:tr>
        <w:tc>
          <w:tcPr>
            <w:tcW w:type="dxa" w:w="2160"/>
          </w:tcPr>
          <w:p>
            <w:r>
              <w:t>EV-06</w:t>
            </w:r>
          </w:p>
        </w:tc>
        <w:tc>
          <w:tcPr>
            <w:tcW w:type="dxa" w:w="2160"/>
          </w:tcPr>
          <w:p>
            <w:r>
              <w:t>Angular ApiService wrapper methods handling HTTP transport</w:t>
            </w:r>
          </w:p>
        </w:tc>
        <w:tc>
          <w:tcPr>
            <w:tcW w:type="dxa" w:w="2160"/>
          </w:tcPr>
          <w:p>
            <w:r>
              <w:t>D-06</w:t>
            </w:r>
          </w:p>
        </w:tc>
        <w:tc>
          <w:tcPr>
            <w:tcW w:type="dxa" w:w="2160"/>
          </w:tcPr>
          <w:p>
            <w:r>
              <w:t>client/src/app/services/api.service.ts</w:t>
            </w:r>
          </w:p>
        </w:tc>
      </w:tr>
    </w:tbl>
    <w:p>
      <w:pPr>
        <w:pStyle w:val="Heading2"/>
      </w:pPr>
      <w:r>
        <w:t>4.2 Evidence Blocks (paste screenshots here)</w:t>
      </w:r>
    </w:p>
    <w:p>
      <w:pPr>
        <w:pStyle w:val="Heading3"/>
      </w:pPr>
      <w:r>
        <w:t>EV-01 — Azure Active Directory (SSO)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this proves</w:t>
            </w:r>
          </w:p>
        </w:tc>
        <w:tc>
          <w:tcPr>
            <w:tcW w:type="dxa" w:w="4320"/>
          </w:tcPr>
          <w:p>
            <w:r>
              <w:t>Secure SSO token transmission on front-end requests and token signature extraction validation on backend middleware.</w:t>
            </w:r>
          </w:p>
        </w:tc>
      </w:tr>
      <w:tr>
        <w:tc>
          <w:tcPr>
            <w:tcW w:type="dxa" w:w="4320"/>
          </w:tcPr>
          <w:p>
            <w:r>
              <w:t>Deliverable ID (Sec 3)</w:t>
            </w:r>
          </w:p>
        </w:tc>
        <w:tc>
          <w:tcPr>
            <w:tcW w:type="dxa" w:w="4320"/>
          </w:tcPr>
          <w:p>
            <w:r>
              <w:t>D-01</w:t>
            </w:r>
          </w:p>
        </w:tc>
      </w:tr>
      <w:tr>
        <w:tc>
          <w:tcPr>
            <w:tcW w:type="dxa" w:w="4320"/>
          </w:tcPr>
          <w:p>
            <w:r>
              <w:t>Date captured</w:t>
            </w:r>
          </w:p>
        </w:tc>
        <w:tc>
          <w:tcPr>
            <w:tcW w:type="dxa" w:w="4320"/>
          </w:tcPr>
          <w:p>
            <w:r>
              <w:t>14-Jul-26</w:t>
            </w:r>
          </w:p>
        </w:tc>
      </w:tr>
      <w:tr>
        <w:tc>
          <w:tcPr>
            <w:tcW w:type="dxa" w:w="4320"/>
          </w:tcPr>
          <w:p>
            <w:r>
              <w:t>Verifiable link</w:t>
            </w:r>
          </w:p>
        </w:tc>
        <w:tc>
          <w:tcPr>
            <w:tcW w:type="dxa" w:w="4320"/>
          </w:tcPr>
          <w:p>
            <w:r>
              <w:t>client/src/app/auth/api.interceptor.ts</w:t>
            </w:r>
          </w:p>
        </w:tc>
      </w:tr>
    </w:tbl>
    <w:p>
      <w:r>
        <w:t>[ Paste screenshot here - full-size and readable ]</w:t>
      </w:r>
    </w:p>
    <w:p>
      <w:pPr>
        <w:pStyle w:val="Heading3"/>
      </w:pPr>
      <w:r>
        <w:t>EV-02 — Employee Directory Database Schema &amp; CRUD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this proves</w:t>
            </w:r>
          </w:p>
        </w:tc>
        <w:tc>
          <w:tcPr>
            <w:tcW w:type="dxa" w:w="4320"/>
          </w:tcPr>
          <w:p>
            <w:r>
              <w:t>MySQL database pooling configuration connected to target tables and returning system records.</w:t>
            </w:r>
          </w:p>
        </w:tc>
      </w:tr>
      <w:tr>
        <w:tc>
          <w:tcPr>
            <w:tcW w:type="dxa" w:w="4320"/>
          </w:tcPr>
          <w:p>
            <w:r>
              <w:t>Deliverable ID (Sec 3)</w:t>
            </w:r>
          </w:p>
        </w:tc>
        <w:tc>
          <w:tcPr>
            <w:tcW w:type="dxa" w:w="4320"/>
          </w:tcPr>
          <w:p>
            <w:r>
              <w:t>D-02</w:t>
            </w:r>
          </w:p>
        </w:tc>
      </w:tr>
      <w:tr>
        <w:tc>
          <w:tcPr>
            <w:tcW w:type="dxa" w:w="4320"/>
          </w:tcPr>
          <w:p>
            <w:r>
              <w:t>Date captured</w:t>
            </w:r>
          </w:p>
        </w:tc>
        <w:tc>
          <w:tcPr>
            <w:tcW w:type="dxa" w:w="4320"/>
          </w:tcPr>
          <w:p>
            <w:r>
              <w:t>14-Jul-26</w:t>
            </w:r>
          </w:p>
        </w:tc>
      </w:tr>
      <w:tr>
        <w:tc>
          <w:tcPr>
            <w:tcW w:type="dxa" w:w="4320"/>
          </w:tcPr>
          <w:p>
            <w:r>
              <w:t>Verifiable link</w:t>
            </w:r>
          </w:p>
        </w:tc>
        <w:tc>
          <w:tcPr>
            <w:tcW w:type="dxa" w:w="4320"/>
          </w:tcPr>
          <w:p>
            <w:r>
              <w:t>server/src/config/db.ts</w:t>
            </w:r>
          </w:p>
        </w:tc>
      </w:tr>
    </w:tbl>
    <w:p>
      <w:r>
        <w:t>[ Paste screenshot here - full-size and readable ]</w:t>
      </w:r>
    </w:p>
    <w:p>
      <w:pPr>
        <w:pStyle w:val="Heading3"/>
      </w:pPr>
      <w:r>
        <w:t>EV-03 — Leave Request Management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this proves</w:t>
            </w:r>
          </w:p>
        </w:tc>
        <w:tc>
          <w:tcPr>
            <w:tcW w:type="dxa" w:w="4320"/>
          </w:tcPr>
          <w:p>
            <w:r>
              <w:t>Functioning leave request forms submitting request packages and admin buttons allowing patch operations.</w:t>
            </w:r>
          </w:p>
        </w:tc>
      </w:tr>
      <w:tr>
        <w:tc>
          <w:tcPr>
            <w:tcW w:type="dxa" w:w="4320"/>
          </w:tcPr>
          <w:p>
            <w:r>
              <w:t>Deliverable ID (Sec 3)</w:t>
            </w:r>
          </w:p>
        </w:tc>
        <w:tc>
          <w:tcPr>
            <w:tcW w:type="dxa" w:w="4320"/>
          </w:tcPr>
          <w:p>
            <w:r>
              <w:t>D-03</w:t>
            </w:r>
          </w:p>
        </w:tc>
      </w:tr>
      <w:tr>
        <w:tc>
          <w:tcPr>
            <w:tcW w:type="dxa" w:w="4320"/>
          </w:tcPr>
          <w:p>
            <w:r>
              <w:t>Date captured</w:t>
            </w:r>
          </w:p>
        </w:tc>
        <w:tc>
          <w:tcPr>
            <w:tcW w:type="dxa" w:w="4320"/>
          </w:tcPr>
          <w:p>
            <w:r>
              <w:t>14-Jul-26</w:t>
            </w:r>
          </w:p>
        </w:tc>
      </w:tr>
      <w:tr>
        <w:tc>
          <w:tcPr>
            <w:tcW w:type="dxa" w:w="4320"/>
          </w:tcPr>
          <w:p>
            <w:r>
              <w:t>Verifiable link</w:t>
            </w:r>
          </w:p>
        </w:tc>
        <w:tc>
          <w:tcPr>
            <w:tcW w:type="dxa" w:w="4320"/>
          </w:tcPr>
          <w:p>
            <w:r>
              <w:t>server/src/routes/leave.routes.ts</w:t>
            </w:r>
          </w:p>
        </w:tc>
      </w:tr>
    </w:tbl>
    <w:p>
      <w:r>
        <w:t>[ Paste screenshot here - full-size and readable ]</w:t>
      </w:r>
    </w:p>
    <w:p>
      <w:pPr>
        <w:pStyle w:val="Heading3"/>
      </w:pPr>
      <w:r>
        <w:t>EV-04 — Onboarding Tasks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this proves</w:t>
            </w:r>
          </w:p>
        </w:tc>
        <w:tc>
          <w:tcPr>
            <w:tcW w:type="dxa" w:w="4320"/>
          </w:tcPr>
          <w:p>
            <w:r>
              <w:t>Onboarding checklist items rendered dynamically with checkboxes that write state modifications to the backend database.</w:t>
            </w:r>
          </w:p>
        </w:tc>
      </w:tr>
      <w:tr>
        <w:tc>
          <w:tcPr>
            <w:tcW w:type="dxa" w:w="4320"/>
          </w:tcPr>
          <w:p>
            <w:r>
              <w:t>Deliverable ID (Sec 3)</w:t>
            </w:r>
          </w:p>
        </w:tc>
        <w:tc>
          <w:tcPr>
            <w:tcW w:type="dxa" w:w="4320"/>
          </w:tcPr>
          <w:p>
            <w:r>
              <w:t>D-04</w:t>
            </w:r>
          </w:p>
        </w:tc>
      </w:tr>
      <w:tr>
        <w:tc>
          <w:tcPr>
            <w:tcW w:type="dxa" w:w="4320"/>
          </w:tcPr>
          <w:p>
            <w:r>
              <w:t>Date captured</w:t>
            </w:r>
          </w:p>
        </w:tc>
        <w:tc>
          <w:tcPr>
            <w:tcW w:type="dxa" w:w="4320"/>
          </w:tcPr>
          <w:p>
            <w:r>
              <w:t>14-Jul-26</w:t>
            </w:r>
          </w:p>
        </w:tc>
      </w:tr>
      <w:tr>
        <w:tc>
          <w:tcPr>
            <w:tcW w:type="dxa" w:w="4320"/>
          </w:tcPr>
          <w:p>
            <w:r>
              <w:t>Verifiable link</w:t>
            </w:r>
          </w:p>
        </w:tc>
        <w:tc>
          <w:tcPr>
            <w:tcW w:type="dxa" w:w="4320"/>
          </w:tcPr>
          <w:p>
            <w:r>
              <w:t>server/src/routes/onboarding.routes.ts</w:t>
            </w:r>
          </w:p>
        </w:tc>
      </w:tr>
    </w:tbl>
    <w:p>
      <w:r>
        <w:t>[ Paste screenshot here - full-size and readable ]</w:t>
      </w:r>
    </w:p>
    <w:p>
      <w:pPr>
        <w:pStyle w:val="Heading3"/>
      </w:pPr>
      <w:r>
        <w:t>EV-05 — AI HR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this proves</w:t>
            </w:r>
          </w:p>
        </w:tc>
        <w:tc>
          <w:tcPr>
            <w:tcW w:type="dxa" w:w="4320"/>
          </w:tcPr>
          <w:p>
            <w:r>
              <w:t>Dashboard presenting team engagement trends, attrition risk rankings, and AI-generated narrative summaries.</w:t>
            </w:r>
          </w:p>
        </w:tc>
      </w:tr>
      <w:tr>
        <w:tc>
          <w:tcPr>
            <w:tcW w:type="dxa" w:w="4320"/>
          </w:tcPr>
          <w:p>
            <w:r>
              <w:t>Deliverable ID (Sec 3)</w:t>
            </w:r>
          </w:p>
        </w:tc>
        <w:tc>
          <w:tcPr>
            <w:tcW w:type="dxa" w:w="4320"/>
          </w:tcPr>
          <w:p>
            <w:r>
              <w:t>D-05</w:t>
            </w:r>
          </w:p>
        </w:tc>
      </w:tr>
      <w:tr>
        <w:tc>
          <w:tcPr>
            <w:tcW w:type="dxa" w:w="4320"/>
          </w:tcPr>
          <w:p>
            <w:r>
              <w:t>Date captured</w:t>
            </w:r>
          </w:p>
        </w:tc>
        <w:tc>
          <w:tcPr>
            <w:tcW w:type="dxa" w:w="4320"/>
          </w:tcPr>
          <w:p>
            <w:r>
              <w:t>14-Jul-26</w:t>
            </w:r>
          </w:p>
        </w:tc>
      </w:tr>
      <w:tr>
        <w:tc>
          <w:tcPr>
            <w:tcW w:type="dxa" w:w="4320"/>
          </w:tcPr>
          <w:p>
            <w:r>
              <w:t>Verifiable link</w:t>
            </w:r>
          </w:p>
        </w:tc>
        <w:tc>
          <w:tcPr>
            <w:tcW w:type="dxa" w:w="4320"/>
          </w:tcPr>
          <w:p>
            <w:r>
              <w:t>server/src/routes/insight.routes.ts</w:t>
            </w:r>
          </w:p>
        </w:tc>
      </w:tr>
    </w:tbl>
    <w:p>
      <w:r>
        <w:t>[ Paste screenshot here - full-size and readable ]</w:t>
      </w:r>
    </w:p>
    <w:p>
      <w:pPr>
        <w:pStyle w:val="Heading3"/>
      </w:pPr>
      <w:r>
        <w:t>EV-06 — Angular ApiService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this proves</w:t>
            </w:r>
          </w:p>
        </w:tc>
        <w:tc>
          <w:tcPr>
            <w:tcW w:type="dxa" w:w="4320"/>
          </w:tcPr>
          <w:p>
            <w:r>
              <w:t>Core frontend service wrapping Angular HttpClient module to fetch, post, and patch records.</w:t>
            </w:r>
          </w:p>
        </w:tc>
      </w:tr>
      <w:tr>
        <w:tc>
          <w:tcPr>
            <w:tcW w:type="dxa" w:w="4320"/>
          </w:tcPr>
          <w:p>
            <w:r>
              <w:t>Deliverable ID (Sec 3)</w:t>
            </w:r>
          </w:p>
        </w:tc>
        <w:tc>
          <w:tcPr>
            <w:tcW w:type="dxa" w:w="4320"/>
          </w:tcPr>
          <w:p>
            <w:r>
              <w:t>D-06</w:t>
            </w:r>
          </w:p>
        </w:tc>
      </w:tr>
      <w:tr>
        <w:tc>
          <w:tcPr>
            <w:tcW w:type="dxa" w:w="4320"/>
          </w:tcPr>
          <w:p>
            <w:r>
              <w:t>Date captured</w:t>
            </w:r>
          </w:p>
        </w:tc>
        <w:tc>
          <w:tcPr>
            <w:tcW w:type="dxa" w:w="4320"/>
          </w:tcPr>
          <w:p>
            <w:r>
              <w:t>14-Jul-26</w:t>
            </w:r>
          </w:p>
        </w:tc>
      </w:tr>
      <w:tr>
        <w:tc>
          <w:tcPr>
            <w:tcW w:type="dxa" w:w="4320"/>
          </w:tcPr>
          <w:p>
            <w:r>
              <w:t>Verifiable link</w:t>
            </w:r>
          </w:p>
        </w:tc>
        <w:tc>
          <w:tcPr>
            <w:tcW w:type="dxa" w:w="4320"/>
          </w:tcPr>
          <w:p>
            <w:r>
              <w:t>client/src/app/services/api.service.ts</w:t>
            </w:r>
          </w:p>
        </w:tc>
      </w:tr>
    </w:tbl>
    <w:p>
      <w:r>
        <w:t>[ Paste screenshot here - full-size and readable ]</w:t>
      </w:r>
    </w:p>
    <w:p>
      <w:pPr>
        <w:pStyle w:val="Heading1"/>
      </w:pPr>
      <w:r>
        <w:t>5. Working Demo &amp; Repository 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 repository URL (GitHub/GitLab)</w:t>
            </w:r>
          </w:p>
        </w:tc>
        <w:tc>
          <w:tcPr>
            <w:tcW w:type="dxa" w:w="4320"/>
          </w:tcPr>
          <w:p>
            <w:r>
              <w:t>https://github.com/Sakthivelu08/People-Core.git</w:t>
            </w:r>
          </w:p>
        </w:tc>
      </w:tr>
      <w:tr>
        <w:tc>
          <w:tcPr>
            <w:tcW w:type="dxa" w:w="4320"/>
          </w:tcPr>
          <w:p>
            <w:r>
              <w:t>Latest commit ID + date (as of submission)</w:t>
            </w:r>
          </w:p>
        </w:tc>
        <w:tc>
          <w:tcPr>
            <w:tcW w:type="dxa" w:w="4320"/>
          </w:tcPr>
          <w:p>
            <w:r>
              <w:t>c480598459b823c9e6b310eb75c36e75653b1b69 (Tue Jul 14 23:36:35 2026)</w:t>
            </w:r>
          </w:p>
        </w:tc>
      </w:tr>
      <w:tr>
        <w:tc>
          <w:tcPr>
            <w:tcW w:type="dxa" w:w="4320"/>
          </w:tcPr>
          <w:p>
            <w:r>
              <w:t>Deployed / hosted URL (if any)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Demo video or recording link (optional)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Notebook / dashboard / other artefact links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6. QA Progress (up to Week 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Tests written / run so far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Coverage achieved (measured)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Target (per proposal)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Evidence ID(s)</w:t>
            </w:r>
          </w:p>
        </w:tc>
      </w:tr>
      <w:tr>
        <w:tc>
          <w:tcPr>
            <w:tcW w:type="dxa" w:w="1728"/>
          </w:tcPr>
          <w:p>
            <w:r>
              <w:t>Client Unit Tests (Karma + Jasmine)</w:t>
            </w:r>
          </w:p>
        </w:tc>
        <w:tc>
          <w:tcPr>
            <w:tcW w:type="dxa" w:w="1728"/>
          </w:tcPr>
          <w:p>
            <w:r>
              <w:t>100+ tests execution</w:t>
            </w:r>
          </w:p>
        </w:tc>
        <w:tc>
          <w:tcPr>
            <w:tcW w:type="dxa" w:w="1728"/>
          </w:tcPr>
          <w:p>
            <w:r>
              <w:t>100% Statements / 97.56% Br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Server Integration Tests (Jest)</w:t>
            </w:r>
          </w:p>
        </w:tc>
        <w:tc>
          <w:tcPr>
            <w:tcW w:type="dxa" w:w="1728"/>
          </w:tcPr>
          <w:p>
            <w:r>
              <w:t>6 routes test cases</w:t>
            </w:r>
          </w:p>
        </w:tc>
        <w:tc>
          <w:tcPr>
            <w:tcW w:type="dxa" w:w="1728"/>
          </w:tcPr>
          <w:p>
            <w:r>
              <w:t>41.52% Statements / 17.29% Br</w:t>
            </w:r>
          </w:p>
        </w:tc>
        <w:tc>
          <w:tcPr>
            <w:tcW w:type="dxa" w:w="1728"/>
          </w:tcPr>
          <w:p>
            <w:r>
              <w:t>80%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Manual API Endpoint Verification</w:t>
            </w:r>
          </w:p>
        </w:tc>
        <w:tc>
          <w:tcPr>
            <w:tcW w:type="dxa" w:w="1728"/>
          </w:tcPr>
          <w:p>
            <w:r>
              <w:t>10+ endpoints checked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1"/>
      </w:pPr>
      <w:r>
        <w:t>7. Tool &amp; Budget Reconciliation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Tool / Service (approved)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Approved tier &amp; cost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Used by Wk 9?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Actual cost (₹)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Reason if changed / not yet used</w:t>
            </w:r>
          </w:p>
        </w:tc>
      </w:tr>
      <w:tr>
        <w:tc>
          <w:tcPr>
            <w:tcW w:type="dxa" w:w="1728"/>
          </w:tcPr>
          <w:p>
            <w:r>
              <w:t>MySQL Database Server</w:t>
            </w:r>
          </w:p>
        </w:tc>
        <w:tc>
          <w:tcPr>
            <w:tcW w:type="dxa" w:w="1728"/>
          </w:tcPr>
          <w:p>
            <w:r>
              <w:t>Local Community (Free)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Azure Active Directory</w:t>
            </w:r>
          </w:p>
        </w:tc>
        <w:tc>
          <w:tcPr>
            <w:tcW w:type="dxa" w:w="1728"/>
          </w:tcPr>
          <w:p>
            <w:r>
              <w:t>Developer Tenant (Free)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Gemini AI API</w:t>
            </w:r>
          </w:p>
        </w:tc>
        <w:tc>
          <w:tcPr>
            <w:tcW w:type="dxa" w:w="1728"/>
          </w:tcPr>
          <w:p>
            <w:r>
              <w:t>Developer Tier (Free)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</w:tbl>
    <w:p>
      <w:pPr>
        <w:pStyle w:val="Heading2"/>
      </w:pPr>
      <w:r>
        <w:t>7.1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Approved budget ceiling</w:t>
            </w:r>
          </w:p>
        </w:tc>
        <w:tc>
          <w:tcPr>
            <w:tcW w:type="dxa" w:w="4320"/>
          </w:tcPr>
          <w:p>
            <w:r>
              <w:t>₹2,500</w:t>
            </w:r>
          </w:p>
        </w:tc>
      </w:tr>
      <w:tr>
        <w:tc>
          <w:tcPr>
            <w:tcW w:type="dxa" w:w="4320"/>
          </w:tcPr>
          <w:p>
            <w:r>
              <w:t>Estimated spend at approval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Actual spend till Week 9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  <w:tr>
        <w:tc>
          <w:tcPr>
            <w:tcW w:type="dxa" w:w="4320"/>
          </w:tcPr>
          <w:p>
            <w:r>
              <w:t>Buffer remaining</w:t>
            </w:r>
          </w:p>
        </w:tc>
        <w:tc>
          <w:tcPr>
            <w:tcW w:type="dxa" w:w="4320"/>
          </w:tcPr>
          <w:p>
            <w:r>
              <w:t>₹2,500</w:t>
            </w:r>
          </w:p>
        </w:tc>
      </w:tr>
      <w:tr>
        <w:tc>
          <w:tcPr>
            <w:tcW w:type="dxa" w:w="4320"/>
          </w:tcPr>
          <w:p>
            <w:r>
              <w:t>Anticipated spend before Week 17</w:t>
            </w:r>
          </w:p>
        </w:tc>
        <w:tc>
          <w:tcPr>
            <w:tcW w:type="dxa" w:w="4320"/>
          </w:tcPr>
          <w:p>
            <w:r>
              <w:t>₹0</w:t>
            </w:r>
          </w:p>
        </w:tc>
      </w:tr>
    </w:tbl>
    <w:p>
      <w:pPr>
        <w:pStyle w:val="Heading1"/>
      </w:pPr>
      <w:r>
        <w:t>8. Deviations from Approved Proposal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Approved plan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Actual implementation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 for change</w:t>
            </w:r>
          </w:p>
        </w:tc>
      </w:tr>
      <w:tr>
        <w:tc>
          <w:tcPr>
            <w:tcW w:type="dxa" w:w="2160"/>
          </w:tcPr>
          <w:p>
            <w:r>
              <w:t>Database Selection</w:t>
            </w:r>
          </w:p>
        </w:tc>
        <w:tc>
          <w:tcPr>
            <w:tcW w:type="dxa" w:w="2160"/>
          </w:tcPr>
          <w:p>
            <w:r>
              <w:t>SQLite or simple Local Storage</w:t>
            </w:r>
          </w:p>
        </w:tc>
        <w:tc>
          <w:tcPr>
            <w:tcW w:type="dxa" w:w="2160"/>
          </w:tcPr>
          <w:p>
            <w:r>
              <w:t>MySQL 8.0 Database Server</w:t>
            </w:r>
          </w:p>
        </w:tc>
        <w:tc>
          <w:tcPr>
            <w:tcW w:type="dxa" w:w="2160"/>
          </w:tcPr>
          <w:p>
            <w:r>
              <w:t>Chosen for improved data security, robust relational schema constraints, and to better emulate a real-world enterprise profile layout.</w:t>
            </w:r>
          </w:p>
        </w:tc>
      </w:tr>
    </w:tbl>
    <w:p>
      <w:pPr>
        <w:pStyle w:val="Heading1"/>
      </w:pPr>
      <w:r>
        <w:t>9. What Is NOT Completed Yet + Plan for Weeks 11–16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Pending item (be specific)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is pending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 to complete (target week)</w:t>
            </w:r>
          </w:p>
        </w:tc>
      </w:tr>
      <w:tr>
        <w:tc>
          <w:tcPr>
            <w:tcW w:type="dxa" w:w="2880"/>
          </w:tcPr>
          <w:p>
            <w:r>
              <w:t>Production Deployment (AWS EC2 / RDS)</w:t>
            </w:r>
          </w:p>
        </w:tc>
        <w:tc>
          <w:tcPr>
            <w:tcW w:type="dxa" w:w="2880"/>
          </w:tcPr>
          <w:p>
            <w:r>
              <w:t>Awaiting mid-term review approval</w:t>
            </w:r>
          </w:p>
        </w:tc>
        <w:tc>
          <w:tcPr>
            <w:tcW w:type="dxa" w:w="2880"/>
          </w:tcPr>
          <w:p>
            <w:r>
              <w:t>Week 12</w:t>
            </w:r>
          </w:p>
        </w:tc>
      </w:tr>
      <w:tr>
        <w:tc>
          <w:tcPr>
            <w:tcW w:type="dxa" w:w="2880"/>
          </w:tcPr>
          <w:p>
            <w:r>
              <w:t>Expanded Client/Server Test Coverage</w:t>
            </w:r>
          </w:p>
        </w:tc>
        <w:tc>
          <w:tcPr>
            <w:tcW w:type="dxa" w:w="2880"/>
          </w:tcPr>
          <w:p>
            <w:r>
              <w:t>Prioritized core logic development in Phase 1</w:t>
            </w:r>
          </w:p>
        </w:tc>
        <w:tc>
          <w:tcPr>
            <w:tcW w:type="dxa" w:w="2880"/>
          </w:tcPr>
          <w:p>
            <w:r>
              <w:t>Week 13</w:t>
            </w:r>
          </w:p>
        </w:tc>
      </w:tr>
      <w:tr>
        <w:tc>
          <w:tcPr>
            <w:tcW w:type="dxa" w:w="2880"/>
          </w:tcPr>
          <w:p>
            <w:r>
              <w:t>Extended AI Predictive Models</w:t>
            </w:r>
          </w:p>
        </w:tc>
        <w:tc>
          <w:tcPr>
            <w:tcW w:type="dxa" w:w="2880"/>
          </w:tcPr>
          <w:p>
            <w:r>
              <w:t>Focused on basic risk assessments in Phase 1</w:t>
            </w:r>
          </w:p>
        </w:tc>
        <w:tc>
          <w:tcPr>
            <w:tcW w:type="dxa" w:w="2880"/>
          </w:tcPr>
          <w:p>
            <w:r>
              <w:t>Week 14</w:t>
            </w:r>
          </w:p>
        </w:tc>
      </w:tr>
    </w:tbl>
    <w:p>
      <w:pPr>
        <w:pStyle w:val="Heading1"/>
      </w:pPr>
      <w:r>
        <w:t>10. Risks &amp;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 / Blocker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 taken so far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 on remaining timeline / support needed</w:t>
            </w:r>
          </w:p>
        </w:tc>
      </w:tr>
      <w:tr>
        <w:tc>
          <w:tcPr>
            <w:tcW w:type="dxa" w:w="2160"/>
          </w:tcPr>
          <w:p>
            <w:r>
              <w:t>Azure AD Token Expiry Timeout</w:t>
            </w:r>
          </w:p>
        </w:tc>
        <w:tc>
          <w:tcPr>
            <w:tcW w:type="dxa" w:w="2160"/>
          </w:tcPr>
          <w:p>
            <w:r>
              <w:t>Mitigated</w:t>
            </w:r>
          </w:p>
        </w:tc>
        <w:tc>
          <w:tcPr>
            <w:tcW w:type="dxa" w:w="2160"/>
          </w:tcPr>
          <w:p>
            <w:r>
              <w:t>Configured client-side MSAL interceptor to fetch silent fresh tokens.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  <w:tr>
        <w:tc>
          <w:tcPr>
            <w:tcW w:type="dxa" w:w="2160"/>
          </w:tcPr>
          <w:p>
            <w:r>
              <w:t>Database Credential Leaking</w:t>
            </w:r>
          </w:p>
        </w:tc>
        <w:tc>
          <w:tcPr>
            <w:tcW w:type="dxa" w:w="2160"/>
          </w:tcPr>
          <w:p>
            <w:r>
              <w:t>Mitigated</w:t>
            </w:r>
          </w:p>
        </w:tc>
        <w:tc>
          <w:tcPr>
            <w:tcW w:type="dxa" w:w="2160"/>
          </w:tcPr>
          <w:p>
            <w:r>
              <w:t>Kept db credentials in environmental configurations ignored by git.</w:t>
            </w:r>
          </w:p>
        </w:tc>
        <w:tc>
          <w:tcPr>
            <w:tcW w:type="dxa" w:w="2160"/>
          </w:tcPr>
          <w:p>
            <w:r>
              <w:t>Minimal</w:t>
            </w:r>
          </w:p>
        </w:tc>
      </w:tr>
    </w:tbl>
    <w:p>
      <w:pPr>
        <w:pStyle w:val="Heading1"/>
      </w:pPr>
      <w:r>
        <w:t>11. Declaration &amp; Pre-Submission Checklist</w:t>
      </w:r>
    </w:p>
    <w:p>
      <w:r>
        <w:t>[x] All fields in Section 1 match my L&amp;D Final Decision record exactly.</w:t>
      </w:r>
    </w:p>
    <w:p>
      <w:r>
        <w:t>[x] Section 3 lists every deliverable my approved proposal committed for Weeks 4-9.</w:t>
      </w:r>
    </w:p>
    <w:p>
      <w:r>
        <w:t>[x] Every Done or Partial status in Section 3 points to at least one Evidence ID.</w:t>
      </w:r>
    </w:p>
    <w:p>
      <w:r>
        <w:t>[x] Every evidence block in Section 4 has a specific caption and verifiable link.</w:t>
      </w:r>
    </w:p>
    <w:p>
      <w:r>
        <w:t>[x] The repository link in Section 5 is accessible and the commit exists.</w:t>
      </w:r>
    </w:p>
    <w:p>
      <w:r>
        <w:t>[x] Section 6 coverage figures are measured, not estimated.</w:t>
      </w:r>
    </w:p>
    <w:p>
      <w:r>
        <w:t>[x] Section 7 lists every tool from my approved proposal.</w:t>
      </w:r>
    </w:p>
    <w:p>
      <w:r>
        <w:t>[x] Section 8 discloses every deviation.</w:t>
      </w:r>
    </w:p>
    <w:p>
      <w:r>
        <w:t>[x] Section 9 is consistent with Sections 3 and 4.</w:t>
      </w:r>
    </w:p>
    <w:p>
      <w:r>
        <w:t>[x] I have deleted all grey italic instruction text.</w:t>
      </w:r>
    </w:p>
    <w:p>
      <w:r>
        <w:t>[x] I have not renamed, deleted, or reordered any section.</w:t>
      </w:r>
    </w:p>
    <w:p>
      <w:r>
        <w:t>[x] Document is saved correctly as [TopicID]_[ParticipantName]_MidTermDoc.docx.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