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</ns0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spacing w:before="0" w:after="18" w:line="220" w:lineRule="auto"/>
        <w:jc w:val="center"/>
      </w:pPr>
      <w:r>
        <w:drawing>
          <wp:inline distT="0" distB="0" distL="0" distR="0">
            <wp:extent cx="914400" cy="1371600"/>
            <wp:effectExtent l="0" t="0" r="0" b="0"/>
            <wp:docPr id="1" name="Profile Photo" descr="Sakti Mujahid Iman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-merah.png" descr="Profile photo"/>
                    <pic:cNvPicPr>
                      <a:picLocks noChangeAspect="1"/>
                    </pic:cNvPicPr>
                  </pic:nvPicPr>
                  <pic:blipFill>
                    <a:blip r:embed="rIdProfileMerah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before="0" w:after="4" w:line="220" w:lineRule="auto"/>
        <w:jc w:val="center"/>
      </w:pPr>
      <w:r>
        <w:rPr>
          <w:rFonts w:ascii="Calibri" w:hAnsi="Calibri" w:eastAsia="Calibri" w:cs="Calibri"/>
          <w:b/>
          <w:bCs/>
          <w:color w:val="000000"/>
          <w:sz w:val="30"/>
          <w:szCs w:val="30"/>
        </w:rPr>
        <w:t xml:space="preserve">SAKTI MUJAHID IMANI</w:t>
      </w:r>
    </w:p>
    <w:p>
      <w:pPr>
        <w:spacing w:before="0" w:after="10" w:line="220" w:lineRule="auto"/>
        <w:jc w:val="center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Fresh Graduate in Informatics Engineering | Web Development | Data &amp; Project Coordination</w:t>
      </w:r>
    </w:p>
    <w:p>
      <w:pPr>
        <w:spacing w:before="0" w:after="34" w:line="220" w:lineRule="auto"/>
        <w:jc w:val="center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Jakarta, Indonesia  |  </w:t>
      </w:r>
      <w:hyperlink r:id="rIdEmailSakti" w:history="1">
        <w:r>
          <w:rPr>
            <w:rFonts w:ascii="Calibri" w:hAnsi="Calibri" w:eastAsia="Calibri" w:cs="Calibri"/>
            <w:color w:val="1155CC"/>
            <w:sz w:val="17"/>
            <w:szCs w:val="17"/>
            <w:u w:val="single"/>
          </w:rPr>
          <w:t xml:space="preserve">saktimujahid.9b@gmail.com</w:t>
        </w:r>
      </w:hyperlink>
      <w:r>
        <w:rPr>
          <w:rFonts w:ascii="Calibri" w:hAnsi="Calibri" w:eastAsia="Calibri" w:cs="Calibri"/>
          <w:color w:val="000000"/>
          <w:sz w:val="17"/>
          <w:szCs w:val="17"/>
        </w:rPr>
        <w:t xml:space="preserve">  |  081298056550  |  </w:t>
      </w:r>
      <w:hyperlink r:id="rIdLinkedInSakti" w:history="1">
        <w:r>
          <w:rPr>
            <w:rFonts w:ascii="Calibri" w:hAnsi="Calibri" w:eastAsia="Calibri" w:cs="Calibri"/>
            <w:color w:val="1155CC"/>
            <w:sz w:val="17"/>
            <w:szCs w:val="17"/>
            <w:u w:val="single"/>
          </w:rPr>
          <w:t xml:space="preserve">linkedin.com/in/saktimujahid</w:t>
        </w:r>
      </w:hyperlink>
    </w:p>
    <w:p>
      <w:pPr>
        <w:pStyle w:val="Heading1"/>
        <w:keepNext/>
        <w:pBdr>
          <w:bottom w:val="single" w:color="000000" w:sz="6" w:space="3"/>
        </w:pBdr>
        <w:spacing w:before="42" w:after="34" w:line="22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PROFILE</w:t>
      </w:r>
    </w:p>
    <w:p>
      <w:pPr>
        <w:spacing w:before="0" w:after="32" w:line="22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Recent Informatics Engineering graduate from Institut Teknologi Sumatera (GPA 3.56/4.00, Cumlaude) with hands-on experience in institutional web systems, data processing, and project coordination. Skilled in React, Laravel, MySQL, Python, and machine learning, including a correspondence system that reduced processing time from 7-10 business days to 2-5 business days with 100% Black Box Testing and 88.57% UAT results. Interested in contributing to Meratus through digital solutions, process automation, data analysis, and structured documentation that support operational efficiency.</w:t>
      </w:r>
    </w:p>
    <w:p>
      <w:pPr>
        <w:pStyle w:val="Heading1"/>
        <w:keepNext/>
        <w:pBdr>
          <w:bottom w:val="single" w:color="000000" w:sz="6" w:space="3"/>
        </w:pBdr>
        <w:spacing w:before="62" w:after="34" w:line="22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EDUCATION</w:t>
      </w:r>
    </w:p>
    <w:p>
      <w:pPr>
        <w:keepNext/>
        <w:tabs>
          <w:tab w:val="right" w:pos="10460"/>
        </w:tabs>
        <w:spacing w:before="28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Institut Teknologi Sumatera - South Lampung, Indonesia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2022 - 2026</w:t>
      </w:r>
    </w:p>
    <w:p>
      <w:pPr>
        <w:keepNext/>
        <w:spacing w:before="0" w:after="12" w:line="220" w:lineRule="auto"/>
      </w:pPr>
      <w:r>
        <w:rPr>
          <w:rFonts w:ascii="Calibri" w:hAnsi="Calibri" w:eastAsia="Calibri" w:cs="Calibri"/>
          <w:i/>
          <w:iCs/>
          <w:color w:val="000000"/>
          <w:sz w:val="17"/>
          <w:szCs w:val="17"/>
        </w:rPr>
        <w:t xml:space="preserve">Bachelor of Informatics Engineering, GPA 3.56/4.00 - Graduated Cum Laude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Thesis: "Development of the Student Affairs Subsystem on the Harmony FTI ITERA Website Using the RUP Method with Kanban Tools."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URI: </w:t>
      </w:r>
      <w:hyperlink r:id="rIdThesisRepo" w:history="1">
        <w:r>
          <w:rPr>
            <w:rFonts w:ascii="Calibri" w:hAnsi="Calibri" w:eastAsia="Calibri" w:cs="Calibri"/>
            <w:color w:val="1155CC"/>
            <w:sz w:val="17"/>
            <w:szCs w:val="17"/>
            <w:u w:val="single"/>
          </w:rPr>
          <w:t xml:space="preserve">repo.itera.ac.id/depan/submission/SB2606220028</w:t>
        </w:r>
      </w:hyperlink>
    </w:p>
    <w:p>
      <w:pPr>
        <w:pStyle w:val="Heading1"/>
        <w:keepNext/>
        <w:pBdr>
          <w:bottom w:val="single" w:color="000000" w:sz="6" w:space="3"/>
        </w:pBdr>
        <w:spacing w:before="68" w:after="34" w:line="22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WORK AND PROGRAM EXPERIENCE</w:t>
      </w:r>
    </w:p>
    <w:p>
      <w:pPr>
        <w:keepNext/>
        <w:tabs>
          <w:tab w:val="right" w:pos="10460"/>
        </w:tabs>
        <w:spacing w:before="28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Faculty of Industrial Technology, ITERA - South Lampung, Indonesia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2025 - 2026</w:t>
      </w:r>
    </w:p>
    <w:p>
      <w:pPr>
        <w:keepNext/>
        <w:spacing w:before="0" w:after="12" w:line="220" w:lineRule="auto"/>
      </w:pPr>
      <w:r>
        <w:rPr>
          <w:rFonts w:ascii="Calibri" w:hAnsi="Calibri" w:eastAsia="Calibri" w:cs="Calibri"/>
          <w:i/>
          <w:iCs/>
          <w:color w:val="000000"/>
          <w:sz w:val="17"/>
          <w:szCs w:val="17"/>
        </w:rPr>
        <w:t xml:space="preserve">Full Stack Developer, Harmony FTI Website (Internship / MBKM)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Developed a campus correspondence administration subsystem using React, Laravel, and MySQL with RUP methodology and Kanban-based task tracking.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Reduced correspondence processing time from 7-10 business days to 2-5 business days, with 100% Black Box Testing and 88.57% UAT results.</w:t>
      </w:r>
    </w:p>
    <w:p>
      <w:pPr>
        <w:keepNext/>
        <w:tabs>
          <w:tab w:val="right" w:pos="10460"/>
        </w:tabs>
        <w:spacing w:before="36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Department of Communication and Informatics, Bandar Lampung City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2025</w:t>
      </w:r>
    </w:p>
    <w:p>
      <w:pPr>
        <w:keepNext/>
        <w:spacing w:before="0" w:after="12" w:line="220" w:lineRule="auto"/>
      </w:pPr>
      <w:r>
        <w:rPr>
          <w:rFonts w:ascii="Calibri" w:hAnsi="Calibri" w:eastAsia="Calibri" w:cs="Calibri"/>
          <w:i/>
          <w:iCs/>
          <w:color w:val="000000"/>
          <w:sz w:val="17"/>
          <w:szCs w:val="17"/>
        </w:rPr>
        <w:t xml:space="preserve">Web Developer &amp; Information Security/Cybersecurity Staff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Contributed to 2 government digital systems, SIMAS and SIMAMANG, covering letter validation, data recapitulation, internship registration, document upload, and status tracking.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Translated internal user needs into system workflows and progress documentation to improve coordination with supervisors and stakeholders.</w:t>
      </w:r>
    </w:p>
    <w:p>
      <w:pPr>
        <w:keepNext/>
        <w:tabs>
          <w:tab w:val="right" w:pos="10460"/>
        </w:tabs>
        <w:spacing w:before="36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DBS Foundation x Dicoding - Indonesia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2025</w:t>
      </w:r>
    </w:p>
    <w:p>
      <w:pPr>
        <w:keepNext/>
        <w:spacing w:before="0" w:after="12" w:line="220" w:lineRule="auto"/>
      </w:pPr>
      <w:r>
        <w:rPr>
          <w:rFonts w:ascii="Calibri" w:hAnsi="Calibri" w:eastAsia="Calibri" w:cs="Calibri"/>
          <w:i/>
          <w:iCs/>
          <w:color w:val="000000"/>
          <w:sz w:val="17"/>
          <w:szCs w:val="17"/>
        </w:rPr>
        <w:t xml:space="preserve">Machine Learning Engineer Cohort, Coding Camp 2025 (Independent Study / MBKM)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Completed the Machine Learning Engineer learning track and delivered 1 accessibility-oriented computer vision product through the CashEye project.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Worked on Python, data analysis, machine learning, deep learning fundamentals, MLOps, technical documentation, and model evaluation submissions.</w:t>
      </w:r>
    </w:p>
    <w:p>
      <w:pPr>
        <w:keepNext/>
        <w:tabs>
          <w:tab w:val="right" w:pos="10460"/>
        </w:tabs>
        <w:spacing w:before="36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Institut Teknologi Sumatera - South Lampung, Indonesia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2023 - 2025</w:t>
      </w:r>
    </w:p>
    <w:p>
      <w:pPr>
        <w:keepNext/>
        <w:spacing w:before="0" w:after="12" w:line="220" w:lineRule="auto"/>
      </w:pPr>
      <w:r>
        <w:rPr>
          <w:rFonts w:ascii="Calibri" w:hAnsi="Calibri" w:eastAsia="Calibri" w:cs="Calibri"/>
          <w:i/>
          <w:iCs/>
          <w:color w:val="000000"/>
          <w:sz w:val="17"/>
          <w:szCs w:val="17"/>
        </w:rPr>
        <w:t xml:space="preserve">Academic Assistant / Laboratory Assistant / Assistant Coordinator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Handled 17 assistant and coordinator assignments across 10+ courses/practicums, including Basic Physics, Computer and Software Introduction, Software Engineering, Entrepreneurship, TBFO, and MRV.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Managed schedules, task allocation, grade recaps, student evaluation, and academic documentation with lecturers, laboratory staff, and assistant teams.</w:t>
      </w:r>
    </w:p>
    <w:p>
      <w:pPr>
        <w:pStyle w:val="Heading1"/>
        <w:keepNext/>
        <w:pBdr>
          <w:bottom w:val="single" w:color="000000" w:sz="6" w:space="3"/>
        </w:pBdr>
        <w:spacing w:before="68" w:after="34" w:line="22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ORGANIZATION AND LEADERSHIP EXPERIENCE</w:t>
      </w:r>
    </w:p>
    <w:p>
      <w:pPr>
        <w:keepNext/>
        <w:tabs>
          <w:tab w:val="right" w:pos="10460"/>
        </w:tabs>
        <w:spacing w:before="28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Informatics Student Association (HMIF) ITERA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2024 - 2025</w:t>
      </w:r>
    </w:p>
    <w:p>
      <w:pPr>
        <w:keepNext/>
        <w:spacing w:before="0" w:after="12" w:line="220" w:lineRule="auto"/>
      </w:pPr>
      <w:r>
        <w:rPr>
          <w:rFonts w:ascii="Calibri" w:hAnsi="Calibri" w:eastAsia="Calibri" w:cs="Calibri"/>
          <w:i/>
          <w:iCs/>
          <w:color w:val="000000"/>
          <w:sz w:val="17"/>
          <w:szCs w:val="17"/>
        </w:rPr>
        <w:t xml:space="preserve">Member Development Expert Staff; Professional Training Staff; MBKM Sharing Session Speaker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Held 3 organizational roles in member development, professional training, and MBKM knowledge-sharing to support Informatics students' academic and career readiness.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Supported activity planning, material preparation, member communication, program documentation, and collaborative event execution.</w:t>
      </w:r>
    </w:p>
    <w:p>
      <w:pPr>
        <w:pStyle w:val="Heading1"/>
        <w:keepNext/>
        <w:pBdr>
          <w:bottom w:val="single" w:color="000000" w:sz="6" w:space="3"/>
        </w:pBdr>
        <w:spacing w:before="68" w:after="34" w:line="22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SELECTED PROJECTS</w:t>
      </w:r>
    </w:p>
    <w:p>
      <w:pPr>
        <w:keepNext/>
        <w:tabs>
          <w:tab w:val="right" w:pos="10460"/>
        </w:tabs>
        <w:spacing w:before="28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Web Harmony - Campus Correspondence Subsystem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React, Laravel, MySQL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Built a student affairs correspondence workflow that reduced processing time from 7-10 days to 2-5 days, validated by 100% Black Box Testing and 88.57% UAT.</w:t>
      </w:r>
    </w:p>
    <w:p>
      <w:pPr>
        <w:keepNext/>
        <w:tabs>
          <w:tab w:val="right" w:pos="10460"/>
        </w:tabs>
        <w:spacing w:before="34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SIMAS and SIMAMANG - Government Digital Systems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Laravel, Inertia.js, React.js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Supported 2 government applications for letter validation, data recapitulation, internship registration, document upload, and registration status tracking.</w:t>
      </w:r>
    </w:p>
    <w:p>
      <w:pPr>
        <w:keepNext/>
        <w:tabs>
          <w:tab w:val="right" w:pos="10460"/>
        </w:tabs>
        <w:spacing w:before="34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End-to-End ETL Pipeline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Python, Pytest, PostgreSQL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Extracted 50 web pages, transformed the data, and loaded outputs into 3 destinations: CSV, Google Sheets API, and PostgreSQL, with Pytest-based validation.</w:t>
      </w:r>
    </w:p>
    <w:p>
      <w:pPr>
        <w:keepNext/>
        <w:tabs>
          <w:tab w:val="right" w:pos="10460"/>
        </w:tabs>
        <w:spacing w:before="34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"Access by KAI" Sentiment Analysis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Python, TF-IDF, XGBoost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Compared 3 sentiment classification models; XGBoost achieved the best performance with 97% accuracy.</w:t>
      </w:r>
    </w:p>
    <w:p>
      <w:pPr>
        <w:keepNext/>
        <w:tabs>
          <w:tab w:val="right" w:pos="10460"/>
        </w:tabs>
        <w:spacing w:before="34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Afenter_PCD - Motorcycle Parking Area Detection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Python, Streamlit, OpenCV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Built a computer vision app with 11 image-processing stages to analyze motorcycle parking slot availability from datasets and user-uploaded images.</w:t>
      </w:r>
    </w:p>
    <w:p>
      <w:pPr>
        <w:keepNext/>
        <w:tabs>
          <w:tab w:val="right" w:pos="10460"/>
        </w:tabs>
        <w:spacing w:before="34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Book Recommendation System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Python, TF-IDF, Cosine Similarity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Compared Content-Based Filtering and Collaborative Filtering on the 1M+ row Book-Crossing dataset; Precision@5 improved from 0.04 to 0.42.</w:t>
      </w:r>
    </w:p>
    <w:p>
      <w:pPr>
        <w:keepNext/>
        <w:tabs>
          <w:tab w:val="right" w:pos="10460"/>
        </w:tabs>
        <w:spacing w:before="34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Medical Insurance Cost Prediction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Python, Regression, GridSearchCV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Compared Linear Regression and Decision Tree models; Linear Regression reached an MSE of 33,596,915, outperforming Decision Tree at 40,153,988.</w:t>
      </w:r>
    </w:p>
    <w:p>
      <w:pPr>
        <w:keepNext/>
        <w:tabs>
          <w:tab w:val="right" w:pos="10460"/>
        </w:tabs>
        <w:spacing w:before="34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Kyuubi-MML - Multimodal Music Emotion Recognition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PyTorch, DeBERTa, PANN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Classified music emotion into 5 clusters using 3 modalities, audio, lyrics, and MIDI, through a late fusion approach.</w:t>
      </w:r>
    </w:p>
    <w:p>
      <w:pPr>
        <w:keepNext/>
        <w:tabs>
          <w:tab w:val="right" w:pos="10460"/>
        </w:tabs>
        <w:spacing w:before="34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Bike Sharing Analysis Dashboard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Pandas, Streamlit, Seaborn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Analyzed the 2011-2012 Washington D.C. Bike Sharing dataset and built an interactive dashboard with date, weather, and season filters.</w:t>
      </w:r>
    </w:p>
    <w:p>
      <w:pPr>
        <w:pStyle w:val="Heading1"/>
        <w:keepNext/>
        <w:pBdr>
          <w:bottom w:val="single" w:color="000000" w:sz="6" w:space="3"/>
        </w:pBdr>
        <w:spacing w:before="68" w:after="34" w:line="22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SKILLS AND ACHIEVEMENTS</w:t>
      </w:r>
    </w:p>
    <w:p>
      <w:pPr>
        <w:spacing w:before="0" w:after="10" w:line="216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Technical: </w:t>
      </w:r>
      <w:r>
        <w:rPr>
          <w:rFonts w:ascii="Calibri" w:hAnsi="Calibri" w:eastAsia="Calibri" w:cs="Calibri"/>
          <w:color w:val="000000"/>
          <w:sz w:val="17"/>
          <w:szCs w:val="17"/>
        </w:rPr>
        <w:t xml:space="preserve">React.js, Laravel, Inertia.js, RESTful API, MySQL, SQL, JavaScript, PHP, Python, Git, CI/CD automation, Docker.</w:t>
      </w:r>
    </w:p>
    <w:p>
      <w:pPr>
        <w:spacing w:before="0" w:after="10" w:line="216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Data and Machine Learning: </w:t>
      </w:r>
      <w:r>
        <w:rPr>
          <w:rFonts w:ascii="Calibri" w:hAnsi="Calibri" w:eastAsia="Calibri" w:cs="Calibri"/>
          <w:color w:val="000000"/>
          <w:sz w:val="17"/>
          <w:szCs w:val="17"/>
        </w:rPr>
        <w:t xml:space="preserve">Pandas, Scikit-learn, TensorFlow, OpenCV, TF-IDF, XGBoost, MLflow, Pytest, Streamlit, data visualization.</w:t>
      </w:r>
    </w:p>
    <w:p>
      <w:pPr>
        <w:spacing w:before="0" w:after="10" w:line="216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Professional: </w:t>
      </w:r>
      <w:r>
        <w:rPr>
          <w:rFonts w:ascii="Calibri" w:hAnsi="Calibri" w:eastAsia="Calibri" w:cs="Calibri"/>
          <w:color w:val="000000"/>
          <w:sz w:val="17"/>
          <w:szCs w:val="17"/>
        </w:rPr>
        <w:t xml:space="preserve">Requirements gathering, technical documentation, stakeholder communication, progress tracking, UAT support, black-box testing, Kanban, teamwork.</w:t>
      </w:r>
    </w:p>
    <w:p>
      <w:pPr>
        <w:spacing w:before="0" w:after="10" w:line="216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Certifications: </w:t>
      </w:r>
      <w:r>
        <w:rPr>
          <w:rFonts w:ascii="Calibri" w:hAnsi="Calibri" w:eastAsia="Calibri" w:cs="Calibri"/>
          <w:color w:val="000000"/>
          <w:sz w:val="17"/>
          <w:szCs w:val="17"/>
        </w:rPr>
        <w:t xml:space="preserve">30+ training certificates in machine learning, data analysis, SQL, version control, project management, back-end JavaScript, cloud, AI, and prompt engineering.</w:t>
      </w:r>
    </w:p>
    <w:p>
      <w:pPr>
        <w:spacing w:before="0" w:after="10" w:line="216" w:lineRule="auto"/>
      </w:pP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Certificate folder: </w:t>
      </w:r>
      <w:hyperlink r:id="rIdCertFolder" w:history="1">
        <w:r>
          <w:rPr>
            <w:rFonts w:ascii="Calibri" w:hAnsi="Calibri" w:eastAsia="Calibri" w:cs="Calibri"/>
            <w:color w:val="1155CC"/>
            <w:sz w:val="17"/>
            <w:szCs w:val="17"/>
            <w:u w:val="single"/>
          </w:rPr>
          <w:t xml:space="preserve">drive.google.com/drive/folders/certificates</w:t>
        </w:r>
      </w:hyperlink>
    </w:p>
    <w:p>
      <w:pPr>
        <w:spacing w:before="0" w:after="10" w:line="216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Achievements: </w:t>
      </w:r>
      <w:r>
        <w:rPr>
          <w:rFonts w:ascii="Calibri" w:hAnsi="Calibri" w:eastAsia="Calibri" w:cs="Calibri"/>
          <w:color w:val="000000"/>
          <w:sz w:val="17"/>
          <w:szCs w:val="17"/>
        </w:rPr>
        <w:t xml:space="preserve">Graduated Cum Laude from ITERA (2026); recipient of PHMW 2024 funding for the proposal "Burger With Ramen Noodle Bun".</w:t>
      </w:r>
    </w:p>
    <w:p>
      <w:pPr>
        <w:pStyle w:val="Heading1"/>
        <w:keepNext/>
        <w:pBdr>
          <w:bottom w:val="single" w:color="000000" w:sz="6" w:space="3"/>
        </w:pBdr>
        <w:spacing w:before="62" w:after="34" w:line="22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LANGUAGES</w:t>
      </w:r>
    </w:p>
    <w:p>
      <w:pPr>
        <w:spacing w:before="0" w:after="8" w:line="216" w:lineRule="auto"/>
      </w:pP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Indonesian: </w:t>
      </w:r>
      <w:r>
        <w:rPr>
          <w:rFonts w:ascii="Calibri" w:hAnsi="Calibri" w:eastAsia="Calibri" w:cs="Calibri"/>
          <w:color w:val="000000"/>
          <w:sz w:val="17"/>
          <w:szCs w:val="17"/>
        </w:rPr>
        <w:t xml:space="preserve">Native. </w:t>
      </w: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English: </w:t>
      </w:r>
      <w:r>
        <w:rPr>
          <w:rFonts w:ascii="Calibri" w:hAnsi="Calibri" w:eastAsia="Calibri" w:cs="Calibri"/>
          <w:color w:val="000000"/>
          <w:sz w:val="17"/>
          <w:szCs w:val="17"/>
        </w:rPr>
        <w:t xml:space="preserve">Limited Working Proficiency.</w:t>
      </w:r>
    </w:p>
    <w:sectPr>
      <w:pgSz w:w="11907" w:h="16840" w:orient="portrait"/>
      <w:pgMar w:top="560" w:right="690" w:bottom="560" w:left="690" w:header="42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mc:Ignorable="w15">
  <w:abstractNum w:abstractNumId="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Calibri" w:hAnsi="Calibri" w:cs="Calibri"/>
      </w:r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rId3" Type="http://schemas.openxmlformats.org/officeDocument/2006/relationships/footnotes" Target="footnotes.xml" /><Relationship Id="rId4" Type="http://schemas.openxmlformats.org/officeDocument/2006/relationships/endnotes" Target="endnotes.xml" /><Relationship Id="rId5" Type="http://schemas.openxmlformats.org/officeDocument/2006/relationships/settings" Target="settings.xml" /><Relationship Id="rId6" Type="http://schemas.openxmlformats.org/officeDocument/2006/relationships/comments" Target="comments.xml" /><Relationship Id="rId26" Type="http://schemas.openxmlformats.org/officeDocument/2006/relationships/fontTable" Target="fontTable.xml" /><Relationship Id="rIdEmailSakti" Type="http://schemas.openxmlformats.org/officeDocument/2006/relationships/hyperlink" Target="mailto:saktimujahid.9b@gmail.com" TargetMode="External" /><Relationship Id="rIdLinkedInSakti" Type="http://schemas.openxmlformats.org/officeDocument/2006/relationships/hyperlink" Target="https://www.linkedin.com/in/saktimujahid/" TargetMode="External" /><Relationship Id="rIdThesisRepo" Type="http://schemas.openxmlformats.org/officeDocument/2006/relationships/hyperlink" Target="https://repo.itera.ac.id/depan/submission/SB2606220028" TargetMode="External" /><Relationship Id="rIdCertFolder" Type="http://schemas.openxmlformats.org/officeDocument/2006/relationships/hyperlink" Target="https://drive.google.com/drive/folders/1w98oD8nKDvd_EydIhdku-owZlNbq6pgZ?usp=drive_link" TargetMode="External" /><Relationship Id="rIdProfileMerah" Type="http://schemas.openxmlformats.org/officeDocument/2006/relationships/image" Target="media/profile-merah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2026-07-30T08:38:32.151Z</dcterms:created>
  <dcterms:modified xsi:type="dcterms:W3CDTF">2026-07-30T08:38:32.183Z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