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What technological demands or requirements do you have? What technical aspects </w:t>
      </w:r>
      <w:proofErr w:type="gramStart"/>
      <w:r w:rsidRPr="00E140FA">
        <w:rPr>
          <w:b/>
          <w:bCs/>
          <w:color w:val="404040"/>
          <w:sz w:val="24"/>
          <w:szCs w:val="24"/>
        </w:rPr>
        <w:t>have to</w:t>
      </w:r>
      <w:proofErr w:type="gramEnd"/>
      <w:r w:rsidRPr="00E140FA">
        <w:rPr>
          <w:b/>
          <w:bCs/>
          <w:color w:val="404040"/>
          <w:sz w:val="24"/>
          <w:szCs w:val="24"/>
        </w:rPr>
        <w:t xml:space="preserve">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2897B595" w:rsidR="00F87374" w:rsidRPr="00E140FA" w:rsidRDefault="00F87374" w:rsidP="00F87374">
      <w:pPr>
        <w:pStyle w:val="Otsikko3"/>
      </w:pPr>
      <w:bookmarkStart w:id="9" w:name="_Toc225501811"/>
      <w:r w:rsidRPr="00E140FA">
        <w:lastRenderedPageBreak/>
        <w:t>4.3.1 Role hierarchy (agency model)</w:t>
      </w:r>
      <w:bookmarkEnd w:id="9"/>
    </w:p>
    <w:p w14:paraId="0F7AEEC4" w14:textId="5F60F99B" w:rsidR="00C67E52" w:rsidRPr="00E140FA" w:rsidRDefault="00C67E52" w:rsidP="00C67E52"/>
    <w:p w14:paraId="42BCE4CA" w14:textId="523999CB"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p>
    <w:p w14:paraId="7A76B585" w14:textId="63A1FC23" w:rsidR="00F87374" w:rsidRPr="00BC473F" w:rsidRDefault="00F87374" w:rsidP="00F87374">
      <w:pPr>
        <w:pStyle w:val="Normaali2"/>
        <w:rPr>
          <w:sz w:val="16"/>
          <w:szCs w:val="16"/>
        </w:rPr>
      </w:pPr>
    </w:p>
    <w:p w14:paraId="371E99DE" w14:textId="2654AAF1" w:rsidR="00F87374" w:rsidRPr="00BC473F" w:rsidRDefault="00BC473F" w:rsidP="00BC473F">
      <w:pPr>
        <w:pStyle w:val="Normaali2"/>
        <w:jc w:val="left"/>
        <w:rPr>
          <w:sz w:val="16"/>
          <w:szCs w:val="16"/>
        </w:rPr>
      </w:pPr>
      <w:r w:rsidRPr="00BC473F">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p>
    <w:p w14:paraId="4E922C74" w14:textId="77777777" w:rsidR="006771FF" w:rsidRPr="00BC473F" w:rsidRDefault="006771FF" w:rsidP="00F87374">
      <w:pPr>
        <w:pStyle w:val="Normaali2"/>
        <w:rPr>
          <w:sz w:val="16"/>
          <w:szCs w:val="16"/>
        </w:rPr>
      </w:pPr>
    </w:p>
    <w:p w14:paraId="2C019884" w14:textId="06CDDB6A"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p>
    <w:p w14:paraId="03D4D75C" w14:textId="77777777" w:rsidR="006771FF" w:rsidRPr="00BC473F" w:rsidRDefault="006771FF" w:rsidP="00F87374">
      <w:pPr>
        <w:pStyle w:val="Normaali2"/>
        <w:rPr>
          <w:sz w:val="16"/>
          <w:szCs w:val="16"/>
        </w:rPr>
      </w:pPr>
    </w:p>
    <w:p w14:paraId="5444C2A3" w14:textId="5750B846"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bookmarkStart w:id="10" w:name="_Toc225501812"/>
      <w:r>
        <w:br w:type="page"/>
      </w:r>
    </w:p>
    <w:p w14:paraId="5ECE0B18" w14:textId="1837CADC" w:rsidR="00293F99" w:rsidRPr="00E140FA" w:rsidRDefault="00293F99" w:rsidP="00293F99">
      <w:pPr>
        <w:pStyle w:val="Otsikko3"/>
      </w:pPr>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pPr>
        <w:pStyle w:val="Normaali2"/>
        <w:numPr>
          <w:ilvl w:val="0"/>
          <w:numId w:val="39"/>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39"/>
        </w:numPr>
      </w:pPr>
      <w:r w:rsidRPr="00FE0BB0">
        <w:t xml:space="preserve">many actions have to do with exchanging snail-mail and circulating cassettes. Promoting *others* is important. </w:t>
      </w:r>
    </w:p>
    <w:p w14:paraId="47401AA6" w14:textId="0598C5BF" w:rsidR="00FE0BB0" w:rsidRDefault="00FE0BB0">
      <w:pPr>
        <w:pStyle w:val="Normaali2"/>
        <w:numPr>
          <w:ilvl w:val="0"/>
          <w:numId w:val="39"/>
        </w:numPr>
      </w:pPr>
      <w:r>
        <w:t xml:space="preserve">A posturing action can be used to distance or align </w:t>
      </w:r>
      <w:proofErr w:type="gramStart"/>
      <w:r>
        <w:t>ones</w:t>
      </w:r>
      <w:proofErr w:type="gramEnd"/>
      <w:r>
        <w:t xml:space="preserve">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 xml:space="preserve">clusters, but the primary cluster is on its way to become canonized. </w:t>
      </w:r>
      <w:r w:rsidRPr="009B6185">
        <w:rPr>
          <w:b/>
          <w:bCs/>
        </w:rPr>
        <w:t>Instead of receiving influence from primary cluster, the Keeper gets Pull</w:t>
      </w:r>
      <w:r>
        <w:t>.</w:t>
      </w:r>
    </w:p>
    <w:p w14:paraId="3ECC37F5" w14:textId="3FCE6DA4" w:rsidR="00A428E3" w:rsidRDefault="009B6185">
      <w:pPr>
        <w:pStyle w:val="Normaali2"/>
        <w:numPr>
          <w:ilvl w:val="1"/>
          <w:numId w:val="39"/>
        </w:numPr>
      </w:pPr>
      <w:r>
        <w:rPr>
          <w:b/>
          <w:bCs/>
        </w:rPr>
        <w:t xml:space="preserve">Kiss the ring. </w:t>
      </w:r>
      <w:r w:rsidR="000C3CFE" w:rsidRPr="000C3CFE">
        <w:t xml:space="preserve">A Keeper has Scene Presence </w:t>
      </w:r>
      <w:r w:rsidR="004F0C06" w:rsidRPr="000C3CFE">
        <w:t>1</w:t>
      </w:r>
      <w:r w:rsidR="004F0C06">
        <w:t>, which</w:t>
      </w:r>
      <w:r w:rsidR="000C3CFE" w:rsidRPr="000C3CFE">
        <w:t xml:space="preserve"> is a huge asset. The caveat is that they have just recently released their last tape and cannot produce a new one for as long as they are a Keeper. But they can release other people’s tapes</w:t>
      </w:r>
      <w:r w:rsidR="000C3CFE">
        <w:t xml:space="preserve">, which is arguably </w:t>
      </w:r>
      <w:r>
        <w:t xml:space="preserve">one of </w:t>
      </w:r>
      <w:r w:rsidR="000C3CFE">
        <w:t>their most powerful tool</w:t>
      </w:r>
      <w:r>
        <w:t>s</w:t>
      </w:r>
      <w:r w:rsidR="000C3CFE" w:rsidRPr="000C3CFE">
        <w:t>.</w:t>
      </w:r>
      <w:r>
        <w:t xml:space="preserve"> If a band is closely associated with the Keeper (orbiting one of their clusters; not the primary one getting canonized), they can “Kiss the ring” and </w:t>
      </w:r>
      <w:r w:rsidR="00C54979">
        <w:t>re-</w:t>
      </w:r>
      <w:r>
        <w:t xml:space="preserve">release at SP 1. This levies </w:t>
      </w:r>
      <w:r w:rsidRPr="009B6185">
        <w:rPr>
          <w:b/>
          <w:bCs/>
        </w:rPr>
        <w:t>a Keeper</w:t>
      </w:r>
      <w:r>
        <w:t xml:space="preserve"> </w:t>
      </w:r>
      <w:r w:rsidRPr="009B6185">
        <w:rPr>
          <w:b/>
          <w:bCs/>
        </w:rPr>
        <w:t>tax</w:t>
      </w:r>
      <w:r>
        <w:t xml:space="preserve"> on the record, based on the local orbital influence of the record (the less the influence, the greater the tax)</w:t>
      </w:r>
      <w:r w:rsidR="00C54979">
        <w:t>.</w:t>
      </w:r>
      <w:r w:rsidR="00C54979">
        <w:rPr>
          <w:b/>
          <w:bCs/>
        </w:rPr>
        <w:t xml:space="preserve"> </w:t>
      </w:r>
      <w:r w:rsidR="00C54979">
        <w:t xml:space="preserve">Kissing the ring is possible at any time the band is in promotion </w:t>
      </w:r>
      <w:proofErr w:type="gramStart"/>
      <w:r w:rsidR="00C54979">
        <w:t>stance, and</w:t>
      </w:r>
      <w:proofErr w:type="gramEnd"/>
      <w:r w:rsidR="00C54979">
        <w:t xml:space="preserve"> can be used as an option of a demo release if it would end up orbiting a secondary (or further) Keeper cluster, or optionally it can target an already released demo, in which case it is released as a rogue moon.</w:t>
      </w:r>
    </w:p>
    <w:p w14:paraId="1BA05EBD" w14:textId="7A82408C" w:rsidR="005D74D3" w:rsidRDefault="005D74D3">
      <w:pPr>
        <w:pStyle w:val="Normaali2"/>
        <w:numPr>
          <w:ilvl w:val="1"/>
          <w:numId w:val="39"/>
        </w:numPr>
      </w:pPr>
      <w:r>
        <w:t>The Keeper has access to three manoeuvres called The Fallacies</w:t>
      </w:r>
      <w:r w:rsidR="004D3FB8">
        <w:t xml:space="preserve">, once per turn. The effect of each fallacy persists for </w:t>
      </w:r>
      <w:r w:rsidR="005C5BA9">
        <w:t>4 turns</w:t>
      </w:r>
      <w:r w:rsidR="004D3FB8">
        <w:t>, and having all of them levied against a single band is devastating for their influence</w:t>
      </w:r>
      <w:r>
        <w:t>:</w:t>
      </w:r>
    </w:p>
    <w:p w14:paraId="60B50D26" w14:textId="376C3B39" w:rsidR="005D74D3" w:rsidRDefault="005D74D3" w:rsidP="005D74D3">
      <w:pPr>
        <w:pStyle w:val="Normaali2"/>
        <w:numPr>
          <w:ilvl w:val="2"/>
          <w:numId w:val="39"/>
        </w:numPr>
      </w:pPr>
      <w:r>
        <w:rPr>
          <w:b/>
          <w:bCs/>
        </w:rPr>
        <w:t>No True Scotsman (NTS).</w:t>
      </w:r>
      <w:r>
        <w:t xml:space="preserve"> Point at a specific non canon tag permutation at a cluster of release</w:t>
      </w:r>
      <w:r w:rsidR="004D3FB8">
        <w:t>s</w:t>
      </w:r>
      <w:r>
        <w:t>.</w:t>
      </w:r>
      <w:r w:rsidR="004D3FB8">
        <w:t xml:space="preserve"> Push against all instances of that tag in scene space</w:t>
      </w:r>
      <w:r w:rsidR="005C5BA9">
        <w:t xml:space="preserve"> with extra ferocity (add Keeper Pull)</w:t>
      </w:r>
      <w:r w:rsidR="004D3FB8">
        <w:t>.</w:t>
      </w:r>
    </w:p>
    <w:p w14:paraId="022E8D1A" w14:textId="0E4DDD79" w:rsidR="004D3FB8" w:rsidRDefault="004D3FB8" w:rsidP="005D74D3">
      <w:pPr>
        <w:pStyle w:val="Normaali2"/>
        <w:numPr>
          <w:ilvl w:val="2"/>
          <w:numId w:val="39"/>
        </w:numPr>
      </w:pPr>
      <w:r>
        <w:rPr>
          <w:b/>
          <w:bCs/>
        </w:rPr>
        <w:t>Guilt by Association (GBA).</w:t>
      </w:r>
      <w:r>
        <w:t xml:space="preserve"> Reassign a more suitable home for a specific record, comparing it to another existing scene. Push against this individual record, derived on its success in that other scene</w:t>
      </w:r>
      <w:r w:rsidR="005C5BA9">
        <w:t xml:space="preserve"> and Keeper Pull</w:t>
      </w:r>
      <w:r>
        <w:t>.</w:t>
      </w:r>
    </w:p>
    <w:p w14:paraId="61AA62E3" w14:textId="5210AB64" w:rsidR="004D3FB8" w:rsidRPr="000C3CFE" w:rsidRDefault="004D3FB8" w:rsidP="005D74D3">
      <w:pPr>
        <w:pStyle w:val="Normaali2"/>
        <w:numPr>
          <w:ilvl w:val="2"/>
          <w:numId w:val="39"/>
        </w:numPr>
      </w:pPr>
      <w:r>
        <w:rPr>
          <w:b/>
          <w:bCs/>
        </w:rPr>
        <w:t>Ad Hominem (ADH).</w:t>
      </w:r>
      <w:r>
        <w:t xml:space="preserve"> Target a specific controller and use their character traits for leverage against them.</w:t>
      </w:r>
      <w:r w:rsidR="005C5BA9">
        <w:t xml:space="preserve"> </w:t>
      </w:r>
      <w:r w:rsidR="005C5BA9" w:rsidRPr="005C5BA9">
        <w:rPr>
          <w:color w:val="EE0000"/>
        </w:rPr>
        <w:t>Measure Keeper Pull somehow against their Scene Presence</w:t>
      </w:r>
      <w:r w:rsidR="005C5BA9">
        <w:t xml:space="preserve">. </w:t>
      </w:r>
      <w:r w:rsidR="005C5BA9">
        <w:rPr>
          <w:color w:val="EE0000"/>
        </w:rPr>
        <w:t>If SP goes to negative, remove connected influences by a factor derived from that number unless connection severed.</w:t>
      </w:r>
    </w:p>
    <w:p w14:paraId="3F6C9902" w14:textId="0DA50957" w:rsidR="00563841" w:rsidRPr="00FE0BB0" w:rsidRDefault="004C406A">
      <w:pPr>
        <w:pStyle w:val="Normaali2"/>
        <w:numPr>
          <w:ilvl w:val="0"/>
          <w:numId w:val="39"/>
        </w:numPr>
      </w:pPr>
      <w:r w:rsidRPr="00FE0BB0">
        <w:t xml:space="preserve">If the game ends with either variation of scene collapse, while the player is the Keeper, they receive a penalty to the final score for being the person who dropped the ball. In the unlikely instance that the game ends with the scene </w:t>
      </w:r>
      <w:r w:rsidRPr="00FE0BB0">
        <w:lastRenderedPageBreak/>
        <w:t>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0"/>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0"/>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0"/>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0"/>
        </w:numPr>
      </w:pPr>
      <w:r w:rsidRPr="00E140FA">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w:t>
      </w:r>
      <w:r w:rsidR="000D1416" w:rsidRPr="00E140FA">
        <w:lastRenderedPageBreak/>
        <w:t xml:space="preserve">“technical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1"/>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w:t>
      </w:r>
      <w:r w:rsidR="003252A6" w:rsidRPr="00E140FA">
        <w:lastRenderedPageBreak/>
        <w:t xml:space="preserve">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w:t>
      </w:r>
      <w:r w:rsidR="00543E83" w:rsidRPr="00E140FA">
        <w:lastRenderedPageBreak/>
        <w:t>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lastRenderedPageBreak/>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8"/>
        </w:numPr>
      </w:pPr>
      <w:r w:rsidRPr="00E140FA">
        <w:t xml:space="preserve">Machiavellism: </w:t>
      </w:r>
    </w:p>
    <w:p w14:paraId="131DE843" w14:textId="6B2CD15D" w:rsidR="00C746F3" w:rsidRPr="00E140FA" w:rsidRDefault="00C746F3">
      <w:pPr>
        <w:pStyle w:val="Normaali2"/>
        <w:numPr>
          <w:ilvl w:val="1"/>
          <w:numId w:val="38"/>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8"/>
        </w:numPr>
      </w:pPr>
      <w:r w:rsidRPr="00E140FA">
        <w:t xml:space="preserve">Narcissim: </w:t>
      </w:r>
    </w:p>
    <w:p w14:paraId="107F71DB" w14:textId="79A9EC7E"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8"/>
        </w:numPr>
      </w:pPr>
      <w:r w:rsidRPr="00E140FA">
        <w:lastRenderedPageBreak/>
        <w:t xml:space="preserve">Psychopathy: </w:t>
      </w:r>
    </w:p>
    <w:p w14:paraId="175C3F73" w14:textId="5E4E490B" w:rsidR="00C746F3" w:rsidRPr="00E140FA" w:rsidRDefault="000B7998">
      <w:pPr>
        <w:pStyle w:val="Normaali2"/>
        <w:numPr>
          <w:ilvl w:val="1"/>
          <w:numId w:val="38"/>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1C4590C3" w:rsidR="005D74D3" w:rsidRPr="005D74D3" w:rsidRDefault="005D74D3" w:rsidP="00566066">
      <w:pPr>
        <w:pStyle w:val="Normaali2"/>
      </w:pPr>
      <w:r>
        <w:t xml:space="preserve">Dark Triad Traits can be used as a target for the </w:t>
      </w:r>
      <w:r>
        <w:rPr>
          <w:b/>
          <w:bCs/>
        </w:rPr>
        <w:t>Ad Hominem</w:t>
      </w:r>
      <w:r>
        <w:t xml:space="preserve"> Keeper </w:t>
      </w:r>
      <w:proofErr w:type="spellStart"/>
      <w:r>
        <w:t>maneuver</w:t>
      </w:r>
      <w:proofErr w:type="spellEnd"/>
      <w:r>
        <w:t>.</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 xml:space="preserve">A Tag-pair cannot conceptually exist outside of an idea, so it requires the aspect component to host </w:t>
      </w:r>
      <w:proofErr w:type="gramStart"/>
      <w:r>
        <w:t>both of the relevant</w:t>
      </w:r>
      <w:proofErr w:type="gramEnd"/>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77777777" w:rsidR="00D30BC9" w:rsidRDefault="00D30BC9" w:rsidP="00D30BC9">
      <w:pPr>
        <w:pStyle w:val="Otsikko2"/>
      </w:pPr>
      <w:r>
        <w:lastRenderedPageBreak/>
        <w:t>4.7 TRUE vs true, novelty, gravity, and scene-space influence</w:t>
      </w:r>
    </w:p>
    <w:p w14:paraId="4DEE2B72" w14:textId="77777777" w:rsidR="00D30BC9" w:rsidRPr="00D30BC9" w:rsidRDefault="00D30BC9" w:rsidP="00D30BC9">
      <w:pPr>
        <w:pStyle w:val="NormaaliWWW"/>
        <w:rPr>
          <w:lang w:val="en-GB"/>
        </w:rPr>
      </w:pPr>
      <w:r w:rsidRPr="00D30BC9">
        <w:rPr>
          <w:lang w:val="en-GB"/>
        </w:rPr>
        <w:t xml:space="preserve">The TRUE/true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w:t>
      </w:r>
      <w:proofErr w:type="gramStart"/>
      <w:r w:rsidRPr="00D30BC9">
        <w:rPr>
          <w:lang w:val="en-GB"/>
        </w:rPr>
        <w:t>scene, or</w:t>
      </w:r>
      <w:proofErr w:type="gramEnd"/>
      <w:r w:rsidRPr="00D30BC9">
        <w:rPr>
          <w:lang w:val="en-GB"/>
        </w:rPr>
        <w:t xml:space="preserve"> actively reshape it.</w:t>
      </w:r>
    </w:p>
    <w:p w14:paraId="45059B4A" w14:textId="77777777" w:rsidR="00D30BC9" w:rsidRPr="00D30BC9" w:rsidRDefault="00D30BC9" w:rsidP="00D30BC9">
      <w:pPr>
        <w:pStyle w:val="Otsikko3"/>
      </w:pPr>
      <w:r w:rsidRPr="00D30BC9">
        <w:t>TRUE vs true</w:t>
      </w:r>
    </w:p>
    <w:p w14:paraId="03234EC9" w14:textId="77777777" w:rsidR="00D30BC9" w:rsidRPr="00D30BC9" w:rsidRDefault="00D30BC9" w:rsidP="00D30BC9">
      <w:pPr>
        <w:pStyle w:val="NormaaliWWW"/>
        <w:rPr>
          <w:lang w:val="en-GB"/>
        </w:rPr>
      </w:pPr>
      <w:r w:rsidRPr="00D30BC9">
        <w:rPr>
          <w:lang w:val="en-GB"/>
        </w:rPr>
        <w:t xml:space="preserve">A distinction must be made between </w:t>
      </w:r>
      <w:r w:rsidRPr="00D30BC9">
        <w:rPr>
          <w:rStyle w:val="Voimakas"/>
          <w:lang w:val="en-GB"/>
        </w:rPr>
        <w:t>true</w:t>
      </w:r>
      <w:r w:rsidRPr="00D30BC9">
        <w:rPr>
          <w:lang w:val="en-GB"/>
        </w:rPr>
        <w:t xml:space="preserve"> (lowercase) and </w:t>
      </w:r>
      <w:r w:rsidRPr="00D30BC9">
        <w:rPr>
          <w:rStyle w:val="Voimakas"/>
          <w:lang w:val="en-GB"/>
        </w:rPr>
        <w:t>TRUE</w:t>
      </w:r>
      <w:r w:rsidRPr="00D30BC9">
        <w:rPr>
          <w:lang w:val="en-GB"/>
        </w:rPr>
        <w:t xml:space="preserve"> (uppercase).</w:t>
      </w:r>
    </w:p>
    <w:p w14:paraId="7C9233E2" w14:textId="77777777" w:rsidR="00D30BC9" w:rsidRPr="00D30BC9" w:rsidRDefault="00D30BC9" w:rsidP="00D30BC9">
      <w:pPr>
        <w:pStyle w:val="NormaaliWWW"/>
        <w:rPr>
          <w:lang w:val="en-GB"/>
        </w:rPr>
      </w:pPr>
      <w:r w:rsidRPr="00D30BC9">
        <w:rPr>
          <w:rStyle w:val="Voimakas"/>
          <w:lang w:val="en-GB"/>
        </w:rPr>
        <w:t>true</w:t>
      </w:r>
      <w:r w:rsidRPr="00D30BC9">
        <w:rPr>
          <w:lang w:val="en-GB"/>
        </w:rPr>
        <w:t xml:space="preserve"> means surface-level conformity to the current scene. A track is considered true if it matches the prevalent tags, aspects, and sound-demands already circulating in the scene. This is the level at which players can make music that “sounds right” to the listeners of the moment. Most ordinary scene participation operates on this level.</w:t>
      </w:r>
    </w:p>
    <w:p w14:paraId="0FDD4E28" w14:textId="77777777" w:rsidR="00D30BC9" w:rsidRPr="00D30BC9" w:rsidRDefault="00D30BC9" w:rsidP="00D30BC9">
      <w:pPr>
        <w:pStyle w:val="NormaaliWWW"/>
        <w:rPr>
          <w:lang w:val="en-GB"/>
        </w:rPr>
      </w:pPr>
      <w:r w:rsidRPr="00D30BC9">
        <w:rPr>
          <w:rStyle w:val="Voimakas"/>
          <w:lang w:val="en-GB"/>
        </w:rPr>
        <w:t>TRUE</w:t>
      </w:r>
      <w:r w:rsidRPr="00D30BC9">
        <w:rPr>
          <w:lang w:val="en-GB"/>
        </w:rPr>
        <w:t>, by contrast, is mechanical legitimacy derived from a valid re-sacralising tag-pair, where both the tag and its anti-tag are active within the same idea. Players can produce true material by aligning with expectations, but they can only produce TRUE material by expressing contradiction through a tag-pair. A release that does not contain at least one TRUE track is disqualified from central scene relevance unless explicitly legitimized by the Keeper.</w:t>
      </w:r>
    </w:p>
    <w:p w14:paraId="380C120C" w14:textId="77777777" w:rsidR="00D30BC9" w:rsidRPr="00D30BC9" w:rsidRDefault="00D30BC9" w:rsidP="00D30BC9">
      <w:pPr>
        <w:pStyle w:val="Otsikko3"/>
      </w:pPr>
      <w:r w:rsidRPr="00D30BC9">
        <w:t>Tag-pair integrity and extraction</w:t>
      </w:r>
    </w:p>
    <w:p w14:paraId="421D3512" w14:textId="77777777" w:rsidR="00D30BC9" w:rsidRPr="00D30BC9" w:rsidRDefault="00D30BC9" w:rsidP="00D30BC9">
      <w:pPr>
        <w:pStyle w:val="NormaaliWWW"/>
        <w:rPr>
          <w:lang w:val="en-GB"/>
        </w:rPr>
      </w:pPr>
      <w:r w:rsidRPr="00D30BC9">
        <w:rPr>
          <w:lang w:val="en-GB"/>
        </w:rPr>
        <w:t>A re-sacralising tag-pair produces TRUE only if both of its components are active within the same idea. This means that the contradiction must remain intact all the way from gestation into composition.</w:t>
      </w:r>
    </w:p>
    <w:p w14:paraId="7589BDCA" w14:textId="77777777" w:rsidR="00D30BC9" w:rsidRPr="00D30BC9" w:rsidRDefault="00D30BC9" w:rsidP="00D30BC9">
      <w:pPr>
        <w:pStyle w:val="NormaaliWWW"/>
        <w:rPr>
          <w:lang w:val="en-GB"/>
        </w:rPr>
      </w:pPr>
      <w:r w:rsidRPr="00D30BC9">
        <w:rPr>
          <w:lang w:val="en-GB"/>
        </w:rPr>
        <w:t>Extraction interferes with this integrity. When an idea is extracted from another record, the anti-tag component becomes dormant. A dormant anti-tag does not contribute to being TRUE, and it does not contribute to resonance either. Therefore, extracted ideas cannot directly produce TRUE. Extracted material still retains its surface tags, resonance from its active tags, and influence potential through that resonance, but it loses the ideological tension that would qualify it as TRUE.</w:t>
      </w:r>
    </w:p>
    <w:p w14:paraId="4042EECF" w14:textId="77777777" w:rsidR="00D30BC9" w:rsidRPr="00D30BC9" w:rsidRDefault="00D30BC9" w:rsidP="00D30BC9">
      <w:pPr>
        <w:pStyle w:val="NormaaliWWW"/>
        <w:rPr>
          <w:lang w:val="en-GB"/>
        </w:rPr>
      </w:pPr>
      <w:r w:rsidRPr="00D30BC9">
        <w:rPr>
          <w:lang w:val="en-GB"/>
        </w:rPr>
        <w:t xml:space="preserve">If a derived track later exceeds the influence of its source, the dormant anti-tag may reactivate. In such a case the tag-pair regains </w:t>
      </w:r>
      <w:proofErr w:type="gramStart"/>
      <w:r w:rsidRPr="00D30BC9">
        <w:rPr>
          <w:lang w:val="en-GB"/>
        </w:rPr>
        <w:t>integrity</w:t>
      </w:r>
      <w:proofErr w:type="gramEnd"/>
      <w:r w:rsidRPr="00D30BC9">
        <w:rPr>
          <w:lang w:val="en-GB"/>
        </w:rPr>
        <w:t xml:space="preserve"> and the track becomes eligible for TRUE. This models reinterpretation surpassing imitation.</w:t>
      </w:r>
    </w:p>
    <w:p w14:paraId="62D061ED" w14:textId="77777777" w:rsidR="00D30BC9" w:rsidRPr="00D30BC9" w:rsidRDefault="00D30BC9" w:rsidP="00D30BC9">
      <w:pPr>
        <w:pStyle w:val="Otsikko3"/>
      </w:pPr>
      <w:r w:rsidRPr="00D30BC9">
        <w:t>Track values: Surface, Extremity, TRUE, Gravity, Resonance</w:t>
      </w:r>
    </w:p>
    <w:p w14:paraId="6F499C0F" w14:textId="77777777" w:rsidR="00D30BC9" w:rsidRPr="00D30BC9" w:rsidRDefault="00D30BC9" w:rsidP="00D30BC9">
      <w:pPr>
        <w:pStyle w:val="NormaaliWWW"/>
        <w:rPr>
          <w:lang w:val="en-GB"/>
        </w:rPr>
      </w:pPr>
      <w:r w:rsidRPr="00D30BC9">
        <w:rPr>
          <w:lang w:val="en-GB"/>
        </w:rPr>
        <w:t>Each track is evaluated through a set of interlocking values.</w:t>
      </w:r>
    </w:p>
    <w:p w14:paraId="75F4D8EB" w14:textId="77777777" w:rsidR="00D30BC9" w:rsidRPr="00D30BC9" w:rsidRDefault="00D30BC9" w:rsidP="00D30BC9">
      <w:pPr>
        <w:pStyle w:val="NormaaliWWW"/>
        <w:rPr>
          <w:lang w:val="en-GB"/>
        </w:rPr>
      </w:pPr>
      <w:r w:rsidRPr="00D30BC9">
        <w:rPr>
          <w:rStyle w:val="Voimakas"/>
          <w:lang w:val="en-GB"/>
        </w:rPr>
        <w:t>Surface Value (S)</w:t>
      </w:r>
      <w:r w:rsidRPr="00D30BC9">
        <w:rPr>
          <w:lang w:val="en-GB"/>
        </w:rPr>
        <w:t xml:space="preserve"> expresses thematic alignment with the current scene. It is formed by adding together the degrees of scene-aligned and adjacent tags present on the track, and </w:t>
      </w:r>
      <w:r w:rsidRPr="00D30BC9">
        <w:rPr>
          <w:lang w:val="en-GB"/>
        </w:rPr>
        <w:lastRenderedPageBreak/>
        <w:t>subtracting repulsed values, meaning anti-tags of the tags active in the scene. If a tag is simultaneously drawn in and repulsed, the dominant effect is used.</w:t>
      </w:r>
    </w:p>
    <w:p w14:paraId="4D3297BF" w14:textId="77777777" w:rsidR="00D30BC9" w:rsidRPr="00D30BC9" w:rsidRDefault="00D30BC9" w:rsidP="00D30BC9">
      <w:pPr>
        <w:pStyle w:val="NormaaliWWW"/>
        <w:rPr>
          <w:lang w:val="en-GB"/>
        </w:rPr>
      </w:pPr>
      <w:r w:rsidRPr="00D30BC9">
        <w:rPr>
          <w:rStyle w:val="Voimakas"/>
          <w:lang w:val="en-GB"/>
        </w:rPr>
        <w:t>Extremity Modifier (E)</w:t>
      </w:r>
      <w:r w:rsidRPr="00D30BC9">
        <w:rPr>
          <w:lang w:val="en-GB"/>
        </w:rPr>
        <w:t xml:space="preserve"> expresses the level of commitment present in the track. It is the median of all tag degrees present on the track, ranging from 0.0 to 3.0. Low values indicate lack of seriousness or skin in the game.</w:t>
      </w:r>
    </w:p>
    <w:p w14:paraId="28F45547" w14:textId="77777777" w:rsidR="00D30BC9" w:rsidRPr="00D30BC9" w:rsidRDefault="00D30BC9" w:rsidP="00D30BC9">
      <w:pPr>
        <w:pStyle w:val="NormaaliWWW"/>
        <w:rPr>
          <w:lang w:val="en-GB"/>
        </w:rPr>
      </w:pPr>
      <w:r w:rsidRPr="00D30BC9">
        <w:rPr>
          <w:rStyle w:val="Voimakas"/>
          <w:lang w:val="en-GB"/>
        </w:rPr>
        <w:t>TRUE Value (T)</w:t>
      </w:r>
      <w:r w:rsidRPr="00D30BC9">
        <w:rPr>
          <w:lang w:val="en-GB"/>
        </w:rPr>
        <w:t xml:space="preserve"> expresses the degree of legitimate contradiction on the track. For each valid tag-pair, TRUE Degree is defined as the lower of the tag degree and the anti-tag degree. Pairs whose anti-tag is dormant are ignored. T is the sum of all TRUE Degrees present on the track.</w:t>
      </w:r>
    </w:p>
    <w:p w14:paraId="407844EF" w14:textId="77777777" w:rsidR="00D30BC9" w:rsidRPr="00D30BC9" w:rsidRDefault="00D30BC9" w:rsidP="00D30BC9">
      <w:pPr>
        <w:pStyle w:val="NormaaliWWW"/>
        <w:rPr>
          <w:lang w:val="en-GB"/>
        </w:rPr>
      </w:pPr>
      <w:r w:rsidRPr="00D30BC9">
        <w:rPr>
          <w:rStyle w:val="Voimakas"/>
          <w:lang w:val="en-GB"/>
        </w:rPr>
        <w:t>Conveyance (C)</w:t>
      </w:r>
      <w:r w:rsidRPr="00D30BC9">
        <w:rPr>
          <w:lang w:val="en-GB"/>
        </w:rPr>
        <w:t xml:space="preserve"> remains part of the track’s mechanical force because a track cannot exert effect on the scene if its ideas fail to come through. In this chapter, conveyance functions as the track’s actual ability to project its content outward.</w:t>
      </w:r>
    </w:p>
    <w:p w14:paraId="60F94AE1" w14:textId="77777777" w:rsidR="00D30BC9" w:rsidRPr="00D30BC9" w:rsidRDefault="00D30BC9" w:rsidP="00D30BC9">
      <w:pPr>
        <w:pStyle w:val="NormaaliWWW"/>
        <w:rPr>
          <w:lang w:val="en-GB"/>
        </w:rPr>
      </w:pPr>
      <w:r w:rsidRPr="00D30BC9">
        <w:rPr>
          <w:lang w:val="en-GB"/>
        </w:rPr>
        <w:t>From these values, the following derived metrics are formed:</w:t>
      </w:r>
    </w:p>
    <w:p w14:paraId="56BA9392" w14:textId="77777777" w:rsidR="00D30BC9" w:rsidRPr="00D30BC9" w:rsidRDefault="00D30BC9">
      <w:pPr>
        <w:numPr>
          <w:ilvl w:val="0"/>
          <w:numId w:val="68"/>
        </w:numPr>
        <w:spacing w:before="100" w:beforeAutospacing="1" w:after="100" w:afterAutospacing="1" w:line="240" w:lineRule="auto"/>
      </w:pPr>
      <w:r w:rsidRPr="00D30BC9">
        <w:rPr>
          <w:rStyle w:val="Voimakas"/>
        </w:rPr>
        <w:t>Gravity = S × E × C × T</w:t>
      </w:r>
      <w:r w:rsidRPr="00D30BC9">
        <w:t xml:space="preserve"> </w:t>
      </w:r>
    </w:p>
    <w:p w14:paraId="4EBC2F37" w14:textId="77777777" w:rsidR="00D30BC9" w:rsidRPr="00D30BC9" w:rsidRDefault="00D30BC9">
      <w:pPr>
        <w:numPr>
          <w:ilvl w:val="0"/>
          <w:numId w:val="68"/>
        </w:numPr>
        <w:spacing w:before="100" w:beforeAutospacing="1" w:after="100" w:afterAutospacing="1" w:line="240" w:lineRule="auto"/>
      </w:pPr>
      <w:r w:rsidRPr="00D30BC9">
        <w:rPr>
          <w:rStyle w:val="Voimakas"/>
        </w:rPr>
        <w:t>Resonance = S × E × C</w:t>
      </w:r>
      <w:r w:rsidRPr="00D30BC9">
        <w:t xml:space="preserve"> </w:t>
      </w:r>
    </w:p>
    <w:p w14:paraId="246C2F64" w14:textId="77777777" w:rsidR="00D30BC9" w:rsidRPr="00D30BC9" w:rsidRDefault="00D30BC9">
      <w:pPr>
        <w:numPr>
          <w:ilvl w:val="0"/>
          <w:numId w:val="68"/>
        </w:numPr>
        <w:spacing w:before="100" w:beforeAutospacing="1" w:after="100" w:afterAutospacing="1" w:line="240" w:lineRule="auto"/>
      </w:pPr>
      <w:r w:rsidRPr="00D30BC9">
        <w:rPr>
          <w:rStyle w:val="Voimakas"/>
        </w:rPr>
        <w:t xml:space="preserve">Influence Potential = </w:t>
      </w:r>
      <w:proofErr w:type="gramStart"/>
      <w:r w:rsidRPr="00D30BC9">
        <w:rPr>
          <w:rStyle w:val="Voimakas"/>
        </w:rPr>
        <w:t>max(</w:t>
      </w:r>
      <w:proofErr w:type="gramEnd"/>
      <w:r w:rsidRPr="00D30BC9">
        <w:rPr>
          <w:rStyle w:val="Voimakas"/>
        </w:rPr>
        <w:t>Gravity, Resonance)</w:t>
      </w:r>
      <w:r w:rsidRPr="00D30BC9">
        <w:t xml:space="preserve"> </w:t>
      </w:r>
    </w:p>
    <w:p w14:paraId="6562E412" w14:textId="77777777" w:rsidR="00D30BC9" w:rsidRPr="00D30BC9" w:rsidRDefault="00D30BC9" w:rsidP="00D30BC9">
      <w:pPr>
        <w:pStyle w:val="NormaaliWWW"/>
        <w:rPr>
          <w:lang w:val="en-GB"/>
        </w:rPr>
      </w:pPr>
      <w:r w:rsidRPr="00D30BC9">
        <w:rPr>
          <w:lang w:val="en-GB"/>
        </w:rPr>
        <w:t xml:space="preserve">Influence Potential only matters in the scene if the track either has T &gt; 0 </w:t>
      </w:r>
      <w:proofErr w:type="gramStart"/>
      <w:r w:rsidRPr="00D30BC9">
        <w:rPr>
          <w:lang w:val="en-GB"/>
        </w:rPr>
        <w:t>itself, or</w:t>
      </w:r>
      <w:proofErr w:type="gramEnd"/>
      <w:r w:rsidRPr="00D30BC9">
        <w:rPr>
          <w:lang w:val="en-GB"/>
        </w:rPr>
        <w:t xml:space="preserve"> exists on a release that contains at least one TRUE track. Beyond that, the track must also actually be heard in circulation. Influence in practice is therefore gated twice: first by structural eligibility, and then by material circulation.</w:t>
      </w:r>
    </w:p>
    <w:p w14:paraId="1DD47117" w14:textId="77777777" w:rsidR="00D30BC9" w:rsidRPr="00D30BC9" w:rsidRDefault="00D30BC9" w:rsidP="00D30BC9">
      <w:pPr>
        <w:pStyle w:val="Otsikko3"/>
      </w:pPr>
      <w:r w:rsidRPr="00D30BC9">
        <w:t>Novelty</w:t>
      </w:r>
    </w:p>
    <w:p w14:paraId="7A033E11" w14:textId="1FB48301" w:rsidR="00D30BC9" w:rsidRDefault="00D30BC9" w:rsidP="00D30BC9">
      <w:pPr>
        <w:pStyle w:val="NormaaliWWW"/>
        <w:rPr>
          <w:lang w:val="en-GB"/>
        </w:rPr>
      </w:pPr>
      <w:r w:rsidRPr="00D30BC9">
        <w:rPr>
          <w:lang w:val="en-GB"/>
        </w:rPr>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Pr>
          <w:lang w:val="en-GB"/>
        </w:rPr>
        <w:t xml:space="preserve">Novelty </w:t>
      </w:r>
      <w:r w:rsidR="00B40D22">
        <w:rPr>
          <w:lang w:val="en-GB"/>
        </w:rPr>
        <w:t>can be a benefit</w:t>
      </w:r>
      <w:r w:rsidRPr="00D30BC9">
        <w:rPr>
          <w:lang w:val="en-GB"/>
        </w:rPr>
        <w:t xml:space="preserve"> when TRUE is present, because only then can the scene read the unusual aspect as a serious expansion of the sound rather than as noise or pose.</w:t>
      </w:r>
      <w:r w:rsidR="00B40D22">
        <w:rPr>
          <w:lang w:val="en-GB"/>
        </w:rPr>
        <w:t xml:space="preserve"> Novelty exists at the level of an idea, but if the track carrying it can reach to the level of canon, the novel idea will also be added to the list of desirable or acceptable </w:t>
      </w:r>
      <w:r w:rsidR="00933708">
        <w:rPr>
          <w:lang w:val="en-GB"/>
        </w:rPr>
        <w:t>concepts.</w:t>
      </w:r>
    </w:p>
    <w:p w14:paraId="0CEAE8C9" w14:textId="77777777" w:rsidR="00FB33C8" w:rsidRDefault="009F0E92" w:rsidP="00D30BC9">
      <w:pPr>
        <w:pStyle w:val="NormaaliWWW"/>
        <w:rPr>
          <w:lang w:val="en-GB"/>
        </w:rPr>
      </w:pPr>
      <w:r>
        <w:rPr>
          <w:lang w:val="en-GB"/>
        </w:rPr>
        <w:t xml:space="preserve">Aspects are defined in the aspect registry, and they are all novel by design. Only when an aspect entry is found in the canon set, are they considered scene standard. </w:t>
      </w:r>
      <w:r w:rsidR="009F549D">
        <w:rPr>
          <w:lang w:val="en-GB"/>
        </w:rPr>
        <w:t xml:space="preserve">Each canon set exists and is updated in the Nexus of the </w:t>
      </w:r>
      <w:r w:rsidR="00FB33C8">
        <w:rPr>
          <w:lang w:val="en-GB"/>
        </w:rPr>
        <w:t>scene and</w:t>
      </w:r>
      <w:r w:rsidR="009F549D">
        <w:rPr>
          <w:lang w:val="en-GB"/>
        </w:rPr>
        <w:t xml:space="preserve"> is subject to change from round to round. The canon set can only grow.</w:t>
      </w:r>
    </w:p>
    <w:p w14:paraId="7C006F36" w14:textId="44858E9B" w:rsidR="00FB33C8" w:rsidRDefault="00FB33C8" w:rsidP="00D30BC9">
      <w:pPr>
        <w:pStyle w:val="NormaaliWWW"/>
        <w:rPr>
          <w:lang w:val="en-GB"/>
        </w:rPr>
      </w:pPr>
      <w:r>
        <w:rPr>
          <w:lang w:val="en-GB"/>
        </w:rPr>
        <w:t xml:space="preserve">The novel ideas on a record (even if the record isn’t novel itself) are always revealed as if existing in </w:t>
      </w:r>
      <w:r w:rsidR="00755A32">
        <w:rPr>
          <w:lang w:val="en-GB"/>
        </w:rPr>
        <w:t>one step higher analytical</w:t>
      </w:r>
      <w:r>
        <w:rPr>
          <w:lang w:val="en-GB"/>
        </w:rPr>
        <w:t xml:space="preserve"> scope</w:t>
      </w:r>
      <w:r w:rsidR="00755A32">
        <w:rPr>
          <w:lang w:val="en-GB"/>
        </w:rPr>
        <w:t xml:space="preserve">: even if a controller doesn’t possess the record, they’ve heard that there is a demo with novel aspects out there. Upon receiving the demo, the novel aspects can be extracted and exploited without analysis. </w:t>
      </w:r>
      <w:r w:rsidR="009F0E92">
        <w:rPr>
          <w:lang w:val="en-GB"/>
        </w:rPr>
        <w:br/>
      </w:r>
      <w:r w:rsidR="001D7ACD">
        <w:rPr>
          <w:lang w:val="en-GB"/>
        </w:rPr>
        <w:br/>
      </w:r>
      <w:r w:rsidR="009F0E92">
        <w:rPr>
          <w:lang w:val="en-GB"/>
        </w:rPr>
        <w:t>An idea is novel, if the aspect it is built on doesn’t exist in the canon set of aspects. If an idea is novel, its aspect is placed on the active aspect set, and the originator is given</w:t>
      </w:r>
      <w:r>
        <w:rPr>
          <w:lang w:val="en-GB"/>
        </w:rPr>
        <w:t xml:space="preserve"> </w:t>
      </w:r>
      <w:r w:rsidRPr="00FB33C8">
        <w:rPr>
          <w:b/>
          <w:bCs/>
          <w:lang w:val="en-GB"/>
        </w:rPr>
        <w:t>primary</w:t>
      </w:r>
      <w:r w:rsidR="009F0E92" w:rsidRPr="00FB33C8">
        <w:rPr>
          <w:b/>
          <w:bCs/>
          <w:lang w:val="en-GB"/>
        </w:rPr>
        <w:t xml:space="preserve"> </w:t>
      </w:r>
      <w:r w:rsidR="009F549D" w:rsidRPr="00FB33C8">
        <w:rPr>
          <w:b/>
          <w:bCs/>
          <w:lang w:val="en-GB"/>
        </w:rPr>
        <w:lastRenderedPageBreak/>
        <w:t>claim</w:t>
      </w:r>
      <w:r w:rsidR="009F0E92">
        <w:rPr>
          <w:lang w:val="en-GB"/>
        </w:rPr>
        <w:t xml:space="preserve">. Notice that the aspect can already exist in the active aspect set, in which case there is </w:t>
      </w:r>
      <w:r>
        <w:rPr>
          <w:lang w:val="en-GB"/>
        </w:rPr>
        <w:t xml:space="preserve">only </w:t>
      </w:r>
      <w:r w:rsidRPr="00FB33C8">
        <w:rPr>
          <w:b/>
          <w:bCs/>
          <w:lang w:val="en-GB"/>
        </w:rPr>
        <w:t>secondary</w:t>
      </w:r>
      <w:r w:rsidR="009F0E92" w:rsidRPr="00FB33C8">
        <w:rPr>
          <w:b/>
          <w:bCs/>
          <w:lang w:val="en-GB"/>
        </w:rPr>
        <w:t xml:space="preserve"> claim</w:t>
      </w:r>
      <w:r w:rsidR="009F0E92">
        <w:rPr>
          <w:lang w:val="en-GB"/>
        </w:rPr>
        <w:t xml:space="preserve">.  </w:t>
      </w:r>
    </w:p>
    <w:p w14:paraId="30F35978" w14:textId="3EB2ADF7" w:rsidR="005D74D3" w:rsidRPr="005D74D3" w:rsidRDefault="00FB33C8" w:rsidP="005D74D3">
      <w:pPr>
        <w:pStyle w:val="NormaaliWWW"/>
        <w:numPr>
          <w:ilvl w:val="0"/>
          <w:numId w:val="75"/>
        </w:numPr>
        <w:rPr>
          <w:lang w:val="en-GB"/>
        </w:rPr>
      </w:pPr>
      <w:r w:rsidRPr="00755A32">
        <w:rPr>
          <w:b/>
          <w:bCs/>
          <w:lang w:val="en-GB"/>
        </w:rPr>
        <w:t>Primary Claim</w:t>
      </w:r>
      <w:r>
        <w:rPr>
          <w:lang w:val="en-GB"/>
        </w:rPr>
        <w:t xml:space="preserve"> influences the character’s ability to promote, becoming for example “the guy who yodels” for as long as the aspect isn’t canonized</w:t>
      </w:r>
      <w:r w:rsidR="00755A32">
        <w:rPr>
          <w:lang w:val="en-GB"/>
        </w:rPr>
        <w:t>. This influence is negative, unless promoting towards a party who also yodels (not only knows how to, but has yodelled on the record). After it is canonized, the claim turns to a grandiose “</w:t>
      </w:r>
      <w:r w:rsidR="00755A32" w:rsidRPr="00755A32">
        <w:rPr>
          <w:b/>
          <w:bCs/>
          <w:lang w:val="en-GB"/>
        </w:rPr>
        <w:t>progenitor</w:t>
      </w:r>
      <w:r w:rsidR="00755A32">
        <w:rPr>
          <w:lang w:val="en-GB"/>
        </w:rPr>
        <w:t>” state, collecting a tithe from everybody who yodels</w:t>
      </w:r>
      <w:r w:rsidR="007625A0">
        <w:rPr>
          <w:lang w:val="en-GB"/>
        </w:rPr>
        <w:t xml:space="preserve"> without a claim</w:t>
      </w:r>
      <w:r w:rsidR="00755A32">
        <w:rPr>
          <w:lang w:val="en-GB"/>
        </w:rPr>
        <w:t>.</w:t>
      </w:r>
      <w:r w:rsidR="005D74D3">
        <w:rPr>
          <w:lang w:val="en-GB"/>
        </w:rPr>
        <w:t xml:space="preserve"> Having an unrealized claim on an aspect can serve as a target for </w:t>
      </w:r>
      <w:r w:rsidR="005D74D3">
        <w:rPr>
          <w:b/>
          <w:bCs/>
          <w:lang w:val="en-GB"/>
        </w:rPr>
        <w:t xml:space="preserve">the Ad Hominem </w:t>
      </w:r>
      <w:r w:rsidR="005D74D3">
        <w:rPr>
          <w:lang w:val="en-GB"/>
        </w:rPr>
        <w:t>Keeper action.</w:t>
      </w:r>
    </w:p>
    <w:p w14:paraId="5752042B" w14:textId="0C681005" w:rsidR="007625A0" w:rsidRDefault="007625A0" w:rsidP="00FB33C8">
      <w:pPr>
        <w:pStyle w:val="NormaaliWWW"/>
        <w:numPr>
          <w:ilvl w:val="0"/>
          <w:numId w:val="75"/>
        </w:numPr>
        <w:rPr>
          <w:lang w:val="en-GB"/>
        </w:rPr>
      </w:pPr>
      <w:r>
        <w:rPr>
          <w:b/>
          <w:bCs/>
          <w:lang w:val="en-GB"/>
        </w:rPr>
        <w:t>Secondary Claim</w:t>
      </w:r>
      <w:r>
        <w:rPr>
          <w:lang w:val="en-GB"/>
        </w:rPr>
        <w:t xml:space="preserve"> protects the band from claimed tithes after canonization, because they went along when things were debated over. </w:t>
      </w:r>
    </w:p>
    <w:p w14:paraId="3D5D3B54" w14:textId="78D0C41C" w:rsidR="009F0E92" w:rsidRPr="00D30BC9" w:rsidRDefault="009F0E92" w:rsidP="00D30BC9">
      <w:pPr>
        <w:pStyle w:val="NormaaliWWW"/>
        <w:rPr>
          <w:lang w:val="en-GB"/>
        </w:rPr>
      </w:pPr>
      <w:r>
        <w:rPr>
          <w:lang w:val="en-GB"/>
        </w:rPr>
        <w:t xml:space="preserve">If a track consists of 1/3 or more of novel ideas, the track itself is considered a novel track. If 1/3 of tracks on record are considered novel, the record is novel. </w:t>
      </w:r>
      <w:r w:rsidR="001D7ACD">
        <w:rPr>
          <w:lang w:val="en-GB"/>
        </w:rPr>
        <w:br/>
      </w:r>
      <w:r w:rsidR="001D7ACD">
        <w:rPr>
          <w:lang w:val="en-GB"/>
        </w:rPr>
        <w:br/>
      </w:r>
      <w:r>
        <w:rPr>
          <w:lang w:val="en-GB"/>
        </w:rPr>
        <w:t>If a record is novel</w:t>
      </w:r>
      <w:r w:rsidR="001D7ACD">
        <w:rPr>
          <w:lang w:val="en-GB"/>
        </w:rPr>
        <w:t xml:space="preserve"> with a claim</w:t>
      </w:r>
      <w:r>
        <w:rPr>
          <w:lang w:val="en-GB"/>
        </w:rPr>
        <w:t>, it starts a new cluster.</w:t>
      </w:r>
      <w:r w:rsidR="001D7ACD">
        <w:rPr>
          <w:lang w:val="en-GB"/>
        </w:rPr>
        <w:t xml:space="preserve"> If it doesn’t have the claim, it will find one of the claimants (there can be many) and becomes a moon in that cluster instead.</w:t>
      </w:r>
      <w:r>
        <w:rPr>
          <w:lang w:val="en-GB"/>
        </w:rPr>
        <w:t xml:space="preserve"> </w:t>
      </w:r>
    </w:p>
    <w:p w14:paraId="697113A6" w14:textId="77777777" w:rsidR="00D30BC9" w:rsidRPr="00D30BC9" w:rsidRDefault="00D30BC9" w:rsidP="00D30BC9">
      <w:pPr>
        <w:pStyle w:val="Otsikko3"/>
      </w:pPr>
      <w:r w:rsidRPr="00D30BC9">
        <w:t>The Bucket Factor</w:t>
      </w:r>
    </w:p>
    <w:p w14:paraId="320BC2B6" w14:textId="77777777" w:rsidR="00D30BC9" w:rsidRPr="00D30BC9" w:rsidRDefault="00D30BC9" w:rsidP="00D30BC9">
      <w:pPr>
        <w:pStyle w:val="NormaaliWWW"/>
        <w:rPr>
          <w:lang w:val="en-GB"/>
        </w:rPr>
      </w:pPr>
      <w:r w:rsidRPr="00D30BC9">
        <w:rPr>
          <w:lang w:val="en-GB"/>
        </w:rPr>
        <w:t xml:space="preserve">Not every demo that enters circulation is </w:t>
      </w:r>
      <w:proofErr w:type="gramStart"/>
      <w:r w:rsidRPr="00D30BC9">
        <w:rPr>
          <w:lang w:val="en-GB"/>
        </w:rPr>
        <w:t>actually welcomed</w:t>
      </w:r>
      <w:proofErr w:type="gramEnd"/>
      <w:r w:rsidRPr="00D30BC9">
        <w:rPr>
          <w:lang w:val="en-GB"/>
        </w:rPr>
        <w:t xml:space="preserve"> into the lived culture of the scene. The Bucket Factor represents how much of a band’s output is accepted into collections, as opposed to merely being encountered and discarded.</w:t>
      </w:r>
    </w:p>
    <w:p w14:paraId="0839A02E" w14:textId="77777777" w:rsidR="00D30BC9" w:rsidRPr="00D30BC9" w:rsidRDefault="00D30BC9" w:rsidP="00D30BC9">
      <w:pPr>
        <w:pStyle w:val="NormaaliWWW"/>
        <w:rPr>
          <w:lang w:val="en-GB"/>
        </w:rPr>
      </w:pPr>
      <w:r w:rsidRPr="00D30BC9">
        <w:rPr>
          <w:lang w:val="en-GB"/>
        </w:rPr>
        <w:t xml:space="preserve">Conceptually, the Bucket Factor is the normalized relation between </w:t>
      </w:r>
      <w:r w:rsidRPr="00D30BC9">
        <w:rPr>
          <w:rStyle w:val="Voimakas"/>
          <w:lang w:val="en-GB"/>
        </w:rPr>
        <w:t>a band’s output in collections</w:t>
      </w:r>
      <w:r w:rsidRPr="00D30BC9">
        <w:rPr>
          <w:lang w:val="en-GB"/>
        </w:rPr>
        <w:t xml:space="preserve"> and </w:t>
      </w:r>
      <w:proofErr w:type="gramStart"/>
      <w:r w:rsidRPr="00D30BC9">
        <w:rPr>
          <w:rStyle w:val="Voimakas"/>
          <w:lang w:val="en-GB"/>
        </w:rPr>
        <w:t>all of</w:t>
      </w:r>
      <w:proofErr w:type="gramEnd"/>
      <w:r w:rsidRPr="00D30BC9">
        <w:rPr>
          <w:rStyle w:val="Voimakas"/>
          <w:lang w:val="en-GB"/>
        </w:rPr>
        <w:t xml:space="preserve"> its encountered output</w:t>
      </w:r>
      <w:r w:rsidRPr="00D30BC9">
        <w:rPr>
          <w:lang w:val="en-GB"/>
        </w:rPr>
        <w:t xml:space="preserve">. It therefore answers the question: how often do people </w:t>
      </w:r>
      <w:proofErr w:type="gramStart"/>
      <w:r w:rsidRPr="00D30BC9">
        <w:rPr>
          <w:lang w:val="en-GB"/>
        </w:rPr>
        <w:t>actually keep</w:t>
      </w:r>
      <w:proofErr w:type="gramEnd"/>
      <w:r w:rsidRPr="00D30BC9">
        <w:rPr>
          <w:lang w:val="en-GB"/>
        </w:rPr>
        <w:t xml:space="preserve"> this band’s tapes around?</w:t>
      </w:r>
    </w:p>
    <w:p w14:paraId="25C2B2F2" w14:textId="77777777" w:rsidR="00D30BC9" w:rsidRPr="00D30BC9" w:rsidRDefault="00D30BC9" w:rsidP="00D30BC9">
      <w:pPr>
        <w:pStyle w:val="NormaaliWWW"/>
        <w:rPr>
          <w:lang w:val="en-GB"/>
        </w:rPr>
      </w:pPr>
      <w:r w:rsidRPr="00D30BC9">
        <w:rPr>
          <w:lang w:val="en-GB"/>
        </w:rPr>
        <w:t>When a controller receives a demo tape and becomes experienced with it, they must decide whether to accept it into their collection or throw it into the bucket.</w:t>
      </w:r>
    </w:p>
    <w:p w14:paraId="3957A42A"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Bucketed</w:t>
      </w:r>
      <w:r w:rsidRPr="00D30BC9">
        <w:rPr>
          <w:lang w:val="en-GB"/>
        </w:rPr>
        <w:t xml:space="preserve"> tape is ignored for its substance and kept only as </w:t>
      </w:r>
      <w:proofErr w:type="spellStart"/>
      <w:r w:rsidRPr="00D30BC9">
        <w:rPr>
          <w:lang w:val="en-GB"/>
        </w:rPr>
        <w:t>overwriteable</w:t>
      </w:r>
      <w:proofErr w:type="spellEnd"/>
      <w:r w:rsidRPr="00D30BC9">
        <w:rPr>
          <w:lang w:val="en-GB"/>
        </w:rPr>
        <w:t xml:space="preserve"> material. Each extra copy must be bucketed separately.</w:t>
      </w:r>
    </w:p>
    <w:p w14:paraId="7241A636" w14:textId="77777777" w:rsidR="00D30BC9" w:rsidRPr="00D30BC9" w:rsidRDefault="00D30BC9" w:rsidP="00D30BC9">
      <w:pPr>
        <w:pStyle w:val="NormaaliWWW"/>
        <w:rPr>
          <w:lang w:val="en-GB"/>
        </w:rPr>
      </w:pPr>
      <w:r w:rsidRPr="00D30BC9">
        <w:rPr>
          <w:lang w:val="en-GB"/>
        </w:rPr>
        <w:t xml:space="preserve">An </w:t>
      </w:r>
      <w:r w:rsidRPr="00D30BC9">
        <w:rPr>
          <w:rStyle w:val="Voimakas"/>
          <w:lang w:val="en-GB"/>
        </w:rPr>
        <w:t>Accepted</w:t>
      </w:r>
      <w:r w:rsidRPr="00D30BC9">
        <w:rPr>
          <w:lang w:val="en-GB"/>
        </w:rPr>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D30BC9" w:rsidRDefault="00D30BC9" w:rsidP="00D30BC9">
      <w:pPr>
        <w:pStyle w:val="NormaaliWWW"/>
        <w:rPr>
          <w:lang w:val="en-GB"/>
        </w:rPr>
      </w:pPr>
      <w:r w:rsidRPr="00D30BC9">
        <w:rPr>
          <w:lang w:val="en-GB"/>
        </w:rPr>
        <w:t>Only one instance of the same record can exist in a collection. Extra copies on the same shelf do not count separately toward influence. A controller may keep one copy accepted and bucket the extras.</w:t>
      </w:r>
    </w:p>
    <w:p w14:paraId="1A6D1A35" w14:textId="77777777" w:rsidR="00D30BC9" w:rsidRPr="00D30BC9" w:rsidRDefault="00D30BC9" w:rsidP="00D30BC9">
      <w:pPr>
        <w:pStyle w:val="NormaaliWWW"/>
        <w:rPr>
          <w:lang w:val="en-GB"/>
        </w:rPr>
      </w:pPr>
      <w:r w:rsidRPr="00D30BC9">
        <w:rPr>
          <w:lang w:val="en-GB"/>
        </w:rPr>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D30BC9" w:rsidRDefault="00D30BC9" w:rsidP="00D30BC9">
      <w:pPr>
        <w:pStyle w:val="NormaaliWWW"/>
        <w:rPr>
          <w:lang w:val="en-GB"/>
        </w:rPr>
      </w:pPr>
      <w:r w:rsidRPr="00D30BC9">
        <w:rPr>
          <w:rStyle w:val="Voimakas"/>
          <w:lang w:val="en-GB"/>
        </w:rPr>
        <w:lastRenderedPageBreak/>
        <w:t>Influence Actual</w:t>
      </w:r>
      <w:r w:rsidRPr="00D30BC9">
        <w:rPr>
          <w:lang w:val="en-GB"/>
        </w:rPr>
        <w:t xml:space="preserve"> is therefore:</w:t>
      </w:r>
    </w:p>
    <w:p w14:paraId="374E4DE7" w14:textId="77777777" w:rsidR="00D30BC9" w:rsidRPr="00D30BC9" w:rsidRDefault="00D30BC9">
      <w:pPr>
        <w:numPr>
          <w:ilvl w:val="0"/>
          <w:numId w:val="69"/>
        </w:numPr>
        <w:spacing w:before="100" w:beforeAutospacing="1" w:after="100" w:afterAutospacing="1" w:line="240" w:lineRule="auto"/>
      </w:pPr>
      <w:r w:rsidRPr="00D30BC9">
        <w:rPr>
          <w:rStyle w:val="Voimakas"/>
        </w:rPr>
        <w:t>Influence Actual = Influence Potential × BF</w:t>
      </w:r>
      <w:r w:rsidRPr="00D30BC9">
        <w:t xml:space="preserve"> </w:t>
      </w:r>
    </w:p>
    <w:p w14:paraId="520F7121" w14:textId="77777777" w:rsidR="00D30BC9" w:rsidRPr="00D30BC9" w:rsidRDefault="00D30BC9" w:rsidP="00D30BC9">
      <w:pPr>
        <w:pStyle w:val="NormaaliWWW"/>
        <w:rPr>
          <w:lang w:val="en-GB"/>
        </w:rPr>
      </w:pPr>
      <w:r w:rsidRPr="00D30BC9">
        <w:rPr>
          <w:lang w:val="en-GB"/>
        </w:rPr>
        <w:t xml:space="preserve">Where </w:t>
      </w:r>
      <w:r w:rsidRPr="00D30BC9">
        <w:rPr>
          <w:rStyle w:val="Voimakas"/>
          <w:lang w:val="en-GB"/>
        </w:rPr>
        <w:t>BF</w:t>
      </w:r>
      <w:r w:rsidRPr="00D30BC9">
        <w:rPr>
          <w:lang w:val="en-GB"/>
        </w:rPr>
        <w:t xml:space="preserve"> is the Bucket Factor.</w:t>
      </w:r>
    </w:p>
    <w:p w14:paraId="3573F381" w14:textId="77777777" w:rsidR="00D30BC9" w:rsidRPr="00D30BC9" w:rsidRDefault="00D30BC9" w:rsidP="00D30BC9">
      <w:pPr>
        <w:pStyle w:val="Otsikko3"/>
      </w:pPr>
      <w:r w:rsidRPr="00D30BC9">
        <w:t>Scene space and the Scene Nexus</w:t>
      </w:r>
    </w:p>
    <w:p w14:paraId="3C5160A6" w14:textId="77777777" w:rsidR="00D30BC9" w:rsidRPr="00D30BC9" w:rsidRDefault="00D30BC9" w:rsidP="00D30BC9">
      <w:pPr>
        <w:pStyle w:val="NormaaliWWW"/>
        <w:rPr>
          <w:lang w:val="en-GB"/>
        </w:rPr>
      </w:pPr>
      <w:r w:rsidRPr="00D30BC9">
        <w:rPr>
          <w:lang w:val="en-GB"/>
        </w:rPr>
        <w:t xml:space="preserve">The scene exists as an unbounded ideological space. Demo tapes enter this space upon release, but they do not persist in it automatically. A release must find a host in the </w:t>
      </w:r>
      <w:proofErr w:type="gramStart"/>
      <w:r w:rsidRPr="00D30BC9">
        <w:rPr>
          <w:lang w:val="en-GB"/>
        </w:rPr>
        <w:t>scene</w:t>
      </w:r>
      <w:proofErr w:type="gramEnd"/>
      <w:r w:rsidRPr="00D30BC9">
        <w:rPr>
          <w:lang w:val="en-GB"/>
        </w:rPr>
        <w:t xml:space="preserve"> or it decays and disappears.</w:t>
      </w:r>
    </w:p>
    <w:p w14:paraId="18F59068" w14:textId="77777777" w:rsidR="00D30BC9" w:rsidRPr="00D30BC9" w:rsidRDefault="00D30BC9" w:rsidP="00D30BC9">
      <w:pPr>
        <w:pStyle w:val="NormaaliWWW"/>
        <w:rPr>
          <w:lang w:val="en-GB"/>
        </w:rPr>
      </w:pPr>
      <w:r w:rsidRPr="00D30BC9">
        <w:rPr>
          <w:lang w:val="en-GB"/>
        </w:rPr>
        <w:t xml:space="preserve">The most important host is the </w:t>
      </w:r>
      <w:r w:rsidRPr="00D30BC9">
        <w:rPr>
          <w:rStyle w:val="Voimakas"/>
          <w:lang w:val="en-GB"/>
        </w:rPr>
        <w:t>Scene Nexus</w:t>
      </w:r>
      <w:r w:rsidRPr="00D30BC9">
        <w:rPr>
          <w:lang w:val="en-GB"/>
        </w:rPr>
        <w:t>. The Scene Nexus defines the currently active TRUE composition of the local scene through canonized and still-effective material. It acts as the anchoring point for all valid releases. A demo becomes anchored if it is received by a member of the nexus and passes TRUE validation. A release that never reaches the nexus, or that reaches it but lacks legitimacy, may still circulate locally, but it does not become part of the central scene structure.</w:t>
      </w:r>
    </w:p>
    <w:p w14:paraId="1FB19FEE" w14:textId="77777777" w:rsidR="00D30BC9" w:rsidRPr="00D30BC9" w:rsidRDefault="00D30BC9" w:rsidP="00D30BC9">
      <w:pPr>
        <w:pStyle w:val="Otsikko3"/>
      </w:pPr>
      <w:r w:rsidRPr="00D30BC9">
        <w:t>Scene Presence and connections</w:t>
      </w:r>
    </w:p>
    <w:p w14:paraId="7C511F23" w14:textId="77777777" w:rsidR="00D30BC9" w:rsidRPr="00D30BC9" w:rsidRDefault="00D30BC9" w:rsidP="00D30BC9">
      <w:pPr>
        <w:pStyle w:val="NormaaliWWW"/>
        <w:rPr>
          <w:lang w:val="en-GB"/>
        </w:rPr>
      </w:pPr>
      <w:r w:rsidRPr="00D30BC9">
        <w:rPr>
          <w:lang w:val="en-GB"/>
        </w:rPr>
        <w:t xml:space="preserve">Each band has a </w:t>
      </w:r>
      <w:r w:rsidRPr="00D30BC9">
        <w:rPr>
          <w:rStyle w:val="Voimakas"/>
          <w:lang w:val="en-GB"/>
        </w:rPr>
        <w:t>Scene Presence</w:t>
      </w:r>
      <w:r w:rsidRPr="00D30BC9">
        <w:rPr>
          <w:lang w:val="en-GB"/>
        </w:rPr>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D30BC9" w:rsidRDefault="00D30BC9" w:rsidP="00D30BC9">
      <w:pPr>
        <w:pStyle w:val="NormaaliWWW"/>
        <w:rPr>
          <w:lang w:val="en-GB"/>
        </w:rPr>
      </w:pPr>
      <w:r w:rsidRPr="00D30BC9">
        <w:rPr>
          <w:lang w:val="en-GB"/>
        </w:rPr>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77777777" w:rsidR="00D30BC9" w:rsidRPr="00D30BC9" w:rsidRDefault="00D30BC9" w:rsidP="00D30BC9">
      <w:pPr>
        <w:pStyle w:val="NormaaliWWW"/>
        <w:rPr>
          <w:lang w:val="en-GB"/>
        </w:rPr>
      </w:pPr>
      <w:r w:rsidRPr="00D30BC9">
        <w:rPr>
          <w:lang w:val="en-GB"/>
        </w:rPr>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proofErr w:type="gramStart"/>
      <w:r w:rsidRPr="00D30BC9">
        <w:rPr>
          <w:lang w:val="en-GB"/>
        </w:rPr>
        <w:t>actually be</w:t>
      </w:r>
      <w:proofErr w:type="gramEnd"/>
      <w:r w:rsidRPr="00D30BC9">
        <w:rPr>
          <w:lang w:val="en-GB"/>
        </w:rPr>
        <w:t xml:space="preserve"> available </w:t>
      </w:r>
      <w:proofErr w:type="gramStart"/>
      <w:r w:rsidRPr="00D30BC9">
        <w:rPr>
          <w:lang w:val="en-GB"/>
        </w:rPr>
        <w:t>in order for</w:t>
      </w:r>
      <w:proofErr w:type="gramEnd"/>
      <w:r w:rsidRPr="00D30BC9">
        <w:rPr>
          <w:lang w:val="en-GB"/>
        </w:rPr>
        <w:t xml:space="preserve"> these connections to matter.</w:t>
      </w:r>
    </w:p>
    <w:p w14:paraId="3C2C9B2A" w14:textId="77777777" w:rsidR="00D30BC9" w:rsidRPr="00D30BC9" w:rsidRDefault="00D30BC9" w:rsidP="00D30BC9">
      <w:pPr>
        <w:pStyle w:val="NormaaliWWW"/>
        <w:rPr>
          <w:lang w:val="en-GB"/>
        </w:rPr>
      </w:pPr>
      <w:r w:rsidRPr="00D30BC9">
        <w:rPr>
          <w:lang w:val="en-GB"/>
        </w:rPr>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16496590" w14:textId="77777777" w:rsidR="00D30BC9" w:rsidRPr="00D30BC9" w:rsidRDefault="00D30BC9" w:rsidP="00D30BC9">
      <w:pPr>
        <w:pStyle w:val="Otsikko3"/>
      </w:pPr>
      <w:r w:rsidRPr="00D30BC9">
        <w:t>Circulation</w:t>
      </w:r>
    </w:p>
    <w:p w14:paraId="18CA0DD9" w14:textId="77777777" w:rsidR="00D30BC9" w:rsidRPr="00D30BC9" w:rsidRDefault="00D30BC9" w:rsidP="00D30BC9">
      <w:pPr>
        <w:pStyle w:val="NormaaliWWW"/>
        <w:rPr>
          <w:lang w:val="en-GB"/>
        </w:rPr>
      </w:pPr>
      <w:r w:rsidRPr="00D30BC9">
        <w:rPr>
          <w:lang w:val="en-GB"/>
        </w:rPr>
        <w:t xml:space="preserve">Receiving a demo means listening to it. Once a character receives a demo, they become </w:t>
      </w:r>
      <w:proofErr w:type="gramStart"/>
      <w:r w:rsidRPr="00D30BC9">
        <w:rPr>
          <w:lang w:val="en-GB"/>
        </w:rPr>
        <w:t>experienced-scope</w:t>
      </w:r>
      <w:proofErr w:type="gramEnd"/>
      <w:r w:rsidRPr="00D30BC9">
        <w:rPr>
          <w:lang w:val="en-GB"/>
        </w:rPr>
        <w:t xml:space="preserve"> acquainted with it. From there, each controller character decides what happens next.</w:t>
      </w:r>
    </w:p>
    <w:p w14:paraId="1A81EAB7" w14:textId="5CD8619F" w:rsidR="00D30BC9" w:rsidRPr="00D30BC9" w:rsidRDefault="00D30BC9" w:rsidP="00D30BC9">
      <w:pPr>
        <w:pStyle w:val="NormaaliWWW"/>
        <w:rPr>
          <w:lang w:val="en-GB"/>
        </w:rPr>
      </w:pPr>
      <w:r w:rsidRPr="00D30BC9">
        <w:rPr>
          <w:lang w:val="en-GB"/>
        </w:rPr>
        <w:lastRenderedPageBreak/>
        <w:t xml:space="preserve">A demo can be passed along to other known controllers, copied to downstream band connections, accepted into the collection, or actively blocked by </w:t>
      </w:r>
      <w:r w:rsidR="009F549D" w:rsidRPr="00D30BC9">
        <w:rPr>
          <w:lang w:val="en-GB"/>
        </w:rPr>
        <w:t>bucketing</w:t>
      </w:r>
      <w:r w:rsidRPr="00D30BC9">
        <w:rPr>
          <w:lang w:val="en-GB"/>
        </w:rPr>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D30BC9" w:rsidRDefault="00D30BC9" w:rsidP="00D30BC9">
      <w:pPr>
        <w:pStyle w:val="NormaaliWWW"/>
        <w:rPr>
          <w:lang w:val="en-GB"/>
        </w:rPr>
      </w:pPr>
      <w:r w:rsidRPr="00D30BC9">
        <w:rPr>
          <w:lang w:val="en-GB"/>
        </w:rPr>
        <w:t>The incentive to spread aligned material is that doing so reinforces the scene position of the tags one already believes in. By helping certain sounds propagate, a controller can help make their own aesthetic neighbo</w:t>
      </w:r>
      <w:r w:rsidR="009F549D">
        <w:rPr>
          <w:lang w:val="en-GB"/>
        </w:rPr>
        <w:t>u</w:t>
      </w:r>
      <w:r w:rsidRPr="00D30BC9">
        <w:rPr>
          <w:lang w:val="en-GB"/>
        </w:rPr>
        <w:t>rhood stronger.</w:t>
      </w:r>
    </w:p>
    <w:p w14:paraId="41BEF086" w14:textId="77777777" w:rsidR="00D30BC9" w:rsidRPr="00D30BC9" w:rsidRDefault="00D30BC9" w:rsidP="00D30BC9">
      <w:pPr>
        <w:pStyle w:val="Otsikko3"/>
      </w:pPr>
      <w:r w:rsidRPr="00D30BC9">
        <w:t>Orbital Influence and orbits</w:t>
      </w:r>
    </w:p>
    <w:p w14:paraId="551E184C" w14:textId="77777777" w:rsidR="00D30BC9" w:rsidRPr="00D30BC9" w:rsidRDefault="00D30BC9" w:rsidP="00D30BC9">
      <w:pPr>
        <w:pStyle w:val="NormaaliWWW"/>
        <w:rPr>
          <w:lang w:val="en-GB"/>
        </w:rPr>
      </w:pPr>
      <w:r w:rsidRPr="00D30BC9">
        <w:rPr>
          <w:lang w:val="en-GB"/>
        </w:rPr>
        <w:t xml:space="preserve">Once a release persists in scene space, its relation to the scene is represented spatially through </w:t>
      </w:r>
      <w:r w:rsidRPr="00D30BC9">
        <w:rPr>
          <w:rStyle w:val="Voimakas"/>
          <w:lang w:val="en-GB"/>
        </w:rPr>
        <w:t>Orbital Influence</w:t>
      </w:r>
      <w:r w:rsidRPr="00D30BC9">
        <w:rPr>
          <w:lang w:val="en-GB"/>
        </w:rPr>
        <w:t>. Orbital Influence is a normalized floating-point value between 0 and 1 that describes a cluster’s relation to the nexus or, if dependent, to a host body.</w:t>
      </w:r>
    </w:p>
    <w:p w14:paraId="7E9710B8" w14:textId="77777777" w:rsidR="00D30BC9" w:rsidRPr="00D30BC9" w:rsidRDefault="00D30BC9" w:rsidP="00D30BC9">
      <w:pPr>
        <w:pStyle w:val="NormaaliWWW"/>
        <w:rPr>
          <w:lang w:val="en-GB"/>
        </w:rPr>
      </w:pPr>
      <w:r w:rsidRPr="00D30BC9">
        <w:rPr>
          <w:lang w:val="en-GB"/>
        </w:rPr>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D30BC9" w:rsidRDefault="00D30BC9" w:rsidP="00D30BC9">
      <w:pPr>
        <w:pStyle w:val="NormaaliWWW"/>
        <w:rPr>
          <w:lang w:val="en-GB"/>
        </w:rPr>
      </w:pPr>
      <w:r w:rsidRPr="00D30BC9">
        <w:rPr>
          <w:lang w:val="en-GB"/>
        </w:rPr>
        <w:t xml:space="preserve">At the mechanical level, Orbital Influence is derived by comparing a cluster’s regular influence </w:t>
      </w:r>
      <w:proofErr w:type="gramStart"/>
      <w:r w:rsidRPr="00D30BC9">
        <w:rPr>
          <w:lang w:val="en-GB"/>
        </w:rPr>
        <w:t>to</w:t>
      </w:r>
      <w:proofErr w:type="gramEnd"/>
      <w:r w:rsidRPr="00D30BC9">
        <w:rPr>
          <w:lang w:val="en-GB"/>
        </w:rPr>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D30BC9" w:rsidRDefault="00D30BC9" w:rsidP="00D30BC9">
      <w:pPr>
        <w:pStyle w:val="NormaaliWWW"/>
        <w:rPr>
          <w:lang w:val="en-GB"/>
        </w:rPr>
      </w:pPr>
      <w:r w:rsidRPr="00D30BC9">
        <w:rPr>
          <w:lang w:val="en-GB"/>
        </w:rPr>
        <w:t>Tracks and demos form orbital relationships naturally:</w:t>
      </w:r>
    </w:p>
    <w:p w14:paraId="2132A866" w14:textId="77777777" w:rsidR="00D30BC9" w:rsidRPr="00D30BC9" w:rsidRDefault="00D30BC9">
      <w:pPr>
        <w:numPr>
          <w:ilvl w:val="0"/>
          <w:numId w:val="70"/>
        </w:numPr>
        <w:spacing w:before="100" w:beforeAutospacing="1" w:after="100" w:afterAutospacing="1" w:line="240" w:lineRule="auto"/>
      </w:pPr>
      <w:r w:rsidRPr="00D30BC9">
        <w:t xml:space="preserve">High-influence works become host bodies orbiting the nexus. </w:t>
      </w:r>
    </w:p>
    <w:p w14:paraId="2F7304AE" w14:textId="77777777" w:rsidR="00D30BC9" w:rsidRPr="00D30BC9" w:rsidRDefault="00D30BC9">
      <w:pPr>
        <w:numPr>
          <w:ilvl w:val="0"/>
          <w:numId w:val="70"/>
        </w:numPr>
        <w:spacing w:before="100" w:beforeAutospacing="1" w:after="100" w:afterAutospacing="1" w:line="240" w:lineRule="auto"/>
      </w:pPr>
      <w:r w:rsidRPr="00D30BC9">
        <w:t xml:space="preserve">Heavily derived works become moons orbiting host bodies. </w:t>
      </w:r>
    </w:p>
    <w:p w14:paraId="6A8766D1" w14:textId="77777777" w:rsidR="00D30BC9" w:rsidRPr="00D30BC9" w:rsidRDefault="00D30BC9">
      <w:pPr>
        <w:numPr>
          <w:ilvl w:val="0"/>
          <w:numId w:val="70"/>
        </w:numPr>
        <w:spacing w:before="100" w:beforeAutospacing="1" w:after="100" w:afterAutospacing="1" w:line="240" w:lineRule="auto"/>
      </w:pPr>
      <w:r w:rsidRPr="00D30BC9">
        <w:t xml:space="preserve">A moon’s own Gravity does not influence the whole scene directly. Instead, it feeds its host. </w:t>
      </w:r>
    </w:p>
    <w:p w14:paraId="6780576F" w14:textId="77777777" w:rsidR="00D30BC9" w:rsidRDefault="00D30BC9">
      <w:pPr>
        <w:numPr>
          <w:ilvl w:val="0"/>
          <w:numId w:val="70"/>
        </w:numPr>
        <w:spacing w:before="100" w:beforeAutospacing="1" w:after="100" w:afterAutospacing="1" w:line="240" w:lineRule="auto"/>
      </w:pPr>
      <w:r w:rsidRPr="00D30BC9">
        <w:t xml:space="preserve">A host body influences the larger scene by proxy. </w:t>
      </w:r>
    </w:p>
    <w:p w14:paraId="075CCFC5" w14:textId="487E9BD2" w:rsidR="00433F6E" w:rsidRPr="00D30BC9" w:rsidRDefault="00433F6E" w:rsidP="00433F6E">
      <w:pPr>
        <w:pStyle w:val="Otsikko3"/>
      </w:pPr>
      <w:r>
        <w:t>Tributes: Tax and Tithe</w:t>
      </w:r>
    </w:p>
    <w:p w14:paraId="07A0E0CE" w14:textId="77777777" w:rsidR="00433F6E" w:rsidRDefault="00433F6E" w:rsidP="00433F6E">
      <w:pPr>
        <w:pStyle w:val="NormaaliWWW"/>
        <w:rPr>
          <w:lang w:val="en-GB"/>
        </w:rPr>
      </w:pPr>
      <w:r>
        <w:rPr>
          <w:lang w:val="en-GB"/>
        </w:rPr>
        <w:t xml:space="preserve">There are two measures by which a party gives influence on another. </w:t>
      </w:r>
    </w:p>
    <w:p w14:paraId="6135034A" w14:textId="70D8EAD9" w:rsidR="009B6185" w:rsidRDefault="00433F6E" w:rsidP="00433F6E">
      <w:pPr>
        <w:pStyle w:val="NormaaliWWW"/>
        <w:rPr>
          <w:lang w:val="en-GB"/>
        </w:rPr>
      </w:pPr>
      <w:r w:rsidRPr="00433F6E">
        <w:rPr>
          <w:b/>
          <w:bCs/>
          <w:lang w:val="en-GB"/>
        </w:rPr>
        <w:t>Tax</w:t>
      </w:r>
      <w:r>
        <w:rPr>
          <w:lang w:val="en-GB"/>
        </w:rPr>
        <w:t xml:space="preserve"> is a percentage determined by D (below). If tax is 0.6, for each point of influence the band gains, the other gains 0.6. Tax has only one recipient.</w:t>
      </w:r>
      <w:r w:rsidR="009B6185">
        <w:rPr>
          <w:lang w:val="en-GB"/>
        </w:rPr>
        <w:br/>
      </w:r>
      <w:r w:rsidR="009B6185">
        <w:rPr>
          <w:b/>
          <w:bCs/>
          <w:lang w:val="en-GB"/>
        </w:rPr>
        <w:t xml:space="preserve">Keeper tax </w:t>
      </w:r>
      <w:r w:rsidR="009B6185">
        <w:rPr>
          <w:lang w:val="en-GB"/>
        </w:rPr>
        <w:t xml:space="preserve">is a special tax paid for </w:t>
      </w:r>
      <w:r w:rsidR="00C54979">
        <w:rPr>
          <w:lang w:val="en-GB"/>
        </w:rPr>
        <w:t xml:space="preserve">the </w:t>
      </w:r>
      <w:r w:rsidR="009B6185">
        <w:rPr>
          <w:lang w:val="en-GB"/>
        </w:rPr>
        <w:t xml:space="preserve">Keeper who </w:t>
      </w:r>
      <w:r w:rsidR="00C54979">
        <w:rPr>
          <w:lang w:val="en-GB"/>
        </w:rPr>
        <w:t>re-</w:t>
      </w:r>
      <w:r w:rsidR="009B6185">
        <w:rPr>
          <w:lang w:val="en-GB"/>
        </w:rPr>
        <w:t>releases another band’s demo at their Scene Presence of 1. The Keeper tax persists for as long as the keeper remains a keeper, and it is determined by the release</w:t>
      </w:r>
      <w:r w:rsidR="00C54979">
        <w:rPr>
          <w:lang w:val="en-GB"/>
        </w:rPr>
        <w:t>s Local Orbital Influence (1 – Local Orbital Influence).</w:t>
      </w:r>
      <w:r w:rsidR="009B6185">
        <w:rPr>
          <w:lang w:val="en-GB"/>
        </w:rPr>
        <w:br/>
      </w:r>
    </w:p>
    <w:p w14:paraId="1AF443DD" w14:textId="7D576D62" w:rsidR="00433F6E" w:rsidRPr="00433F6E" w:rsidRDefault="00433F6E" w:rsidP="00433F6E">
      <w:pPr>
        <w:pStyle w:val="NormaaliWWW"/>
        <w:rPr>
          <w:lang w:val="en-GB"/>
        </w:rPr>
      </w:pPr>
      <w:r>
        <w:rPr>
          <w:b/>
          <w:bCs/>
          <w:lang w:val="en-GB"/>
        </w:rPr>
        <w:t xml:space="preserve">Tithe </w:t>
      </w:r>
      <w:r>
        <w:rPr>
          <w:lang w:val="en-GB"/>
        </w:rPr>
        <w:t xml:space="preserve">is based on the proportionality of the recipient’s material paid tribute to. If a track collects a hundred points of influence, and it uses a riff idea extracted from band A and does </w:t>
      </w:r>
      <w:r>
        <w:rPr>
          <w:lang w:val="en-GB"/>
        </w:rPr>
        <w:lastRenderedPageBreak/>
        <w:t xml:space="preserve">a novelty thing from band B, the tithe for A is (borrowed idea / all ideas on track) and for band </w:t>
      </w:r>
      <w:r w:rsidRPr="007625A0">
        <w:rPr>
          <w:color w:val="EE0000"/>
          <w:lang w:val="en-GB"/>
        </w:rPr>
        <w:t xml:space="preserve">B </w:t>
      </w:r>
      <w:r w:rsidR="007625A0" w:rsidRPr="007625A0">
        <w:rPr>
          <w:color w:val="EE0000"/>
          <w:lang w:val="en-GB"/>
        </w:rPr>
        <w:t>a flat something protected by a secondary claim</w:t>
      </w:r>
      <w:r>
        <w:rPr>
          <w:lang w:val="en-GB"/>
        </w:rPr>
        <w:t>.</w:t>
      </w:r>
    </w:p>
    <w:p w14:paraId="3D086D7B" w14:textId="77777777" w:rsidR="00433F6E" w:rsidRPr="00D30BC9" w:rsidRDefault="00433F6E" w:rsidP="00433F6E">
      <w:pPr>
        <w:spacing w:before="100" w:beforeAutospacing="1" w:after="100" w:afterAutospacing="1" w:line="240" w:lineRule="auto"/>
      </w:pPr>
    </w:p>
    <w:p w14:paraId="41A732AA" w14:textId="77777777" w:rsidR="00D30BC9" w:rsidRPr="00D30BC9" w:rsidRDefault="00D30BC9" w:rsidP="00D30BC9">
      <w:pPr>
        <w:pStyle w:val="Otsikko3"/>
      </w:pPr>
      <w:r w:rsidRPr="00D30BC9">
        <w:t>Dependence, moons, rogue moons, and escape</w:t>
      </w:r>
    </w:p>
    <w:p w14:paraId="464F6878" w14:textId="77777777" w:rsidR="00D30BC9" w:rsidRPr="00D30BC9" w:rsidRDefault="00D30BC9" w:rsidP="00D30BC9">
      <w:pPr>
        <w:pStyle w:val="NormaaliWWW"/>
        <w:rPr>
          <w:lang w:val="en-GB"/>
        </w:rPr>
      </w:pPr>
      <w:r w:rsidRPr="00D30BC9">
        <w:rPr>
          <w:lang w:val="en-GB"/>
        </w:rPr>
        <w:t xml:space="preserve">Each cluster has a </w:t>
      </w:r>
      <w:r w:rsidRPr="00D30BC9">
        <w:rPr>
          <w:rStyle w:val="Voimakas"/>
          <w:lang w:val="en-GB"/>
        </w:rPr>
        <w:t>Dependence</w:t>
      </w:r>
      <w:r w:rsidRPr="00D30BC9">
        <w:rPr>
          <w:lang w:val="en-GB"/>
        </w:rPr>
        <w:t xml:space="preserve"> value D </w:t>
      </w:r>
      <w:r w:rsidRPr="00D30BC9">
        <w:rPr>
          <w:rFonts w:ascii="Cambria Math" w:hAnsi="Cambria Math" w:cs="Cambria Math"/>
          <w:lang w:val="en-GB"/>
        </w:rPr>
        <w:t>∈</w:t>
      </w:r>
      <w:r w:rsidRPr="00D30BC9">
        <w:rPr>
          <w:lang w:val="en-GB"/>
        </w:rPr>
        <w:t xml:space="preserve"> [0,1]. Dependence is the ratio of borrowed influence to total influence.</w:t>
      </w:r>
    </w:p>
    <w:p w14:paraId="6F678CB9" w14:textId="77777777" w:rsidR="00D30BC9" w:rsidRPr="00D30BC9" w:rsidRDefault="00D30BC9" w:rsidP="00D30BC9">
      <w:pPr>
        <w:pStyle w:val="NormaaliWWW"/>
        <w:rPr>
          <w:lang w:val="en-GB"/>
        </w:rPr>
      </w:pPr>
      <w:r w:rsidRPr="00D30BC9">
        <w:rPr>
          <w:lang w:val="en-GB"/>
        </w:rPr>
        <w:t>Borrowed influence includes:</w:t>
      </w:r>
    </w:p>
    <w:p w14:paraId="728E79D5" w14:textId="77777777" w:rsidR="00D30BC9" w:rsidRPr="00D30BC9" w:rsidRDefault="00D30BC9">
      <w:pPr>
        <w:numPr>
          <w:ilvl w:val="0"/>
          <w:numId w:val="71"/>
        </w:numPr>
        <w:spacing w:before="100" w:beforeAutospacing="1" w:after="100" w:afterAutospacing="1" w:line="240" w:lineRule="auto"/>
      </w:pPr>
      <w:r w:rsidRPr="00D30BC9">
        <w:t xml:space="preserve">extracted ideas whose ownership remains intact </w:t>
      </w:r>
    </w:p>
    <w:p w14:paraId="5EE4DE7B" w14:textId="77777777" w:rsidR="00D30BC9" w:rsidRPr="00D30BC9" w:rsidRDefault="00D30BC9">
      <w:pPr>
        <w:numPr>
          <w:ilvl w:val="0"/>
          <w:numId w:val="71"/>
        </w:numPr>
        <w:spacing w:before="100" w:beforeAutospacing="1" w:after="100" w:afterAutospacing="1" w:line="240" w:lineRule="auto"/>
      </w:pPr>
      <w:r w:rsidRPr="00D30BC9">
        <w:t xml:space="preserve">direct usage of canon ideas </w:t>
      </w:r>
    </w:p>
    <w:p w14:paraId="0D380980" w14:textId="77777777" w:rsidR="00D30BC9" w:rsidRPr="00D30BC9" w:rsidRDefault="00D30BC9" w:rsidP="00D30BC9">
      <w:pPr>
        <w:pStyle w:val="NormaaliWWW"/>
        <w:rPr>
          <w:lang w:val="en-GB"/>
        </w:rPr>
      </w:pPr>
      <w:r w:rsidRPr="00D30BC9">
        <w:rPr>
          <w:lang w:val="en-GB"/>
        </w:rPr>
        <w:t>The state of the cluster is determined by Dependence:</w:t>
      </w:r>
    </w:p>
    <w:p w14:paraId="39D12DCB" w14:textId="77777777" w:rsidR="00D30BC9" w:rsidRPr="00D30BC9" w:rsidRDefault="00D30BC9">
      <w:pPr>
        <w:numPr>
          <w:ilvl w:val="0"/>
          <w:numId w:val="72"/>
        </w:numPr>
        <w:spacing w:before="100" w:beforeAutospacing="1" w:after="100" w:afterAutospacing="1" w:line="240" w:lineRule="auto"/>
      </w:pPr>
      <w:r w:rsidRPr="00D30BC9">
        <w:rPr>
          <w:rStyle w:val="Voimakas"/>
        </w:rPr>
        <w:t>D &gt; 0.6</w:t>
      </w:r>
      <w:r w:rsidRPr="00D30BC9">
        <w:t xml:space="preserve"> → Moon </w:t>
      </w:r>
    </w:p>
    <w:p w14:paraId="28D6AABA" w14:textId="77777777" w:rsidR="00D30BC9" w:rsidRPr="00D30BC9" w:rsidRDefault="00D30BC9">
      <w:pPr>
        <w:numPr>
          <w:ilvl w:val="0"/>
          <w:numId w:val="72"/>
        </w:numPr>
        <w:spacing w:before="100" w:beforeAutospacing="1" w:after="100" w:afterAutospacing="1" w:line="240" w:lineRule="auto"/>
      </w:pPr>
      <w:r w:rsidRPr="00D30BC9">
        <w:rPr>
          <w:rStyle w:val="Voimakas"/>
        </w:rPr>
        <w:t>0.4 &lt; D &lt; 0.6</w:t>
      </w:r>
      <w:r w:rsidRPr="00D30BC9">
        <w:t xml:space="preserve"> → Contested </w:t>
      </w:r>
    </w:p>
    <w:p w14:paraId="4E605D36" w14:textId="77777777" w:rsidR="00D30BC9" w:rsidRPr="00D30BC9" w:rsidRDefault="00D30BC9">
      <w:pPr>
        <w:numPr>
          <w:ilvl w:val="0"/>
          <w:numId w:val="72"/>
        </w:numPr>
        <w:spacing w:before="100" w:beforeAutospacing="1" w:after="100" w:afterAutospacing="1" w:line="240" w:lineRule="auto"/>
      </w:pPr>
      <w:r w:rsidRPr="00D30BC9">
        <w:rPr>
          <w:rStyle w:val="Voimakas"/>
        </w:rPr>
        <w:t>D &lt; 0.4</w:t>
      </w:r>
      <w:r w:rsidRPr="00D30BC9">
        <w:t xml:space="preserve"> → Independent </w:t>
      </w:r>
    </w:p>
    <w:p w14:paraId="61E4D0EF" w14:textId="77777777" w:rsidR="00D30BC9" w:rsidRPr="00D30BC9" w:rsidRDefault="00D30BC9" w:rsidP="00D30BC9">
      <w:pPr>
        <w:pStyle w:val="NormaaliWWW"/>
        <w:rPr>
          <w:lang w:val="en-GB"/>
        </w:rPr>
      </w:pPr>
      <w:r w:rsidRPr="00D30BC9">
        <w:rPr>
          <w:lang w:val="en-GB"/>
        </w:rPr>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D30BC9">
        <w:rPr>
          <w:rStyle w:val="Voimakas"/>
          <w:lang w:val="en-GB"/>
        </w:rPr>
        <w:t>Rogue Moon</w:t>
      </w:r>
      <w:r w:rsidRPr="00D30BC9">
        <w:rPr>
          <w:lang w:val="en-GB"/>
        </w:rPr>
        <w:t>.</w:t>
      </w:r>
    </w:p>
    <w:p w14:paraId="22304561" w14:textId="77777777" w:rsidR="00D30BC9" w:rsidRPr="00D30BC9" w:rsidRDefault="00D30BC9" w:rsidP="00D30BC9">
      <w:pPr>
        <w:pStyle w:val="NormaaliWWW"/>
        <w:rPr>
          <w:lang w:val="en-GB"/>
        </w:rPr>
      </w:pPr>
      <w:r w:rsidRPr="00D30BC9">
        <w:rPr>
          <w:lang w:val="en-GB"/>
        </w:rPr>
        <w:t>To determine whether a dominant borrowed source exists, let:</w:t>
      </w:r>
    </w:p>
    <w:p w14:paraId="30E26AF0" w14:textId="77777777" w:rsidR="00D30BC9" w:rsidRPr="00D30BC9" w:rsidRDefault="00D30BC9">
      <w:pPr>
        <w:numPr>
          <w:ilvl w:val="0"/>
          <w:numId w:val="73"/>
        </w:numPr>
        <w:spacing w:before="100" w:beforeAutospacing="1" w:after="100" w:afterAutospacing="1" w:line="240" w:lineRule="auto"/>
      </w:pPr>
      <w:r w:rsidRPr="00D30BC9">
        <w:rPr>
          <w:rStyle w:val="Voimakas"/>
        </w:rPr>
        <w:t>B1</w:t>
      </w:r>
      <w:r w:rsidRPr="00D30BC9">
        <w:t xml:space="preserve"> = largest borrowed influence source </w:t>
      </w:r>
    </w:p>
    <w:p w14:paraId="792D44B6" w14:textId="77777777" w:rsidR="00D30BC9" w:rsidRPr="00D30BC9" w:rsidRDefault="00D30BC9">
      <w:pPr>
        <w:numPr>
          <w:ilvl w:val="0"/>
          <w:numId w:val="73"/>
        </w:numPr>
        <w:spacing w:before="100" w:beforeAutospacing="1" w:after="100" w:afterAutospacing="1" w:line="240" w:lineRule="auto"/>
      </w:pPr>
      <w:r w:rsidRPr="00D30BC9">
        <w:rPr>
          <w:rStyle w:val="Voimakas"/>
        </w:rPr>
        <w:t>B2</w:t>
      </w:r>
      <w:r w:rsidRPr="00D30BC9">
        <w:t xml:space="preserve"> = second largest borrowed influence source </w:t>
      </w:r>
    </w:p>
    <w:p w14:paraId="58B1FDEA" w14:textId="77777777" w:rsidR="00D30BC9" w:rsidRPr="00D30BC9" w:rsidRDefault="00D30BC9" w:rsidP="00D30BC9">
      <w:pPr>
        <w:pStyle w:val="NormaaliWWW"/>
        <w:rPr>
          <w:lang w:val="en-GB"/>
        </w:rPr>
      </w:pPr>
      <w:r w:rsidRPr="00D30BC9">
        <w:rPr>
          <w:lang w:val="en-GB"/>
        </w:rPr>
        <w:t xml:space="preserve">A dominant source exists if </w:t>
      </w:r>
      <w:r w:rsidRPr="00D30BC9">
        <w:rPr>
          <w:rStyle w:val="Voimakas"/>
          <w:lang w:val="en-GB"/>
        </w:rPr>
        <w:t>B1 &gt; 2 × B2</w:t>
      </w:r>
      <w:r w:rsidRPr="00D30BC9">
        <w:rPr>
          <w:lang w:val="en-GB"/>
        </w:rPr>
        <w:t>.</w:t>
      </w:r>
    </w:p>
    <w:p w14:paraId="3F66E754" w14:textId="5FCF4039" w:rsidR="00D30BC9" w:rsidRPr="00D30BC9" w:rsidRDefault="00D30BC9" w:rsidP="00D30BC9">
      <w:pPr>
        <w:pStyle w:val="NormaaliWWW"/>
        <w:rPr>
          <w:lang w:val="en-GB"/>
        </w:rPr>
      </w:pPr>
      <w:r w:rsidRPr="00D30BC9">
        <w:rPr>
          <w:lang w:val="en-GB"/>
        </w:rPr>
        <w:t xml:space="preserve">A Moon pays </w:t>
      </w:r>
      <w:r w:rsidR="00433F6E">
        <w:rPr>
          <w:lang w:val="en-GB"/>
        </w:rPr>
        <w:t>tax</w:t>
      </w:r>
      <w:r w:rsidRPr="00D30BC9">
        <w:rPr>
          <w:lang w:val="en-GB"/>
        </w:rPr>
        <w:t xml:space="preserve"> only to its host body, at a rate based on D. A Rogue Moon pays </w:t>
      </w:r>
      <w:r w:rsidR="00433F6E">
        <w:rPr>
          <w:lang w:val="en-GB"/>
        </w:rPr>
        <w:t>tithe</w:t>
      </w:r>
      <w:r w:rsidRPr="00D30BC9">
        <w:rPr>
          <w:lang w:val="en-GB"/>
        </w:rPr>
        <w:t xml:space="preserve"> to all its significant influencers. Excessive copying of canon is strategically redundant because it strengthens already monolithic material rather than the copying cluster itself.</w:t>
      </w:r>
    </w:p>
    <w:p w14:paraId="69C55BE0" w14:textId="77777777" w:rsidR="00D30BC9" w:rsidRPr="00D30BC9" w:rsidRDefault="00D30BC9" w:rsidP="00D30BC9">
      <w:pPr>
        <w:pStyle w:val="NormaaliWWW"/>
        <w:rPr>
          <w:lang w:val="en-GB"/>
        </w:rPr>
      </w:pPr>
      <w:r w:rsidRPr="00D30BC9">
        <w:rPr>
          <w:lang w:val="en-GB"/>
        </w:rPr>
        <w:t>Visually, Dependence is represented by orbital speed: the higher the Dependence, the faster the orbit.</w:t>
      </w:r>
    </w:p>
    <w:p w14:paraId="5362A2D3" w14:textId="2439774F" w:rsidR="00D30BC9" w:rsidRPr="00D30BC9" w:rsidRDefault="00D30BC9" w:rsidP="00D30BC9">
      <w:pPr>
        <w:pStyle w:val="NormaaliWWW"/>
        <w:rPr>
          <w:lang w:val="en-GB"/>
        </w:rPr>
      </w:pPr>
      <w:r w:rsidRPr="00D30BC9">
        <w:rPr>
          <w:lang w:val="en-GB"/>
        </w:rPr>
        <w:t xml:space="preserve">When a Moon’s D falls below 0.6, it becomes Contested again. If it falls below 0.4, it becomes Independent and stops paying </w:t>
      </w:r>
      <w:r w:rsidR="00755A32">
        <w:rPr>
          <w:lang w:val="en-GB"/>
        </w:rPr>
        <w:t>taxes</w:t>
      </w:r>
      <w:r w:rsidRPr="00D30BC9">
        <w:rPr>
          <w:lang w:val="en-GB"/>
        </w:rPr>
        <w:t>. A Rogue Moon follows the same thresholds. In this way, escape is not a separate mechanic but an emergent result of authorship gradually outweighing borrowed material.</w:t>
      </w:r>
    </w:p>
    <w:p w14:paraId="0A0D5B90" w14:textId="77777777" w:rsidR="00D30BC9" w:rsidRPr="00D30BC9" w:rsidRDefault="00D30BC9" w:rsidP="00D30BC9">
      <w:pPr>
        <w:pStyle w:val="Otsikko3"/>
      </w:pPr>
      <w:r w:rsidRPr="00D30BC9">
        <w:t>Greater and lesser canonization</w:t>
      </w:r>
    </w:p>
    <w:p w14:paraId="3D7E4DCC" w14:textId="77777777" w:rsidR="00D30BC9" w:rsidRPr="00D30BC9" w:rsidRDefault="00D30BC9" w:rsidP="00D30BC9">
      <w:pPr>
        <w:pStyle w:val="NormaaliWWW"/>
        <w:rPr>
          <w:lang w:val="en-GB"/>
        </w:rPr>
      </w:pPr>
      <w:r w:rsidRPr="00D30BC9">
        <w:rPr>
          <w:lang w:val="en-GB"/>
        </w:rPr>
        <w:t>Canonization marks the moment where a cluster stops merely participating in the scene and begins defining it.</w:t>
      </w:r>
    </w:p>
    <w:p w14:paraId="317B6493"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Greater Canonization Event</w:t>
      </w:r>
      <w:r w:rsidRPr="00D30BC9">
        <w:rPr>
          <w:lang w:val="en-GB"/>
        </w:rPr>
        <w:t xml:space="preserve"> happens when a band’s controller becomes Keeper Candidate by pushing their primary cluster beyond the current Keeper’s influence. At the end of the round, the following changes occur:</w:t>
      </w:r>
    </w:p>
    <w:p w14:paraId="65CE3098" w14:textId="77777777" w:rsidR="00D30BC9" w:rsidRDefault="00D30BC9">
      <w:pPr>
        <w:numPr>
          <w:ilvl w:val="0"/>
          <w:numId w:val="74"/>
        </w:numPr>
        <w:spacing w:before="100" w:beforeAutospacing="1" w:after="100" w:afterAutospacing="1" w:line="240" w:lineRule="auto"/>
      </w:pPr>
      <w:r w:rsidRPr="00D30BC9">
        <w:t xml:space="preserve">dependent moons of the old dominant structure are released into independent orbits around the nexus </w:t>
      </w:r>
    </w:p>
    <w:p w14:paraId="1B354A37" w14:textId="05D1BAE6" w:rsidR="009F549D" w:rsidRPr="00D30BC9" w:rsidRDefault="009F549D">
      <w:pPr>
        <w:numPr>
          <w:ilvl w:val="0"/>
          <w:numId w:val="74"/>
        </w:numPr>
        <w:spacing w:before="100" w:beforeAutospacing="1" w:after="100" w:afterAutospacing="1" w:line="240" w:lineRule="auto"/>
      </w:pPr>
      <w:r>
        <w:t>the new Keeper’s primary cluster becomes a subject for canonization. This can take multiple rounds, if the Keeper persists as Keeper.</w:t>
      </w:r>
    </w:p>
    <w:p w14:paraId="79D8D7F5" w14:textId="77777777" w:rsidR="009F549D" w:rsidRDefault="00D30BC9">
      <w:pPr>
        <w:numPr>
          <w:ilvl w:val="0"/>
          <w:numId w:val="74"/>
        </w:numPr>
        <w:spacing w:before="100" w:beforeAutospacing="1" w:after="100" w:afterAutospacing="1" w:line="240" w:lineRule="auto"/>
      </w:pPr>
      <w:r w:rsidRPr="00D30BC9">
        <w:t>the old Keeper’s primary cluster is canonized</w:t>
      </w:r>
      <w:r w:rsidR="009F549D">
        <w:t>:</w:t>
      </w:r>
    </w:p>
    <w:p w14:paraId="0D775949" w14:textId="77777777" w:rsidR="00D34B55" w:rsidRDefault="009F549D" w:rsidP="009F549D">
      <w:pPr>
        <w:numPr>
          <w:ilvl w:val="1"/>
          <w:numId w:val="74"/>
        </w:numPr>
        <w:spacing w:before="100" w:beforeAutospacing="1" w:after="100" w:afterAutospacing="1" w:line="240" w:lineRule="auto"/>
      </w:pPr>
      <w:r>
        <w:t>The canonized work influences nexus tag composition.</w:t>
      </w:r>
    </w:p>
    <w:p w14:paraId="1A663553" w14:textId="6A3AF703" w:rsidR="00D34B55" w:rsidRDefault="00D34B55" w:rsidP="00D34B55">
      <w:pPr>
        <w:numPr>
          <w:ilvl w:val="2"/>
          <w:numId w:val="74"/>
        </w:numPr>
        <w:spacing w:before="100" w:beforeAutospacing="1" w:after="100" w:afterAutospacing="1" w:line="240" w:lineRule="auto"/>
      </w:pPr>
      <w:r>
        <w:t>Tag extremity caps grow</w:t>
      </w:r>
    </w:p>
    <w:p w14:paraId="495CE7E3" w14:textId="51DA5EBC" w:rsidR="00D34B55" w:rsidRDefault="00D34B55" w:rsidP="00D34B55">
      <w:pPr>
        <w:numPr>
          <w:ilvl w:val="2"/>
          <w:numId w:val="74"/>
        </w:numPr>
        <w:spacing w:before="100" w:beforeAutospacing="1" w:after="100" w:afterAutospacing="1" w:line="240" w:lineRule="auto"/>
      </w:pPr>
      <w:r>
        <w:t>New Tags are introduced</w:t>
      </w:r>
    </w:p>
    <w:p w14:paraId="322B2537" w14:textId="6BE0D149" w:rsidR="00D30BC9" w:rsidRPr="00D30BC9" w:rsidRDefault="00D34B55" w:rsidP="009F549D">
      <w:pPr>
        <w:numPr>
          <w:ilvl w:val="1"/>
          <w:numId w:val="74"/>
        </w:numPr>
        <w:spacing w:before="100" w:beforeAutospacing="1" w:after="100" w:afterAutospacing="1" w:line="240" w:lineRule="auto"/>
      </w:pPr>
      <w:r>
        <w:t>The canonized work adds to canonized aspect set.</w:t>
      </w:r>
      <w:r w:rsidR="00D30BC9" w:rsidRPr="00D30BC9">
        <w:t xml:space="preserve"> </w:t>
      </w:r>
    </w:p>
    <w:p w14:paraId="3C3F7B55" w14:textId="4ECE12BA" w:rsidR="00D30BC9" w:rsidRPr="00D30BC9" w:rsidRDefault="00D30BC9">
      <w:pPr>
        <w:numPr>
          <w:ilvl w:val="0"/>
          <w:numId w:val="74"/>
        </w:numPr>
        <w:spacing w:before="100" w:beforeAutospacing="1" w:after="100" w:afterAutospacing="1" w:line="240" w:lineRule="auto"/>
      </w:pPr>
      <w:r w:rsidRPr="00D30BC9">
        <w:t>the former Keeper takes control of their next available active cluster, if any</w:t>
      </w:r>
      <w:r w:rsidR="009F549D">
        <w:t>.</w:t>
      </w:r>
      <w:r w:rsidRPr="00D30BC9">
        <w:t xml:space="preserve"> </w:t>
      </w:r>
    </w:p>
    <w:p w14:paraId="6A6B493D" w14:textId="77777777" w:rsidR="00D30BC9" w:rsidRPr="00D30BC9" w:rsidRDefault="00D30BC9">
      <w:pPr>
        <w:numPr>
          <w:ilvl w:val="0"/>
          <w:numId w:val="74"/>
        </w:numPr>
        <w:spacing w:before="100" w:beforeAutospacing="1" w:after="100" w:afterAutospacing="1" w:line="240" w:lineRule="auto"/>
      </w:pPr>
      <w:r w:rsidRPr="00D30BC9">
        <w:t xml:space="preserve">the newly canonized cluster becomes part of the local Scene Space itself, reshaping what is considered central and available as reference material </w:t>
      </w:r>
    </w:p>
    <w:p w14:paraId="30E58F70" w14:textId="77777777" w:rsidR="00D30BC9" w:rsidRPr="00D30BC9" w:rsidRDefault="00D30BC9" w:rsidP="00D30BC9">
      <w:pPr>
        <w:pStyle w:val="NormaaliWWW"/>
        <w:rPr>
          <w:lang w:val="en-GB"/>
        </w:rPr>
      </w:pPr>
      <w:r w:rsidRPr="00D30BC9">
        <w:rPr>
          <w:lang w:val="en-GB"/>
        </w:rPr>
        <w:t>A canonized cluster defines the local scene through its tags and adjacencies. It becomes permanently available to all controllers as a point of extraction and comparison, but all ideas derived from it remain owned by the original band.</w:t>
      </w:r>
    </w:p>
    <w:p w14:paraId="71BC9333"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Lesser Canonization Event</w:t>
      </w:r>
      <w:r w:rsidRPr="00D30BC9">
        <w:rPr>
          <w:lang w:val="en-GB"/>
        </w:rPr>
        <w:t xml:space="preserve"> occurs 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D30BC9" w:rsidRDefault="00D30BC9" w:rsidP="00D30BC9">
      <w:pPr>
        <w:pStyle w:val="NormaaliWWW"/>
        <w:rPr>
          <w:lang w:val="en-GB"/>
        </w:rPr>
      </w:pPr>
      <w:r w:rsidRPr="00D30BC9">
        <w:rPr>
          <w:lang w:val="en-GB"/>
        </w:rPr>
        <w:t>If a cluster steps down from a lesser canonization or remains primarily dependent on canon, it may enter a darkened state in which it continues to exist in orbit but cannot itself host moons. This expresses diminished authority rather than disappearance.</w:t>
      </w:r>
    </w:p>
    <w:p w14:paraId="357CCC56" w14:textId="77777777" w:rsidR="00D30BC9" w:rsidRPr="00D30BC9" w:rsidRDefault="00D30BC9" w:rsidP="00D30BC9">
      <w:pPr>
        <w:pStyle w:val="NormaaliWWW"/>
        <w:rPr>
          <w:lang w:val="en-GB"/>
        </w:rPr>
      </w:pPr>
      <w:r w:rsidRPr="00D30BC9">
        <w:rPr>
          <w:lang w:val="en-GB"/>
        </w:rPr>
        <w:t>Greater Canonizations happen at end of round. Lesser Canonizations are checked more frequently, when influence is recalculated.</w:t>
      </w:r>
    </w:p>
    <w:p w14:paraId="0FB7C8D3" w14:textId="77777777" w:rsidR="00D30BC9" w:rsidRPr="00D30BC9" w:rsidRDefault="00D30BC9" w:rsidP="00D30BC9">
      <w:pPr>
        <w:pStyle w:val="Otsikko3"/>
      </w:pPr>
      <w:r w:rsidRPr="00D30BC9">
        <w:t>Clustering</w:t>
      </w:r>
    </w:p>
    <w:p w14:paraId="18A0085E" w14:textId="1FB87514" w:rsidR="00D30BC9" w:rsidRPr="00D30BC9" w:rsidRDefault="00D30BC9" w:rsidP="00D30BC9">
      <w:pPr>
        <w:pStyle w:val="NormaaliWWW"/>
        <w:rPr>
          <w:lang w:val="en-GB"/>
        </w:rPr>
      </w:pPr>
      <w:r w:rsidRPr="00D30BC9">
        <w:rPr>
          <w:lang w:val="en-GB"/>
        </w:rPr>
        <w:t xml:space="preserve">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w:t>
      </w:r>
      <w:r w:rsidR="0017392C" w:rsidRPr="00D30BC9">
        <w:rPr>
          <w:lang w:val="en-GB"/>
        </w:rPr>
        <w:t>gather</w:t>
      </w:r>
      <w:r w:rsidRPr="00D30BC9">
        <w:rPr>
          <w:lang w:val="en-GB"/>
        </w:rPr>
        <w:t>.</w:t>
      </w:r>
    </w:p>
    <w:p w14:paraId="4E6DBD16" w14:textId="77777777" w:rsidR="00D30BC9" w:rsidRPr="00D30BC9" w:rsidRDefault="00D30BC9" w:rsidP="00D30BC9">
      <w:pPr>
        <w:pStyle w:val="NormaaliWWW"/>
        <w:rPr>
          <w:lang w:val="en-GB"/>
        </w:rPr>
      </w:pPr>
      <w:r w:rsidRPr="00D30BC9">
        <w:rPr>
          <w:lang w:val="en-GB"/>
        </w:rPr>
        <w:t>If multiple clusters already exist, the primary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62FBE502" w14:textId="77777777" w:rsidR="00D30BC9" w:rsidRPr="00D30BC9" w:rsidRDefault="00D30BC9" w:rsidP="00D30BC9">
      <w:pPr>
        <w:pStyle w:val="NormaaliWWW"/>
        <w:rPr>
          <w:lang w:val="en-GB"/>
        </w:rPr>
      </w:pPr>
      <w:r w:rsidRPr="00D30BC9">
        <w:rPr>
          <w:lang w:val="en-GB"/>
        </w:rPr>
        <w:t xml:space="preserve">The cluster that has been contributed to most recently is considered the </w:t>
      </w:r>
      <w:r w:rsidRPr="00D30BC9">
        <w:rPr>
          <w:rStyle w:val="Voimakas"/>
          <w:lang w:val="en-GB"/>
        </w:rPr>
        <w:t>primary cluster</w:t>
      </w:r>
      <w:r w:rsidRPr="00D30BC9">
        <w:rPr>
          <w:lang w:val="en-GB"/>
        </w:rPr>
        <w:t xml:space="preserve">. This is the cluster that determines whether the band’s controller becomes Keeper Candidate. </w:t>
      </w:r>
      <w:r w:rsidRPr="00D30BC9">
        <w:rPr>
          <w:lang w:val="en-GB"/>
        </w:rPr>
        <w:lastRenderedPageBreak/>
        <w:t>Because of this, it can sometimes be tactically sound to deviate into a new or secondary cluster if the player wishes to avoid becoming Keeper at a dangerous moment.</w:t>
      </w:r>
    </w:p>
    <w:p w14:paraId="748D6CC4" w14:textId="77777777" w:rsidR="00D30BC9" w:rsidRPr="00D30BC9" w:rsidRDefault="00D30BC9" w:rsidP="00D30BC9">
      <w:pPr>
        <w:pStyle w:val="NormaaliWWW"/>
        <w:rPr>
          <w:lang w:val="en-GB"/>
        </w:rPr>
      </w:pPr>
      <w:r w:rsidRPr="00D30BC9">
        <w:rPr>
          <w:lang w:val="en-GB"/>
        </w:rPr>
        <w:t>Other clusters are called secondary, tertiary, and so on, based on recency of contribution. Abandoning a cluster for too long is risky, because it may be perfected by followers or moons in the originator’s absence.</w:t>
      </w:r>
    </w:p>
    <w:p w14:paraId="7092A2BF" w14:textId="77777777" w:rsidR="00D30BC9" w:rsidRPr="00D30BC9" w:rsidRDefault="00D30BC9" w:rsidP="00D30BC9">
      <w:pPr>
        <w:pStyle w:val="Otsikko3"/>
      </w:pPr>
      <w:r w:rsidRPr="00D30BC9">
        <w:t>Beef</w:t>
      </w:r>
    </w:p>
    <w:p w14:paraId="447A69DB" w14:textId="77777777" w:rsidR="00D30BC9" w:rsidRPr="00D30BC9" w:rsidRDefault="00D30BC9" w:rsidP="00D30BC9">
      <w:pPr>
        <w:pStyle w:val="NormaaliWWW"/>
        <w:rPr>
          <w:lang w:val="en-GB"/>
        </w:rPr>
      </w:pPr>
      <w:r w:rsidRPr="00D30BC9">
        <w:rPr>
          <w:lang w:val="en-GB"/>
        </w:rPr>
        <w:t>Beef is a special contested-ownership condition. It occurs when track ownership becomes permanently disputed between two parties. In such a case, the idea remains contested at a 50/50 split until the issue is resolved by later mechanics.</w:t>
      </w:r>
    </w:p>
    <w:p w14:paraId="273BC2C3" w14:textId="77777777" w:rsidR="00D30BC9" w:rsidRPr="00D30BC9" w:rsidRDefault="00D30BC9" w:rsidP="00D30BC9">
      <w:pPr>
        <w:pStyle w:val="NormaaliWWW"/>
        <w:rPr>
          <w:lang w:val="en-GB"/>
        </w:rPr>
      </w:pPr>
      <w:r w:rsidRPr="00D30BC9">
        <w:rPr>
          <w:lang w:val="en-GB"/>
        </w:rPr>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16" w:name="_Toc225501825"/>
      <w:r w:rsidRPr="00E140FA">
        <w:lastRenderedPageBreak/>
        <w:t>4.</w:t>
      </w:r>
      <w:r w:rsidR="001467C2" w:rsidRPr="00E140FA">
        <w:t>8</w:t>
      </w:r>
      <w:r w:rsidRPr="00E140FA">
        <w:t xml:space="preserve"> Track Construction and Recording</w:t>
      </w:r>
      <w:bookmarkEnd w:id="16"/>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549BF1E5"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BB341E4" w14:textId="2328162B" w:rsidR="00B40D22" w:rsidRPr="00E140FA" w:rsidRDefault="00B40D22" w:rsidP="00847D7A">
      <w:pPr>
        <w:pStyle w:val="Normaali2"/>
      </w:pPr>
      <w:r>
        <w:t xml:space="preserve">Novelty is a multiplier which is applied to ideas that have a novel aspect. </w:t>
      </w:r>
    </w:p>
    <w:p w14:paraId="345CDEF1" w14:textId="77777777" w:rsidR="00E52E4F" w:rsidRPr="00E140FA" w:rsidRDefault="00E52E4F" w:rsidP="00847D7A">
      <w:pPr>
        <w:pStyle w:val="Normaali2"/>
      </w:pPr>
    </w:p>
    <w:p w14:paraId="238331B7" w14:textId="26D8AA76" w:rsidR="00A46965" w:rsidRPr="00E140FA" w:rsidRDefault="00A46965" w:rsidP="00847D7A">
      <w:pPr>
        <w:pStyle w:val="Normaali2"/>
      </w:pPr>
      <w:r w:rsidRPr="00E140FA">
        <w:lastRenderedPageBreak/>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6C7D78C6" w:rsidR="0017097F"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lastRenderedPageBreak/>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7" w:name="_Toc225501826"/>
      <w:r w:rsidRPr="00E140FA">
        <w:lastRenderedPageBreak/>
        <w:t>4.</w:t>
      </w:r>
      <w:r w:rsidR="001467C2" w:rsidRPr="00E140FA">
        <w:t>9</w:t>
      </w:r>
      <w:r w:rsidRPr="00E140FA">
        <w:t xml:space="preserve"> Collective Systems</w:t>
      </w:r>
      <w:bookmarkEnd w:id="17"/>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8" w:name="_Toc225501827"/>
      <w:r w:rsidRPr="00E140FA">
        <w:rPr>
          <w:color w:val="auto"/>
        </w:rPr>
        <w:t>4.9.1 Bands as collectives</w:t>
      </w:r>
      <w:bookmarkEnd w:id="18"/>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19" w:name="_Toc225501828"/>
      <w:r w:rsidRPr="00E140FA">
        <w:rPr>
          <w:color w:val="auto"/>
        </w:rPr>
        <w:t>4.9.</w:t>
      </w:r>
      <w:r w:rsidR="0026019B">
        <w:rPr>
          <w:color w:val="auto"/>
        </w:rPr>
        <w:t>1.1</w:t>
      </w:r>
      <w:r w:rsidRPr="00E140FA">
        <w:rPr>
          <w:color w:val="auto"/>
        </w:rPr>
        <w:t xml:space="preserve"> Seasonal posture: collective action states</w:t>
      </w:r>
      <w:bookmarkEnd w:id="19"/>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5A041F9F" w:rsidR="00C67E52" w:rsidRPr="0017392C" w:rsidRDefault="00C67E52" w:rsidP="00C67E52">
      <w:pPr>
        <w:pStyle w:val="Otsikko3"/>
        <w:rPr>
          <w:color w:val="auto"/>
        </w:rPr>
      </w:pPr>
      <w:bookmarkStart w:id="20" w:name="_Toc225501829"/>
      <w:r w:rsidRPr="0017392C">
        <w:rPr>
          <w:color w:val="auto"/>
        </w:rPr>
        <w:t>4.9.</w:t>
      </w:r>
      <w:r w:rsidR="0036679B" w:rsidRPr="0017392C">
        <w:rPr>
          <w:color w:val="auto"/>
        </w:rPr>
        <w:t>3</w:t>
      </w:r>
      <w:r w:rsidRPr="0017392C">
        <w:rPr>
          <w:color w:val="auto"/>
        </w:rPr>
        <w:t xml:space="preserve"> Tape trade as the scene’s bloodstream</w:t>
      </w:r>
      <w:bookmarkEnd w:id="20"/>
      <w:r w:rsidR="009A5A19" w:rsidRPr="0017392C">
        <w:rPr>
          <w:color w:val="auto"/>
        </w:rPr>
        <w:br/>
      </w:r>
    </w:p>
    <w:p w14:paraId="1739D5C6" w14:textId="027051CB" w:rsidR="00C67E52" w:rsidRPr="0017392C" w:rsidRDefault="00C67E52" w:rsidP="00C67E52">
      <w:pPr>
        <w:pStyle w:val="Normaali2"/>
      </w:pPr>
      <w:r w:rsidRPr="0017392C">
        <w:t xml:space="preserve">Tape exchange is game’s primary mechanism for </w:t>
      </w:r>
      <w:r w:rsidRPr="0017392C">
        <w:rPr>
          <w:rStyle w:val="Voimakas"/>
        </w:rPr>
        <w:t>cultural transmission</w:t>
      </w:r>
      <w:r w:rsidRPr="0017392C">
        <w:t>.</w:t>
      </w:r>
    </w:p>
    <w:p w14:paraId="14F025D4" w14:textId="77777777" w:rsidR="009A5A19" w:rsidRPr="0017392C" w:rsidRDefault="009A5A19" w:rsidP="00C67E52">
      <w:pPr>
        <w:pStyle w:val="Normaali2"/>
      </w:pPr>
    </w:p>
    <w:p w14:paraId="20CACA26" w14:textId="77777777" w:rsidR="00C67E52" w:rsidRPr="0017392C" w:rsidRDefault="00C67E52" w:rsidP="00C67E52">
      <w:pPr>
        <w:pStyle w:val="Normaali2"/>
      </w:pPr>
      <w:r w:rsidRPr="0017392C">
        <w:t>Tape trade enables:</w:t>
      </w:r>
    </w:p>
    <w:p w14:paraId="1EB9D6A5" w14:textId="77777777" w:rsidR="00C67E52" w:rsidRPr="0017392C" w:rsidRDefault="00C67E52">
      <w:pPr>
        <w:pStyle w:val="Luettelokappale"/>
        <w:numPr>
          <w:ilvl w:val="0"/>
          <w:numId w:val="19"/>
        </w:numPr>
      </w:pPr>
      <w:r w:rsidRPr="0017392C">
        <w:rPr>
          <w:rStyle w:val="Voimakas"/>
        </w:rPr>
        <w:t>Spread of semantic content</w:t>
      </w:r>
      <w:r w:rsidRPr="0017392C">
        <w:t xml:space="preserve"> (tags and tag-pairs present in recorded work)</w:t>
      </w:r>
    </w:p>
    <w:p w14:paraId="5A6C2C51" w14:textId="77777777" w:rsidR="00C67E52" w:rsidRPr="0017392C" w:rsidRDefault="00C67E52">
      <w:pPr>
        <w:pStyle w:val="Luettelokappale"/>
        <w:numPr>
          <w:ilvl w:val="0"/>
          <w:numId w:val="19"/>
        </w:numPr>
      </w:pPr>
      <w:r w:rsidRPr="0017392C">
        <w:rPr>
          <w:rStyle w:val="Voimakas"/>
        </w:rPr>
        <w:t>Spread of reputation</w:t>
      </w:r>
      <w:r w:rsidRPr="0017392C">
        <w:t xml:space="preserve"> (influence accumulation through circulation and recognition)</w:t>
      </w:r>
    </w:p>
    <w:p w14:paraId="02ECF7FF" w14:textId="77777777" w:rsidR="00C67E52" w:rsidRPr="0017392C" w:rsidRDefault="00C67E52">
      <w:pPr>
        <w:pStyle w:val="Luettelokappale"/>
        <w:numPr>
          <w:ilvl w:val="0"/>
          <w:numId w:val="19"/>
        </w:numPr>
      </w:pPr>
      <w:r w:rsidRPr="0017392C">
        <w:rPr>
          <w:rStyle w:val="Voimakas"/>
        </w:rPr>
        <w:t>Spread of vulnerability</w:t>
      </w:r>
      <w:r w:rsidRPr="0017392C">
        <w:t xml:space="preserve"> (copies can be degraded, lost, overwritten, reframed, or sabotaged)</w:t>
      </w:r>
    </w:p>
    <w:p w14:paraId="57F29993" w14:textId="77777777" w:rsidR="00C67E52" w:rsidRPr="0017392C" w:rsidRDefault="00C67E52">
      <w:pPr>
        <w:pStyle w:val="Luettelokappale"/>
        <w:numPr>
          <w:ilvl w:val="0"/>
          <w:numId w:val="19"/>
        </w:numPr>
      </w:pPr>
      <w:r w:rsidRPr="0017392C">
        <w:rPr>
          <w:rStyle w:val="Voimakas"/>
        </w:rPr>
        <w:t>Emergence of informal alliances</w:t>
      </w:r>
      <w:r w:rsidRPr="0017392C">
        <w:t xml:space="preserve"> (reciprocal trades create obligations and network structure)</w:t>
      </w:r>
    </w:p>
    <w:p w14:paraId="10FA6F21" w14:textId="7140B5F4" w:rsidR="00C67E52" w:rsidRPr="0017392C" w:rsidRDefault="00C67E52" w:rsidP="00C67E52">
      <w:pPr>
        <w:pStyle w:val="Normaali2"/>
      </w:pPr>
      <w:r w:rsidRPr="0017392C">
        <w:t xml:space="preserve">In Demo(n)Tapes, “being part of the scene” is </w:t>
      </w:r>
      <w:r w:rsidR="009A5A19" w:rsidRPr="0017392C">
        <w:t>modelled</w:t>
      </w:r>
      <w:r w:rsidRPr="0017392C">
        <w:t xml:space="preserve"> by </w:t>
      </w:r>
      <w:r w:rsidRPr="0017392C">
        <w:rPr>
          <w:rStyle w:val="Voimakas"/>
        </w:rPr>
        <w:t>being in circulation</w:t>
      </w:r>
      <w:r w:rsidRPr="0017392C">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1"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1"/>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650229C8" w:rsidR="003F09B5" w:rsidRPr="00E140FA" w:rsidRDefault="003F09B5" w:rsidP="00C67E52">
      <w:pPr>
        <w:pStyle w:val="Normaali2"/>
      </w:pPr>
      <w:r w:rsidRPr="00E140FA">
        <w:t xml:space="preserve">While the other players engage with their own collective actions, each turn the Keeper can </w:t>
      </w:r>
      <w:r w:rsidR="0017392C">
        <w:t>levy a single Fallacy manoeuvre at a suitable target, can offer 1 suitable candidate for a re-release via The Hole (“Kiss the ring”).</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2"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2"/>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3" w:name="_Toc225501832"/>
      <w:r w:rsidRPr="00E140FA">
        <w:rPr>
          <w:color w:val="EE0000"/>
        </w:rPr>
        <w:t>4.9.</w:t>
      </w:r>
      <w:r w:rsidR="0036679B" w:rsidRPr="00E140FA">
        <w:rPr>
          <w:color w:val="EE0000"/>
        </w:rPr>
        <w:t>6</w:t>
      </w:r>
      <w:r w:rsidRPr="00E140FA">
        <w:rPr>
          <w:color w:val="EE0000"/>
        </w:rPr>
        <w:t xml:space="preserve"> Others</w:t>
      </w:r>
      <w:bookmarkEnd w:id="23"/>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4" w:name="_Toc225501833"/>
      <w:r w:rsidRPr="00E140FA">
        <w:lastRenderedPageBreak/>
        <w:t>4.</w:t>
      </w:r>
      <w:r w:rsidR="001467C2" w:rsidRPr="00E140FA">
        <w:t>10</w:t>
      </w:r>
      <w:r w:rsidRPr="00E140FA">
        <w:t xml:space="preserve"> </w:t>
      </w:r>
      <w:r w:rsidR="00D013C6" w:rsidRPr="00E140FA">
        <w:t>Resource systems</w:t>
      </w:r>
      <w:bookmarkEnd w:id="24"/>
    </w:p>
    <w:p w14:paraId="3FA85EB3" w14:textId="7B92316C" w:rsidR="00E140FA" w:rsidRDefault="004323DC" w:rsidP="004323DC">
      <w:pPr>
        <w:pStyle w:val="Otsikko3"/>
      </w:pPr>
      <w:bookmarkStart w:id="25" w:name="_Toc225501834"/>
      <w:r>
        <w:t xml:space="preserve">4.10.1 </w:t>
      </w:r>
      <w:r w:rsidR="00E140FA">
        <w:t>C-Cassettes</w:t>
      </w:r>
      <w:bookmarkEnd w:id="25"/>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26" w:name="_Toc225501835"/>
      <w:r>
        <w:t xml:space="preserve">4.10.2 </w:t>
      </w:r>
      <w:r w:rsidR="00D013C6" w:rsidRPr="00E140FA">
        <w:t>Aspect items</w:t>
      </w:r>
      <w:bookmarkEnd w:id="26"/>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5"/>
        </w:numPr>
      </w:pPr>
      <w:r w:rsidRPr="009C2F56">
        <w:t xml:space="preserve">rehearsal (equipment acquisition)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77777777" w:rsidR="009C2F56" w:rsidRPr="009C2F56" w:rsidRDefault="009C2F56">
      <w:pPr>
        <w:pStyle w:val="Normaali2"/>
        <w:numPr>
          <w:ilvl w:val="0"/>
          <w:numId w:val="45"/>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27" w:name="_Toc225501836"/>
      <w:r>
        <w:t xml:space="preserve">4.10.3 </w:t>
      </w:r>
      <w:r w:rsidR="008F1D32" w:rsidRPr="00E140FA">
        <w:t>The Means, t</w:t>
      </w:r>
      <w:r w:rsidR="00D013C6" w:rsidRPr="00E140FA">
        <w:t>ravel &amp; other expenses</w:t>
      </w:r>
      <w:bookmarkEnd w:id="27"/>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28" w:name="_Toc225501837"/>
      <w:r>
        <w:t>4.10.4 Information Scope System (Experienced vs. Analysed)</w:t>
      </w:r>
      <w:bookmarkEnd w:id="28"/>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0"/>
        </w:numPr>
      </w:pPr>
      <w:r w:rsidRPr="004323DC">
        <w:t xml:space="preserve">discovering a demo’s tag structure and TRUE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5"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6"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7"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29" w:name="_Toc225501838"/>
      <w:r w:rsidRPr="00E140FA">
        <w:lastRenderedPageBreak/>
        <w:t>4.11 Multiplayer and Single-Player Modes (Bots)</w:t>
      </w:r>
      <w:bookmarkEnd w:id="29"/>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0" w:name="_Toc225501839"/>
      <w:r w:rsidRPr="00E140FA">
        <w:t>Multiplayer Model</w:t>
      </w:r>
      <w:bookmarkEnd w:id="30"/>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8" style="width:0;height:1.5pt" o:hralign="center" o:hrstd="t" o:hr="t" fillcolor="#a0a0a0" stroked="f"/>
        </w:pict>
      </w:r>
    </w:p>
    <w:p w14:paraId="7A310E2A" w14:textId="77777777" w:rsidR="00E140FA" w:rsidRPr="00E140FA" w:rsidRDefault="00E140FA" w:rsidP="00E140FA">
      <w:pPr>
        <w:pStyle w:val="Otsikko3"/>
      </w:pPr>
      <w:bookmarkStart w:id="31" w:name="_Toc225501840"/>
      <w:r w:rsidRPr="00E140FA">
        <w:t>Bot System</w:t>
      </w:r>
      <w:bookmarkEnd w:id="31"/>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29" style="width:0;height:1.5pt" o:hralign="center" o:hrstd="t" o:hr="t" fillcolor="#a0a0a0" stroked="f"/>
        </w:pict>
      </w:r>
    </w:p>
    <w:p w14:paraId="0C627A0A" w14:textId="7F9D3524" w:rsidR="00E140FA" w:rsidRDefault="00E140FA" w:rsidP="00E140FA">
      <w:pPr>
        <w:pStyle w:val="Otsikko3"/>
      </w:pPr>
      <w:bookmarkStart w:id="32" w:name="_Toc225501841"/>
      <w:r w:rsidRPr="00E140FA">
        <w:lastRenderedPageBreak/>
        <w:t>Behavioural Archetypes</w:t>
      </w:r>
      <w:bookmarkEnd w:id="32"/>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77777777" w:rsidR="00E140FA" w:rsidRPr="00E140FA" w:rsidRDefault="00E140FA">
      <w:pPr>
        <w:pStyle w:val="Normaali2"/>
        <w:numPr>
          <w:ilvl w:val="1"/>
          <w:numId w:val="43"/>
        </w:numPr>
      </w:pPr>
      <w:r w:rsidRPr="00E140FA">
        <w:t xml:space="preserve">follows emerging “true”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77777777" w:rsidR="00E140FA" w:rsidRPr="00E140FA" w:rsidRDefault="00E140FA">
      <w:pPr>
        <w:pStyle w:val="Normaali2"/>
        <w:numPr>
          <w:ilvl w:val="1"/>
          <w:numId w:val="43"/>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0" style="width:0;height:1.5pt" o:hralign="center" o:hrstd="t" o:hr="t" fillcolor="#a0a0a0" stroked="f"/>
        </w:pict>
      </w:r>
    </w:p>
    <w:p w14:paraId="619CD93B" w14:textId="77777777" w:rsidR="00E140FA" w:rsidRDefault="00E140FA" w:rsidP="00E140FA">
      <w:pPr>
        <w:pStyle w:val="Otsikko3"/>
      </w:pPr>
      <w:bookmarkStart w:id="33" w:name="_Toc225501842"/>
      <w:r w:rsidRPr="00E140FA">
        <w:lastRenderedPageBreak/>
        <w:t>Naming and Presentation</w:t>
      </w:r>
      <w:bookmarkEnd w:id="33"/>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1" style="width:0;height:1.5pt" o:hralign="center" o:hrstd="t" o:hr="t" fillcolor="#a0a0a0" stroked="f"/>
        </w:pict>
      </w:r>
    </w:p>
    <w:p w14:paraId="41CB3BAB" w14:textId="77777777" w:rsidR="00E140FA" w:rsidRPr="00E140FA" w:rsidRDefault="00E140FA" w:rsidP="00E140FA">
      <w:pPr>
        <w:pStyle w:val="Otsikko3"/>
      </w:pPr>
      <w:bookmarkStart w:id="34" w:name="_Toc225501843"/>
      <w:r w:rsidRPr="00E140FA">
        <w:t>System Intent</w:t>
      </w:r>
      <w:bookmarkEnd w:id="34"/>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35" w:name="_Toc225501844"/>
      <w:r w:rsidRPr="00E140FA">
        <w:lastRenderedPageBreak/>
        <w:t>5. Genre, Setting</w:t>
      </w:r>
      <w:bookmarkEnd w:id="35"/>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36" w:name="_Toc225501845"/>
      <w:r w:rsidRPr="00E140FA">
        <w:rPr>
          <w:color w:val="EE0000"/>
        </w:rPr>
        <w:lastRenderedPageBreak/>
        <w:t xml:space="preserve">6 Enemies, NPCs, Other Objects (Full Chapter AI </w:t>
      </w:r>
      <w:proofErr w:type="gramStart"/>
      <w:r w:rsidRPr="00E140FA">
        <w:rPr>
          <w:color w:val="EE0000"/>
        </w:rPr>
        <w:t>PLACEHOLDER )</w:t>
      </w:r>
      <w:bookmarkEnd w:id="36"/>
      <w:proofErr w:type="gramEnd"/>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37" w:name="_Toc225501846"/>
      <w:r w:rsidRPr="00E140FA">
        <w:rPr>
          <w:color w:val="EE0000"/>
        </w:rPr>
        <w:t>6.1 NPC character archetypes (Game Entity characters)</w:t>
      </w:r>
      <w:bookmarkEnd w:id="37"/>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 xml:space="preserve">6.1.2 Media persons (zines, tape traders, </w:t>
      </w:r>
      <w:proofErr w:type="spellStart"/>
      <w:r w:rsidRPr="00E140FA">
        <w:rPr>
          <w:color w:val="EE0000"/>
        </w:rPr>
        <w:t>rumor</w:t>
      </w:r>
      <w:proofErr w:type="spellEnd"/>
      <w:r w:rsidRPr="00E140FA">
        <w:rPr>
          <w:color w:val="EE0000"/>
        </w:rPr>
        <w:t xml:space="preserve"> engines)</w:t>
      </w:r>
    </w:p>
    <w:p w14:paraId="44812E51" w14:textId="77777777" w:rsidR="00297DF8" w:rsidRPr="00E140FA" w:rsidRDefault="00297DF8" w:rsidP="00297DF8">
      <w:pPr>
        <w:pStyle w:val="NormaaliWWW"/>
        <w:rPr>
          <w:color w:val="EE0000"/>
          <w:lang w:val="en-GB"/>
        </w:rPr>
      </w:pPr>
      <w:r w:rsidRPr="00E140FA">
        <w:rPr>
          <w:color w:val="EE0000"/>
          <w:lang w:val="en-GB"/>
        </w:rPr>
        <w:t xml:space="preserve">These are people who convert events into narrative. They are not “press” in a modern sense—more like zines, </w:t>
      </w:r>
      <w:proofErr w:type="spellStart"/>
      <w:r w:rsidRPr="00E140FA">
        <w:rPr>
          <w:color w:val="EE0000"/>
          <w:lang w:val="en-GB"/>
        </w:rPr>
        <w:t>rumor</w:t>
      </w:r>
      <w:proofErr w:type="spellEnd"/>
      <w:r w:rsidRPr="00E140FA">
        <w:rPr>
          <w:color w:val="EE0000"/>
          <w:lang w:val="en-GB"/>
        </w:rPr>
        <w:t xml:space="preserve">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 xml:space="preserve">Not every band in the scene is </w:t>
      </w:r>
      <w:proofErr w:type="gramStart"/>
      <w:r w:rsidRPr="00E140FA">
        <w:rPr>
          <w:color w:val="EE0000"/>
          <w:lang w:val="en-GB"/>
        </w:rPr>
        <w:t>player-controlled</w:t>
      </w:r>
      <w:proofErr w:type="gramEnd"/>
      <w:r w:rsidRPr="00E140FA">
        <w:rPr>
          <w:color w:val="EE0000"/>
          <w:lang w:val="en-GB"/>
        </w:rPr>
        <w:t>.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32" style="width:0;height:1.5pt" o:hralign="center" o:hrstd="t" o:hr="t" fillcolor="#a0a0a0" stroked="f"/>
        </w:pict>
      </w:r>
    </w:p>
    <w:p w14:paraId="2725BDCE" w14:textId="77777777" w:rsidR="00297DF8" w:rsidRPr="00E140FA" w:rsidRDefault="00297DF8" w:rsidP="00297DF8">
      <w:pPr>
        <w:pStyle w:val="Otsikko3"/>
        <w:rPr>
          <w:color w:val="EE0000"/>
        </w:rPr>
      </w:pPr>
      <w:bookmarkStart w:id="38" w:name="_Toc225501847"/>
      <w:r w:rsidRPr="00E140FA">
        <w:rPr>
          <w:color w:val="EE0000"/>
        </w:rPr>
        <w:t>6.2 World objects as semantic entities (non-character Game Entities)</w:t>
      </w:r>
      <w:bookmarkEnd w:id="38"/>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 xml:space="preserve">Authority </w:t>
      </w:r>
      <w:proofErr w:type="gramStart"/>
      <w:r w:rsidRPr="00E140FA">
        <w:rPr>
          <w:color w:val="EE0000"/>
          <w:lang w:val="en-GB"/>
        </w:rPr>
        <w:t>resonance;</w:t>
      </w:r>
      <w:proofErr w:type="gramEnd"/>
      <w:r w:rsidRPr="00E140FA">
        <w:rPr>
          <w:color w:val="EE0000"/>
          <w:lang w:val="en-GB"/>
        </w:rPr>
        <w:t xml:space="preserv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3" style="width:0;height:1.5pt" o:hralign="center" o:hrstd="t" o:hr="t" fillcolor="#a0a0a0" stroked="f"/>
        </w:pict>
      </w:r>
    </w:p>
    <w:p w14:paraId="00106670" w14:textId="77777777" w:rsidR="00297DF8" w:rsidRPr="00E140FA" w:rsidRDefault="00297DF8" w:rsidP="00297DF8">
      <w:pPr>
        <w:pStyle w:val="Otsikko3"/>
        <w:rPr>
          <w:color w:val="EE0000"/>
        </w:rPr>
      </w:pPr>
      <w:bookmarkStart w:id="39" w:name="_Toc225501848"/>
      <w:r w:rsidRPr="00E140FA">
        <w:rPr>
          <w:color w:val="EE0000"/>
        </w:rPr>
        <w:t xml:space="preserve">6.3 “Enemies” as emergent opposition (how conflict </w:t>
      </w:r>
      <w:proofErr w:type="gramStart"/>
      <w:r w:rsidRPr="00E140FA">
        <w:rPr>
          <w:color w:val="EE0000"/>
        </w:rPr>
        <w:t>actually appears</w:t>
      </w:r>
      <w:proofErr w:type="gramEnd"/>
      <w:r w:rsidRPr="00E140FA">
        <w:rPr>
          <w:color w:val="EE0000"/>
        </w:rPr>
        <w:t>)</w:t>
      </w:r>
      <w:bookmarkEnd w:id="39"/>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0" w:name="_Toc225501849"/>
      <w:r w:rsidRPr="00526309">
        <w:lastRenderedPageBreak/>
        <w:t>7. Emergent Institutions and Scene Trajectories</w:t>
      </w:r>
      <w:bookmarkEnd w:id="40"/>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1" w:name="_Toc225501850"/>
      <w:r>
        <w:t xml:space="preserve">7.1 </w:t>
      </w:r>
      <w:r w:rsidR="003542BF" w:rsidRPr="003542BF">
        <w:t>Session State Axes</w:t>
      </w:r>
      <w:bookmarkEnd w:id="41"/>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77777777" w:rsidR="00960B2F" w:rsidRDefault="003542BF">
      <w:pPr>
        <w:pStyle w:val="Luettelokappale"/>
        <w:numPr>
          <w:ilvl w:val="1"/>
          <w:numId w:val="66"/>
        </w:numPr>
        <w:rPr>
          <w:sz w:val="24"/>
          <w:szCs w:val="24"/>
        </w:rPr>
      </w:pPr>
      <w:r w:rsidRPr="00960B2F">
        <w:rPr>
          <w:sz w:val="24"/>
          <w:szCs w:val="24"/>
        </w:rPr>
        <w:t>Proselytizing TRUE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2" w:name="_Toc225501851"/>
      <w:r>
        <w:lastRenderedPageBreak/>
        <w:t xml:space="preserve">7.2 </w:t>
      </w:r>
      <w:r w:rsidR="008407A9" w:rsidRPr="00E140FA">
        <w:t>End game scenarios</w:t>
      </w:r>
      <w:bookmarkEnd w:id="42"/>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43" w:name="_Toc225501852"/>
      <w:r w:rsidRPr="00E140FA">
        <w:lastRenderedPageBreak/>
        <w:t>8. Technical definitions, Tech guide*</w:t>
      </w:r>
      <w:bookmarkEnd w:id="43"/>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4" w:name="_Toc225501853"/>
      <w:r w:rsidRPr="00E140FA">
        <w:t>8.1 Platforms, versions</w:t>
      </w:r>
      <w:r w:rsidR="00A063F7" w:rsidRPr="00E140FA">
        <w:br/>
      </w:r>
      <w:r w:rsidR="00A063F7" w:rsidRPr="00E140FA">
        <w:br/>
        <w:t xml:space="preserve">Just make a statement that the game is for </w:t>
      </w:r>
      <w:proofErr w:type="gramStart"/>
      <w:r w:rsidR="00A063F7" w:rsidRPr="00E140FA">
        <w:t>PC, but</w:t>
      </w:r>
      <w:proofErr w:type="gramEnd"/>
      <w:r w:rsidR="00A063F7" w:rsidRPr="00E140FA">
        <w:t xml:space="preserve"> would work better on a smartphone in a later stage.</w:t>
      </w:r>
      <w:bookmarkEnd w:id="44"/>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5" w:name="_Toc225501854"/>
      <w:r w:rsidRPr="00E140FA">
        <w:t>8.2 Control Scheme</w:t>
      </w:r>
      <w:r w:rsidR="00A063F7" w:rsidRPr="00E140FA">
        <w:br/>
      </w:r>
      <w:r w:rsidR="00A063F7" w:rsidRPr="00E140FA">
        <w:br/>
        <w:t>Mouse and keyboard.</w:t>
      </w:r>
      <w:bookmarkEnd w:id="45"/>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6" w:name="_Toc225501855"/>
      <w:r w:rsidRPr="00E140FA">
        <w:t>8.3 Limitations</w:t>
      </w:r>
      <w:r w:rsidR="00A063F7" w:rsidRPr="00E140FA">
        <w:br/>
      </w:r>
      <w:r w:rsidR="00A063F7" w:rsidRPr="00E140FA">
        <w:br/>
        <w:t xml:space="preserve">As a </w:t>
      </w:r>
      <w:proofErr w:type="gramStart"/>
      <w:r w:rsidR="00A063F7" w:rsidRPr="00E140FA">
        <w:t>one man</w:t>
      </w:r>
      <w:proofErr w:type="gramEnd"/>
      <w:r w:rsidR="00A063F7" w:rsidRPr="00E140FA">
        <w:t xml:space="preserve"> project, the system is more important than how it is conveyed to the player for now. “It needs to work on principle at this stage”.</w:t>
      </w:r>
      <w:bookmarkEnd w:id="46"/>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47"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47"/>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48" w:name="_Toc225501857"/>
      <w:r w:rsidRPr="00E140FA">
        <w:t>9.1 In-app purchases</w:t>
      </w:r>
      <w:bookmarkEnd w:id="48"/>
    </w:p>
    <w:p w14:paraId="0000006A" w14:textId="77777777" w:rsidR="00DB01B6" w:rsidRPr="00E140FA" w:rsidRDefault="00CC333E" w:rsidP="005315EA">
      <w:pPr>
        <w:pStyle w:val="Otsikko3"/>
        <w:spacing w:before="0" w:line="240" w:lineRule="auto"/>
      </w:pPr>
      <w:r w:rsidRPr="00E140FA">
        <w:t xml:space="preserve">  </w:t>
      </w:r>
      <w:bookmarkStart w:id="49" w:name="_Toc225501858"/>
      <w:r w:rsidRPr="00E140FA">
        <w:t>9.2 DLC packs</w:t>
      </w:r>
      <w:bookmarkEnd w:id="49"/>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0" w:name="_Toc225501859"/>
      <w:r w:rsidRPr="00E140FA">
        <w:lastRenderedPageBreak/>
        <w:t>10. Outsourced/Bought Assets</w:t>
      </w:r>
      <w:bookmarkEnd w:id="50"/>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1" w:name="_Toc225501860"/>
      <w:r w:rsidRPr="00E140FA">
        <w:lastRenderedPageBreak/>
        <w:t>11.</w:t>
      </w:r>
      <w:r w:rsidR="00CB7BE2" w:rsidRPr="00E140FA">
        <w:t xml:space="preserve"> Technical Terms</w:t>
      </w:r>
      <w:bookmarkEnd w:id="51"/>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2" w:name="_Toc225501861"/>
      <w:r w:rsidRPr="00E140FA">
        <w:lastRenderedPageBreak/>
        <w:t>12. Systems reference</w:t>
      </w:r>
      <w:bookmarkEnd w:id="52"/>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9ADB5" w14:textId="77777777" w:rsidR="00C83801" w:rsidRDefault="00C83801" w:rsidP="00CA3B7A">
      <w:pPr>
        <w:spacing w:line="240" w:lineRule="auto"/>
      </w:pPr>
      <w:r>
        <w:separator/>
      </w:r>
    </w:p>
  </w:endnote>
  <w:endnote w:type="continuationSeparator" w:id="0">
    <w:p w14:paraId="68E3C8E9" w14:textId="77777777" w:rsidR="00C83801" w:rsidRDefault="00C83801"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9099F0-A139-4525-B61C-F7B1DD996ED9}"/>
  </w:font>
  <w:font w:name="Mangal">
    <w:panose1 w:val="00000400000000000000"/>
    <w:charset w:val="00"/>
    <w:family w:val="roman"/>
    <w:pitch w:val="variable"/>
    <w:sig w:usb0="00008003" w:usb1="00000000" w:usb2="00000000" w:usb3="00000000" w:csb0="00000001" w:csb1="00000000"/>
    <w:embedRegular r:id="rId2" w:fontKey="{85BF562D-889A-4FED-813A-F8C401B64C3B}"/>
  </w:font>
  <w:font w:name="Cambria">
    <w:panose1 w:val="02040503050406030204"/>
    <w:charset w:val="00"/>
    <w:family w:val="roman"/>
    <w:pitch w:val="variable"/>
    <w:sig w:usb0="E00006FF" w:usb1="420024FF" w:usb2="02000000" w:usb3="00000000" w:csb0="0000019F" w:csb1="00000000"/>
    <w:embedRegular r:id="rId3" w:fontKey="{070AA83A-BB9F-4D74-8A6B-F9A1E1F70B27}"/>
  </w:font>
  <w:font w:name="Cambria Math">
    <w:panose1 w:val="02040503050406030204"/>
    <w:charset w:val="00"/>
    <w:family w:val="roman"/>
    <w:pitch w:val="variable"/>
    <w:sig w:usb0="E00006FF" w:usb1="420024FF" w:usb2="02000000" w:usb3="00000000" w:csb0="0000019F" w:csb1="00000000"/>
    <w:embedRegular r:id="rId4" w:fontKey="{69777592-3372-439C-B0C3-938DBCBFD471}"/>
  </w:font>
  <w:font w:name="Nirmala UI">
    <w:panose1 w:val="020B0502040204020203"/>
    <w:charset w:val="00"/>
    <w:family w:val="swiss"/>
    <w:pitch w:val="variable"/>
    <w:sig w:usb0="80FF8023" w:usb1="0200004A" w:usb2="00000200" w:usb3="00000000" w:csb0="00000001" w:csb1="00000000"/>
    <w:embedRegular r:id="rId5" w:fontKey="{831E34F5-DBF5-4A76-B321-E5B05F4FCD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59C99" w14:textId="77777777" w:rsidR="00C83801" w:rsidRDefault="00C83801" w:rsidP="00CA3B7A">
      <w:pPr>
        <w:spacing w:line="240" w:lineRule="auto"/>
      </w:pPr>
      <w:r>
        <w:separator/>
      </w:r>
    </w:p>
  </w:footnote>
  <w:footnote w:type="continuationSeparator" w:id="0">
    <w:p w14:paraId="1935117B" w14:textId="77777777" w:rsidR="00C83801" w:rsidRDefault="00C83801"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6"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68"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1"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4"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1"/>
  </w:num>
  <w:num w:numId="2" w16cid:durableId="246692271">
    <w:abstractNumId w:val="18"/>
  </w:num>
  <w:num w:numId="3" w16cid:durableId="1109473810">
    <w:abstractNumId w:val="70"/>
  </w:num>
  <w:num w:numId="4" w16cid:durableId="1915435950">
    <w:abstractNumId w:val="42"/>
  </w:num>
  <w:num w:numId="5" w16cid:durableId="294986192">
    <w:abstractNumId w:val="65"/>
  </w:num>
  <w:num w:numId="6" w16cid:durableId="1476407309">
    <w:abstractNumId w:val="21"/>
  </w:num>
  <w:num w:numId="7" w16cid:durableId="96756329">
    <w:abstractNumId w:val="8"/>
  </w:num>
  <w:num w:numId="8" w16cid:durableId="2053184378">
    <w:abstractNumId w:val="44"/>
  </w:num>
  <w:num w:numId="9" w16cid:durableId="1729064994">
    <w:abstractNumId w:val="15"/>
  </w:num>
  <w:num w:numId="10" w16cid:durableId="1984389679">
    <w:abstractNumId w:val="58"/>
  </w:num>
  <w:num w:numId="11" w16cid:durableId="2030598548">
    <w:abstractNumId w:val="60"/>
  </w:num>
  <w:num w:numId="12" w16cid:durableId="615798626">
    <w:abstractNumId w:val="16"/>
  </w:num>
  <w:num w:numId="13" w16cid:durableId="289557886">
    <w:abstractNumId w:val="6"/>
  </w:num>
  <w:num w:numId="14" w16cid:durableId="1406534611">
    <w:abstractNumId w:val="62"/>
  </w:num>
  <w:num w:numId="15" w16cid:durableId="1370030152">
    <w:abstractNumId w:val="66"/>
  </w:num>
  <w:num w:numId="16" w16cid:durableId="421075074">
    <w:abstractNumId w:val="67"/>
  </w:num>
  <w:num w:numId="17" w16cid:durableId="757605241">
    <w:abstractNumId w:val="2"/>
  </w:num>
  <w:num w:numId="18" w16cid:durableId="1600407881">
    <w:abstractNumId w:val="33"/>
  </w:num>
  <w:num w:numId="19" w16cid:durableId="1145508653">
    <w:abstractNumId w:val="52"/>
  </w:num>
  <w:num w:numId="20" w16cid:durableId="1892376000">
    <w:abstractNumId w:val="72"/>
  </w:num>
  <w:num w:numId="21" w16cid:durableId="1558511973">
    <w:abstractNumId w:val="46"/>
  </w:num>
  <w:num w:numId="22" w16cid:durableId="2100757391">
    <w:abstractNumId w:val="32"/>
  </w:num>
  <w:num w:numId="23" w16cid:durableId="952438366">
    <w:abstractNumId w:val="22"/>
  </w:num>
  <w:num w:numId="24" w16cid:durableId="801926327">
    <w:abstractNumId w:val="39"/>
  </w:num>
  <w:num w:numId="25" w16cid:durableId="1490364788">
    <w:abstractNumId w:val="74"/>
  </w:num>
  <w:num w:numId="26" w16cid:durableId="1366097980">
    <w:abstractNumId w:val="69"/>
  </w:num>
  <w:num w:numId="27" w16cid:durableId="698966661">
    <w:abstractNumId w:val="25"/>
  </w:num>
  <w:num w:numId="28" w16cid:durableId="889070559">
    <w:abstractNumId w:val="50"/>
  </w:num>
  <w:num w:numId="29" w16cid:durableId="1130127193">
    <w:abstractNumId w:val="54"/>
  </w:num>
  <w:num w:numId="30" w16cid:durableId="1541549128">
    <w:abstractNumId w:val="20"/>
  </w:num>
  <w:num w:numId="31" w16cid:durableId="1594511669">
    <w:abstractNumId w:val="5"/>
  </w:num>
  <w:num w:numId="32" w16cid:durableId="1464731379">
    <w:abstractNumId w:val="24"/>
  </w:num>
  <w:num w:numId="33" w16cid:durableId="492722236">
    <w:abstractNumId w:val="29"/>
  </w:num>
  <w:num w:numId="34" w16cid:durableId="1018383490">
    <w:abstractNumId w:val="26"/>
  </w:num>
  <w:num w:numId="35" w16cid:durableId="1141580867">
    <w:abstractNumId w:val="55"/>
  </w:num>
  <w:num w:numId="36" w16cid:durableId="158811973">
    <w:abstractNumId w:val="48"/>
  </w:num>
  <w:num w:numId="37" w16cid:durableId="1326325270">
    <w:abstractNumId w:val="68"/>
  </w:num>
  <w:num w:numId="38" w16cid:durableId="8533681">
    <w:abstractNumId w:val="43"/>
  </w:num>
  <w:num w:numId="39" w16cid:durableId="102577102">
    <w:abstractNumId w:val="23"/>
  </w:num>
  <w:num w:numId="40" w16cid:durableId="1522428154">
    <w:abstractNumId w:val="10"/>
  </w:num>
  <w:num w:numId="41" w16cid:durableId="1721828828">
    <w:abstractNumId w:val="4"/>
  </w:num>
  <w:num w:numId="42" w16cid:durableId="299463671">
    <w:abstractNumId w:val="56"/>
  </w:num>
  <w:num w:numId="43" w16cid:durableId="589314218">
    <w:abstractNumId w:val="19"/>
  </w:num>
  <w:num w:numId="44" w16cid:durableId="439104917">
    <w:abstractNumId w:val="59"/>
  </w:num>
  <w:num w:numId="45" w16cid:durableId="1333021440">
    <w:abstractNumId w:val="53"/>
  </w:num>
  <w:num w:numId="46" w16cid:durableId="308826804">
    <w:abstractNumId w:val="7"/>
  </w:num>
  <w:num w:numId="47" w16cid:durableId="1963144973">
    <w:abstractNumId w:val="30"/>
  </w:num>
  <w:num w:numId="48" w16cid:durableId="579826204">
    <w:abstractNumId w:val="47"/>
  </w:num>
  <w:num w:numId="49" w16cid:durableId="218439747">
    <w:abstractNumId w:val="64"/>
  </w:num>
  <w:num w:numId="50" w16cid:durableId="678581508">
    <w:abstractNumId w:val="31"/>
  </w:num>
  <w:num w:numId="51" w16cid:durableId="2093774978">
    <w:abstractNumId w:val="45"/>
  </w:num>
  <w:num w:numId="52" w16cid:durableId="1596203335">
    <w:abstractNumId w:val="57"/>
  </w:num>
  <w:num w:numId="53" w16cid:durableId="1909807093">
    <w:abstractNumId w:val="3"/>
  </w:num>
  <w:num w:numId="54" w16cid:durableId="1161776680">
    <w:abstractNumId w:val="11"/>
  </w:num>
  <w:num w:numId="55" w16cid:durableId="594172172">
    <w:abstractNumId w:val="61"/>
  </w:num>
  <w:num w:numId="56" w16cid:durableId="705103664">
    <w:abstractNumId w:val="35"/>
  </w:num>
  <w:num w:numId="57" w16cid:durableId="1609190905">
    <w:abstractNumId w:val="49"/>
  </w:num>
  <w:num w:numId="58" w16cid:durableId="2087143257">
    <w:abstractNumId w:val="13"/>
  </w:num>
  <w:num w:numId="59" w16cid:durableId="1760058366">
    <w:abstractNumId w:val="14"/>
  </w:num>
  <w:num w:numId="60" w16cid:durableId="1075785037">
    <w:abstractNumId w:val="63"/>
  </w:num>
  <w:num w:numId="61" w16cid:durableId="1943612665">
    <w:abstractNumId w:val="12"/>
  </w:num>
  <w:num w:numId="62" w16cid:durableId="1178236293">
    <w:abstractNumId w:val="1"/>
  </w:num>
  <w:num w:numId="63" w16cid:durableId="1001353435">
    <w:abstractNumId w:val="27"/>
  </w:num>
  <w:num w:numId="64" w16cid:durableId="1980770181">
    <w:abstractNumId w:val="34"/>
  </w:num>
  <w:num w:numId="65" w16cid:durableId="1626883428">
    <w:abstractNumId w:val="38"/>
  </w:num>
  <w:num w:numId="66" w16cid:durableId="292910082">
    <w:abstractNumId w:val="40"/>
  </w:num>
  <w:num w:numId="67" w16cid:durableId="698048811">
    <w:abstractNumId w:val="73"/>
  </w:num>
  <w:num w:numId="68" w16cid:durableId="1625621996">
    <w:abstractNumId w:val="9"/>
  </w:num>
  <w:num w:numId="69" w16cid:durableId="762796955">
    <w:abstractNumId w:val="51"/>
  </w:num>
  <w:num w:numId="70" w16cid:durableId="1524856729">
    <w:abstractNumId w:val="17"/>
  </w:num>
  <w:num w:numId="71" w16cid:durableId="279148686">
    <w:abstractNumId w:val="0"/>
  </w:num>
  <w:num w:numId="72" w16cid:durableId="288173533">
    <w:abstractNumId w:val="37"/>
  </w:num>
  <w:num w:numId="73" w16cid:durableId="1914583416">
    <w:abstractNumId w:val="36"/>
  </w:num>
  <w:num w:numId="74" w16cid:durableId="1385831504">
    <w:abstractNumId w:val="71"/>
  </w:num>
  <w:num w:numId="75" w16cid:durableId="714810788">
    <w:abstractNumId w:val="2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04EB"/>
    <w:rsid w:val="000D1416"/>
    <w:rsid w:val="000D2AE2"/>
    <w:rsid w:val="000E62B1"/>
    <w:rsid w:val="00103B13"/>
    <w:rsid w:val="001054A1"/>
    <w:rsid w:val="001067D0"/>
    <w:rsid w:val="00112F48"/>
    <w:rsid w:val="00117923"/>
    <w:rsid w:val="001225E6"/>
    <w:rsid w:val="001235A0"/>
    <w:rsid w:val="00133A9B"/>
    <w:rsid w:val="0014228C"/>
    <w:rsid w:val="001467C2"/>
    <w:rsid w:val="001524D4"/>
    <w:rsid w:val="00156EB1"/>
    <w:rsid w:val="0016269A"/>
    <w:rsid w:val="00163096"/>
    <w:rsid w:val="001638DA"/>
    <w:rsid w:val="00167271"/>
    <w:rsid w:val="0017097F"/>
    <w:rsid w:val="00171290"/>
    <w:rsid w:val="0017392C"/>
    <w:rsid w:val="001808FA"/>
    <w:rsid w:val="001821A8"/>
    <w:rsid w:val="00184998"/>
    <w:rsid w:val="0018658C"/>
    <w:rsid w:val="00192BB4"/>
    <w:rsid w:val="00194BD8"/>
    <w:rsid w:val="001A74CC"/>
    <w:rsid w:val="001B0F6E"/>
    <w:rsid w:val="001C0219"/>
    <w:rsid w:val="001C3B98"/>
    <w:rsid w:val="001D0987"/>
    <w:rsid w:val="001D7ACD"/>
    <w:rsid w:val="001E6A67"/>
    <w:rsid w:val="001E78E7"/>
    <w:rsid w:val="001F15E3"/>
    <w:rsid w:val="001F55E7"/>
    <w:rsid w:val="00200B8B"/>
    <w:rsid w:val="00200D7C"/>
    <w:rsid w:val="0022346A"/>
    <w:rsid w:val="00251560"/>
    <w:rsid w:val="002525E9"/>
    <w:rsid w:val="002555AF"/>
    <w:rsid w:val="0026019B"/>
    <w:rsid w:val="00272DE6"/>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2F0C"/>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3F6E"/>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3FB8"/>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5BA9"/>
    <w:rsid w:val="005C633A"/>
    <w:rsid w:val="005C6A72"/>
    <w:rsid w:val="005D6F08"/>
    <w:rsid w:val="005D74D3"/>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5A32"/>
    <w:rsid w:val="0075762C"/>
    <w:rsid w:val="007625A0"/>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05538"/>
    <w:rsid w:val="0092550E"/>
    <w:rsid w:val="00926820"/>
    <w:rsid w:val="00930A70"/>
    <w:rsid w:val="00931A2F"/>
    <w:rsid w:val="00933708"/>
    <w:rsid w:val="009364AF"/>
    <w:rsid w:val="00936AA3"/>
    <w:rsid w:val="00942DDA"/>
    <w:rsid w:val="00943C93"/>
    <w:rsid w:val="00946A33"/>
    <w:rsid w:val="00950BCD"/>
    <w:rsid w:val="00960B2F"/>
    <w:rsid w:val="00970285"/>
    <w:rsid w:val="00974804"/>
    <w:rsid w:val="0098753D"/>
    <w:rsid w:val="00996794"/>
    <w:rsid w:val="009A1493"/>
    <w:rsid w:val="009A4D75"/>
    <w:rsid w:val="009A5A19"/>
    <w:rsid w:val="009B0F7E"/>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549D"/>
    <w:rsid w:val="00A063F7"/>
    <w:rsid w:val="00A11645"/>
    <w:rsid w:val="00A13F77"/>
    <w:rsid w:val="00A14C8C"/>
    <w:rsid w:val="00A159DA"/>
    <w:rsid w:val="00A21421"/>
    <w:rsid w:val="00A30BFD"/>
    <w:rsid w:val="00A4045B"/>
    <w:rsid w:val="00A41214"/>
    <w:rsid w:val="00A428E3"/>
    <w:rsid w:val="00A46797"/>
    <w:rsid w:val="00A46965"/>
    <w:rsid w:val="00A50B9F"/>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EA6"/>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0D22"/>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473F"/>
    <w:rsid w:val="00BC689F"/>
    <w:rsid w:val="00BC797E"/>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54979"/>
    <w:rsid w:val="00C628B1"/>
    <w:rsid w:val="00C6463C"/>
    <w:rsid w:val="00C67E52"/>
    <w:rsid w:val="00C746F3"/>
    <w:rsid w:val="00C76AA7"/>
    <w:rsid w:val="00C83801"/>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2809"/>
    <w:rsid w:val="00CF3706"/>
    <w:rsid w:val="00D013C6"/>
    <w:rsid w:val="00D06FBF"/>
    <w:rsid w:val="00D30BC9"/>
    <w:rsid w:val="00D31BAD"/>
    <w:rsid w:val="00D34B55"/>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062A0"/>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A3C"/>
    <w:rsid w:val="00FA5CE4"/>
    <w:rsid w:val="00FB19B2"/>
    <w:rsid w:val="00FB31D6"/>
    <w:rsid w:val="00FB33C8"/>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6058</TotalTime>
  <Pages>80</Pages>
  <Words>14319</Words>
  <Characters>115990</Characters>
  <Application>Microsoft Office Word</Application>
  <DocSecurity>0</DocSecurity>
  <Lines>966</Lines>
  <Paragraphs>260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130049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19</cp:revision>
  <dcterms:created xsi:type="dcterms:W3CDTF">2025-11-11T11:12:00Z</dcterms:created>
  <dcterms:modified xsi:type="dcterms:W3CDTF">2026-03-31T11:52:00Z</dcterms:modified>
</cp:coreProperties>
</file>