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12. EXPENSES (/expenses)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BTN-EXP-001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expense modal or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Categories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categories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Trends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trends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ROW-EXP-006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amount, category, date,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with currency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ICN-EXP-009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Category Icon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Payment Method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payment method (Cash/Card/Bank Transfer)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expense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expense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Category Pie Chart</w:t>
            </w:r>
          </w:p>
        </w:tc>
        <w:tc>
          <w:tcPr>
            <w:tcW w:type="dxa" w:w="936"/>
          </w:tcPr>
          <w:p>
            <w:r>
              <w:t>Overview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CHT-EXP-015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Monthly Bar Chart</w:t>
            </w:r>
          </w:p>
        </w:tc>
        <w:tc>
          <w:tcPr>
            <w:tcW w:type="dxa" w:w="936"/>
          </w:tcPr>
          <w:p>
            <w:r>
              <w:t>Trends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by month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expenses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RNG-EXP-018</w:t>
            </w:r>
          </w:p>
        </w:tc>
        <w:tc>
          <w:tcPr>
            <w:tcW w:type="dxa" w:w="936"/>
          </w:tcPr>
          <w:p>
            <w:r>
              <w:t>DateRange</w:t>
            </w:r>
          </w:p>
        </w:tc>
        <w:tc>
          <w:tcPr>
            <w:tcW w:type="dxa" w:w="936"/>
          </w:tcPr>
          <w:p>
            <w:r>
              <w:t>Date Range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TOG-EXP-019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Recurring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recurring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MOD-EXP-021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Expense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Amount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numeric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DTE-EXP-025</w:t>
            </w:r>
          </w:p>
        </w:tc>
        <w:tc>
          <w:tcPr>
            <w:tcW w:type="dxa" w:w="936"/>
          </w:tcPr>
          <w:p>
            <w:r>
              <w:t>DatePicker</w:t>
            </w:r>
          </w:p>
        </w:tc>
        <w:tc>
          <w:tcPr>
            <w:tcW w:type="dxa" w:w="936"/>
          </w:tcPr>
          <w:p>
            <w:r>
              <w:t>Modal: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Payment Method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payment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Receipt Upload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Click/Upload</w:t>
            </w:r>
          </w:p>
        </w:tc>
        <w:tc>
          <w:tcPr>
            <w:tcW w:type="dxa" w:w="936"/>
          </w:tcPr>
          <w:p>
            <w:r>
              <w:t>Upload receipt image or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or drag-drop</w:t>
            </w:r>
          </w:p>
        </w:tc>
      </w:tr>
      <w:tr>
        <w:tc>
          <w:tcPr>
            <w:tcW w:type="dxa" w:w="936"/>
          </w:tcPr>
          <w:p>
            <w:r>
              <w:t>TXT-EXP-028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notes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TOG-EXP-029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expense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13. BANK STATEMENTS (/bank-statements)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BTN-BANK-001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CSV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INP-BANK-002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element</w:t>
            </w:r>
          </w:p>
        </w:tc>
      </w:tr>
      <w:tr>
        <w:tc>
          <w:tcPr>
            <w:tcW w:type="dxa" w:w="936"/>
          </w:tcPr>
          <w:p>
            <w:r>
              <w:t>CAR-BANK-003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name, account, period, transaction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Bank Name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Account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account identifier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Period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statement period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Transaction 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transactions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BTN-BANK-008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statement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TBL-BANK-009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Transaction Table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date, description, amount, category,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description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(positive/negative)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DRP-BANK-013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Edit/select transaction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Editable</w:t>
            </w:r>
          </w:p>
        </w:tc>
      </w:tr>
      <w:tr>
        <w:tc>
          <w:tcPr>
            <w:tcW w:type="dxa" w:w="936"/>
          </w:tcPr>
          <w:p>
            <w:r>
              <w:t>TXT-BANK-014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Balance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running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IND-BANK-015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Bank Format Detection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detected bank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14. INVESTMENTS (/investments)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BTN-INV-001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Investment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investment form/modal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TOG-INV-002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Form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between list and add form views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Export investments to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goals or show investment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TAB-INV-005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CAR-INV-006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(Total Invested)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(Current Value)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portfolio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(Returns)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gains/losses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ROW-INV-009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type, name, institution, invested, current, return %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ICN-INV-010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Type Icon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type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name/symbol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Institution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institution/broker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Invested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Return %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return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(green/red)</w:t>
            </w:r>
          </w:p>
        </w:tc>
      </w:tr>
      <w:tr>
        <w:tc>
          <w:tcPr>
            <w:tcW w:type="dxa" w:w="936"/>
          </w:tcPr>
          <w:p>
            <w:r>
              <w:t>BTN-INV-016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investment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investment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CHT-INV-018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Asset Allocation Pie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portfolio allocation by type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CHT-INV-019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Performance Line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performance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MOD-INV-020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Investment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15. GOALS (/goals)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BTN-GOAL-001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Goal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goal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calculators menu 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progress bar, target, current, monthly contribution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goal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BAR-GOAL-005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Progress Bar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visual progress towards goal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Target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target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savings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Monthly Contribution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contribution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goal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goal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1 (Retirement)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retirement calculator inputs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MOD-GOAL-012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2 (Savings)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savings goal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3 (Mortgage)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mortgage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4 (Education)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education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5 (Debt Payoff)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debt payoff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6 (Emergency Fund)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emergency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MOD-GOAL-017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7 (Vacation)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8 (Car Purchase)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car purchase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9 (Investment Return)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return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Calculator: Calculate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Compute and show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calculator has calculate button</w:t>
            </w:r>
          </w:p>
        </w:tc>
      </w:tr>
      <w:tr>
        <w:tc>
          <w:tcPr>
            <w:tcW w:type="dxa" w:w="936"/>
          </w:tcPr>
          <w:p>
            <w:r>
              <w:t>DIS-GOAL-021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Calculator: Results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calculation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SEC-GOAL-022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Add Goal Form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12 goal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CAR-GOAL-023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with template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16. DOCUMENTS (/documents)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BTN-DOC-001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INP-DOC-002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document files (PDF, JPG, PNG)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CAR-DOC-003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type badge, document number, issuer,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BAD-DOC-005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Type Badge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type (Passport, License,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Document Number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Issuer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issuing authority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Dates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issue and expiry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document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document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MOD-DOC-011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Render PDF or image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Viewer: Close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IND-DOC-013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Free Plan Limit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upload limit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5/5 documents used</w:t>
            </w:r>
          </w:p>
        </w:tc>
      </w:tr>
      <w:tr>
        <w:tc>
          <w:tcPr>
            <w:tcW w:type="dxa" w:w="936"/>
          </w:tcPr>
          <w:p>
            <w:r>
              <w:t>BTN-DOC-014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 CTA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Shown when free limit reached</w:t>
            </w:r>
          </w:p>
        </w:tc>
      </w:tr>
    </w:tbl>
    <w:p>
      <w:r>
        <w:br w:type="page"/>
      </w:r>
    </w:p>
    <w:p>
      <w:pPr>
        <w:pStyle w:val="Heading1"/>
      </w:pPr>
      <w:r>
        <w:t>17. API KEYS (/api-keys)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BTN-API-001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API key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ROW-API-002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service, key name, environment,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Service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Key Name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key name/label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BAD-API-005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Environment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environment (Production/Staging/Dev)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Permissions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granted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key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key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reveal</w:t>
            </w:r>
          </w:p>
        </w:tc>
      </w:tr>
      <w:tr>
        <w:tc>
          <w:tcPr>
            <w:tcW w:type="dxa" w:w="936"/>
          </w:tcPr>
          <w:p>
            <w:r>
              <w:t>BTN-API-009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API key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API key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MOD-API-011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API Key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18. PROFILE (/profile — 6 tabs)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TAB-PRF-001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TAB-PRF-002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Data Management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data management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security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Vaults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vaults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Subscription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subscription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Support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support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Name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user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email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phone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Save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profile changes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CAR-PRF-011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Stats Card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vaults count, items count, storage used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TOG-PRF-012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Preference Toggles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preferences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show passwords, lock on exit</w:t>
            </w:r>
          </w:p>
        </w:tc>
      </w:tr>
      <w:tr>
        <w:tc>
          <w:tcPr>
            <w:tcW w:type="dxa" w:w="936"/>
          </w:tcPr>
          <w:p>
            <w:r>
              <w:t>BTN-PRF-013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CSV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CSV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JSON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JSON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ZIP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encrypted ZIP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import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Import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import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Backup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backup snapshot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Restore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restore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Restore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restore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Current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New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(masked, show strength)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Change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2FA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2FA, show QR code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MOD-PRF-026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2FA QR Code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QR code for 2FA setup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unlock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DRP-PRF-028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KDF Preset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KDF security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4 options: Standard/Enhanced/High/Maximum</w:t>
            </w:r>
          </w:p>
        </w:tc>
      </w:tr>
      <w:tr>
        <w:tc>
          <w:tcPr>
            <w:tcW w:type="dxa" w:w="936"/>
          </w:tcPr>
          <w:p>
            <w:r>
              <w:t>BTN-PRF-029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Benchmark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Test KDF performance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DIS-PRF-030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Benchmark Results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benchmark timing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Re-encrypt Vault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Start re-encryption process with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BAR-PRF-032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Re-encrypt Progress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re-encryption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Cancel Re-encrypt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Cancel re-encryption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Only during progress</w:t>
            </w:r>
          </w:p>
        </w:tc>
      </w:tr>
      <w:tr>
        <w:tc>
          <w:tcPr>
            <w:tcW w:type="dxa" w:w="936"/>
          </w:tcPr>
          <w:p>
            <w:r>
              <w:t>GRD-PRF-034</w:t>
            </w:r>
          </w:p>
        </w:tc>
        <w:tc>
          <w:tcPr>
            <w:tcW w:type="dxa" w:w="936"/>
          </w:tcPr>
          <w:p>
            <w:r>
              <w:t>Grid</w:t>
            </w:r>
          </w:p>
        </w:tc>
        <w:tc>
          <w:tcPr>
            <w:tcW w:type="dxa" w:w="936"/>
          </w:tcPr>
          <w:p>
            <w:r>
              <w:t>Vault Grid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vaults with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Rename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rename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Delete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vault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BTN-PRF-037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TOG-PRF-038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 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for vault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Per-vault, mobile only</w:t>
            </w:r>
          </w:p>
        </w:tc>
      </w:tr>
      <w:tr>
        <w:tc>
          <w:tcPr>
            <w:tcW w:type="dxa" w:w="936"/>
          </w:tcPr>
          <w:p>
            <w:r>
              <w:t>TOG-PRF-039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Cloud Sync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cloud sync for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BTN-PRF-040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TXT-PRF-041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Vault Count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BAD-PRF-042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Current Plan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active plan (Free/Pro Monthly/Pro Family/Lifetime)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SEC-PRF-043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family sharing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Pro Family only</w:t>
            </w:r>
          </w:p>
        </w:tc>
      </w:tr>
      <w:tr>
        <w:tc>
          <w:tcPr>
            <w:tcW w:type="dxa" w:w="936"/>
          </w:tcPr>
          <w:p>
            <w:r>
              <w:t>INP-PRF-044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Invite Email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address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Send Invite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Send family invite email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DIS-PRF-046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Invite Code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shareable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LST-PRF-047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pending invites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Revoke Invite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Revoke invite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Per-invite</w:t>
            </w:r>
          </w:p>
        </w:tc>
      </w:tr>
      <w:tr>
        <w:tc>
          <w:tcPr>
            <w:tcW w:type="dxa" w:w="936"/>
          </w:tcPr>
          <w:p>
            <w:r>
              <w:t>SEC-PRF-049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invite code input if invited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When user is invited</w:t>
            </w:r>
          </w:p>
        </w:tc>
      </w:tr>
      <w:tr>
        <w:tc>
          <w:tcPr>
            <w:tcW w:type="dxa" w:w="936"/>
          </w:tcPr>
          <w:p>
            <w:r>
              <w:t>INP-PRF-050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Enter Invite Code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Accept Invite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Accept family plan invite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INP-PRF-053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Subject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subject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TXT-PRF-054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DRP-PRF-055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ticket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Submit Ticket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Submit support ticket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LST-PRF-057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submitted tickets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Expand Ticket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ticket details and responses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Per-ticket</w:t>
            </w:r>
          </w:p>
        </w:tc>
      </w:tr>
    </w:tbl>
    <w:p>
      <w:r>
        <w:br w:type="page"/>
      </w:r>
    </w:p>
    <w:p>
      <w:pPr>
        <w:pStyle w:val="Heading1"/>
      </w:pPr>
      <w:r>
        <w:t>19. SETTINGS (/settings)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RAD-SET-001</w:t>
            </w:r>
          </w:p>
        </w:tc>
        <w:tc>
          <w:tcPr>
            <w:tcW w:type="dxa" w:w="936"/>
          </w:tcPr>
          <w:p>
            <w:r>
              <w:t>RadioGroup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theme (Light/Dark/System)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OPT-SET-002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Light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light theme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OPT-SET-003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Dark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dark theme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OPT-SET-004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System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Use system theme setting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TOG-SET-005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analytics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TOG-SET-006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Crash Reporting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crash reports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TOG-SET-007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Marketing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marketing emails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BTN-SET-008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Manual Sync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Trigger manual vault sync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Data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clear data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DLG-SET-010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Clear Data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warning and confirmation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Confirmation: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clearing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Confirmation: Clear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Clear all local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SEC-SET-013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backup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Backup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local backup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Restore from Backup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restore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INP-SET-016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Restore File Input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backup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20. IMPORT/EXPORT MODAL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TAB-IE-001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export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TAB-IE-002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import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CSV import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templates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DRP-IE-005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Format Selector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export format (CSV/JSON/Encrypted ZIP)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CHK-IE-006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Module Checkboxes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Select modules to export (Passwords/Notes/etc)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Multiple select</w:t>
            </w:r>
          </w:p>
        </w:tc>
      </w:tr>
      <w:tr>
        <w:tc>
          <w:tcPr>
            <w:tcW w:type="dxa" w:w="936"/>
          </w:tcPr>
          <w:p>
            <w:r>
              <w:t>BTN-IE-007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Button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in selected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INP-IE-008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import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INP-IE-009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 (if encrypted)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for encrypted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Conditional</w:t>
            </w:r>
          </w:p>
        </w:tc>
      </w:tr>
      <w:tr>
        <w:tc>
          <w:tcPr>
            <w:tcW w:type="dxa" w:w="936"/>
          </w:tcPr>
          <w:p>
            <w:r>
              <w:t>BTN-IE-010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Button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Import data from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TBL-IE-011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Preview Table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preview of imported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DRP-IE-012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Module Selector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module to import to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INP-IE-013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CSV File Input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SEC-IE-014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Column Mapper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column mapping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file selection</w:t>
            </w:r>
          </w:p>
        </w:tc>
      </w:tr>
      <w:tr>
        <w:tc>
          <w:tcPr>
            <w:tcW w:type="dxa" w:w="936"/>
          </w:tcPr>
          <w:p>
            <w:r>
              <w:t>DRP-IE-015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Column Map Dropdowns</w:t>
            </w:r>
          </w:p>
        </w:tc>
        <w:tc>
          <w:tcPr>
            <w:tcW w:type="dxa" w:w="936"/>
          </w:tcPr>
          <w:p>
            <w:r>
              <w:t>Column Mapper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Map CSV columns to vault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Per-column mapping</w:t>
            </w:r>
          </w:p>
        </w:tc>
      </w:tr>
      <w:tr>
        <w:tc>
          <w:tcPr>
            <w:tcW w:type="dxa" w:w="936"/>
          </w:tcPr>
          <w:p>
            <w:r>
              <w:t>BTN-IE-016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CSV Import Button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Import CSV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Passwords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Notes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Subscriptions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Reminders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Expenses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Investments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Goals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21. SECURITY SETTINGS MODAL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CAR-SEC-001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Standard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Standard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Fastest</w:t>
            </w:r>
          </w:p>
        </w:tc>
      </w:tr>
      <w:tr>
        <w:tc>
          <w:tcPr>
            <w:tcW w:type="dxa" w:w="936"/>
          </w:tcPr>
          <w:p>
            <w:r>
              <w:t>CAR-SEC-002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Enhanced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Enhanced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CAR-SEC-003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High Security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High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CAR-SEC-004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Maximum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Maximum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Slowest</w:t>
            </w:r>
          </w:p>
        </w:tc>
      </w:tr>
      <w:tr>
        <w:tc>
          <w:tcPr>
            <w:tcW w:type="dxa" w:w="936"/>
          </w:tcPr>
          <w:p>
            <w:r>
              <w:t>BTN-SEC-005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Benchmark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Test current KDF performance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DIS-SEC-006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Benchmark Results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timing results (ms)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BTN-SEC-007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Re-encrypt Vault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Start re-encryption with selected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BAR-SEC-008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Re-encrypt Progress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re-encryption progress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During operation</w:t>
            </w:r>
          </w:p>
        </w:tc>
      </w:tr>
      <w:tr>
        <w:tc>
          <w:tcPr>
            <w:tcW w:type="dxa" w:w="936"/>
          </w:tcPr>
          <w:p>
            <w:r>
              <w:t>BTN-SEC-009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Cancel Re-encrypt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Cancel ongoing re-encryption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Only during progress</w:t>
            </w:r>
          </w:p>
        </w:tc>
      </w:tr>
    </w:tbl>
    <w:p>
      <w:r>
        <w:br w:type="page"/>
      </w:r>
    </w:p>
    <w:p>
      <w:pPr>
        <w:pStyle w:val="Heading1"/>
      </w:pPr>
      <w:r>
        <w:t>22. PASSWORD GENERATOR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SLD-GEN-001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Length Slider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 (8-128)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INP-GEN-002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Length Number Input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Enter password length as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Next to slider</w:t>
            </w:r>
          </w:p>
        </w:tc>
      </w:tr>
      <w:tr>
        <w:tc>
          <w:tcPr>
            <w:tcW w:type="dxa" w:w="936"/>
          </w:tcPr>
          <w:p>
            <w:r>
              <w:t>TOG-GEN-003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Uppercase (A-Z)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 letters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TOG-GEN-004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Lowercase (a-z)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 letters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Numbers (0-9)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Symbols (!@#$)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special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confusing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DIS-GEN-008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Generated Password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the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 field</w:t>
            </w:r>
          </w:p>
        </w:tc>
      </w:tr>
      <w:tr>
        <w:tc>
          <w:tcPr>
            <w:tcW w:type="dxa" w:w="936"/>
          </w:tcPr>
          <w:p>
            <w:r>
              <w:t>BTN-GEN-009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BTN-GEN-010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Regenerate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23. SEARCH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INP-SRCH-001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 Input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Search vault items with debounce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Real-time search</w:t>
            </w:r>
          </w:p>
        </w:tc>
      </w:tr>
      <w:tr>
        <w:tc>
          <w:tcPr>
            <w:tcW w:type="dxa" w:w="936"/>
          </w:tcPr>
          <w:p>
            <w:r>
              <w:t>SEC-SRCH-002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Results Section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results grouped by module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ITM-SRCH-003</w:t>
            </w:r>
          </w:p>
        </w:tc>
        <w:tc>
          <w:tcPr>
            <w:tcW w:type="dxa" w:w="936"/>
          </w:tcPr>
          <w:p>
            <w:r>
              <w:t>Item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Results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module badge, clickable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BTN-SRCH-004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Result Item Click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detail/edit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Clickable result</w:t>
            </w:r>
          </w:p>
        </w:tc>
      </w:tr>
      <w:tr>
        <w:tc>
          <w:tcPr>
            <w:tcW w:type="dxa" w:w="936"/>
          </w:tcPr>
          <w:p>
            <w:r>
              <w:t>BAD-SRCH-005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Module Badge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module name (Passwords/Notes/etc)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24. ADMIN CONSOLE (admin.ironvault.app)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Implemented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  <w:tc>
          <w:tcPr>
            <w:tcW w:type="dxa" w:w="936"/>
            <w:shd w:fill="D3D3D3"/>
          </w:tcPr>
          <w:p>
            <w:r/>
          </w:p>
        </w:tc>
        <w:tc>
          <w:tcPr>
            <w:tcW w:type="dxa" w:w="936"/>
            <w:shd w:fill="D3D3D3"/>
          </w:tcPr>
          <w:p>
            <w:r/>
          </w:p>
        </w:tc>
      </w:tr>
      <w:tr>
        <w:tc>
          <w:tcPr>
            <w:tcW w:type="dxa" w:w="936"/>
          </w:tcPr>
          <w:p>
            <w:r>
              <w:t>INP-ADM-001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Username</w:t>
            </w:r>
          </w:p>
        </w:tc>
        <w:tc>
          <w:tcPr>
            <w:tcW w:type="dxa" w:w="936"/>
          </w:tcPr>
          <w:p>
            <w:r>
              <w:t>Login Page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admin username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INP-ADM-002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Login Page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input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Login</w:t>
            </w:r>
          </w:p>
        </w:tc>
        <w:tc>
          <w:tcPr>
            <w:tcW w:type="dxa" w:w="936"/>
          </w:tcPr>
          <w:p>
            <w:r>
              <w:t>Login Page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admin and redirect to dashboard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admin dashboard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Customers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customers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Support Tickets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support tickets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Email Center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email templates/compose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Broadcasts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broadcasts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Promotions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promotions/codes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Activity Logs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activity logs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admin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NAV-ADM-012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Admin Users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admin user management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CAR-ADM-013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 Card (clickable)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list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E.g., Total Users → Customers list</w:t>
            </w:r>
          </w:p>
        </w:tc>
      </w:tr>
      <w:tr>
        <w:tc>
          <w:tcPr>
            <w:tcW w:type="dxa" w:w="936"/>
          </w:tcPr>
          <w:p>
            <w:r>
              <w:t>CHT-ADM-014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Dashboard Chart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analytics visualizations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TBL-ADM-015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Customers page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sortable, searchable customer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Pagination, filters</w:t>
            </w:r>
          </w:p>
        </w:tc>
      </w:tr>
      <w:tr>
        <w:tc>
          <w:tcPr>
            <w:tcW w:type="dxa" w:w="936"/>
          </w:tcPr>
          <w:p>
            <w:r>
              <w:t>INP-ADM-016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 Input</w:t>
            </w:r>
          </w:p>
        </w:tc>
        <w:tc>
          <w:tcPr>
            <w:tcW w:type="dxa" w:w="936"/>
          </w:tcPr>
          <w:p>
            <w:r>
              <w:t>Customers page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customers by name/email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DRP-ADM-017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Filter Dropdowns</w:t>
            </w:r>
          </w:p>
        </w:tc>
        <w:tc>
          <w:tcPr>
            <w:tcW w:type="dxa" w:w="936"/>
          </w:tcPr>
          <w:p>
            <w:r>
              <w:t>Customers page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plan, status, etc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 Customer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customer detail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</w:t>
            </w:r>
          </w:p>
        </w:tc>
      </w:tr>
      <w:tr>
        <w:tc>
          <w:tcPr>
            <w:tcW w:type="dxa" w:w="936"/>
          </w:tcPr>
          <w:p>
            <w:r>
              <w:t>BTN-ADM-019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Customer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customer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</w:t>
            </w:r>
          </w:p>
        </w:tc>
      </w:tr>
      <w:tr>
        <w:tc>
          <w:tcPr>
            <w:tcW w:type="dxa" w:w="936"/>
          </w:tcPr>
          <w:p>
            <w:r>
              <w:t>DRP-ADM-020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Plan Change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Change customer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</w:t>
            </w:r>
          </w:p>
        </w:tc>
      </w:tr>
      <w:tr>
        <w:tc>
          <w:tcPr>
            <w:tcW w:type="dxa" w:w="936"/>
          </w:tcPr>
          <w:p>
            <w:r>
              <w:t>TOG-ADM-021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Status Toggle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customer account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</w:t>
            </w:r>
          </w:p>
        </w:tc>
      </w:tr>
      <w:tr>
        <w:tc>
          <w:tcPr>
            <w:tcW w:type="dxa" w:w="936"/>
          </w:tcPr>
          <w:p>
            <w:r>
              <w:t>BTN-ADM-022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Customer</w:t>
            </w:r>
          </w:p>
        </w:tc>
        <w:tc>
          <w:tcPr>
            <w:tcW w:type="dxa" w:w="936"/>
          </w:tcPr>
          <w:p>
            <w:r>
              <w:t>Customers Table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customer account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Per-row, destructive</w:t>
            </w:r>
          </w:p>
        </w:tc>
      </w:tr>
      <w:tr>
        <w:tc>
          <w:tcPr>
            <w:tcW w:type="dxa" w:w="936"/>
          </w:tcPr>
          <w:p>
            <w:r>
              <w:t>TAB-ADM-023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 Tab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customer info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TAB-ADM-024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Subscription Tab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subscription details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TAB-ADM-025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Vaults Tab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customer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TAB-ADM-026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Activity Tab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customer activity 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TAB-ADM-027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Tickets Tab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customer support tickets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INP-ADM-028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Editable Fields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customer information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Save (Customer Detail)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customer changes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Upgrade/Downgrade Plan</w:t>
            </w:r>
          </w:p>
        </w:tc>
        <w:tc>
          <w:tcPr>
            <w:tcW w:type="dxa" w:w="936"/>
          </w:tcPr>
          <w:p>
            <w:r>
              <w:t>Customer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Change customer subscription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TBL-ADM-031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Support Tickets Table</w:t>
            </w:r>
          </w:p>
        </w:tc>
        <w:tc>
          <w:tcPr>
            <w:tcW w:type="dxa" w:w="936"/>
          </w:tcPr>
          <w:p>
            <w:r>
              <w:t>Support Tickets page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ticket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Sortable, searchable</w:t>
            </w:r>
          </w:p>
        </w:tc>
      </w:tr>
      <w:tr>
        <w:tc>
          <w:tcPr>
            <w:tcW w:type="dxa" w:w="936"/>
          </w:tcPr>
          <w:p>
            <w:r>
              <w:t>BTN-ADM-032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 Ticket</w:t>
            </w:r>
          </w:p>
        </w:tc>
        <w:tc>
          <w:tcPr>
            <w:tcW w:type="dxa" w:w="936"/>
          </w:tcPr>
          <w:p>
            <w:r>
              <w:t>Tickets Table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ticket detail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>
              <w:t>Per-row</w:t>
            </w:r>
          </w:p>
        </w:tc>
      </w:tr>
      <w:tr>
        <w:tc>
          <w:tcPr>
            <w:tcW w:type="dxa" w:w="936"/>
          </w:tcPr>
          <w:p>
            <w:r>
              <w:t>BTN-ADM-033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Reply to Ticket</w:t>
            </w:r>
          </w:p>
        </w:tc>
        <w:tc>
          <w:tcPr>
            <w:tcW w:type="dxa" w:w="936"/>
          </w:tcPr>
          <w:p>
            <w:r>
              <w:t>Ticket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reply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TXT-ADM-034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Reply Message</w:t>
            </w:r>
          </w:p>
        </w:tc>
        <w:tc>
          <w:tcPr>
            <w:tcW w:type="dxa" w:w="936"/>
          </w:tcPr>
          <w:p>
            <w:r>
              <w:t>Ticket Detail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reply message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BTN-ADM-035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Send Reply</w:t>
            </w:r>
          </w:p>
        </w:tc>
        <w:tc>
          <w:tcPr>
            <w:tcW w:type="dxa" w:w="936"/>
          </w:tcPr>
          <w:p>
            <w:r>
              <w:t>Ticket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Send ticket reply to customer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BTN-ADM-036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Close Ticket</w:t>
            </w:r>
          </w:p>
        </w:tc>
        <w:tc>
          <w:tcPr>
            <w:tcW w:type="dxa" w:w="936"/>
          </w:tcPr>
          <w:p>
            <w:r>
              <w:t>Ticket Detail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Mark ticket as resolved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Admin only</w:t>
            </w:r>
          </w:p>
        </w:tc>
        <w:tc>
          <w:tcPr>
            <w:tcW w:type="dxa" w:w="936"/>
          </w:tcPr>
          <w:p>
            <w:r>
              <w:t>Web-based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25. MOBILE-SPECIFIC INTERACTIONS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Admin Only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  <w:tc>
          <w:tcPr>
            <w:tcW w:type="dxa" w:w="936"/>
          </w:tcPr>
          <w:p/>
        </w:tc>
      </w:tr>
      <w:tr>
        <w:tc>
          <w:tcPr>
            <w:tcW w:type="dxa" w:w="936"/>
          </w:tcPr>
          <w:p>
            <w:r>
              <w:t>ICN-MOB-001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 (open)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ICN-MOB-002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 (close)</w:t>
            </w:r>
          </w:p>
        </w:tc>
        <w:tc>
          <w:tcPr>
            <w:tcW w:type="dxa" w:w="936"/>
          </w:tcPr>
          <w:p>
            <w:r>
              <w:t>Drawer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navigation drawer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NAV-MOB-003</w:t>
            </w:r>
          </w:p>
        </w:tc>
        <w:tc>
          <w:tcPr>
            <w:tcW w:type="dxa" w:w="936"/>
          </w:tcPr>
          <w:p>
            <w:r>
              <w:t>Drawer</w:t>
            </w:r>
          </w:p>
        </w:tc>
        <w:tc>
          <w:tcPr>
            <w:tcW w:type="dxa" w:w="936"/>
          </w:tcPr>
          <w:p>
            <w:r>
              <w:t>Navigation Drawer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full navigation menu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Swipe from left or tap hamburger</w:t>
            </w:r>
          </w:p>
        </w:tc>
      </w:tr>
      <w:tr>
        <w:tc>
          <w:tcPr>
            <w:tcW w:type="dxa" w:w="936"/>
          </w:tcPr>
          <w:p>
            <w:r>
              <w:t>TAB-MOB-004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Bottom Tab: Home</w:t>
            </w:r>
          </w:p>
        </w:tc>
        <w:tc>
          <w:tcPr>
            <w:tcW w:type="dxa" w:w="936"/>
          </w:tcPr>
          <w:p>
            <w:r>
              <w:t>Bottom navigation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TAB-MOB-005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Bottom Tab: Passwords</w:t>
            </w:r>
          </w:p>
        </w:tc>
        <w:tc>
          <w:tcPr>
            <w:tcW w:type="dxa" w:w="936"/>
          </w:tcPr>
          <w:p>
            <w:r>
              <w:t>Bottom navigation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TAB-MOB-006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Bottom Tab: More</w:t>
            </w:r>
          </w:p>
        </w:tc>
        <w:tc>
          <w:tcPr>
            <w:tcW w:type="dxa" w:w="936"/>
          </w:tcPr>
          <w:p>
            <w:r>
              <w:t>Bottom navigation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menu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SHT-MOB-007</w:t>
            </w:r>
          </w:p>
        </w:tc>
        <w:tc>
          <w:tcPr>
            <w:tcW w:type="dxa" w:w="936"/>
          </w:tcPr>
          <w:p>
            <w:r>
              <w:t>BottomSheet</w:t>
            </w:r>
          </w:p>
        </w:tc>
        <w:tc>
          <w:tcPr>
            <w:tcW w:type="dxa" w:w="936"/>
          </w:tcPr>
          <w:p>
            <w:r>
              <w:t>More Menu Sheet</w:t>
            </w:r>
          </w:p>
        </w:tc>
        <w:tc>
          <w:tcPr>
            <w:tcW w:type="dxa" w:w="936"/>
          </w:tcPr>
          <w:p>
            <w:r>
              <w:t>Bottom 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remaining navigation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Swipe down to close</w:t>
            </w:r>
          </w:p>
        </w:tc>
      </w:tr>
      <w:tr>
        <w:tc>
          <w:tcPr>
            <w:tcW w:type="dxa" w:w="936"/>
          </w:tcPr>
          <w:p>
            <w:r>
              <w:t>BTN-MOB-008</w:t>
            </w:r>
          </w:p>
        </w:tc>
        <w:tc>
          <w:tcPr>
            <w:tcW w:type="dxa" w:w="936"/>
          </w:tcPr>
          <w:p>
            <w:r>
              <w:t>Gesture</w:t>
            </w:r>
          </w:p>
        </w:tc>
        <w:tc>
          <w:tcPr>
            <w:tcW w:type="dxa" w:w="936"/>
          </w:tcPr>
          <w:p>
            <w:r>
              <w:t>Pull-to-Refresh</w:t>
            </w:r>
          </w:p>
        </w:tc>
        <w:tc>
          <w:tcPr>
            <w:tcW w:type="dxa" w:w="936"/>
          </w:tcPr>
          <w:p>
            <w:r>
              <w:t>List views</w:t>
            </w:r>
          </w:p>
        </w:tc>
        <w:tc>
          <w:tcPr>
            <w:tcW w:type="dxa" w:w="936"/>
          </w:tcPr>
          <w:p>
            <w:r>
              <w:t>Drag down</w:t>
            </w:r>
          </w:p>
        </w:tc>
        <w:tc>
          <w:tcPr>
            <w:tcW w:type="dxa" w:w="936"/>
          </w:tcPr>
          <w:p>
            <w:r>
              <w:t>Trigger list refresh/sync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If implemented</w:t>
            </w:r>
          </w:p>
        </w:tc>
      </w:tr>
      <w:tr>
        <w:tc>
          <w:tcPr>
            <w:tcW w:type="dxa" w:w="936"/>
          </w:tcPr>
          <w:p>
            <w:r>
              <w:t>GES-MOB-009</w:t>
            </w:r>
          </w:p>
        </w:tc>
        <w:tc>
          <w:tcPr>
            <w:tcW w:type="dxa" w:w="936"/>
          </w:tcPr>
          <w:p>
            <w:r>
              <w:t>Gesture</w:t>
            </w:r>
          </w:p>
        </w:tc>
        <w:tc>
          <w:tcPr>
            <w:tcW w:type="dxa" w:w="936"/>
          </w:tcPr>
          <w:p>
            <w:r>
              <w:t>Swipe Gestures</w:t>
            </w:r>
          </w:p>
        </w:tc>
        <w:tc>
          <w:tcPr>
            <w:tcW w:type="dxa" w:w="936"/>
          </w:tcPr>
          <w:p>
            <w:r>
              <w:t>Card/Row items</w:t>
            </w:r>
          </w:p>
        </w:tc>
        <w:tc>
          <w:tcPr>
            <w:tcW w:type="dxa" w:w="936"/>
          </w:tcPr>
          <w:p>
            <w:r>
              <w:t>Swipe left/right</w:t>
            </w:r>
          </w:p>
        </w:tc>
        <w:tc>
          <w:tcPr>
            <w:tcW w:type="dxa" w:w="936"/>
          </w:tcPr>
          <w:p>
            <w:r>
              <w:t>Reveal delete/edit actions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If implemented</w:t>
            </w:r>
          </w:p>
        </w:tc>
      </w:tr>
      <w:tr>
        <w:tc>
          <w:tcPr>
            <w:tcW w:type="dxa" w:w="936"/>
          </w:tcPr>
          <w:p>
            <w:r>
              <w:t>SAF-MOB-010</w:t>
            </w:r>
          </w:p>
        </w:tc>
        <w:tc>
          <w:tcPr>
            <w:tcW w:type="dxa" w:w="936"/>
          </w:tcPr>
          <w:p>
            <w:r>
              <w:t>UI</w:t>
            </w:r>
          </w:p>
        </w:tc>
        <w:tc>
          <w:tcPr>
            <w:tcW w:type="dxa" w:w="936"/>
          </w:tcPr>
          <w:p>
            <w:r>
              <w:t>Dynamic Island / Notch Avoidance</w:t>
            </w:r>
          </w:p>
        </w:tc>
        <w:tc>
          <w:tcPr>
            <w:tcW w:type="dxa" w:w="936"/>
          </w:tcPr>
          <w:p>
            <w:r>
              <w:t>Header/Top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UI adjusted for notch/island safe area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Automatic layout padding</w:t>
            </w:r>
          </w:p>
        </w:tc>
      </w:tr>
      <w:tr>
        <w:tc>
          <w:tcPr>
            <w:tcW w:type="dxa" w:w="936"/>
          </w:tcPr>
          <w:p>
            <w:r>
              <w:t>KBD-MOB-011</w:t>
            </w:r>
          </w:p>
        </w:tc>
        <w:tc>
          <w:tcPr>
            <w:tcW w:type="dxa" w:w="936"/>
          </w:tcPr>
          <w:p>
            <w:r>
              <w:t>UI</w:t>
            </w:r>
          </w:p>
        </w:tc>
        <w:tc>
          <w:tcPr>
            <w:tcW w:type="dxa" w:w="936"/>
          </w:tcPr>
          <w:p>
            <w:r>
              <w:t>Keyboard Handling</w:t>
            </w:r>
          </w:p>
        </w:tc>
        <w:tc>
          <w:tcPr>
            <w:tcW w:type="dxa" w:w="936"/>
          </w:tcPr>
          <w:p>
            <w:r>
              <w:t>Input fields</w:t>
            </w:r>
          </w:p>
        </w:tc>
        <w:tc>
          <w:tcPr>
            <w:tcW w:type="dxa" w:w="936"/>
          </w:tcPr>
          <w:p>
            <w:r>
              <w:t>Focus</w:t>
            </w:r>
          </w:p>
        </w:tc>
        <w:tc>
          <w:tcPr>
            <w:tcW w:type="dxa" w:w="936"/>
          </w:tcPr>
          <w:p>
            <w:r>
              <w:t>Input fields not hidden behind keyboard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ScrollView or dismissal</w:t>
            </w:r>
          </w:p>
        </w:tc>
      </w:tr>
      <w:tr>
        <w:tc>
          <w:tcPr>
            <w:tcW w:type="dxa" w:w="936"/>
          </w:tcPr>
          <w:p>
            <w:r>
              <w:t>BTN-MOB-012</w:t>
            </w:r>
          </w:p>
        </w:tc>
        <w:tc>
          <w:tcPr>
            <w:tcW w:type="dxa" w:w="936"/>
          </w:tcPr>
          <w:p>
            <w:r>
              <w:t>Hardware</w:t>
            </w:r>
          </w:p>
        </w:tc>
        <w:tc>
          <w:tcPr>
            <w:tcW w:type="dxa" w:w="936"/>
          </w:tcPr>
          <w:p>
            <w:r>
              <w:t>Back Button (Android)</w:t>
            </w:r>
          </w:p>
        </w:tc>
        <w:tc>
          <w:tcPr>
            <w:tcW w:type="dxa" w:w="936"/>
          </w:tcPr>
          <w:p>
            <w:r>
              <w:t>Navigation</w:t>
            </w:r>
          </w:p>
        </w:tc>
        <w:tc>
          <w:tcPr>
            <w:tcW w:type="dxa" w:w="936"/>
          </w:tcPr>
          <w:p>
            <w:r>
              <w:t>Press</w:t>
            </w:r>
          </w:p>
        </w:tc>
        <w:tc>
          <w:tcPr>
            <w:tcW w:type="dxa" w:w="936"/>
          </w:tcPr>
          <w:p>
            <w:r>
              <w:t>Navigate back or close modal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Android back button behavior</w:t>
            </w:r>
          </w:p>
        </w:tc>
      </w:tr>
      <w:tr>
        <w:tc>
          <w:tcPr>
            <w:tcW w:type="dxa" w:w="936"/>
          </w:tcPr>
          <w:p>
            <w:r>
              <w:t>TSZ-MOB-013</w:t>
            </w:r>
          </w:p>
        </w:tc>
        <w:tc>
          <w:tcPr>
            <w:tcW w:type="dxa" w:w="936"/>
          </w:tcPr>
          <w:p>
            <w:r>
              <w:t>UI</w:t>
            </w:r>
          </w:p>
        </w:tc>
        <w:tc>
          <w:tcPr>
            <w:tcW w:type="dxa" w:w="936"/>
          </w:tcPr>
          <w:p>
            <w:r>
              <w:t>Touch Target Size</w:t>
            </w:r>
          </w:p>
        </w:tc>
        <w:tc>
          <w:tcPr>
            <w:tcW w:type="dxa" w:w="936"/>
          </w:tcPr>
          <w:p>
            <w:r>
              <w:t>All buttons/links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All touch targets &gt;= 44x44 dp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Accessibility guideline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