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IronVault</w:t>
      </w:r>
    </w:p>
    <w:p>
      <w:pPr>
        <w:pStyle w:val="Heading1"/>
        <w:jc w:val="center"/>
      </w:pPr>
      <w:r>
        <w:t>SRS — UI Interaction Matrix</w:t>
      </w:r>
    </w:p>
    <w:p/>
    <w:p>
      <w:pPr>
        <w:jc w:val="center"/>
      </w:pPr>
      <w:r>
        <w:t>Complete Click-by-Click Testing Reference</w:t>
      </w:r>
    </w:p>
    <w:p/>
    <w:p/>
    <w:p>
      <w:pPr>
        <w:jc w:val="center"/>
      </w:pPr>
      <w:r>
        <w:t>Document Version: 1.0</w:t>
      </w:r>
    </w:p>
    <w:p>
      <w:pPr>
        <w:jc w:val="center"/>
      </w:pPr>
      <w:r>
        <w:t>Date: April 18, 2026</w:t>
      </w:r>
    </w:p>
    <w:p>
      <w:pPr>
        <w:jc w:val="center"/>
      </w:pPr>
      <w:r>
        <w:t>Scope: Web App, Android App, iOS App, Admin Console</w:t>
      </w:r>
    </w:p>
    <w:p>
      <w:r>
        <w:br w:type="page"/>
      </w:r>
    </w:p>
    <w:p>
      <w:pPr>
        <w:pStyle w:val="Heading1"/>
      </w:pPr>
      <w:r>
        <w:t>1. LANDING PAGE (/)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BTN-LAND-001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Features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features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Pricing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pricing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Security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security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FAQ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FAQ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BTN-LAND-006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Hamburger Menu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mobile navigation drawer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BTN-LAND-007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Get Started Free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Primary CTA</w:t>
            </w:r>
          </w:p>
        </w:tc>
      </w:tr>
      <w:tr>
        <w:tc>
          <w:tcPr>
            <w:tcW w:type="dxa" w:w="936"/>
          </w:tcPr>
          <w:p>
            <w:r>
              <w:t>BTN-LAND-008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Privacy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privacy policy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Terms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terms of service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2. LOGIN PAGE (/auth/login)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INP-LOGIN-001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Email validation required</w:t>
            </w:r>
          </w:p>
        </w:tc>
      </w:tr>
      <w:tr>
        <w:tc>
          <w:tcPr>
            <w:tcW w:type="dxa" w:w="936"/>
          </w:tcPr>
          <w:p>
            <w:r>
              <w:t>INP-LOGIN-002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password characters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BTN-LOGIN-003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Show/Hide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password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Eye icon</w:t>
            </w:r>
          </w:p>
        </w:tc>
      </w:tr>
      <w:tr>
        <w:tc>
          <w:tcPr>
            <w:tcW w:type="dxa" w:w="936"/>
          </w:tcPr>
          <w:p>
            <w:r>
              <w:t>BTN-LOGIN-004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Authenticate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email/password</w:t>
            </w:r>
          </w:p>
        </w:tc>
      </w:tr>
      <w:tr>
        <w:tc>
          <w:tcPr>
            <w:tcW w:type="dxa" w:w="936"/>
          </w:tcPr>
          <w:p>
            <w:r>
              <w:t>BTN-LOGIN-005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Forgot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password reset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Sign Up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Back to Landing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home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SIGNUP PAGE (/auth/signup)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INP-SIGNUP-001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INP-SIGNUP-003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Validate match on submit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Full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DRP-SIGNUP-005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Country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Display country list, select one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Searchable</w:t>
            </w:r>
          </w:p>
        </w:tc>
      </w:tr>
      <w:tr>
        <w:tc>
          <w:tcPr>
            <w:tcW w:type="dxa" w:w="936"/>
          </w:tcPr>
          <w:p>
            <w:r>
              <w:t>INP-SIGNUP-006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Phone (with country code)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phone, format based on country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Free Plan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Free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Monthly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Monthly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CAR-SIGNUP-009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Family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Family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CAR-SIGNUP-010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Lifetime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Lifetime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CHK-SIGNUP-011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Marketing Consent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checkbox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BTN-SIGNUP-012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Account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account and navigate to vault creation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  <w:tr>
        <w:tc>
          <w:tcPr>
            <w:tcW w:type="dxa" w:w="936"/>
          </w:tcPr>
          <w:p>
            <w:r>
              <w:t>BTN-SIGNUP-013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Already have account? 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4. VAULT CREATION (/auth/create-vault)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INP-VAULT-001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Vault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vault name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INP-VAULT-002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 indicator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INP-VAULT-003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validate match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IND-VAULT-004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Password Strength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strength level (Weak/Fair/Good/Strong)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</w:t>
            </w:r>
          </w:p>
        </w:tc>
      </w:tr>
      <w:tr>
        <w:tc>
          <w:tcPr>
            <w:tcW w:type="dxa" w:w="936"/>
          </w:tcPr>
          <w:p>
            <w:r>
              <w:t>BTN-VAULT-005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vault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</w:tbl>
    <w:p>
      <w:r>
        <w:br w:type="page"/>
      </w:r>
    </w:p>
    <w:p>
      <w:pPr>
        <w:pStyle w:val="Heading1"/>
      </w:pPr>
      <w:r>
        <w:t>5. VAULT PICKER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CAR-PICKER-001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Vault Card (name)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vault name, type badge, default star, cloud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Unlock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Prompt for master password, unlock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BTN-PICKER-003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Default Star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default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ICN-PICKER-004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Cloud Icon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Indicate cloud sync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New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vault creation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Logout</w:t>
            </w:r>
          </w:p>
        </w:tc>
        <w:tc>
          <w:tcPr>
            <w:tcW w:type="dxa" w:w="936"/>
          </w:tcPr>
          <w:p>
            <w:r>
              <w:t>Header/Footer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Logout and return to landing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IronVault SRS — UI Interaction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