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color w:val="0B2545"/>
          <w:sz w:val="36"/>
        </w:rPr>
        <w:t>软著申请信息草稿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666666"/>
          <w:sz w:val="21"/>
        </w:rPr>
        <w:t>计算机软件著作权登记材料草稿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软件名称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Sakura 做题集智能错题复盘系统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版本号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文档类型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申请信息草稿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著作权人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[待填写：真实姓名或单位名称]</w:t>
            </w:r>
          </w:p>
        </w:tc>
      </w:tr>
      <w:tr>
        <w:tc>
          <w:tcPr>
            <w:tcW w:type="dxa" w:w="4535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9"/>
              </w:rPr>
              <w:t>开发完成日期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[待填写：以 V1.0 定稿日期为准]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6"/>
        </w:rPr>
        <w:t>一、软件基本信息</w:t>
      </w:r>
    </w:p>
    <w:p>
      <w:r>
        <w:rPr>
          <w:rFonts w:ascii="宋体" w:hAnsi="宋体" w:eastAsia="宋体"/>
          <w:b w:val="0"/>
          <w:sz w:val="21"/>
        </w:rPr>
        <w:t>软件全称：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Sakura 做题集智能错题复盘系统</w:t>
      </w:r>
    </w:p>
    <w:p>
      <w:r>
        <w:rPr>
          <w:rFonts w:ascii="宋体" w:hAnsi="宋体" w:eastAsia="宋体"/>
          <w:b w:val="0"/>
          <w:sz w:val="21"/>
        </w:rPr>
        <w:t>软件简称：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Sakura 做题集</w:t>
      </w:r>
    </w:p>
    <w:p>
      <w:r>
        <w:rPr>
          <w:rFonts w:ascii="宋体" w:hAnsi="宋体" w:eastAsia="宋体"/>
          <w:b w:val="0"/>
          <w:sz w:val="21"/>
        </w:rPr>
        <w:t>版本号：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V1.0</w:t>
      </w:r>
    </w:p>
    <w:p>
      <w:r>
        <w:rPr>
          <w:rFonts w:ascii="宋体" w:hAnsi="宋体" w:eastAsia="宋体"/>
          <w:b w:val="0"/>
          <w:sz w:val="21"/>
        </w:rPr>
        <w:t>软件分类建议：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教育学习类软件 / 学习管理类软件 / 人工智能辅助学习软件</w:t>
      </w:r>
    </w:p>
    <w:p>
      <w:r>
        <w:rPr>
          <w:rFonts w:ascii="宋体" w:hAnsi="宋体" w:eastAsia="宋体"/>
          <w:b w:val="0"/>
          <w:sz w:val="21"/>
        </w:rPr>
        <w:t>开发完成日期：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[待填写：建议填写你确认 V1.0 功能稳定的日期，例如 2026-06-08]</w:t>
      </w:r>
    </w:p>
    <w:p>
      <w:r>
        <w:rPr>
          <w:rFonts w:ascii="宋体" w:hAnsi="宋体" w:eastAsia="宋体"/>
          <w:b w:val="0"/>
          <w:sz w:val="21"/>
        </w:rPr>
        <w:t>首次发表状态：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[待选择：未发表 / 已发表]</w:t>
      </w:r>
    </w:p>
    <w:p>
      <w:r>
        <w:rPr>
          <w:rFonts w:ascii="宋体" w:hAnsi="宋体" w:eastAsia="宋体"/>
          <w:b w:val="0"/>
          <w:sz w:val="21"/>
        </w:rPr>
        <w:t>首次发表日期：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[如选择已发表，请填写首次通过 GitHub、网页、服务器或其他方式向公众开放的日期]</w:t>
      </w:r>
    </w:p>
    <w:p>
      <w:r>
        <w:rPr>
          <w:rFonts w:ascii="宋体" w:hAnsi="宋体" w:eastAsia="宋体"/>
          <w:b w:val="0"/>
          <w:sz w:val="21"/>
        </w:rPr>
        <w:t>著作权人：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[待填写：你的真实姓名或单位名称]</w:t>
      </w:r>
    </w:p>
    <w:p>
      <w:r>
        <w:rPr>
          <w:rFonts w:ascii="宋体" w:hAnsi="宋体" w:eastAsia="宋体"/>
          <w:b w:val="0"/>
          <w:sz w:val="21"/>
        </w:rPr>
        <w:t>开发方式建议：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独立开发</w:t>
      </w:r>
    </w:p>
    <w:p>
      <w:r>
        <w:rPr>
          <w:rFonts w:ascii="宋体" w:hAnsi="宋体" w:eastAsia="宋体"/>
          <w:b w:val="0"/>
          <w:sz w:val="21"/>
        </w:rPr>
        <w:t>如果后续有团队成员共同参与代码实现，需按真实情况改为“合作开发”。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二、软件用途</w:t>
      </w:r>
    </w:p>
    <w:p>
      <w:r>
        <w:rPr>
          <w:rFonts w:ascii="宋体" w:hAnsi="宋体" w:eastAsia="宋体"/>
          <w:b w:val="0"/>
          <w:sz w:val="21"/>
        </w:rPr>
        <w:t>Sakura 做题集智能错题复盘系统是一套面向个人学习、理工科刷题训练和 AI 辅助复盘的学习管理软件。系统通过 PDF 题本导入、题目拆分、章节识别、错题标注、错因分析、间隔复习、每日练习、AI 学习教练、教材精读和提醒推送等功能，帮助学习者沉淀做过的题目、追踪薄弱知识点、保留多次复盘记录，并基于真实学习证据形成个性化学习建议。</w:t>
      </w:r>
    </w:p>
    <w:p>
      <w:r>
        <w:rPr>
          <w:rFonts w:ascii="宋体" w:hAnsi="宋体" w:eastAsia="宋体"/>
          <w:b w:val="0"/>
          <w:sz w:val="21"/>
        </w:rPr>
        <w:t>本软件适用于高等数学、计算机专业课程、模拟卷训练、教材精读和其他可通过 PDF 或题图形式管理的学习材料。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三、主要功能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PDF 题本导入与题目管理</w:t>
      </w:r>
    </w:p>
    <w:p>
      <w:r>
        <w:rPr>
          <w:rFonts w:ascii="宋体" w:hAnsi="宋体" w:eastAsia="宋体"/>
          <w:b w:val="0"/>
          <w:sz w:val="21"/>
        </w:rPr>
        <w:t xml:space="preserve">   支持将 PDF 做题本、模拟卷或教材上传到系统中，按页拆分并保存题图、页码、章节、科目、资料名称等信息。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章节与知识点归类</w:t>
      </w:r>
    </w:p>
    <w:p>
      <w:r>
        <w:rPr>
          <w:rFonts w:ascii="宋体" w:hAnsi="宋体" w:eastAsia="宋体"/>
          <w:b w:val="0"/>
          <w:sz w:val="21"/>
        </w:rPr>
        <w:t xml:space="preserve">   系统优先从页面右上角或题目文本中提取章节信息，清洗重复章节、水印、公众号、基础篇等干扰词，并将题目归入对应知识点或章节。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错题标注与多刷记录</w:t>
      </w:r>
    </w:p>
    <w:p>
      <w:r>
        <w:rPr>
          <w:rFonts w:ascii="宋体" w:hAnsi="宋体" w:eastAsia="宋体"/>
          <w:b w:val="0"/>
          <w:sz w:val="21"/>
        </w:rPr>
        <w:t xml:space="preserve">   学习者可以标记题目的做对、做错、半会、需复习等状态，并选择计算失误、公式遗忘、逻辑死角、题意理解偏差等元认知错因。二刷、三刷或每日练习回填时，系统会按日期保留独立复盘记录。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每日练习与间隔复习</w:t>
      </w:r>
    </w:p>
    <w:p>
      <w:r>
        <w:rPr>
          <w:rFonts w:ascii="宋体" w:hAnsi="宋体" w:eastAsia="宋体"/>
          <w:b w:val="0"/>
          <w:sz w:val="21"/>
        </w:rPr>
        <w:t xml:space="preserve">   系统根据错题、半会题、到期复习题和薄弱章节生成每日练习。复习调度参考 1、3、7、14、30 天间隔，并可按科目、资料、章节和题量进行自定义。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AI 学习教练</w:t>
      </w:r>
    </w:p>
    <w:p>
      <w:r>
        <w:rPr>
          <w:rFonts w:ascii="宋体" w:hAnsi="宋体" w:eastAsia="宋体"/>
          <w:b w:val="0"/>
          <w:sz w:val="21"/>
        </w:rPr>
        <w:t xml:space="preserve">   系统支持调用 OpenAI Compatible API，例如 DeepSeek API，用于生成启发式提示、完整解析、举一反三变式、周期反思、教材精读问答和个性化学习规划。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老师记忆与经验归纳</w:t>
      </w:r>
    </w:p>
    <w:p>
      <w:r>
        <w:rPr>
          <w:rFonts w:ascii="宋体" w:hAnsi="宋体" w:eastAsia="宋体"/>
          <w:b w:val="0"/>
          <w:sz w:val="21"/>
        </w:rPr>
        <w:t xml:space="preserve">   系统支持将重要对话或教材解释压缩为老师记忆，并按学科分类、检索和查看。学习者可以自定义记忆压缩规则，使 AI 老师后续回复更贴近个人学习状态。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教材精读</w:t>
      </w:r>
    </w:p>
    <w:p>
      <w:r>
        <w:rPr>
          <w:rFonts w:ascii="宋体" w:hAnsi="宋体" w:eastAsia="宋体"/>
          <w:b w:val="0"/>
          <w:sz w:val="21"/>
        </w:rPr>
        <w:t xml:space="preserve">   系统支持上传教材 PDF，按页保存截图和段落文本。学习者可围绕指定页码或段落向 AI 提问，并可将重要解释压缩导入记忆。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周期反思与统计图表</w:t>
      </w:r>
    </w:p>
    <w:p>
      <w:r>
        <w:rPr>
          <w:rFonts w:ascii="宋体" w:hAnsi="宋体" w:eastAsia="宋体"/>
          <w:b w:val="0"/>
          <w:sz w:val="21"/>
        </w:rPr>
        <w:t xml:space="preserve">   系统支持按周、月生成复盘统计，展示题量、正确率、错因分布、章节正确率和知识点分布，并可调用 AI 生成不足分析和后续规划。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推送与打卡</w:t>
      </w:r>
    </w:p>
    <w:p>
      <w:r>
        <w:rPr>
          <w:rFonts w:ascii="宋体" w:hAnsi="宋体" w:eastAsia="宋体"/>
          <w:b w:val="0"/>
          <w:sz w:val="21"/>
        </w:rPr>
        <w:t xml:space="preserve">   系统支持企业微信机器人、PushPlus 和 SMTP 邮箱推送，可设置早晚提醒、天气提醒、每日打卡入口和推送测试。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数据迁移与安全</w:t>
      </w:r>
    </w:p>
    <w:p>
      <w:r>
        <w:rPr>
          <w:rFonts w:ascii="宋体" w:hAnsi="宋体" w:eastAsia="宋体"/>
          <w:b w:val="0"/>
          <w:sz w:val="21"/>
        </w:rPr>
        <w:t xml:space="preserve">    系统支持本地数据备份、恢复和迁移；公网部署时可设置管理员访问密码、登录失败限速、分级锁定和安全告警。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四、技术特点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后端采用 Python 标准库 HTTP 服务组织 API，配合 SQLite 保存题库、复习、记忆和设置数据。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前端采用原生 HTML、CSS 和 JavaScript 模块化实现，无需 Node 构建流程，便于本地运行和轻量服务器部署。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PDF 与图像处理使用 PyMuPDF、Pillow 等工具，实现题图渲染、页码导入和教材页处理。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AI 调用基于 OpenAI Compatible 接口设计，可对接 DeepSeek 或其他兼容模型服务。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数学公式渲染使用 MathJax，支持 AI 生成的 LaTeX 公式在网页端展示。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推送通道支持企业微信机器人、PushPlus 和 SMTP 邮箱。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数据采用本地优先策略，非 AI 功能尽量在本地完成，减少 token 消耗和外部依赖。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五、运行环境</w:t>
      </w:r>
    </w:p>
    <w:p>
      <w:r>
        <w:rPr>
          <w:rFonts w:ascii="宋体" w:hAnsi="宋体" w:eastAsia="宋体"/>
          <w:b w:val="0"/>
          <w:sz w:val="21"/>
        </w:rPr>
        <w:t>服务端环境：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Python 3.10 或以上版本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SQLite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Windows / Linux / 云服务器环境</w:t>
      </w:r>
    </w:p>
    <w:p>
      <w:r>
        <w:rPr>
          <w:rFonts w:ascii="宋体" w:hAnsi="宋体" w:eastAsia="宋体"/>
          <w:b w:val="0"/>
          <w:sz w:val="21"/>
        </w:rPr>
        <w:t>浏览器环境：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Chrome、Edge 或其他现代浏览器</w:t>
      </w:r>
    </w:p>
    <w:p>
      <w:r>
        <w:rPr>
          <w:rFonts w:ascii="宋体" w:hAnsi="宋体" w:eastAsia="宋体"/>
          <w:b w:val="0"/>
          <w:sz w:val="21"/>
        </w:rPr>
        <w:t>主要依赖：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PyMuPDF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Pillow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requests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python-dotenv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六、权利取得方式建议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原始取得</w:t>
      </w:r>
    </w:p>
    <w:p>
      <w:r>
        <w:rPr>
          <w:rFonts w:ascii="宋体" w:hAnsi="宋体" w:eastAsia="宋体"/>
          <w:b w:val="0"/>
          <w:sz w:val="21"/>
        </w:rPr>
        <w:t>理由：软件由著作权人基于自身学习需求独立设计和开发，未基于他人已登记软件进行继承开发。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七、软件发表情况填写建议</w:t>
      </w:r>
    </w:p>
    <w:p>
      <w:r>
        <w:rPr>
          <w:rFonts w:ascii="宋体" w:hAnsi="宋体" w:eastAsia="宋体"/>
          <w:b w:val="0"/>
          <w:sz w:val="21"/>
        </w:rPr>
        <w:t>如果 GitHub 仓库保持公开，或已经通过公网服务器给他人体验，可以选择“已发表”，并填写最早公开日期。</w:t>
      </w:r>
    </w:p>
    <w:p>
      <w:r>
        <w:rPr>
          <w:rFonts w:ascii="宋体" w:hAnsi="宋体" w:eastAsia="宋体"/>
          <w:b w:val="0"/>
          <w:sz w:val="21"/>
        </w:rPr>
        <w:t>如果只是本地测试、未向公众提供下载或访问，可以选择“未发表”。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八、申请表摘要建议</w:t>
      </w:r>
    </w:p>
    <w:p>
      <w:r>
        <w:rPr>
          <w:rFonts w:ascii="宋体" w:hAnsi="宋体" w:eastAsia="宋体"/>
          <w:b w:val="0"/>
          <w:sz w:val="21"/>
        </w:rPr>
        <w:t>可用于登记系统中“软件功能和技术特点”类输入框：</w:t>
      </w:r>
    </w:p>
    <w:p>
      <w:pPr>
        <w:spacing w:after="0" w:line="240" w:lineRule="auto"/>
        <w:ind w:left="227"/>
      </w:pPr>
      <w:r>
        <w:rPr>
          <w:rFonts w:ascii="Consolas" w:hAnsi="Consolas" w:eastAsia="Consolas"/>
          <w:b w:val="0"/>
          <w:color w:val="1F2937"/>
          <w:sz w:val="17"/>
        </w:rPr>
        <w:t>本软件是一套面向理工科个人学习的智能错题复盘与 AI 学习教练系统。系统支持 PDF 做题本、模拟卷和教材导入，能够按页保存题图、识别章节、管理题库、标注做题状态和错因标签，并基于错题、半会题、薄弱章节和复习周期生成每日练习。系统提供 AI 启发式提示、完整解析、举一反三变式、教材精读问答、周期反思和老师记忆功能，可调用 OpenAI Compatible API 进行个性化学习分析。系统采用 Python、SQLite、原生 Web 前端和 MathJax 实现，支持企业微信、PushPlus、邮箱推送，以及本地数据备份、恢复和公网访问安全设置。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九、提交前核对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软件名称和版本号是否统一。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申请表中的著作权人信息是否与身份证明一致。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源代码材料中是否出现 API Key、Webhook、服务器密码、手机号等敏感信息。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 xml:space="preserve">文档中是否还有 </w:t>
      </w:r>
      <w:r>
        <w:rPr>
          <w:rFonts w:ascii="Consolas" w:hAnsi="Consolas" w:eastAsia="Consolas"/>
          <w:b w:val="0"/>
          <w:color w:val="374151"/>
          <w:sz w:val="19"/>
        </w:rPr>
        <w:t>[待填写]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如果选择已发表，首次发表日期是否和 GitHub 或服务器公开日期一致。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