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SageRoute APP 数据说明附录</w:t>
      </w:r>
    </w:p>
    <w:p>
      <w:r>
        <w:t>数据接口  路线规划机制  数据库字段</w:t>
      </w:r>
    </w:p>
    <w:p>
      <w:r>
        <w:t>版本日期  2026年10月14日</w:t>
      </w:r>
    </w:p>
    <w:p>
      <w:r>
        <w:t>本附录说明 SageRoute 的数据访问接口、高德路径规划器接入方式及数据库字段。道路级路径由高德服务计算，APP 负责组织用户选择的地点、保持访问顺序、合并路段结果并保存行程。</w:t>
      </w:r>
    </w:p>
    <w:p>
      <w:r>
        <w:t>字段依据分为两类：基础内容表按客户端模型的读写约定说明；article_images、user_routes 和 user_route_waypoints 按仓库内 SQL 迁移说明数据库类型与约束。数据库中是否已部署全部迁移，需与运行环境对应核对。</w:t>
      </w:r>
    </w:p>
    <w:p>
      <w:pPr>
        <w:pStyle w:val="Heading1"/>
      </w:pPr>
      <w:r>
        <w:t>A 数据接口说明</w:t>
      </w:r>
    </w:p>
    <w:p>
      <w:pPr>
        <w:pStyle w:val="Heading2"/>
      </w:pPr>
      <w:r>
        <w:t>A.1 数据来源与访问结构</w:t>
      </w:r>
    </w:p>
    <w:p>
      <w:r>
        <w:t>Supabase 提供认证、文化内容和用户路线数据；高德提供地图、定位及道路路径规划。昵称、简介、语言和旅行偏好使用 SharedPreferences 保存在本机，成就解锁状态也以本地存储为主。Web 路线草稿使用当前浏览器标签页的 sessionStorage，并按用户及草稿编号区分。</w:t>
      </w:r>
    </w:p>
    <w:p>
      <w:r>
        <w:t>页面通过业务仓储取得强类型模型。各仓储复用 SupabaseTableRepository，通过 Supabase SDK 发起查询或写入；DatabaseService 负责初始化、超时与重试。下列方法是 APP 内部调用接口，不代表项目另建了同名 HTTP 服务。Supabase 表访问由 SDK 转换为 Data API 请求。</w:t>
      </w:r>
    </w:p>
    <w:p>
      <w:pPr>
        <w:pStyle w:val="Heading2"/>
      </w:pPr>
      <w:r>
        <w:t>A.2 用户认证接口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324"/>
        <w:gridCol w:w="5046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5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返回与行为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signUp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email、password、nickname</w:t>
            </w:r>
          </w:p>
        </w:tc>
        <w:tc>
          <w:tcPr>
            <w:tcW w:type="dxa" w:w="5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AuthResponse；调用 Supabase 注册，昵称写入用户 metadata；是否取得 session 取决于邮箱验证配置。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signIn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email、password</w:t>
            </w:r>
          </w:p>
        </w:tc>
        <w:tc>
          <w:tcPr>
            <w:tcW w:type="dxa" w:w="5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AuthResponse；密码登录，存在 session 时按项目会话策略持久化。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signOut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5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退出登录并清理持久化会话。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requestPasswordReset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5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发送密码重置邮件，并指定应用重置页面地址。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resendVerification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5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重新发送注册验证邮件。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updatePassword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504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在有效会话或密码恢复流程中更新密码。</w:t>
            </w:r>
          </w:p>
        </w:tc>
      </w:tr>
    </w:tbl>
    <w:p>
      <w:pPr>
        <w:spacing w:after="20"/>
      </w:pPr>
    </w:p>
    <w:p>
      <w:r>
        <w:t>认证由 AuthService 封装 Supabase Auth。业务代码通过当前用户 ID 确定用户路线归属；客户端不建立明文密码业务表。认证错误由页面提示，用户 metadata 中的昵称用于展示，不用于判定路线所有权。</w:t>
      </w:r>
    </w:p>
    <w:p>
      <w:pPr>
        <w:pStyle w:val="Heading2"/>
      </w:pPr>
      <w:r>
        <w:t>A.3 文化内容和地点接口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4252"/>
        <w:gridCol w:w="2891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仓储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主要方法及参数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CelebrityRepository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fetchCelebrities；fetchById(id)；searchByName(query)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人物列表或单个人物；单条不存在时为 null。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DynastyRepository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fetchDynasties(limit)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朝代列表。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TopicRepository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fetchTopics(limit)；fetchTopicsByCelebrity(celebrityName)；fetchTopicById(id)；searchByName(query)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主题列表或单条主题；按人物名称筛选。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LocationRepository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fetchLocations(limit)；fetchById(id)；fetchLocationsByTopic(topicName)；fetchArEnabledLocations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地点列表或单条地点；主题筛选使用数据库字段 Topic。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PoiCelebrityRelationRepository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fetchRelations(limit)；fetchRelationsByCelebrity(name)；fetchRelationsByLocation(name)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人物与地点的关系记录。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ArticleRepository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fetchArticles(limit)；fetchById(id)；searchByTitle(query)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文章列表或单篇文章。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ArticleImageRepository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fetchArticleImages(articleId)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图片记录；articleId 可选，可按文章筛选。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IconRepository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fetchIcons；fetchIconMap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类别图标记录或名称到 SVG 路径数据的映射。</w:t>
            </w:r>
          </w:p>
        </w:tc>
      </w:tr>
    </w:tbl>
    <w:p>
      <w:pPr>
        <w:spacing w:after="20"/>
      </w:pPr>
    </w:p>
    <w:p>
      <w:r>
        <w:t>通用访问层支持指定查询列、limit、等值过滤和 ilike 模糊查询，并将原始行映射为模型。按 ID 查询未命中时，业务仓储通常返回 null；列表查询未命中时返回空列表。人物—地点关系目前按名称查询，不应将该名称关联描述为已经存在的数据库外键。</w:t>
      </w:r>
    </w:p>
    <w:p>
      <w:r>
        <w:t>Location 模型读取 id (PK)，并兼容 id；但 fetchById 当前按 id 发起过滤。Topic 字段读取兼容大小写，主题过滤使用 Topic。接入某一实际数据库时，字段名称必须与该环境一致。</w:t>
      </w:r>
    </w:p>
    <w:p>
      <w:pPr>
        <w:pStyle w:val="Heading2"/>
      </w:pPr>
      <w:r>
        <w:t>A.4 高德路径规划接口</w:t>
      </w:r>
    </w:p>
    <w:p>
      <w:r>
        <w:t>统一接口 AmapGateway.fetchRoute(request) 接收 AmapRouteDraftRequest，返回 AmapRouteResult。Android 由 NativeAmapGateway 通过 MethodChannel 调用原生高德 RouteSearch；Web 由 WebAmapGateway 调用地图桥接中的 AMap.Driving 或 AMap.Walking。项目还提供 HTTP 网关类，但当前 createRouteGateway 的入口选择原生或 Web 网关。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2324"/>
        <w:gridCol w:w="4762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请求字段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origin、destination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RoutePlace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起终点，包含 id、name、latitude、longitude 等信息。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waypoints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List&lt;RoutePlace&gt;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有序途经点；步行分段请求不携带中间途经点。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transportType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TransportType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driving 或 walking。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preferenceKey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路线策略键；当前页面预览传入 shortest。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optimizeOrder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bool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请求模型中保留；当前多地点规划传入 false，不请求重排用户选点顺序。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2324"/>
        <w:gridCol w:w="4762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返回字段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单位或形式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distanceMeters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整数 米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路线距离。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travelDuration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Duration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交通耗时；高德原始时间按秒转换。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polyline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List&lt;List&lt;double&gt;&gt;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统一模型采用 [纬度, 经度] 坐标点，用于绘制路线。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waypointOrder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可空列表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途经点排序信息；当前原生网关返回 null，主流程不依赖其重排。</w:t>
            </w:r>
          </w:p>
        </w:tc>
      </w:tr>
    </w:tbl>
    <w:p>
      <w:pPr>
        <w:spacing w:after="20"/>
      </w:pPr>
    </w:p>
    <w:p>
      <w:r>
        <w:t>Web 高德请求使用 [经度, 纬度]，Location.coordinates 也采用该顺序；进入统一路线折线模型时使用 [纬度, 经度]。这两种顺序不可直接混用。原生方法名分别为 calculateDriveRoute 和 calculateWalkRoute，通道名称为 com.sageroute/route_planning。</w:t>
      </w:r>
    </w:p>
    <w:p>
      <w:pPr>
        <w:pStyle w:val="Heading2"/>
      </w:pPr>
      <w:r>
        <w:t>A.5 用户路线接口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2438"/>
        <w:gridCol w:w="4762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结果及行为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fetchUserRoutes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当前登录用户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查询 user_routes，按创建时间新到旧排列，并按 sort_order 装配途经点。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fetchRouteById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routeId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返回含途经点的 SavedRoute；不存在时返回 null，访问范围由数据库 RLS 限制。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createRoute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SavedRoute draft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写入父路线，再批量写入途经点，返回生成的路线 UUID。user_id 取当前用户。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updateWaypoints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routeId、waypoints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读取旧途经点后全量替换；插入失败时尝试恢复旧数据。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deleteRoute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routeId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按路线 ID 和当前用户 ID 删除；未删除任何记录时提示不存在或无权删除。</w:t>
            </w:r>
          </w:p>
        </w:tc>
      </w:tr>
    </w:tbl>
    <w:p>
      <w:pPr>
        <w:spacing w:after="20"/>
      </w:pPr>
    </w:p>
    <w:p>
      <w:r>
        <w:t>createRoute 的两次 REST 写入不构成一个数据库事务。途经点插入失败时，仓储尝试删除已写入的父路线；清理失败会记录日志。编辑也使用失败恢复机制，而非原子事务。路线列表和详情不应据此宣称具有事务级一致性。</w:t>
      </w:r>
    </w:p>
    <w:p>
      <w:pPr>
        <w:pStyle w:val="Heading2"/>
      </w:pPr>
      <w:r>
        <w:t>A.6 异常处理与数据示例</w:t>
      </w:r>
    </w:p>
    <w:p>
      <w:r>
        <w:t>通用数据库操作单次超时为 25 秒，默认重试 2 次，共最多 3 次尝试；仅对可识别的网络或超时异常重试，退避间隔依次为 400 毫秒、800 毫秒。当前原生和 Web 规划网关的超时为 15 秒。缺少迁移、非空约束冲突、权限不足和网络失败分别转为可供页面展示的错误。</w:t>
      </w:r>
    </w:p>
    <w:p>
      <w:r>
        <w:t>新建路线写入结构如下。标识符及数值为说明用示例，不对应真实账号或行程。父路线 id 由数据库生成，途经点通过 route_id 关联，sort_order 从 0 开始。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76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关键字段示例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user_routes</w:t>
            </w:r>
          </w:p>
        </w:tc>
        <w:tc>
          <w:tcPr>
            <w:tcW w:type="dxa" w:w="76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user_id=&lt;当前用户UUID&gt;；title=文化主题半日路线；date_range=2026-10-14；duration=约3小时；distance=约8公里；figure_id=1；figure_name=苏轼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第一个途经点</w:t>
            </w:r>
          </w:p>
        </w:tc>
        <w:tc>
          <w:tcPr>
            <w:tcW w:type="dxa" w:w="76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route_id=&lt;新路线UUID&gt;；sort_order=0；name=地点甲；latitude=30.25；longitude=120.15；visit_duration_min=30；transport_to_next=walking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最后一个途经点</w:t>
            </w:r>
          </w:p>
        </w:tc>
        <w:tc>
          <w:tcPr>
            <w:tcW w:type="dxa" w:w="76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route_id=&lt;新路线UUID&gt;；sort_order=1；name=地点乙；latitude=30.26；longitude=120.16；visit_duration_min=45；不发送 transport_to_next</w:t>
            </w:r>
          </w:p>
        </w:tc>
      </w:tr>
    </w:tbl>
    <w:p>
      <w:pPr>
        <w:spacing w:after="20"/>
      </w:pPr>
    </w:p>
    <w:p>
      <w:pPr>
        <w:pStyle w:val="Heading1"/>
      </w:pPr>
      <w:r>
        <w:t>B 路线规划机制说明</w:t>
      </w:r>
    </w:p>
    <w:p>
      <w:pPr>
        <w:pStyle w:val="Heading2"/>
      </w:pPr>
      <w:r>
        <w:t>B.1 高德路径规划器的使用方式</w:t>
      </w:r>
    </w:p>
    <w:p>
      <w:r>
        <w:t>APP 当前使用高德路径规划器计算道路级路线，没有自行构建道路图或实现道路搜索算法。Android 驾车调用 RouteSearch.DriveRouteQuery 和 calculateDriveRouteAsyn，步行调用对应的步行查询；Web 使用 AMap.Driving.search 与 AMap.Walking.search。返回方案中取首条路径，提取距离、耗时和各步骤坐标。</w:t>
      </w:r>
    </w:p>
    <w:p>
      <w:r>
        <w:t>Android 将 shortest 映射到 DRIVING_SINGLE_SHORTEST，其余键映射到 DRIVING_SINGLE_DEFAULT；Web 将 shortest 映射到 LEAST_DISTANCE，其余键映射到 LEAST_TIME。以上是道路路径策略，不代表对多个文化地点的访问顺序进行全局优化。当前页面预览统一使用 shortest。</w:t>
      </w:r>
    </w:p>
    <w:p>
      <w:r>
        <w:t>高德官方 Android 驾车规划指南和 JavaScript 路线规划指南公开了起终点、途经点、策略参数及路线结果的调用方式。所查文档未披露底层搜索或优化算法，因此本文不将高德内部方法指定为 A*、遗传算法或模拟退火。公开文档的策略名称仅说明路线选择偏好。</w:t>
      </w:r>
    </w:p>
    <w:p>
      <w:pPr>
        <w:pStyle w:val="Heading2"/>
      </w:pPr>
      <w:r>
        <w:t>B.2 用户选点与分段规划</w:t>
      </w:r>
    </w:p>
    <w:p>
      <w:r>
        <w:t>创建路线页面通过 RoutePreviewCoordinator 获取用户已选地点及各相邻路段交通方式。系统保留用户排列顺序，不自动删去地点，也不重排地点。至少两个地点才能发起有效预览；各段交通方式数量须等于地点数量减一。</w:t>
      </w:r>
    </w:p>
    <w:p>
      <w:r>
        <w:t>页面预览按相邻地点逐段规划，可在一条路线内混合步行和驾车。底层 MultiStopRoutePlanner 同时支持完整的同交通方式地点序列：步行逐对拆分，驾车每次至多提交 6 个途经点，即包括起终点共 8 个地点，下一段复用上一段终点。该上限是项目采用的拆分规则，与官方 Android 指南一致；Web 官方指南允许的途经点数量可能不同。</w:t>
      </w:r>
    </w:p>
    <w:p>
      <w:r>
        <w:t>地点经纬度须为有限值，纬度在 −90 至 90 范围，经度在 −180 至 180 范围，并排除 (0,0)。路段返回折线必须包含至少两个可绘制坐标点；失败时标明出错路段，避免以不完整路线作为正常预览结果。</w:t>
      </w:r>
    </w:p>
    <w:p>
      <w:pPr>
        <w:pStyle w:val="Heading2"/>
      </w:pPr>
      <w:r>
        <w:t>B.3 路线合并与时间统计</w:t>
      </w:r>
    </w:p>
    <w:p>
      <w:r>
        <w:t>系统累加各段距离和交通耗时，并依次拼接折线。无效坐标点被忽略，相邻段的重复边界点被去除，以保持路线连续。统一距离采用米；交通耗时从秒转换为 Duration；地点停留时间采用分钟。</w:t>
      </w:r>
    </w:p>
    <w:p>
      <w:r>
        <w:t>RoutePlanningEngine 另提供总时长与时间约束检查：总时长 = 交通耗时 + 各地点预计游览时长，游览时长缺失时按 0 计。总时长不大于 timeWindow 时通过检查。该引擎存在于代码中，但当前创建页面预览直接使用 RoutePreviewCoordinator，不能把引擎的所有约束检查都视为页面已执行。</w:t>
      </w:r>
    </w:p>
    <w:p>
      <w:pPr>
        <w:pStyle w:val="Heading2"/>
      </w:pPr>
      <w:r>
        <w:t>B.4 预览更新和算法简述</w:t>
      </w:r>
    </w:p>
    <w:p>
      <w:r>
        <w:t>RoutePreviewCoordinator 默认采用 240 毫秒防抖；用户修改地点或交通方式后发起新的规划。通过递增的请求代次识别过期结果，旧结果不覆盖最新预览。状态分为地点不足、规划中、成功和失败，保存入口据状态决定是否可用或是否需要确认失败情况。</w:t>
      </w:r>
    </w:p>
    <w:p>
      <w:r>
        <w:t>启发式搜索、遗传算法和模拟退火均可用于一般路线优化，但当前项目未实现遗传算法或模拟退火，也未发现 A* 等启发式搜索主流程。place_set_generator.dart 保留了按距离、走廊范围、椭圆绕行范围及地点类别选点的启发式策略，当前页面未调用这些策略。本文仅作简要说明，实际路径计算仍归于高德路径规划器。</w:t>
      </w:r>
    </w:p>
    <w:p>
      <w:pPr>
        <w:pStyle w:val="Heading2"/>
      </w:pPr>
      <w:r>
        <w:t>B.5 高德公开资料</w:t>
      </w:r>
    </w:p>
    <w:p>
      <w:r>
        <w:t>以下资料于2026年10月14日查阅，用于说明公开接口能力及策略参数，不用于推断底层算法。</w:t>
      </w:r>
    </w:p>
    <w:p>
      <w:r>
        <w:t>高德开放平台  Android 地图 SDK 驾车出行路线规划</w:t>
        <w:br/>
        <w:t>https://lbs.amap.com/api/android-sdk/guide/route-plan/drive</w:t>
      </w:r>
    </w:p>
    <w:p>
      <w:r>
        <w:t>高德开放平台  JavaScript API 路线规划</w:t>
        <w:br/>
        <w:t>https://lbs.amap.com/api/javascript-api/guide/services/navigation</w:t>
      </w:r>
    </w:p>
    <w:p>
      <w:pPr>
        <w:pStyle w:val="Heading1"/>
      </w:pPr>
      <w:r>
        <w:t>C 数据库结构与字段说明</w:t>
      </w:r>
    </w:p>
    <w:p>
      <w:pPr>
        <w:pStyle w:val="Heading2"/>
      </w:pPr>
      <w:r>
        <w:t>C.1 数据组织与关联关系</w:t>
      </w:r>
    </w:p>
    <w:p>
      <w:r>
        <w:t>基础数据包括人物、朝代、主题、地点、人物地点关系、文章、文章图片和类别图标。人物、主题、地点之间的部分关联采用名称或文本匹配；数据库字段不能仅凭客户端模型就认定存在外键。已由迁移明确的关系为：article_images.article_id 指向 Article.id，user_routes.user_id 指向 auth.users，user_route_waypoints.route_id 指向 user_routes.id，均支持父记录删除时级联删除。</w:t>
      </w:r>
    </w:p>
    <w:p>
      <w:r>
        <w:t>下文基础表中的“类型与映射”表示 Dart 读取类型及其空值处理，不等同于 PostgreSQL 实际列类型或 NOT NULL 约束。路线及文章图片表采用 SQL 类型，明确说明是否可空和数据库默认值。字符串数组在数据库中究竟为数组列还是 JSON，需要以实际表结构为准。</w:t>
      </w:r>
    </w:p>
    <w:p>
      <w:pPr>
        <w:pStyle w:val="Heading2"/>
      </w:pPr>
      <w:r>
        <w:t>C.2 文化内容基础表</w:t>
      </w:r>
    </w:p>
    <w:p>
      <w:pPr>
        <w:pStyle w:val="Heading3"/>
      </w:pPr>
      <w:r>
        <w:t>C.2.1 Celebrity 历史人物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2438"/>
        <w:gridCol w:w="4762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类型与映射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含义及处理规则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int → id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人物编号；无法读取数值时模型使用 0。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 → name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人物姓名；缺失时为空字符串。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dynasty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 → dynasty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朝代名称；缺失时为空字符串。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bio_short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 → bioShort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人物简述。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bio_full 或 bio_ful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 → bioFull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读取优先 bio_ful，兼容 bio_full；模型写出 bio_full。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avatar_url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 → avatarUrl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头像资源地址。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topic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List&lt;String&gt; → topic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关联主题名称列表；非列表值按空列表处理。</w:t>
            </w:r>
          </w:p>
        </w:tc>
      </w:tr>
    </w:tbl>
    <w:p>
      <w:pPr>
        <w:spacing w:after="20"/>
      </w:pPr>
    </w:p>
    <w:p>
      <w:pPr>
        <w:pStyle w:val="Heading3"/>
      </w:pPr>
      <w:r>
        <w:t>C.2.2 Dynasty 朝代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2438"/>
        <w:gridCol w:w="4762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类型与映射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含义及处理规则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int → id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朝代编号；缺失时为 0。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dynasty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 → dynasty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朝代名称；缺失时为空字符串。</w:t>
            </w:r>
          </w:p>
        </w:tc>
      </w:tr>
    </w:tbl>
    <w:p>
      <w:pPr>
        <w:spacing w:after="20"/>
      </w:pPr>
    </w:p>
    <w:p>
      <w:pPr>
        <w:pStyle w:val="Heading3"/>
      </w:pPr>
      <w:r>
        <w:t>C.2.3 Topic 文化主题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2438"/>
        <w:gridCol w:w="4762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类型与映射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含义及处理规则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int → id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主题编号。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DateTime? → createdAt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创建时间；解析失败时为 null。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celebrity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String? → celebrity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关联人物名称，按该名称查询人物主题。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 → name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主题名称。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String? → description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主题说明，可在模型中为空。</w:t>
            </w:r>
          </w:p>
        </w:tc>
      </w:tr>
    </w:tbl>
    <w:p>
      <w:pPr>
        <w:spacing w:after="20"/>
      </w:pPr>
    </w:p>
    <w:p>
      <w:pPr>
        <w:pStyle w:val="Heading3"/>
      </w:pPr>
      <w:r>
        <w:t>C.2.4 Location 地点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2438"/>
        <w:gridCol w:w="4762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类型与映射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含义及处理规则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id (PK) 或 id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int → id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模型优先读取 id (PK)，兼容 id；写出 id (PK)。按 ID 查询方法当前过滤 id。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name_modern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 → nameModern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现代地名。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name_ancient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String? → nameAncient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古代地名。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String? → description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地点介绍。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average_visit_duration_min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int? → averageVisitDurationMin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预计游览时长，单位分钟。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String? → address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地点地址。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open_time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String? → openTime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开放时间的文本表示，模型未强制时间格式。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close_time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String? → closeTime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关闭时间的文本表示。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is_ar_enabled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bool → isArEnabled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只有原值为 true 时开启；其他值按 false 处理。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Topic 或 topic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String? → topic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主题名称；读取优先 Topic，查询及写出使用 Topic。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categories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List&lt;String&gt; → categories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类别列表；也兼容以逗号、顿号或分号分隔的文本。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coordinates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List&lt;double&gt; → coordinates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[经度, 纬度]；不足两个值不作为有效路线地点。</w:t>
            </w:r>
          </w:p>
        </w:tc>
      </w:tr>
    </w:tbl>
    <w:p>
      <w:pPr>
        <w:spacing w:after="20"/>
      </w:pPr>
    </w:p>
    <w:p>
      <w:pPr>
        <w:pStyle w:val="Heading3"/>
      </w:pPr>
      <w:r>
        <w:t>C.2.5 poi_celebrity_relatian 人物地点关系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2438"/>
        <w:gridCol w:w="4762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类型与映射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含义及处理规则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int → id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关系记录编号；表名沿用原有 relatian 拼写。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DateTime? → createdAt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创建时间。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location_name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String? → locationName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关联地点名称。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celebrity_name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String? → celebrityName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关联人物名称。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relation_type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String? → relationType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关系类型文本。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weight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int? → weight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关联权重；模型未定义统一范围或评分公式。</w:t>
            </w:r>
          </w:p>
        </w:tc>
      </w:tr>
    </w:tbl>
    <w:p>
      <w:pPr>
        <w:spacing w:after="20"/>
      </w:pPr>
    </w:p>
    <w:p>
      <w:pPr>
        <w:pStyle w:val="Heading3"/>
      </w:pPr>
      <w:r>
        <w:t>C.2.6 Article 文章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2438"/>
        <w:gridCol w:w="4762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类型与映射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含义及处理规则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int → id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文章编号。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DateTime? → createdAt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创建时间。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topic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 → topic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文章主题文本。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 → title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文章标题。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summary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 → summary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文章摘要。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content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 → content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文章正文。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cover_image_url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 → coverImageUrl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封面地址；读取兼容 coverImageUrl。</w:t>
            </w:r>
          </w:p>
        </w:tc>
      </w:tr>
    </w:tbl>
    <w:p>
      <w:pPr>
        <w:spacing w:after="20"/>
      </w:pPr>
    </w:p>
    <w:p>
      <w:pPr>
        <w:pStyle w:val="Heading3"/>
      </w:pPr>
      <w:r>
        <w:t>C.2.7 Icons 类别图标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2438"/>
        <w:gridCol w:w="4762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类型与映射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含义及处理规则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 → name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地点类别名称。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svg 或 SVG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String → svg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SVG path 的 d 路径数据；读取兼容 SVG，写出 svg，并非必然是完整 SVG 文档。</w:t>
            </w:r>
          </w:p>
        </w:tc>
      </w:tr>
    </w:tbl>
    <w:p>
      <w:pPr>
        <w:spacing w:after="20"/>
      </w:pPr>
    </w:p>
    <w:p>
      <w:pPr>
        <w:pStyle w:val="Heading2"/>
      </w:pPr>
      <w:r>
        <w:t>C.3 文章图片表</w:t>
      </w:r>
    </w:p>
    <w:p>
      <w:pPr>
        <w:pStyle w:val="Heading3"/>
      </w:pPr>
      <w:r>
        <w:t>C.3.1 article_images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2438"/>
        <w:gridCol w:w="4762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类型与映射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含义及处理规则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bigint → id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主键，非空，generated by default as identity。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article_id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bigint → articleId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非空；外键关联 Article.id，删除文章时级联删除。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 → role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非空；cover、featured、poster 三选一。模型未知值回退为 cover。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image_url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 → url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非空且去空白后长度大于 0；保存图片地址，不保存二进制图片。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alt_text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 → altText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可空；替代文本。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 → source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可空；图片来源。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photographer_name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 → photographerName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可空；摄影者姓名。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attribution_url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 → attributionUrl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可空；来源或署名链接。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sort_order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integer → sortOrder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非空，默认 0，且不小于 0。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timestamptz → createdAt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非空，默认 UTC 当前时间。</w:t>
            </w:r>
          </w:p>
        </w:tc>
      </w:tr>
    </w:tbl>
    <w:p>
      <w:pPr>
        <w:spacing w:after="20"/>
      </w:pPr>
    </w:p>
    <w:p>
      <w:r>
        <w:t>组合唯一约束为 (article_id, role)，每篇文章每种图片角色最多一条记录；索引为 (article_id, sort_order)。启用 RLS，并明确允许 anon 和 authenticated 查询；迁移未为客户端授予图片表写入权限。</w:t>
      </w:r>
    </w:p>
    <w:p>
      <w:pPr>
        <w:pStyle w:val="Heading2"/>
      </w:pPr>
      <w:r>
        <w:t>C.4 用户路线数据表</w:t>
      </w:r>
    </w:p>
    <w:p>
      <w:pPr>
        <w:pStyle w:val="Heading3"/>
      </w:pPr>
      <w:r>
        <w:t>C.4.1 user_routes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2438"/>
        <w:gridCol w:w="4762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类型与映射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含义及处理规则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uuid → id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主键，非空，默认 gen_random_uuid()；Dart 使用 String。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非空；关联 auth.users，删除用户时级联删除。客户端取当前用户 ID。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 → title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非空，去首尾空白后长度大于 0。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date_range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 → dateRange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可空；日期或日期范围的展示文本。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duration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 → duration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可空；时长展示文本，不是数值时长字段。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distance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 → distance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可空；距离展示文本，不是米制数值字段。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figure_id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bigint → figureId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可空；人物编号，当前迁移未声明指向 Celebrity 的外键。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figure_name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 → figureName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可空；人物名称快照。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route_snapshot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jsonb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非空，默认 {}；预留路线快照，当前 SavedRoute.toMap 不写入此字段。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非空，默认 UTC 当前时间，用于列表排序。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非空，默认 UTC 当前时间；更新父路线时由触发器刷新。</w:t>
            </w:r>
          </w:p>
        </w:tc>
      </w:tr>
    </w:tbl>
    <w:p>
      <w:pPr>
        <w:spacing w:after="20"/>
      </w:pPr>
    </w:p>
    <w:p>
      <w:r>
        <w:t>索引为 (user_id, created_at desc)。SavedRoute 模型主要读取展示字段及途经点，不包含 user_id、route_snapshot 和时间戳属性；这些字段仍属于表结构。仅更新途经点不会自动触发父路线的 updated_at 更新。</w:t>
      </w:r>
    </w:p>
    <w:p>
      <w:pPr>
        <w:pStyle w:val="Heading3"/>
      </w:pPr>
      <w:r>
        <w:t>C.4.2 user_route_waypoints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2438"/>
        <w:gridCol w:w="4762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类型与映射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含义及处理规则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主键，非空，generated always as identity。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route_id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非空；关联 user_routes.id，父路线删除时级联删除。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sort_order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非空且不小于 0；客户端按列表索引写入，读取时升序排列。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 → name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非空；途经点名称快照。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latitude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double precision → latitude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非空；纬度。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longitude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double precision → longitude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非空；经度。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location_id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bigint → locationId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可空；目录地点编号，未声明 Location 外键；无有效目录 ID 时为空。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location_name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可空；兼容描述字段，当前 RouteWaypoint.toMap 不写入。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visit_duration_min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integer → visitDurationMin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可空；停留时长，分钟，当前客户端使用该字段。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average_visit_duration_min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可空且非负；兼容字段，当前模型不直接读写。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categories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 → categories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可空；地点分类快照，区别于 Location 模型的分类列表。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topic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可空；预留主题字段，当前模型不直接读写。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transport_to_next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 → transportToNext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可空；driving 或 walking。最后一点无下一段，读取时规范为 null。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transport_type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非空，默认 driving；driving 或 walking。兼容字段，非当前分段交通方式的主要来源。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非空，默认 UTC 当前时间。</w:t>
            </w:r>
          </w:p>
        </w:tc>
      </w:tr>
    </w:tbl>
    <w:p>
      <w:pPr>
        <w:spacing w:after="20"/>
      </w:pPr>
    </w:p>
    <w:p>
      <w:r>
        <w:t>组合唯一约束为 (route_id, sort_order)，索引采用相同字段。客户端对末点不发送 transport_to_next，以兼容旧库默认值；仓库中的后续迁移移除该字段的非空限制。坐标范围检查在规划层完成，表迁移未给 latitude、longitude 声明范围 CHECK。visit_duration_min 也未在此迁移中声明非负 CHECK。</w:t>
      </w:r>
    </w:p>
    <w:p>
      <w:pPr>
        <w:pStyle w:val="Heading2"/>
      </w:pPr>
      <w:r>
        <w:t>C.5 本地字段与认证数据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969"/>
        <w:gridCol w:w="3912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存储项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形式或键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CF0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昵称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profile.nickname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本地覆盖；空字符串清除覆盖并回退到账号昵称。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简介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profile.bio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本地个人简介。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界面语言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profile.language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默认 zh-Hans；当前仅支持简体中文。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旅行偏好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profile.travel_preferences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JSON：dynasties、themes、pace、transport。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Web 路线草稿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sageroute.draft.&lt;userId&gt;.&lt;draftId&gt;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sessionStorage 中的 JSON，version=1；损坏或版本不符时清理。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成就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本地成就定义与解锁存储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成就定义来自项目数据，解锁状态使用本地存储，不描述为已上线的云端成就表。</w:t>
            </w:r>
          </w:p>
        </w:tc>
      </w:tr>
    </w:tbl>
    <w:p>
      <w:pPr>
        <w:spacing w:after="20"/>
      </w:pPr>
    </w:p>
    <w:p>
      <w:r>
        <w:t>auth.users 由 Supabase Auth 管理，user_routes.user_id 引用其用户标识。用户资料与旅行偏好当前以本地实现为准；docs/supabase_profile_schema.md 中的 profiles、云端成就及探索记录属于方案内容，不纳入本附录的已实现业务表字段字典。</w:t>
      </w:r>
    </w:p>
    <w:p>
      <w:pPr>
        <w:pStyle w:val="Heading2"/>
      </w:pPr>
      <w:r>
        <w:t>C.6 权限和数据完整性</w:t>
      </w:r>
    </w:p>
    <w:p>
      <w:r>
        <w:t>用户路线与途经点表启用 RLS，对 anon 撤销表权限，对 authenticated 授予查询、插入、更新和删除权限。路线策略以 auth.uid() = user_id 作为所有权条件；途经点通过所属路线核验用户。USING 与 WITH CHECK 同时限制可操作记录与写入后归属。</w:t>
      </w:r>
    </w:p>
    <w:p>
      <w:r>
        <w:t>路线和途经点的父子关系由外键及级联删除保证，途经点顺序由组合唯一约束保证。保存与全量替换途经点采用客户端补偿清理或恢复，存在多请求之间的时间窗口；批量插入及所有权约束仍由数据库执行。基础内容表的读取权限与具体列约束，应以各运行环境实际 schema 和策略为准。</w:t>
      </w:r>
    </w:p>
    <w:p>
      <w:r>
        <w:t>字段追溯依据：lib/models 下的对应记录模型、lib/data 下的业务仓储、lib/services/auth_service.dart、lib/route_planning 下的规划组件，以及 supabase/migrations 中的文章图片和用户路线迁移。路线主流程对应 step3_map.dart、route_preview_coordinator.dart、multi_stop_route_planner.dart、原生 RoutePlanningHandler.kt 和 web/sage_maps.js。</w:t>
      </w:r>
    </w:p>
    <w:sectPr w:rsidR="00FC693F" w:rsidRPr="0006063C" w:rsidSect="00034616">
      <w:footerReference w:type="default" r:id="rId9"/>
      <w:pgSz w:w="11906" w:h="16838"/>
      <w:pgMar w:top="119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SageRoute 数据说明附录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SageRoute APP 数据接口与数据库说明附录</dc:title>
  <dc:subject>数据接口 路线规划机制 数据库字段</dc:subject>
  <dc:creator>SageRoute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