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绝缘子全过程技术监督精益化管理实施细则.xls - 运维检修阶段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油污在阳光下的反光现象。此外，绝缘子表面还存在一些污垢和灰尘的积累，这可能会影响其电气性能和机械强度。整体来看，变压器绝缘子的清洁度较差，需要及时进行清洗和维护，以确保设备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变压器内部油液泄漏，油液附着在绝缘子表面形成油污；2) 环境因素，如空气中的尘埃、污染物等在绝缘子表面沉积；3) 维护不当，长时间未对绝缘子进行清洁和检查；4) 设备老化，密封性能下降，导致油液渗漏。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详细检查，确认油污来源并采取相应措施。首先，清理绝缘子表面的油污和污垢，恢复其表面清洁度；其次，检查变压器是否存在油液泄漏问题，如有必要，进行密封处理或更换相关部件；最后，加强日常巡检和维护，定期清洁绝缘子，防止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