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变压器内部油液泄漏，油液通过密封不良的部位渗出，滴落在绝缘子表面形成油污；2) 周围环境中的工业污染或自然污染物（如灰尘、雨水）与变压器油混合后附着在绝缘子表面；3) 绝缘子本身的密封性不足，导致油液侵入并在表面形成油污；4) 设备维护不当，长时间未进行清洁和检查，导致油污积累。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组织专业人员对变压器及其绝缘子进行全面检查，确认油污的具体来源和程度。首先，对绝缘子进行彻底清洁，恢复其表面的光滑和清洁状态。其次，检查变压器是否存在油液泄漏现象，如有必要，进行密封处理或更换相关部件。最后，加强日常巡检和维护工作，定期清洁绝缘子，防止油污积累，确保设备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