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电力设备巡检报告</w:t>
      </w:r>
    </w:p>
    <w:p>
      <w:r>
        <w:t>报告日期: 2025-06-27</w:t>
      </w:r>
    </w:p>
    <w:p>
      <w:r>
        <w:t>报告编号: EPIR-20250627</w:t>
      </w:r>
    </w:p>
    <w:p>
      <w:r>
        <w:t>--------------------</w:t>
      </w:r>
    </w:p>
    <w:p>
      <w:pPr>
        <w:pStyle w:val="Heading1"/>
      </w:pPr>
      <w:r>
        <w:t>1. 问题描述</w:t>
      </w:r>
    </w:p>
    <w:p>
      <w:r>
        <w:t>部件表面油污</w:t>
      </w:r>
    </w:p>
    <w:p>
      <w:pPr>
        <w:pStyle w:val="Heading1"/>
      </w:pPr>
      <w:r>
        <w:t>2. 问题照片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05_35kV-1----20230512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原因分析 (VLM)</w:t>
      </w:r>
    </w:p>
    <w:p>
      <w:r>
        <w:t>长期暴露在污染环境中，表面积累污垢导致闪络</w:t>
      </w:r>
    </w:p>
    <w:p>
      <w:pPr>
        <w:pStyle w:val="Heading1"/>
      </w:pPr>
      <w:r>
        <w:t>4. 监督意见</w:t>
      </w:r>
    </w:p>
    <w:p>
      <w:r>
        <w:t>立即停用设备，清洁绝缘子表面，进行绝缘测试</w:t>
      </w:r>
    </w:p>
    <w:p>
      <w:pPr>
        <w:pStyle w:val="Heading1"/>
      </w:pPr>
      <w:r>
        <w:t>5. 相关技术细则</w:t>
      </w:r>
    </w:p>
    <w:p>
      <w:r>
        <w:t>按照DL/T 596-2021《电力设备预防性试验规程》相关要求处理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