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电力设备巡检报告</w:t>
      </w:r>
    </w:p>
    <w:p>
      <w:r>
        <w:t>报告日期: 2025-06-30</w:t>
      </w:r>
    </w:p>
    <w:p>
      <w:r>
        <w:t>报告编号: EPIR-20250630</w:t>
      </w:r>
    </w:p>
    <w:p>
      <w:r>
        <w:t>--------------------</w:t>
      </w:r>
    </w:p>
    <w:p>
      <w:pPr>
        <w:pStyle w:val="Heading1"/>
      </w:pPr>
      <w:r>
        <w:t>1. 问题描述</w:t>
      </w:r>
    </w:p>
    <w:p>
      <w:r>
        <w:t>变压器表面油污</w:t>
      </w:r>
    </w:p>
    <w:p>
      <w:pPr>
        <w:pStyle w:val="Heading1"/>
      </w:pPr>
      <w:r>
        <w:t>2. 问题照片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05_35kV-1----20230512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原因分析 (VLM)</w:t>
      </w:r>
    </w:p>
    <w:p>
      <w:r>
        <w:t>变压器表面出现油污可能由以下原因导致：1. 变压器内部油液渗漏，油液沿着瓷套表面流下，形成油污；2. 环境因素，如空气中的尘埃和湿气与油液混合后附着在瓷套表面；3. 维护不当，长时间未进行清洁和检查，导致油污积累；4. 瓷套密封不良，使得油液更容易渗出。</w:t>
      </w:r>
    </w:p>
    <w:p>
      <w:pPr>
        <w:pStyle w:val="Heading1"/>
      </w:pPr>
      <w:r>
        <w:t>4. 监督意见</w:t>
      </w:r>
    </w:p>
    <w:p>
      <w:r>
        <w:t>1. 立即对变压器进行检查，确认是否存在油液渗漏现象，如有渗漏需及时修复；2. 清洁变压器瓷套表面的油污，使用适当的清洁剂和方法，避免损伤瓷套釉面；3. 加强日常巡检和维护，定期检查变压器的密封性和油位，防止油液渗漏；4. 在清洁和检查过程中，注意安全操作，确保人员和设备的安全。</w:t>
      </w:r>
    </w:p>
    <w:p>
      <w:pPr>
        <w:pStyle w:val="Heading1"/>
      </w:pPr>
      <w:r>
        <w:t>5. 相关技术细则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