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="780" w:beforeLines="250"/>
        <w:jc w:val="center"/>
        <w:rPr>
          <w:b/>
          <w:color w:val="0033CC"/>
          <w:sz w:val="44"/>
          <w:szCs w:val="44"/>
        </w:rPr>
      </w:pPr>
      <w:r>
        <w:drawing>
          <wp:inline distT="0" distB="0" distL="0" distR="0">
            <wp:extent cx="670560" cy="617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t xml:space="preserve">    </w:t>
      </w:r>
      <w:r>
        <w:rPr>
          <w:rFonts w:hint="eastAsia" w:ascii="华文新魏" w:eastAsia="华文新魏"/>
          <w:color w:val="254061" w:themeColor="accent1" w:themeShade="80"/>
          <w:spacing w:val="20"/>
          <w:sz w:val="44"/>
          <w:szCs w:val="44"/>
        </w:rPr>
        <w:t>浙江财经大学东方学院实验报告</w:t>
      </w:r>
    </w:p>
    <w:p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="780" w:beforeLines="250"/>
        <w:rPr>
          <w:color w:val="254061" w:themeColor="accent1" w:themeShade="80"/>
          <w:sz w:val="24"/>
          <w:szCs w:val="21"/>
          <w:u w:val="single"/>
        </w:rPr>
      </w:pPr>
      <w:r>
        <w:rPr>
          <w:rFonts w:hint="eastAsia"/>
          <w:color w:val="254061" w:themeColor="accent1" w:themeShade="80"/>
          <w:sz w:val="24"/>
          <w:szCs w:val="21"/>
        </w:rPr>
        <w:t>学生姓名：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b/>
          <w:color w:val="254061" w:themeColor="accent1" w:themeShade="80"/>
          <w:sz w:val="24"/>
          <w:szCs w:val="21"/>
          <w:u w:val="single"/>
        </w:rPr>
        <w:t xml:space="preserve">  </w:t>
      </w:r>
      <w:r>
        <w:rPr>
          <w:rFonts w:hint="eastAsia"/>
          <w:b/>
          <w:color w:val="254061" w:themeColor="accent1" w:themeShade="80"/>
          <w:sz w:val="24"/>
          <w:szCs w:val="21"/>
          <w:u w:val="single"/>
          <w:lang w:val="en-US" w:eastAsia="zh-CN"/>
        </w:rPr>
        <w:t>李鹏雷</w:t>
      </w:r>
      <w:r>
        <w:rPr>
          <w:b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b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</w:rPr>
        <w:t xml:space="preserve">  学号：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  <w:lang w:val="en-US" w:eastAsia="zh-CN"/>
        </w:rPr>
        <w:t>2120400146</w:t>
      </w:r>
      <w:r>
        <w:rPr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</w:rPr>
        <w:t>专业班级：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 </w:t>
      </w:r>
      <w:r>
        <w:rPr>
          <w:rFonts w:hint="eastAsia"/>
          <w:color w:val="254061" w:themeColor="accent1" w:themeShade="80"/>
          <w:sz w:val="24"/>
          <w:szCs w:val="21"/>
          <w:u w:val="single"/>
          <w:lang w:val="en-US" w:eastAsia="zh-CN"/>
        </w:rPr>
        <w:t>21计算机2班</w:t>
      </w:r>
      <w:r>
        <w:rPr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              </w:t>
      </w:r>
    </w:p>
    <w:p>
      <w:pPr>
        <w:adjustRightInd w:val="0"/>
        <w:snapToGrid w:val="0"/>
        <w:spacing w:line="288" w:lineRule="auto"/>
        <w:rPr>
          <w:color w:val="254061" w:themeColor="accent1" w:themeShade="80"/>
          <w:sz w:val="24"/>
          <w:szCs w:val="21"/>
        </w:rPr>
      </w:pPr>
      <w:r>
        <w:rPr>
          <w:rFonts w:hint="eastAsia" w:ascii="宋体" w:hAnsi="宋体"/>
          <w:color w:val="254061" w:themeColor="accent1" w:themeShade="80"/>
          <w:sz w:val="24"/>
          <w:szCs w:val="21"/>
        </w:rPr>
        <w:t>实验类型：</w:t>
      </w:r>
      <w:r>
        <w:rPr>
          <w:rFonts w:hint="eastAsia" w:ascii="Segoe UI Symbol" w:hAnsi="Segoe UI Symbol" w:cs="Segoe UI Symbol"/>
          <w:color w:val="254061" w:themeColor="accent1" w:themeShade="80"/>
          <w:sz w:val="24"/>
          <w:szCs w:val="21"/>
          <w:lang w:eastAsia="zh-CN"/>
        </w:rPr>
        <w:t>□</w:t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>验证</w:t>
      </w:r>
      <w:r>
        <w:rPr>
          <w:rFonts w:ascii="宋体" w:hAnsi="宋体"/>
          <w:color w:val="254061" w:themeColor="accent1" w:themeShade="80"/>
          <w:sz w:val="24"/>
          <w:szCs w:val="21"/>
        </w:rPr>
        <w:sym w:font="Wingdings 2" w:char="0052"/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>综合</w:t>
      </w:r>
      <w:r>
        <w:rPr>
          <w:rFonts w:ascii="宋体" w:hAnsi="宋体"/>
          <w:color w:val="254061" w:themeColor="accent1" w:themeShade="80"/>
          <w:sz w:val="24"/>
          <w:szCs w:val="21"/>
        </w:rPr>
        <w:sym w:font="Wingdings 2" w:char="0052"/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>设计</w:t>
      </w:r>
      <w:r>
        <w:rPr>
          <w:rFonts w:ascii="宋体" w:hAnsi="宋体"/>
          <w:color w:val="254061" w:themeColor="accent1" w:themeShade="80"/>
          <w:sz w:val="24"/>
          <w:szCs w:val="21"/>
        </w:rPr>
        <w:t>□</w:t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 xml:space="preserve">创新 </w:t>
      </w:r>
      <w:r>
        <w:rPr>
          <w:rFonts w:hint="eastAsia"/>
          <w:color w:val="254061" w:themeColor="accent1" w:themeShade="80"/>
          <w:sz w:val="24"/>
          <w:szCs w:val="21"/>
        </w:rPr>
        <w:t>实验日期：</w:t>
      </w:r>
      <w:r>
        <w:rPr>
          <w:rFonts w:hint="eastAsia"/>
          <w:color w:val="254061" w:themeColor="accent1" w:themeShade="80"/>
          <w:sz w:val="24"/>
          <w:szCs w:val="21"/>
          <w:u w:val="single"/>
          <w:lang w:val="en-US" w:eastAsia="zh-CN"/>
        </w:rPr>
        <w:t>2023.5.18</w:t>
      </w:r>
      <w:r>
        <w:rPr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</w:rPr>
        <w:t>实验成绩：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      </w:t>
      </w:r>
    </w:p>
    <w:p>
      <w:pPr>
        <w:jc w:val="center"/>
        <w:rPr>
          <w:rFonts w:ascii="Calibri" w:hAnsi="Calibri"/>
          <w:b/>
          <w:bCs/>
          <w:sz w:val="30"/>
          <w:szCs w:val="30"/>
        </w:rPr>
      </w:pPr>
      <w:r>
        <w:rPr>
          <w:rFonts w:hint="eastAsia" w:ascii="Calibri" w:hAnsi="Calibri"/>
          <w:b/>
          <w:bCs/>
          <w:sz w:val="30"/>
          <w:szCs w:val="30"/>
        </w:rPr>
        <w:t>实验</w:t>
      </w:r>
      <w:r>
        <w:rPr>
          <w:rFonts w:hint="eastAsia" w:ascii="Calibri" w:hAnsi="Calibri"/>
          <w:b/>
          <w:bCs/>
          <w:sz w:val="30"/>
          <w:szCs w:val="30"/>
          <w:lang w:val="en-US" w:eastAsia="zh-CN"/>
        </w:rPr>
        <w:t>6</w:t>
      </w:r>
      <w:r>
        <w:rPr>
          <w:rFonts w:hint="eastAsia" w:ascii="Calibri" w:hAnsi="Calibri"/>
          <w:b/>
          <w:bCs/>
          <w:sz w:val="30"/>
          <w:szCs w:val="30"/>
          <w:lang w:val="en-US" w:eastAsia="zh-CN"/>
        </w:rPr>
        <w:tab/>
      </w:r>
      <w:r>
        <w:rPr>
          <w:rFonts w:hint="eastAsia" w:ascii="Calibri" w:hAnsi="Calibri"/>
          <w:b/>
          <w:bCs/>
          <w:sz w:val="30"/>
          <w:szCs w:val="30"/>
        </w:rPr>
        <w:t>、</w:t>
      </w:r>
      <w:r>
        <w:rPr>
          <w:rFonts w:hint="eastAsia" w:ascii="Calibri" w:hAnsi="Calibri"/>
          <w:b/>
          <w:bCs/>
          <w:sz w:val="30"/>
          <w:szCs w:val="30"/>
          <w:u w:val="single"/>
        </w:rPr>
        <w:t xml:space="preserve"> </w:t>
      </w:r>
      <w:r>
        <w:rPr>
          <w:rFonts w:ascii="Calibri" w:hAnsi="Calibri"/>
          <w:b/>
          <w:bCs/>
          <w:sz w:val="30"/>
          <w:szCs w:val="30"/>
          <w:u w:val="single"/>
        </w:rPr>
        <w:t xml:space="preserve">      </w:t>
      </w:r>
      <w:r>
        <w:rPr>
          <w:rFonts w:hint="eastAsia" w:ascii="Calibri" w:hAnsi="Calibri"/>
          <w:b/>
          <w:bCs/>
          <w:sz w:val="30"/>
          <w:szCs w:val="30"/>
          <w:u w:val="single"/>
          <w:lang w:val="en-US" w:eastAsia="zh-CN"/>
        </w:rPr>
        <w:t>程序计数器</w:t>
      </w:r>
      <w:r>
        <w:rPr>
          <w:rFonts w:ascii="Calibri" w:hAnsi="Calibri"/>
          <w:b/>
          <w:bCs/>
          <w:sz w:val="30"/>
          <w:szCs w:val="30"/>
          <w:u w:val="single"/>
        </w:rPr>
        <w:t xml:space="preserve">      </w:t>
      </w:r>
      <w:r>
        <w:rPr>
          <w:rFonts w:hint="eastAsia" w:ascii="Calibri" w:hAnsi="Calibri"/>
          <w:b/>
          <w:bCs/>
          <w:sz w:val="30"/>
          <w:szCs w:val="30"/>
        </w:rPr>
        <w:t>实验</w:t>
      </w: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实验目的：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1） 连接程序计数器、地址寄存器、存储器与指令寄存器，理解程序计数器的作用。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2） 掌握使用微命令通过程序计数器从存储器中读取指令和数据的方法。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实验原理：</w:t>
      </w:r>
    </w:p>
    <w:p>
      <w:pPr>
        <w:jc w:val="left"/>
      </w:pPr>
      <w:r>
        <w:drawing>
          <wp:inline distT="0" distB="0" distL="114300" distR="114300">
            <wp:extent cx="5269865" cy="3496310"/>
            <wp:effectExtent l="0" t="0" r="317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076065"/>
            <wp:effectExtent l="0" t="0" r="3175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196840" cy="220980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5799455"/>
            <wp:effectExtent l="0" t="0" r="635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numPr>
          <w:ilvl w:val="0"/>
          <w:numId w:val="1"/>
        </w:numPr>
        <w:jc w:val="left"/>
        <w:rPr>
          <w:rFonts w:hint="eastAsia"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实验内容和步骤：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128260" cy="571500"/>
            <wp:effectExtent l="0" t="0" r="762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135" cy="3023235"/>
            <wp:effectExtent l="0" t="0" r="1905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1770" cy="3287395"/>
            <wp:effectExtent l="0" t="0" r="1270" b="44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865" cy="3568065"/>
            <wp:effectExtent l="0" t="0" r="3175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675" cy="4915535"/>
            <wp:effectExtent l="0" t="0" r="14605" b="698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eastAsia"/>
        </w:rPr>
      </w:pPr>
    </w:p>
    <w:p>
      <w:pPr>
        <w:numPr>
          <w:ilvl w:val="0"/>
          <w:numId w:val="1"/>
        </w:numPr>
        <w:rPr>
          <w:rFonts w:hint="eastAsia"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实验结果及分析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975360"/>
            <wp:effectExtent l="0" t="0" r="635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74310" cy="1144270"/>
            <wp:effectExtent l="0" t="0" r="13970" b="139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5420" cy="1208405"/>
            <wp:effectExtent l="0" t="0" r="7620" b="1079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1132840"/>
            <wp:effectExtent l="0" t="0" r="4445" b="1016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实验总结：</w:t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这个实验主要考察了我们的电路设计和调试能力，通过一个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程序计数器的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形式，目的是为了让我们掌握电路设计和分析的方法和能力。为了对电路设计过程中遇到的问题作出一个较好地解决和解释，必须要对系统或者设计有着很清楚的认识。</w:t>
      </w: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思考题：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cs="Times New Roman"/>
          <w:color w:val="000000"/>
          <w:kern w:val="0"/>
          <w:sz w:val="21"/>
          <w:szCs w:val="21"/>
          <w:lang w:val="en-US" w:eastAsia="zh-CN" w:bidi="ar"/>
        </w:rPr>
        <w:t>计算机开机的时候，一条指令都没有执行之前，程序计数器PC的值是如何设置的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？</w:t>
      </w:r>
    </w:p>
    <w:p>
      <w:pPr>
        <w:keepNext w:val="0"/>
        <w:keepLines w:val="0"/>
        <w:widowControl/>
        <w:suppressLineNumbers w:val="0"/>
        <w:ind w:firstLine="38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  <w:t>计算机开机时，程序计数器pc的值通常会被设置为一个预定义的地址，这个地址指向操作系统的启动程序或者BIOS程序的入口点。当计算机开始执行这个地址所指向的程序时，程序计数器pc的值会逐步增加，指向下一条要执行的指令的地址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2.</w:t>
      </w:r>
      <w:r>
        <w:rPr>
          <w:rFonts w:hint="eastAsia" w:cs="Times New Roman"/>
          <w:color w:val="000000"/>
          <w:kern w:val="0"/>
          <w:sz w:val="21"/>
          <w:szCs w:val="21"/>
          <w:lang w:val="en-US" w:eastAsia="zh-CN" w:bidi="ar"/>
        </w:rPr>
        <w:t>本实验中，程序计数器是否一直指向下一条要执行的指令？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  <w:t>是的，程序计数器会一直指向下一条要执行的指令。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cs="Times New Roman"/>
          <w:color w:val="000000"/>
          <w:kern w:val="0"/>
          <w:sz w:val="21"/>
          <w:szCs w:val="21"/>
          <w:lang w:val="en-US" w:eastAsia="zh-CN" w:bidi="ar"/>
        </w:rPr>
        <w:t>3.程序计数器与微程序有什么关系？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  <w:lang w:val="en-US" w:eastAsia="zh-CN"/>
        </w:rPr>
        <w:t>程序计数器与微程序之间存在着密切的联系，程序计数器可以被看作是微程序的指令地址寄存器，在微程序控制下，程序计数器维护着当前微程序的执行位置，并通过微指令修改程序计数器的值，以控制微程序执行的流程。同时，微程序</w:t>
      </w:r>
      <w:bookmarkStart w:id="0" w:name="_GoBack"/>
      <w:bookmarkEnd w:id="0"/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  <w:lang w:val="en-US" w:eastAsia="zh-CN"/>
        </w:rPr>
        <w:t>中也包含了许多程序计数器相关的逻辑，用于计算跳转地址和更新程序计数器的值等操作。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5BCF4D"/>
    <w:multiLevelType w:val="singleLevel"/>
    <w:tmpl w:val="585BCF4D"/>
    <w:lvl w:ilvl="0" w:tentative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iMDIxYWQ4YzQ0NDFmY2M4ZGNiMzIyYzczOGU0YzgifQ=="/>
  </w:docVars>
  <w:rsids>
    <w:rsidRoot w:val="009619CA"/>
    <w:rsid w:val="000B6E6D"/>
    <w:rsid w:val="001C0274"/>
    <w:rsid w:val="00255E2F"/>
    <w:rsid w:val="002A3451"/>
    <w:rsid w:val="00310EE9"/>
    <w:rsid w:val="00316E96"/>
    <w:rsid w:val="003A1116"/>
    <w:rsid w:val="003B4D38"/>
    <w:rsid w:val="003D3681"/>
    <w:rsid w:val="0042236C"/>
    <w:rsid w:val="0048463F"/>
    <w:rsid w:val="005F7799"/>
    <w:rsid w:val="00853A49"/>
    <w:rsid w:val="00886709"/>
    <w:rsid w:val="009619CA"/>
    <w:rsid w:val="009D782D"/>
    <w:rsid w:val="00A3753D"/>
    <w:rsid w:val="00B40A0B"/>
    <w:rsid w:val="00B46429"/>
    <w:rsid w:val="00C4307B"/>
    <w:rsid w:val="00D7555C"/>
    <w:rsid w:val="00F44021"/>
    <w:rsid w:val="00F953DC"/>
    <w:rsid w:val="17B11462"/>
    <w:rsid w:val="23DE12B3"/>
    <w:rsid w:val="34097CBE"/>
    <w:rsid w:val="4D9337A3"/>
    <w:rsid w:val="4E6A00E0"/>
    <w:rsid w:val="524156FD"/>
    <w:rsid w:val="5D241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Emphasis"/>
    <w:basedOn w:val="8"/>
    <w:qFormat/>
    <w:uiPriority w:val="20"/>
    <w:rPr>
      <w:i/>
    </w:rPr>
  </w:style>
  <w:style w:type="character" w:customStyle="1" w:styleId="10">
    <w:name w:val="Balloon Text Char"/>
    <w:basedOn w:val="8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Header Char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Footer Char"/>
    <w:basedOn w:val="8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637</Words>
  <Characters>664</Characters>
  <Lines>1</Lines>
  <Paragraphs>1</Paragraphs>
  <TotalTime>4</TotalTime>
  <ScaleCrop>false</ScaleCrop>
  <LinksUpToDate>false</LinksUpToDate>
  <CharactersWithSpaces>725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2020-04-19T14:52:00Z</dcterms:created>
  <dc:creator>lenovo</dc:creator>
  <cp:lastModifiedBy>秋缒</cp:lastModifiedBy>
  <dcterms:modified xsi:type="dcterms:W3CDTF">2023-05-18T07:06:58Z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FE570164249F49B19ABB5892DBAF92BB_13</vt:lpwstr>
  </property>
</Properties>
</file>