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项目章程</w:t>
      </w:r>
    </w:p>
    <w:p>
      <w:r>
        <w:rPr>
          <w:rFonts w:hint="eastAsia"/>
        </w:rPr>
        <w:t>项目名称：</w:t>
      </w:r>
      <w:r>
        <w:rPr>
          <w:u w:val="thick"/>
        </w:rPr>
        <w:t xml:space="preserve"> </w:t>
      </w:r>
      <w:r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</w:t>
      </w:r>
      <w:r>
        <w:t xml:space="preserve">       </w:t>
      </w:r>
    </w:p>
    <w:p>
      <w:pPr>
        <w:jc w:val="left"/>
        <w:rPr>
          <w:b/>
          <w:bCs/>
        </w:rPr>
      </w:pPr>
      <w:r>
        <w:rPr>
          <w:rFonts w:hint="eastAsia"/>
        </w:rPr>
        <w:t>项目发起人：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邸晓飞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  <w:lang w:val="en-US" w:eastAsia="zh-CN"/>
        </w:rPr>
        <w:t>08.31--10.26</w:t>
      </w:r>
      <w:r>
        <w:rPr>
          <w:u w:val="thick"/>
        </w:rPr>
        <w:t xml:space="preserve">        </w:t>
      </w:r>
      <w:r>
        <w:rPr>
          <w:rFonts w:hint="eastAsia"/>
          <w:b/>
          <w:bCs/>
        </w:rPr>
        <w:t xml:space="preserve"> </w:t>
      </w:r>
    </w:p>
    <w:p>
      <w:pPr>
        <w:jc w:val="left"/>
        <w:rPr>
          <w:u w:val="thick"/>
        </w:rPr>
      </w:pPr>
      <w:r>
        <w:rPr>
          <w:rFonts w:hint="eastAsia"/>
        </w:rPr>
        <w:t>项目经理：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rFonts w:hint="eastAsia"/>
          <w:u w:val="thick"/>
          <w:lang w:val="en-US" w:eastAsia="zh-CN"/>
        </w:rPr>
        <w:t>张鑫成</w:t>
      </w:r>
      <w:r>
        <w:rPr>
          <w:u w:val="thick"/>
        </w:rPr>
        <w:t xml:space="preserve">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项目客户：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>邸晓飞</w:t>
      </w:r>
      <w:r>
        <w:rPr>
          <w:u w:val="thick"/>
        </w:rPr>
        <w:t xml:space="preserve">             </w:t>
      </w:r>
    </w:p>
    <w:p>
      <w:pPr>
        <w:jc w:val="left"/>
        <w:rPr>
          <w:b/>
          <w:bCs/>
        </w:rPr>
      </w:pPr>
      <w: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项目目标或批准项目的原因</w:t>
      </w:r>
    </w:p>
    <w:p>
      <w:pPr>
        <w:jc w:val="left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left"/>
        <w:textAlignment w:val="auto"/>
      </w:pPr>
      <w:r>
        <w:rPr>
          <w:rFonts w:hint="eastAsia"/>
          <w:sz w:val="20"/>
          <w:szCs w:val="21"/>
        </w:rPr>
        <w:t>程序错误，即英文的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"https://baike.baidu.com/item/Bug/32708?fromModule=lemma_inlink"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Bug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，也称为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"https://baike.baidu.com/item/%E7%BC%BA%E9%99%B7/33312?fromModule=lemma_inlink"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缺陷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、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"https://baike.baidu.com/item/%E8%87%AD%E8%99%AB/850363?fromModule=lemma_inlink"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臭虫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，是指在软件运行中因为程序本身有错误而造成的功能不正常、</w:t>
      </w:r>
      <w:r>
        <w:rPr>
          <w:rFonts w:hint="default"/>
          <w:sz w:val="20"/>
          <w:szCs w:val="21"/>
        </w:rPr>
        <w:fldChar w:fldCharType="begin"/>
      </w:r>
      <w:r>
        <w:rPr>
          <w:rFonts w:hint="default"/>
          <w:sz w:val="20"/>
          <w:szCs w:val="21"/>
        </w:rPr>
        <w:instrText xml:space="preserve"> HYPERLINK "https://baike.baidu.com/item/%E6%AD%BB%E6%9C%BA/257238?fromModule=lemma_inlink" \t "https://baike.baidu.com/item/%E7%A8%8B%E5%BA%8F%E9%94%99%E8%AF%AF/_blank" </w:instrText>
      </w:r>
      <w:r>
        <w:rPr>
          <w:rFonts w:hint="default"/>
          <w:sz w:val="20"/>
          <w:szCs w:val="21"/>
        </w:rPr>
        <w:fldChar w:fldCharType="separate"/>
      </w:r>
      <w:r>
        <w:rPr>
          <w:rFonts w:hint="default"/>
          <w:sz w:val="20"/>
          <w:szCs w:val="21"/>
        </w:rPr>
        <w:t>死机</w:t>
      </w:r>
      <w:r>
        <w:rPr>
          <w:rFonts w:hint="default"/>
          <w:sz w:val="20"/>
          <w:szCs w:val="21"/>
        </w:rPr>
        <w:fldChar w:fldCharType="end"/>
      </w:r>
      <w:r>
        <w:rPr>
          <w:rFonts w:hint="default"/>
          <w:sz w:val="20"/>
          <w:szCs w:val="21"/>
        </w:rPr>
        <w:t>、数据丢失、非正常中断等现象。</w:t>
      </w:r>
      <w:r>
        <w:rPr>
          <w:rFonts w:hint="eastAsia"/>
          <w:sz w:val="20"/>
          <w:szCs w:val="21"/>
          <w:lang w:val="en-US" w:eastAsia="zh-CN"/>
        </w:rPr>
        <w:t>随着时代地发展，软件的体积以及复杂程度早已超出能控制的范围，因为程序错误而导致的经济损失也越来越大。而如何减少以至消灭程序中的Bug，一直是程序员所极为重视的课题。故本系统拟采用机器学习的方法通过web作为媒介为用户提供软件缺陷分析与预测服务。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高层级项目描述</w:t>
      </w:r>
    </w:p>
    <w:p>
      <w:pPr>
        <w:jc w:val="left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00" w:firstLineChars="200"/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项目描述：构建web系统，根据用户上传的软件缺陷数据集，为用户提供多种机器学习分类算法，结合多种机器学习分类算法进行运算，为用户呈现各种算法的准确率。</w:t>
      </w:r>
    </w:p>
    <w:p>
      <w:pPr>
        <w:ind w:firstLine="400" w:firstLineChars="200"/>
        <w:jc w:val="left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目标达成：在开启正式的编码之前，积极开展组内组外的讨论，阅读相关论文，总结相应经验。开启分工之后，分工明细，定期检查进度，保证开发按时进行。</w:t>
      </w:r>
    </w:p>
    <w:p>
      <w:pPr>
        <w:jc w:val="left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高层级需求</w:t>
      </w:r>
    </w:p>
    <w:p>
      <w:pPr>
        <w:jc w:val="left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firstLine="420" w:firstLineChars="200"/>
        <w:jc w:val="left"/>
      </w:pPr>
      <w:r>
        <w:rPr>
          <w:rFonts w:hint="eastAsia"/>
          <w:lang w:val="en-US" w:eastAsia="zh-CN"/>
        </w:rPr>
        <w:t>界面美观，能为用户提供多种算法选择，能高效准确的检测识别到项目的缺陷，并在对缺陷软件的预测上有较高的准确率。</w:t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高层级风险</w:t>
      </w:r>
    </w:p>
    <w:p>
      <w:pPr>
        <w:jc w:val="left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人力资源紧张，资金紧张，相关知识储备有待加深，无法准确理解客户的需求。</w:t>
      </w:r>
    </w:p>
    <w:tbl>
      <w:tblPr>
        <w:tblStyle w:val="5"/>
        <w:tblW w:w="89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708"/>
        <w:gridCol w:w="3402"/>
        <w:gridCol w:w="4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233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成功标准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1)</w:t>
            </w:r>
            <w:r>
              <w:rPr>
                <w:rFonts w:hint="eastAsia"/>
                <w:b/>
                <w:bCs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构建web项目，实现多种机器学习分类算法。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web项目正常运行，预测系统达到一定的准确率以及效率，项目按照流程正常收尾。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2)</w:t>
            </w:r>
            <w:r>
              <w:rPr>
                <w:rFonts w:hint="eastAsia"/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教学周第八周前完成第一阶段任务，并顺利完成答辩。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74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3)</w:t>
            </w:r>
            <w:r>
              <w:rPr>
                <w:rFonts w:hint="eastAsia"/>
                <w:b/>
                <w:bCs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人力资源每周工资。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项目开销未超过计划成本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4)</w:t>
            </w:r>
            <w:r>
              <w:rPr>
                <w:rFonts w:hint="eastAsia"/>
                <w:b/>
                <w:bCs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 w:eastAsiaTheme="minor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项目准确率、效率较高，干系人相对满意。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预测系统达到一定的准确率以及效率，干系人对小组成果很满意。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邸晓飞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总体里程碑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</w:rPr>
              <w:t>项目中的重大事件，如完成项目主要可交付成果、项目的开始或结束，或者产品得到验收</w:t>
            </w: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算法的学习以及确定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进行前端、后端的开发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第七周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答辩以及相关文档的准备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第八周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</w:pPr>
          </w:p>
        </w:tc>
        <w:tc>
          <w:tcPr>
            <w:tcW w:w="340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08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100元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角 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邸晓飞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张鑫成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项目经理、开发人员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王继航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张辰昕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杨晓雪</w:t>
            </w:r>
          </w:p>
        </w:tc>
        <w:tc>
          <w:tcPr>
            <w:tcW w:w="4536" w:type="dxa"/>
            <w:gridSpan w:val="3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gridSpan w:val="5"/>
          </w:tcPr>
          <w:p>
            <w:pPr>
              <w:jc w:val="left"/>
              <w:rPr>
                <w:rFonts w:hint="eastAsia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>
      <w:pPr>
        <w:jc w:val="left"/>
        <w:rPr>
          <w:b/>
          <w:bCs/>
        </w:rPr>
      </w:pPr>
      <w:r>
        <w:rPr>
          <w:rFonts w:hint="eastAsia"/>
          <w:b/>
          <w:bCs/>
        </w:rPr>
        <w:t>（1）人员配备决策</w:t>
      </w:r>
    </w:p>
    <w:p>
      <w:pPr>
        <w:jc w:val="left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雇用、解雇人员，制定团队规则，</w:t>
      </w:r>
      <w:r>
        <w:rPr>
          <w:sz w:val="20"/>
          <w:szCs w:val="21"/>
        </w:rPr>
        <w:t>以及接收或不接收员工的职权</w:t>
      </w:r>
    </w:p>
    <w:p>
      <w:pPr>
        <w:jc w:val="left"/>
        <w:rPr>
          <w:rFonts w:hint="eastAsia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项目经理具有指定团队规则的权力，不具有</w:t>
      </w:r>
      <w:r>
        <w:rPr>
          <w:rFonts w:hint="eastAsia"/>
          <w:sz w:val="20"/>
          <w:szCs w:val="21"/>
        </w:rPr>
        <w:t>雇用、解雇人员，</w:t>
      </w:r>
      <w:r>
        <w:rPr>
          <w:sz w:val="20"/>
          <w:szCs w:val="21"/>
        </w:rPr>
        <w:t>以及接收或不接收员工的</w:t>
      </w:r>
      <w:r>
        <w:rPr>
          <w:rFonts w:hint="eastAsia"/>
          <w:sz w:val="20"/>
          <w:szCs w:val="21"/>
          <w:lang w:val="en-US" w:eastAsia="zh-CN"/>
        </w:rPr>
        <w:t>权力</w:t>
      </w:r>
    </w:p>
    <w:p>
      <w:pPr>
        <w:jc w:val="left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（2）预算管理和偏差</w:t>
      </w:r>
    </w:p>
    <w:p>
      <w:pPr>
        <w:jc w:val="left"/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指项目经理拥有调拨、管理</w:t>
      </w:r>
      <w:r>
        <w:rPr>
          <w:rFonts w:hint="eastAsia"/>
          <w:sz w:val="20"/>
          <w:szCs w:val="21"/>
          <w:lang w:eastAsia="zh-CN"/>
        </w:rPr>
        <w:t>、</w:t>
      </w:r>
      <w:r>
        <w:rPr>
          <w:rFonts w:hint="eastAsia"/>
          <w:sz w:val="20"/>
          <w:szCs w:val="21"/>
        </w:rPr>
        <w:t>控制</w:t>
      </w:r>
      <w:r>
        <w:rPr>
          <w:rFonts w:hint="eastAsia"/>
          <w:sz w:val="20"/>
          <w:szCs w:val="21"/>
          <w:lang w:val="en-US" w:eastAsia="zh-CN"/>
        </w:rPr>
        <w:t>和分配</w:t>
      </w:r>
      <w:r>
        <w:rPr>
          <w:rFonts w:hint="eastAsia"/>
          <w:sz w:val="20"/>
          <w:szCs w:val="21"/>
        </w:rPr>
        <w:t>项目资金的权力</w:t>
      </w:r>
    </w:p>
    <w:p>
      <w:pPr>
        <w:jc w:val="left"/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（3）技术决策</w:t>
      </w:r>
    </w:p>
    <w:p>
      <w:pPr>
        <w:jc w:val="left"/>
      </w:pP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  <w:lang w:val="en-US" w:eastAsia="zh-CN"/>
        </w:rPr>
        <w:t>项目经理在小组</w:t>
      </w:r>
      <w:r>
        <w:rPr>
          <w:rFonts w:hint="eastAsia"/>
          <w:sz w:val="20"/>
          <w:szCs w:val="21"/>
        </w:rPr>
        <w:t>对可交付成果或项目方法做出技术决定</w:t>
      </w:r>
      <w:r>
        <w:rPr>
          <w:rFonts w:hint="eastAsia"/>
          <w:sz w:val="20"/>
          <w:szCs w:val="21"/>
          <w:lang w:val="en-US" w:eastAsia="zh-CN"/>
        </w:rPr>
        <w:t>的讨论，并产生分歧时享有1.5票的投票权。</w:t>
      </w:r>
    </w:p>
    <w:p>
      <w:pPr>
        <w:jc w:val="left"/>
      </w:pP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（4）冲突解决</w:t>
      </w:r>
    </w:p>
    <w:p>
      <w:pPr>
        <w:jc w:val="left"/>
      </w:pPr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项目经理在组内产生冲突是有权提出组内投票，项目经理享有1.5票的投票权。</w:t>
      </w:r>
      <w:r>
        <w:rPr>
          <w:sz w:val="20"/>
          <w:szCs w:val="21"/>
        </w:rPr>
        <w:t>与外部干系人</w:t>
      </w:r>
      <w:r>
        <w:rPr>
          <w:rFonts w:hint="eastAsia"/>
          <w:sz w:val="20"/>
          <w:szCs w:val="21"/>
          <w:lang w:val="en-US" w:eastAsia="zh-CN"/>
        </w:rPr>
        <w:t>发生冲突时以最初的需求文档为最终解释。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批准：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项目经理签字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张鑫成</w:t>
      </w:r>
      <w:r>
        <w:t xml:space="preserve">                   </w:t>
      </w:r>
      <w:r>
        <w:rPr>
          <w:rFonts w:hint="eastAsia"/>
        </w:rPr>
        <w:t>发起人或委托人签字：</w:t>
      </w:r>
      <w:r>
        <w:rPr>
          <w:rFonts w:hint="eastAsia"/>
          <w:lang w:val="en-US" w:eastAsia="zh-CN"/>
        </w:rPr>
        <w:t>邸晓飞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2022/09/06</w:t>
      </w:r>
      <w:r>
        <w:t xml:space="preserve">                       </w:t>
      </w:r>
      <w:r>
        <w:rPr>
          <w:rFonts w:hint="eastAsia"/>
        </w:rPr>
        <w:t>日期：</w:t>
      </w:r>
    </w:p>
    <w:p>
      <w:pPr>
        <w:jc w:val="left"/>
      </w:pPr>
      <w:r>
        <w:pict>
          <v:rect id="_x0000_i1041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4F6E7C"/>
    <w:rsid w:val="00060C31"/>
    <w:rsid w:val="001F51DC"/>
    <w:rsid w:val="004429AA"/>
    <w:rsid w:val="004F6E7C"/>
    <w:rsid w:val="00510DE1"/>
    <w:rsid w:val="00752095"/>
    <w:rsid w:val="00830E95"/>
    <w:rsid w:val="00835AF2"/>
    <w:rsid w:val="009066D4"/>
    <w:rsid w:val="00A07E80"/>
    <w:rsid w:val="00BA0CDF"/>
    <w:rsid w:val="00C2354F"/>
    <w:rsid w:val="00CA1D60"/>
    <w:rsid w:val="00CB6406"/>
    <w:rsid w:val="00D4534C"/>
    <w:rsid w:val="00D8490D"/>
    <w:rsid w:val="00D8639F"/>
    <w:rsid w:val="00E64194"/>
    <w:rsid w:val="00E85D32"/>
    <w:rsid w:val="00F40D6F"/>
    <w:rsid w:val="00FA0086"/>
    <w:rsid w:val="633E2A2E"/>
    <w:rsid w:val="6F795B15"/>
    <w:rsid w:val="7E9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1138</Words>
  <Characters>1178</Characters>
  <Lines>7</Lines>
  <Paragraphs>2</Paragraphs>
  <TotalTime>31</TotalTime>
  <ScaleCrop>false</ScaleCrop>
  <LinksUpToDate>false</LinksUpToDate>
  <CharactersWithSpaces>1320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2022-03-26T03:50:00Z</dcterms:created>
  <dc:creator>2942833774@qq.com</dc:creator>
  <cp:lastModifiedBy>张鑫成</cp:lastModifiedBy>
  <dcterms:modified xsi:type="dcterms:W3CDTF">2022-10-18T09:28:11Z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281B051F7B3A42C4A613F10B36421CF2</vt:lpwstr>
  </property>
</Properties>
</file>