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b/>
          <w:sz w:val="24"/>
        </w:rPr>
      </w:pPr>
      <w:r>
        <w:rPr>
          <w:rFonts w:hint="eastAsia"/>
          <w:b/>
          <w:sz w:val="24"/>
        </w:rPr>
        <w:t>研究进展</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default"/>
          <w:bCs/>
          <w:sz w:val="24"/>
          <w:lang w:val="en-US" w:eastAsia="zh-CN"/>
        </w:rPr>
      </w:pPr>
      <w:r>
        <w:rPr>
          <w:rFonts w:hint="eastAsia"/>
          <w:bCs/>
          <w:sz w:val="24"/>
        </w:rPr>
        <w:t>探究项目研究背景</w:t>
      </w:r>
      <w:r>
        <w:rPr>
          <w:rFonts w:hint="eastAsia"/>
          <w:bCs/>
          <w:sz w:val="24"/>
          <w:lang w:eastAsia="zh-CN"/>
        </w:rPr>
        <w:t>，</w:t>
      </w:r>
      <w:r>
        <w:rPr>
          <w:rFonts w:hint="eastAsia"/>
          <w:bCs/>
          <w:sz w:val="24"/>
          <w:lang w:val="en-US" w:eastAsia="zh-CN"/>
        </w:rPr>
        <w:t>深化项目的理解，初步明确了研究范围；广泛阅读国内外文献，学习</w:t>
      </w:r>
      <w:bookmarkStart w:id="0" w:name="_GoBack"/>
      <w:bookmarkEnd w:id="0"/>
      <w:r>
        <w:rPr>
          <w:rFonts w:hint="eastAsia"/>
          <w:bCs/>
          <w:sz w:val="24"/>
          <w:lang w:val="en-US" w:eastAsia="zh-CN"/>
        </w:rPr>
        <w:t>国内外先进的区域铁路运输路径规划方案；对项目“特殊需求”初步定义，即联程运输发展下的区域铁路运输路径规划；进行数据库设计，制作数据库概念模型、物理模型。</w:t>
      </w:r>
    </w:p>
    <w:p>
      <w:pPr>
        <w:pStyle w:val="4"/>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b/>
          <w:sz w:val="24"/>
        </w:rPr>
      </w:pPr>
      <w:r>
        <w:rPr>
          <w:rFonts w:hint="eastAsia"/>
          <w:b/>
          <w:sz w:val="24"/>
        </w:rPr>
        <w:t>项目成果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bCs/>
          <w:sz w:val="24"/>
          <w:lang w:val="en-US" w:eastAsia="zh-CN"/>
        </w:rPr>
      </w:pPr>
      <w:r>
        <w:rPr>
          <w:rFonts w:hint="eastAsia"/>
          <w:bCs/>
          <w:sz w:val="24"/>
          <w:lang w:val="en-US" w:eastAsia="zh-CN"/>
        </w:rPr>
        <w:t>研究分析我国铁路线路里程不断提高背后的问题，通过对新时代交通强国铁路先行的规划纲要地理论分析，以及对分析高铁营业里程数据图实际数据地分析等多种方式分析加深了对项目的理解。初步明确研究范围围绕区域铁路运输路径规划来展开。</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bCs/>
          <w:sz w:val="24"/>
          <w:lang w:val="en-US" w:eastAsia="zh-CN"/>
        </w:rPr>
      </w:pPr>
      <w:r>
        <w:rPr>
          <w:rFonts w:hint="eastAsia"/>
          <w:bCs/>
          <w:sz w:val="24"/>
          <w:lang w:val="en-US" w:eastAsia="zh-CN"/>
        </w:rPr>
        <w:t>同时对项目“特殊需求”初步定义：联程运输发展下的区域铁路运输路径规划。其中区域铁路，在中华人民共和国也称为城际轨道交通，指一个区域内中等距离的铁路，包括客运及货运。与</w:t>
      </w:r>
      <w:r>
        <w:rPr>
          <w:rFonts w:hint="eastAsia"/>
          <w:bCs/>
          <w:sz w:val="24"/>
          <w:lang w:val="en-US" w:eastAsia="zh-CN"/>
        </w:rPr>
        <w:fldChar w:fldCharType="begin"/>
      </w:r>
      <w:r>
        <w:rPr>
          <w:rFonts w:hint="eastAsia"/>
          <w:bCs/>
          <w:sz w:val="24"/>
          <w:lang w:val="en-US" w:eastAsia="zh-CN"/>
        </w:rPr>
        <w:instrText xml:space="preserve"> HYPERLINK "https://zh.wikipedia.org/wiki/%E5%9F%8E%E9%99%85%E5%88%97%E8%BD%A6" \o "城际列车" </w:instrText>
      </w:r>
      <w:r>
        <w:rPr>
          <w:rFonts w:hint="eastAsia"/>
          <w:bCs/>
          <w:sz w:val="24"/>
          <w:lang w:val="en-US" w:eastAsia="zh-CN"/>
        </w:rPr>
        <w:fldChar w:fldCharType="separate"/>
      </w:r>
      <w:r>
        <w:rPr>
          <w:rFonts w:hint="eastAsia"/>
          <w:bCs/>
          <w:sz w:val="24"/>
          <w:lang w:val="en-US" w:eastAsia="zh-CN"/>
        </w:rPr>
        <w:t>城际列车</w:t>
      </w:r>
      <w:r>
        <w:rPr>
          <w:rFonts w:hint="eastAsia"/>
          <w:bCs/>
          <w:sz w:val="24"/>
          <w:lang w:val="en-US" w:eastAsia="zh-CN"/>
        </w:rPr>
        <w:fldChar w:fldCharType="end"/>
      </w:r>
      <w:r>
        <w:rPr>
          <w:rFonts w:hint="eastAsia"/>
          <w:bCs/>
          <w:sz w:val="24"/>
          <w:lang w:val="en-US" w:eastAsia="zh-CN"/>
        </w:rPr>
        <w:t>相比，区域铁路停靠站较多、速度较低、有区域限制；但与</w:t>
      </w:r>
      <w:r>
        <w:rPr>
          <w:rFonts w:hint="eastAsia"/>
          <w:bCs/>
          <w:sz w:val="24"/>
          <w:lang w:val="en-US" w:eastAsia="zh-CN"/>
        </w:rPr>
        <w:fldChar w:fldCharType="begin"/>
      </w:r>
      <w:r>
        <w:rPr>
          <w:rFonts w:hint="eastAsia"/>
          <w:bCs/>
          <w:sz w:val="24"/>
          <w:lang w:val="en-US" w:eastAsia="zh-CN"/>
        </w:rPr>
        <w:instrText xml:space="preserve"> HYPERLINK "https://zh.wikipedia.org/wiki/%E9%80%9A%E5%8B%A4%E9%93%81%E8%B7%AF" \o "通勤铁路" </w:instrText>
      </w:r>
      <w:r>
        <w:rPr>
          <w:rFonts w:hint="eastAsia"/>
          <w:bCs/>
          <w:sz w:val="24"/>
          <w:lang w:val="en-US" w:eastAsia="zh-CN"/>
        </w:rPr>
        <w:fldChar w:fldCharType="separate"/>
      </w:r>
      <w:r>
        <w:rPr>
          <w:rFonts w:hint="eastAsia"/>
          <w:bCs/>
          <w:sz w:val="24"/>
          <w:lang w:val="en-US" w:eastAsia="zh-CN"/>
        </w:rPr>
        <w:t>通勤铁路</w:t>
      </w:r>
      <w:r>
        <w:rPr>
          <w:rFonts w:hint="eastAsia"/>
          <w:bCs/>
          <w:sz w:val="24"/>
          <w:lang w:val="en-US" w:eastAsia="zh-CN"/>
        </w:rPr>
        <w:fldChar w:fldCharType="end"/>
      </w:r>
      <w:r>
        <w:rPr>
          <w:rFonts w:hint="eastAsia"/>
          <w:bCs/>
          <w:sz w:val="24"/>
          <w:lang w:val="en-US" w:eastAsia="zh-CN"/>
        </w:rPr>
        <w:t>相比，区域铁路覆盖的面积往往更大，也不会每站必停，是介于城际列车与通勤铁路之间、中等距离的铁路运输形式。</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bCs/>
          <w:sz w:val="24"/>
          <w:lang w:val="en-US" w:eastAsia="zh-CN"/>
        </w:rPr>
      </w:pPr>
      <w:r>
        <w:rPr>
          <w:rFonts w:hint="eastAsia"/>
          <w:bCs/>
          <w:sz w:val="24"/>
          <w:lang w:val="en-US" w:eastAsia="zh-CN"/>
        </w:rPr>
        <w:t>最后，对数据库进行设计，运用Power Designer设计了数据库概念模型，对应生成物理模型，然后导出SQL语句脚本文件。</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b/>
          <w:sz w:val="24"/>
        </w:rPr>
      </w:pPr>
      <w:r>
        <w:rPr>
          <w:rFonts w:hint="eastAsia"/>
          <w:b/>
          <w:sz w:val="24"/>
        </w:rPr>
        <w:t>项目总结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bCs/>
          <w:sz w:val="24"/>
          <w:lang w:val="en-US" w:eastAsia="zh-CN"/>
        </w:rPr>
      </w:pPr>
      <w:r>
        <w:rPr>
          <w:rFonts w:hint="eastAsia"/>
          <w:bCs/>
          <w:sz w:val="24"/>
          <w:lang w:val="en-US" w:eastAsia="zh-CN"/>
        </w:rPr>
        <w:t>目前已完成项目的项目背景的研究以及数据库的构建。正在进行研究范围的明确，下一阶段任务是完善数据库设计、明确项目研究范围，同时对模型进行初步地尝试。</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b/>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A323C9"/>
    <w:multiLevelType w:val="singleLevel"/>
    <w:tmpl w:val="3CA323C9"/>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yZmU5NDM2YmNjZDE2ZTg0OWYyZGZiMmE4M2E0OWQifQ=="/>
  </w:docVars>
  <w:rsids>
    <w:rsidRoot w:val="00000000"/>
    <w:rsid w:val="27B058CA"/>
    <w:rsid w:val="3BB71D7A"/>
    <w:rsid w:val="59686608"/>
    <w:rsid w:val="745D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541</Words>
  <Characters>555</Characters>
  <Lines>0</Lines>
  <Paragraphs>0</Paragraphs>
  <TotalTime>5</TotalTime>
  <ScaleCrop>false</ScaleCrop>
  <LinksUpToDate>false</LinksUpToDate>
  <CharactersWithSpaces>555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2022-09-01T15:17:00Z</dcterms:created>
  <dc:creator>ZXC</dc:creator>
  <cp:lastModifiedBy>ZXC</cp:lastModifiedBy>
  <dcterms:modified xsi:type="dcterms:W3CDTF">2022-10-27T15:34:34Z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6C770F54E1B6491FAE21A0C76C943F8B</vt:lpwstr>
  </property>
</Properties>
</file>