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71770" cy="277939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系统模型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死锁特性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处理死锁的方法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防死锁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死锁避免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死锁检测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>从死锁中恢复</w:t>
      </w:r>
    </w:p>
    <w:p>
      <w:pPr>
        <w:numPr>
          <w:numId w:val="0"/>
        </w:numPr>
        <w:ind w:leftChars="0"/>
        <w:rPr>
          <w:rFonts w:hint="eastAsia"/>
          <w:sz w:val="28"/>
          <w:szCs w:val="36"/>
        </w:rPr>
      </w:pPr>
    </w:p>
    <w:p>
      <w:pPr>
        <w:numPr>
          <w:numId w:val="0"/>
        </w:numPr>
        <w:ind w:leftChars="0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死锁的四个必要条件</w:t>
      </w:r>
      <w:bookmarkStart w:id="0" w:name="_GoBack"/>
      <w:bookmarkEnd w:id="0"/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互斥条件：资源是独占的且排他使用，进程互斥使用资源，即任意时刻一个资源只能给一个进程使用，其他进程若申请一个资源，而该资源被另一进程占有时，则申请者等待直到资源被占有者释放。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不可剥夺条件：进程所获得的资源在未使用完毕之前，不被其他进程强行剥夺，而只能由获得该资源的进程资源释放。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请求和保持条件：进程每次申请它所需要的一部分资源，在申请新的资源的同时，继续占用已分配到的资源。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循环等待条件：在发生死锁时必然存在一个进程等待队列{P1,P2,…,Pn},其中P1等待P2占有的资源，P2等待P3占有的资源，…，Pn等待P1占有的资源，形成一个进程等待环路，环路中每一个进程所占有的资源同时被另一个申请，也就是前一个进程占有后一个进程所深情地资源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以上给出了导致死锁的四个必要条件，只要系统发生死锁则以上四个条件至少有一个成立。事实上循环等待的成立蕴含了前三个条件的成立，似乎没有必要列出然而考虑这些条件对死锁的预防是有利的，因为可以通过破坏四个条件中的任何一个来预防死锁的发生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108835"/>
            <wp:effectExtent l="0" t="0" r="825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死锁不总是死锁：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770" cy="296227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可能会导致饥饿，就是没人去西边</w:t>
      </w:r>
      <w:r>
        <w:drawing>
          <wp:inline distT="0" distB="0" distL="114300" distR="114300">
            <wp:extent cx="5271135" cy="2740025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3152140"/>
            <wp:effectExtent l="0" t="0" r="444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41575"/>
            <wp:effectExtent l="0" t="0" r="317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94385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75000"/>
            <wp:effectExtent l="0" t="0" r="571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第三种情况比较特殊，此时资源很多，只要分配一个R1就可以让P1 P3进行下去了。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17850"/>
            <wp:effectExtent l="0" t="0" r="952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70065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8572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83180"/>
            <wp:effectExtent l="0" t="0" r="698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44750"/>
            <wp:effectExtent l="0" t="0" r="444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8"/>
          <w:szCs w:val="36"/>
        </w:rPr>
      </w:pPr>
      <w:r>
        <w:drawing>
          <wp:inline distT="0" distB="0" distL="114300" distR="114300">
            <wp:extent cx="5267960" cy="2899410"/>
            <wp:effectExtent l="0" t="0" r="889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62885"/>
            <wp:effectExtent l="0" t="0" r="698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13990"/>
            <wp:effectExtent l="0" t="0" r="762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04085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CBA06C"/>
    <w:multiLevelType w:val="singleLevel"/>
    <w:tmpl w:val="07CBA06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2191CFAE"/>
    <w:multiLevelType w:val="singleLevel"/>
    <w:tmpl w:val="2191CF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6DC3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124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2022-11-21T03:02:16Z</dcterms:created>
  <dc:creator>14497</dc:creator>
  <cp:lastModifiedBy>张鑫成</cp:lastModifiedBy>
  <dcterms:modified xsi:type="dcterms:W3CDTF">2022-11-21T05:07:10Z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D6DC7DEF085D4B6BAF1D1CDC83F6F8F6</vt:lpwstr>
  </property>
</Properties>
</file>