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集成学习</w:t>
      </w:r>
      <w:r>
        <w:rPr>
          <w:rFonts w:hint="eastAsia"/>
          <w:b/>
          <w:bCs/>
          <w:sz w:val="28"/>
          <w:szCs w:val="28"/>
        </w:rPr>
        <w:t>课后习题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简述AdaBoost和GBDT之间的联系和区别</w:t>
      </w:r>
      <w:r>
        <w:rPr>
          <w:rFonts w:hint="default"/>
          <w:sz w:val="21"/>
          <w:szCs w:val="21"/>
          <w:lang w:eastAsia="zh-Hans"/>
        </w:rPr>
        <w:t>。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比较支持向量机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AdaBoost、逻辑斯谛回归</w:t>
      </w:r>
      <w:bookmarkStart w:id="0" w:name="_GoBack"/>
      <w:bookmarkEnd w:id="0"/>
      <w:r>
        <w:rPr>
          <w:rFonts w:hint="eastAsia"/>
          <w:sz w:val="21"/>
          <w:szCs w:val="21"/>
          <w:lang w:val="en-US" w:eastAsia="zh-Hans"/>
        </w:rPr>
        <w:t>模型的学习策略与算法。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2CFE7"/>
    <w:multiLevelType w:val="singleLevel"/>
    <w:tmpl w:val="FF52CF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g5M2M2NzhjZDMxN2IxMDkwOTc3OTk5ZGU0MjI5YzIifQ=="/>
  </w:docVars>
  <w:rsids>
    <w:rsidRoot w:val="655F3AF1"/>
    <w:rsid w:val="003C61A4"/>
    <w:rsid w:val="00AC3697"/>
    <w:rsid w:val="00CE7B03"/>
    <w:rsid w:val="00D66910"/>
    <w:rsid w:val="00D938C9"/>
    <w:rsid w:val="00F64E76"/>
    <w:rsid w:val="086E3851"/>
    <w:rsid w:val="655F3AF1"/>
    <w:rsid w:val="D6EB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403</Characters>
  <Lines>3</Lines>
  <Paragraphs>1</Paragraphs>
  <TotalTime>1</TotalTime>
  <ScaleCrop>false</ScaleCrop>
  <LinksUpToDate>false</LinksUpToDate>
  <CharactersWithSpaces>472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2022-10-17T19:37:00Z</dcterms:created>
  <dc:creator>。</dc:creator>
  <cp:lastModifiedBy>。</cp:lastModifiedBy>
  <dcterms:modified xsi:type="dcterms:W3CDTF">2022-10-28T10:10:28Z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0C37AFE1C1A981C1143A5B63CEABF6F2</vt:lpwstr>
  </property>
</Properties>
</file>