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SweTrau</w:t>
      </w:r>
    </w:p>
    <w:tbl>
      <w:tblPr>
        <w:tblStyle w:val="Table"/>
        <w:tblW w:type="pct" w:w="0.0"/>
        <w:tblLook w:firstRow="1"/>
        <w:tblCaption w:val="SweTrau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gcs_t_1</w:t>
            </w:r>
          </w:p>
        </w:tc>
        <w:tc>
          <w:p>
            <w:pPr>
              <w:pStyle w:val="Compact"/>
              <w:jc w:val="right"/>
            </w:pPr>
            <w:r>
              <w:t xml:space="preserve">2465</w:t>
            </w:r>
          </w:p>
        </w:tc>
        <w:tc>
          <w:p>
            <w:pPr>
              <w:pStyle w:val="Compact"/>
              <w:jc w:val="right"/>
            </w:pPr>
            <w:r>
              <w:t xml:space="preserve">8.06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sbp_1</w:t>
            </w:r>
          </w:p>
        </w:tc>
        <w:tc>
          <w:p>
            <w:pPr>
              <w:pStyle w:val="Compact"/>
              <w:jc w:val="right"/>
            </w:pPr>
            <w:r>
              <w:t xml:space="preserve">3214</w:t>
            </w:r>
          </w:p>
        </w:tc>
        <w:tc>
          <w:p>
            <w:pPr>
              <w:pStyle w:val="Compact"/>
              <w:jc w:val="right"/>
            </w:pPr>
            <w:r>
              <w:t xml:space="preserve">10.51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rr_1</w:t>
            </w:r>
          </w:p>
        </w:tc>
        <w:tc>
          <w:p>
            <w:pPr>
              <w:pStyle w:val="Compact"/>
              <w:jc w:val="right"/>
            </w:pPr>
            <w:r>
              <w:t xml:space="preserve">10152</w:t>
            </w:r>
          </w:p>
        </w:tc>
        <w:tc>
          <w:p>
            <w:pPr>
              <w:pStyle w:val="Compact"/>
              <w:jc w:val="right"/>
            </w:pPr>
            <w:r>
              <w:t xml:space="preserve">33.20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m30d</w:t>
            </w:r>
          </w:p>
        </w:tc>
        <w:tc>
          <w:p>
            <w:pPr>
              <w:pStyle w:val="Compact"/>
              <w:jc w:val="right"/>
            </w:pPr>
            <w:r>
              <w:t xml:space="preserve">1376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TITCO</w:t>
      </w:r>
    </w:p>
    <w:tbl>
      <w:tblPr>
        <w:tblStyle w:val="Table"/>
        <w:tblW w:type="pct" w:w="0.0"/>
        <w:tblLook w:firstRow="1"/>
        <w:tblCaption w:val="TITC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gcs_t_1</w:t>
            </w:r>
          </w:p>
        </w:tc>
        <w:tc>
          <w:p>
            <w:pPr>
              <w:pStyle w:val="Compact"/>
              <w:jc w:val="right"/>
            </w:pPr>
            <w:r>
              <w:t xml:space="preserve">2126</w:t>
            </w:r>
          </w:p>
        </w:tc>
        <w:tc>
          <w:p>
            <w:pPr>
              <w:pStyle w:val="Compact"/>
              <w:jc w:val="right"/>
            </w:pPr>
            <w:r>
              <w:t xml:space="preserve">13.29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sbp_1</w:t>
            </w:r>
          </w:p>
        </w:tc>
        <w:tc>
          <w:p>
            <w:pPr>
              <w:pStyle w:val="Compact"/>
              <w:jc w:val="right"/>
            </w:pPr>
            <w:r>
              <w:t xml:space="preserve">3255</w:t>
            </w:r>
          </w:p>
        </w:tc>
        <w:tc>
          <w:p>
            <w:pPr>
              <w:pStyle w:val="Compact"/>
              <w:jc w:val="right"/>
            </w:pPr>
            <w:r>
              <w:t xml:space="preserve">20.34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rr_1</w:t>
            </w:r>
          </w:p>
        </w:tc>
        <w:tc>
          <w:p>
            <w:pPr>
              <w:pStyle w:val="Compact"/>
              <w:jc w:val="right"/>
            </w:pPr>
            <w:r>
              <w:t xml:space="preserve">6637</w:t>
            </w:r>
          </w:p>
        </w:tc>
        <w:tc>
          <w:p>
            <w:pPr>
              <w:pStyle w:val="Compact"/>
              <w:jc w:val="right"/>
            </w:pPr>
            <w:r>
              <w:t xml:space="preserve">41.48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m30d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</w:t>
            </w:r>
          </w:p>
        </w:tc>
        <w:tc>
          <w:p>
            <w:pPr>
              <w:pStyle w:val="Compact"/>
              <w:jc w:val="right"/>
            </w:pPr>
            <w:r>
              <w:t xml:space="preserve">1189</w:t>
            </w:r>
          </w:p>
        </w:tc>
        <w:tc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NTDB</w:t>
      </w:r>
    </w:p>
    <w:tbl>
      <w:tblPr>
        <w:tblStyle w:val="Table"/>
        <w:tblW w:type="pct" w:w="0.0"/>
        <w:tblLook w:firstRow="1"/>
        <w:tblCaption w:val="NTDB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43748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gcs_t_1</w:t>
            </w:r>
          </w:p>
        </w:tc>
        <w:tc>
          <w:p>
            <w:pPr>
              <w:pStyle w:val="Compact"/>
              <w:jc w:val="right"/>
            </w:pPr>
            <w:r>
              <w:t xml:space="preserve">82172</w:t>
            </w:r>
          </w:p>
        </w:tc>
        <w:tc>
          <w:p>
            <w:pPr>
              <w:pStyle w:val="Compact"/>
              <w:jc w:val="right"/>
            </w:pPr>
            <w:r>
              <w:t xml:space="preserve">10.69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sbp_1</w:t>
            </w:r>
          </w:p>
        </w:tc>
        <w:tc>
          <w:p>
            <w:pPr>
              <w:pStyle w:val="Compact"/>
              <w:jc w:val="right"/>
            </w:pPr>
            <w:r>
              <w:t xml:space="preserve">57926</w:t>
            </w:r>
          </w:p>
        </w:tc>
        <w:tc>
          <w:p>
            <w:pPr>
              <w:pStyle w:val="Compact"/>
              <w:jc w:val="right"/>
            </w:pPr>
            <w:r>
              <w:t xml:space="preserve">7.54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rr_1</w:t>
            </w:r>
          </w:p>
        </w:tc>
        <w:tc>
          <w:p>
            <w:pPr>
              <w:pStyle w:val="Compact"/>
              <w:jc w:val="right"/>
            </w:pPr>
            <w:r>
              <w:t xml:space="preserve">64149</w:t>
            </w:r>
          </w:p>
        </w:tc>
        <w:tc>
          <w:p>
            <w:pPr>
              <w:pStyle w:val="Compact"/>
              <w:jc w:val="right"/>
            </w:pPr>
            <w:r>
              <w:t xml:space="preserve">8.35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m30d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</w:t>
            </w:r>
          </w:p>
        </w:tc>
        <w:tc>
          <w:p>
            <w:pPr>
              <w:pStyle w:val="Compact"/>
              <w:jc w:val="right"/>
            </w:pPr>
            <w:r>
              <w:t xml:space="preserve">69107</w:t>
            </w:r>
          </w:p>
        </w:tc>
        <w:tc>
          <w:p>
            <w:pPr>
              <w:pStyle w:val="Compact"/>
              <w:jc w:val="right"/>
            </w:pPr>
            <w:r>
              <w:t xml:space="preserve">8.99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combined.datasets</w:t>
      </w:r>
    </w:p>
    <w:tbl>
      <w:tblPr>
        <w:tblStyle w:val="Table"/>
        <w:tblW w:type="pct" w:w="0.0"/>
        <w:tblLook w:firstRow="1"/>
        <w:tblCaption w:val="combined.datase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44047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44141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gcs_t_1</w:t>
            </w:r>
          </w:p>
        </w:tc>
        <w:tc>
          <w:p>
            <w:pPr>
              <w:pStyle w:val="Compact"/>
              <w:jc w:val="right"/>
            </w:pPr>
            <w:r>
              <w:t xml:space="preserve">86275</w:t>
            </w:r>
          </w:p>
        </w:tc>
        <w:tc>
          <w:p>
            <w:pPr>
              <w:pStyle w:val="Compact"/>
              <w:jc w:val="right"/>
            </w:pPr>
            <w:r>
              <w:t xml:space="preserve">10.66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sbp_1</w:t>
            </w:r>
          </w:p>
        </w:tc>
        <w:tc>
          <w:p>
            <w:pPr>
              <w:pStyle w:val="Compact"/>
              <w:jc w:val="right"/>
            </w:pPr>
            <w:r>
              <w:t xml:space="preserve">62861</w:t>
            </w:r>
          </w:p>
        </w:tc>
        <w:tc>
          <w:p>
            <w:pPr>
              <w:pStyle w:val="Compact"/>
              <w:jc w:val="right"/>
            </w:pPr>
            <w:r>
              <w:t xml:space="preserve">7.77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rr_1</w:t>
            </w:r>
          </w:p>
        </w:tc>
        <w:tc>
          <w:p>
            <w:pPr>
              <w:pStyle w:val="Compact"/>
              <w:jc w:val="right"/>
            </w:pPr>
            <w:r>
              <w:t xml:space="preserve">78188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m30d</w:t>
            </w:r>
          </w:p>
        </w:tc>
        <w:tc>
          <w:p>
            <w:pPr>
              <w:pStyle w:val="Compact"/>
              <w:jc w:val="right"/>
            </w:pPr>
            <w:r>
              <w:t xml:space="preserve">45312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</w:t>
            </w:r>
          </w:p>
        </w:tc>
        <w:tc>
          <w:p>
            <w:pPr>
              <w:pStyle w:val="Compact"/>
              <w:jc w:val="right"/>
            </w:pPr>
            <w:r>
              <w:t xml:space="preserve">70372</w:t>
            </w:r>
          </w:p>
        </w:tc>
        <w:tc>
          <w:p>
            <w:pPr>
              <w:pStyle w:val="Compact"/>
              <w:jc w:val="right"/>
            </w:pPr>
            <w:r>
              <w:t xml:space="preserve">8.69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p>
            <w:pPr>
              <w:pStyle w:val="Compact"/>
              <w:jc w:val="right"/>
            </w:pPr>
            <w:r>
              <w:t xml:space="preserve">44047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SweTrau</w:t>
      </w:r>
    </w:p>
    <w:tbl>
      <w:tblPr>
        <w:tblStyle w:val="Table"/>
        <w:tblW w:type="pct" w:w="0.0"/>
        <w:tblLook w:firstRow="1"/>
        <w:tblCaption w:val="SweTrau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12203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TITCO</w:t>
      </w:r>
    </w:p>
    <w:tbl>
      <w:tblPr>
        <w:tblStyle w:val="Table"/>
        <w:tblW w:type="pct" w:w="0.0"/>
        <w:tblLook w:firstRow="1"/>
        <w:tblCaption w:val="TITC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8020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NTDB</w:t>
      </w:r>
    </w:p>
    <w:tbl>
      <w:tblPr>
        <w:tblStyle w:val="Table"/>
        <w:tblW w:type="pct" w:w="0.0"/>
        <w:tblLook w:firstRow="1"/>
        <w:tblCaption w:val="NTDB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120837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combined.datasets</w:t>
      </w:r>
    </w:p>
    <w:tbl>
      <w:tblPr>
        <w:tblStyle w:val="Table"/>
        <w:tblW w:type="pct" w:w="0.0"/>
        <w:tblLook w:firstRow="1"/>
        <w:tblCaption w:val="combined.datase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total.number.of.na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137438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2019-12-18T22:05:28Z</dcterms:created>
  <dcterms:modified xsi:type="dcterms:W3CDTF">2019-12-18T22:05:28Z</dcterms:modified>
</cp:coreProperties>
</file>