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F7291" w14:textId="77777777" w:rsidR="003316E5" w:rsidRPr="003316E5" w:rsidRDefault="0095335A" w:rsidP="009533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b/>
          <w:bCs/>
          <w:sz w:val="24"/>
          <w:szCs w:val="24"/>
          <w:lang w:val="en-US"/>
        </w:rPr>
        <w:t>LAB 2</w:t>
      </w:r>
      <w:r w:rsidR="003316E5" w:rsidRPr="00331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 Talapkan Salauat</w:t>
      </w:r>
    </w:p>
    <w:p w14:paraId="3C63F567" w14:textId="34C3DA03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316E5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Temperature Data Reading and Processing:</w:t>
      </w:r>
    </w:p>
    <w:p w14:paraId="61CA3341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Reading Data from the CSV File:</w:t>
      </w:r>
    </w:p>
    <w:p w14:paraId="251D1F5A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Successfully loaded GLT_filtered.csv. Column names and data separated for further processing.</w:t>
      </w:r>
    </w:p>
    <w:p w14:paraId="69489842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0610A4" w14:textId="77777777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Checking the First Few Rows of Data:</w:t>
      </w:r>
    </w:p>
    <w:p w14:paraId="5C64EFD4" w14:textId="19315BD0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Displaying first 4 rows to verify data content: [First 4 rows output].</w:t>
      </w:r>
    </w:p>
    <w:p w14:paraId="27517947" w14:textId="77777777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Counting Missing Values:</w:t>
      </w:r>
    </w:p>
    <w:p w14:paraId="362D6036" w14:textId="5755FF56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 xml:space="preserve">Calculated missing values for AverageTemperature and AverageTemperatureUncertainty: </w:t>
      </w:r>
    </w:p>
    <w:p w14:paraId="05D0DA4D" w14:textId="77777777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Filling Missing Values:</w:t>
      </w:r>
    </w:p>
    <w:p w14:paraId="752C31D5" w14:textId="159BFEAD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Filled missing temperature values using averages of closest available entries for each city.</w:t>
      </w:r>
    </w:p>
    <w:p w14:paraId="3B80B2D0" w14:textId="77777777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Checking for Remaining Missing Values:</w:t>
      </w:r>
    </w:p>
    <w:p w14:paraId="5358A7E8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Verification complete; no remaining missing values.</w:t>
      </w:r>
    </w:p>
    <w:p w14:paraId="0D4CF2AF" w14:textId="1C85EA99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Finding the Hottest and Coldest Measurements:</w:t>
      </w:r>
    </w:p>
    <w:p w14:paraId="5C06CC55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Top N hottest and coldest temperatures identified for each city.</w:t>
      </w:r>
    </w:p>
    <w:p w14:paraId="7F00B17D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7C9DB" w14:textId="2E000FB4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Plotting Histograms for Two Cities</w:t>
      </w:r>
      <w:r w:rsidR="003316E5"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14:paraId="6EB7CD8B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Histograms for Rome and Bangkok's temperature distributions are plotted.</w:t>
      </w:r>
    </w:p>
    <w:p w14:paraId="0C624282" w14:textId="53673B24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Calculating the Average Temperature and Standard Deviation for Rome and Bangkok:</w:t>
      </w:r>
    </w:p>
    <w:p w14:paraId="309E1C57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Calculated average temperature and standard deviation for Rome and Bangkok.</w:t>
      </w:r>
    </w:p>
    <w:p w14:paraId="5D140861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9263F" w14:textId="649254BE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Converting Temperature from Fahrenheit to Celsius:</w:t>
      </w:r>
    </w:p>
    <w:p w14:paraId="353CF5A9" w14:textId="47869F79" w:rsidR="0095335A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Converted Bangkok temperatures from Fahrenheit to Celsius.</w:t>
      </w:r>
    </w:p>
    <w:p w14:paraId="12A0BD27" w14:textId="77777777" w:rsidR="003316E5" w:rsidRP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AB415" w14:textId="5CC9DF41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Plotting Temperature Distributions in Different Scales:</w:t>
      </w:r>
    </w:p>
    <w:p w14:paraId="2D7B686A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Histograms created for Rome in Celsius and Bangkok in both Fahrenheit and Celsius.</w:t>
      </w:r>
    </w:p>
    <w:p w14:paraId="20D48AE1" w14:textId="3B852CA1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Calculating Statistics for Bangkok After Conversion:</w:t>
      </w:r>
    </w:p>
    <w:p w14:paraId="14E09A68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Calculated average temperature and standard deviation for Bangkok in Celsius.</w:t>
      </w:r>
    </w:p>
    <w:p w14:paraId="079031E5" w14:textId="77777777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Reviews and Sentiment Analysis:</w:t>
      </w:r>
    </w:p>
    <w:p w14:paraId="62344CB7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6391C4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F195C" w14:textId="43DBF314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Reading and Processing Review Data:</w:t>
      </w:r>
    </w:p>
    <w:p w14:paraId="7D6CCA8A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Loaded aclimdb_reviews_train.txt for reviews and labels processing.</w:t>
      </w:r>
    </w:p>
    <w:p w14:paraId="5001A547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549DF3" w14:textId="51F5711F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Tokenizing the Text:</w:t>
      </w:r>
    </w:p>
    <w:p w14:paraId="613C5E20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 xml:space="preserve"> Reviews tokenized; punctuation removed, and words converted to lowercase.</w:t>
      </w:r>
    </w:p>
    <w:p w14:paraId="114BBA8E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F3E45A" w14:textId="21408C3D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Calculating Term Frequency (TF):</w:t>
      </w:r>
    </w:p>
    <w:p w14:paraId="198C1F00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Term frequency calculated for each document.</w:t>
      </w:r>
    </w:p>
    <w:p w14:paraId="6B9191A3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46446" w14:textId="4A8D0AAF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Calculating Inverse Document Frequency (IDF):</w:t>
      </w:r>
    </w:p>
    <w:p w14:paraId="5627D90D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Inverse document frequency calculated, indicating rarity of words.</w:t>
      </w:r>
    </w:p>
    <w:p w14:paraId="4363437C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B71FD" w14:textId="5220D518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Computing TF-IDF:</w:t>
      </w:r>
    </w:p>
    <w:p w14:paraId="08DB7AEA" w14:textId="059F956C" w:rsid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TF-IDF values computed for each document.</w:t>
      </w:r>
    </w:p>
    <w:p w14:paraId="5633F925" w14:textId="77777777" w:rsidR="003316E5" w:rsidRPr="003316E5" w:rsidRDefault="003316E5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9158E76" w14:textId="0366EA2B" w:rsidR="0095335A" w:rsidRPr="003316E5" w:rsidRDefault="0095335A" w:rsidP="0095335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Calculating Cosine Similarity:</w:t>
      </w:r>
    </w:p>
    <w:p w14:paraId="1B06F62C" w14:textId="77777777" w:rsidR="0095335A" w:rsidRPr="003316E5" w:rsidRDefault="0095335A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sz w:val="24"/>
          <w:szCs w:val="24"/>
          <w:lang w:val="en-US"/>
        </w:rPr>
        <w:t>Cosine similarity computed between document pairs to measure content similarity.</w:t>
      </w:r>
    </w:p>
    <w:p w14:paraId="141EF9EE" w14:textId="77777777" w:rsidR="003316E5" w:rsidRDefault="003316E5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C42FB" w14:textId="21DCFABA" w:rsidR="00003E99" w:rsidRPr="003316E5" w:rsidRDefault="00003E99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8B80EC" wp14:editId="3C5E8A63">
            <wp:extent cx="5940425" cy="2998470"/>
            <wp:effectExtent l="0" t="0" r="3175" b="0"/>
            <wp:docPr id="181184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5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DCAD" w14:textId="1A9C3ED0" w:rsidR="00003E99" w:rsidRPr="003316E5" w:rsidRDefault="00003E99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CAB158" w14:textId="05DB4AB2" w:rsidR="00003E99" w:rsidRPr="003316E5" w:rsidRDefault="00003E99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CD4CDB" wp14:editId="5AE713D9">
            <wp:extent cx="5940425" cy="2834640"/>
            <wp:effectExtent l="0" t="0" r="3175" b="3810"/>
            <wp:docPr id="464577604" name="Рисунок 1" descr="Изображение выглядит как снимок экрана, программное обеспечение, Мультимедийное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7604" name="Рисунок 1" descr="Изображение выглядит как снимок экрана, программное обеспечение, Мультимедийное программное обеспечение,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1A27" w14:textId="5885A874" w:rsidR="00003E99" w:rsidRPr="003316E5" w:rsidRDefault="00003E99" w:rsidP="009533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A480E" w14:textId="5D325BE7" w:rsidR="00003E99" w:rsidRPr="003316E5" w:rsidRDefault="00003E99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FCA434" wp14:editId="5D3FA543">
            <wp:extent cx="5940425" cy="2938780"/>
            <wp:effectExtent l="0" t="0" r="3175" b="0"/>
            <wp:docPr id="538983202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3202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9B01" w14:textId="21D920ED" w:rsidR="00003E99" w:rsidRPr="003316E5" w:rsidRDefault="00003E99" w:rsidP="00953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6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D0F180" wp14:editId="25CA3B0C">
            <wp:extent cx="5940425" cy="2800985"/>
            <wp:effectExtent l="0" t="0" r="3175" b="0"/>
            <wp:docPr id="1954617706" name="Рисунок 1" descr="Изображение выглядит как снимок экрана, программное обеспечение, Мультимедийное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7706" name="Рисунок 1" descr="Изображение выглядит как снимок экрана, программное обеспечение, Мультимедийное программное обеспечение,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E99" w:rsidRPr="00331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5A"/>
    <w:rsid w:val="00003E99"/>
    <w:rsid w:val="003316E5"/>
    <w:rsid w:val="00391B1F"/>
    <w:rsid w:val="00410D2A"/>
    <w:rsid w:val="0095335A"/>
    <w:rsid w:val="00A60755"/>
    <w:rsid w:val="00AA6ADF"/>
    <w:rsid w:val="00C6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DE56"/>
  <w15:chartTrackingRefBased/>
  <w15:docId w15:val="{A1504C83-324E-4CD0-94AB-58612F48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5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5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533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5335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53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5335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3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53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3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3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33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Төлен Олжас Бақытжанұлы</dc:creator>
  <cp:keywords/>
  <dc:description/>
  <cp:lastModifiedBy>Талапқан Салауат</cp:lastModifiedBy>
  <cp:revision>3</cp:revision>
  <dcterms:created xsi:type="dcterms:W3CDTF">2024-11-08T17:42:00Z</dcterms:created>
  <dcterms:modified xsi:type="dcterms:W3CDTF">2024-12-08T09:39:00Z</dcterms:modified>
</cp:coreProperties>
</file>