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rFonts w:ascii="Calibri" w:cs="Calibri" w:eastAsia="Calibri" w:hAnsi="Calibri"/>
          <w:b/>
          <w:bCs/>
          <w:color w:val="1F3864"/>
          <w:sz w:val="52"/>
          <w:szCs w:val="52"/>
        </w:rPr>
        <w:t xml:space="preserve">Deep Drowsiness Detection</w:t>
      </w:r>
    </w:p>
    <w:p>
      <w:pPr>
        <w:spacing w:after="160"/>
        <w:jc w:val="center"/>
      </w:pPr>
      <w:r>
        <w:rPr>
          <w:rFonts w:ascii="Calibri" w:cs="Calibri" w:eastAsia="Calibri" w:hAnsi="Calibri"/>
          <w:i/>
          <w:iCs/>
          <w:color w:val="2E75B6"/>
          <w:sz w:val="30"/>
          <w:szCs w:val="30"/>
        </w:rPr>
        <w:t xml:space="preserve">CNN from Scratch &amp; Transfer Learning</w:t>
      </w:r>
    </w:p>
    <w:p>
      <w:pPr>
        <w:spacing w:after="80"/>
        <w:jc w:val="center"/>
      </w:pPr>
      <w:r>
        <w:rPr>
          <w:rFonts w:ascii="Calibri" w:cs="Calibri" w:eastAsia="Calibri" w:hAnsi="Calibri"/>
          <w:color w:val="404040"/>
          <w:sz w:val="26"/>
          <w:szCs w:val="26"/>
        </w:rPr>
        <w:t xml:space="preserve">Project Documentation</w:t>
      </w:r>
    </w:p>
    <w:p>
      <w:pPr>
        <w:pBdr>
          <w:bottom w:val="single" w:color="2E75B6" w:sz="4" w:space="1"/>
        </w:pBdr>
        <w:spacing w:after="160"/>
      </w:pPr>
    </w:p>
    <w:p>
      <w:pPr>
        <w:spacing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Student Name</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Student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Salah Eldin Mountaser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240102746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Mohamed Kamel Wagdy Kamel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240103400</w:t>
            </w:r>
          </w:p>
        </w:tc>
      </w:tr>
    </w:tbl>
    <w:p>
      <w:r>
        <w:br w:type="page"/>
      </w:r>
    </w:p>
    <w:p>
      <w:pPr>
        <w:pStyle w:val="Heading1"/>
        <w:spacing w:after="120" w:before="320"/>
      </w:pPr>
      <w:r>
        <w:rPr>
          <w:rFonts w:ascii="Calibri" w:cs="Calibri" w:eastAsia="Calibri" w:hAnsi="Calibri"/>
          <w:b/>
          <w:bCs/>
          <w:color w:val="1F3864"/>
          <w:sz w:val="32"/>
          <w:szCs w:val="32"/>
        </w:rPr>
        <w:t xml:space="preserve">1. Project Overview</w:t>
      </w:r>
    </w:p>
    <w:p>
      <w:pPr>
        <w:pBdr>
          <w:bottom w:val="single" w:color="2E75B6" w:sz="4" w:space="1"/>
        </w:pBdr>
        <w:spacing w:after="160"/>
      </w:pPr>
    </w:p>
    <w:p>
      <w:pPr>
        <w:spacing w:after="80"/>
      </w:pPr>
      <w:r>
        <w:rPr>
          <w:rFonts w:ascii="Calibri" w:cs="Calibri" w:eastAsia="Calibri" w:hAnsi="Calibri"/>
          <w:b w:val="false"/>
          <w:bCs w:val="false"/>
          <w:sz w:val="22"/>
          <w:szCs w:val="22"/>
        </w:rPr>
        <w:t xml:space="preserve">This project compares two deep learning approaches for detecting driver drowsiness:</w:t>
      </w:r>
    </w:p>
    <w:p>
      <w:pPr>
        <w:pStyle w:val="ListParagraph"/>
        <w:numPr>
          <w:ilvl w:val="0"/>
          <w:numId w:val="2"/>
        </w:numPr>
        <w:spacing w:after="60"/>
      </w:pPr>
      <w:r>
        <w:rPr>
          <w:rFonts w:ascii="Calibri" w:cs="Calibri" w:eastAsia="Calibri" w:hAnsi="Calibri"/>
          <w:sz w:val="22"/>
          <w:szCs w:val="22"/>
        </w:rPr>
        <w:t xml:space="preserve">CNN from Scratch — Custom convolutional network on 64×64 grayscale images.</w:t>
      </w:r>
    </w:p>
    <w:p>
      <w:pPr>
        <w:pStyle w:val="ListParagraph"/>
        <w:numPr>
          <w:ilvl w:val="0"/>
          <w:numId w:val="2"/>
        </w:numPr>
        <w:spacing w:after="60"/>
      </w:pPr>
      <w:r>
        <w:rPr>
          <w:rFonts w:ascii="Calibri" w:cs="Calibri" w:eastAsia="Calibri" w:hAnsi="Calibri"/>
          <w:sz w:val="22"/>
          <w:szCs w:val="22"/>
        </w:rPr>
        <w:t xml:space="preserve">Transfer Learning (MobileNetV2) — Pre-trained model fine-tuned on 96×96 RGB images.</w:t>
      </w:r>
    </w:p>
    <w:p>
      <w:pPr>
        <w:spacing w:after="80"/>
      </w:pPr>
    </w:p>
    <w:p>
      <w:pPr>
        <w:pStyle w:val="Heading2"/>
        <w:spacing w:after="80" w:before="240"/>
      </w:pPr>
      <w:r>
        <w:rPr>
          <w:rFonts w:ascii="Calibri" w:cs="Calibri" w:eastAsia="Calibri" w:hAnsi="Calibri"/>
          <w:b/>
          <w:bCs/>
          <w:color w:val="2E75B6"/>
          <w:sz w:val="26"/>
          <w:szCs w:val="26"/>
        </w:rPr>
        <w:t xml:space="preserve">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Split</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Awake</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Drowsy</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Train (raw)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2,713 (40.9%)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3,916 (59.1%)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6,629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Train (balanced)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3,916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3,916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7,832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≈945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≈945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1,890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391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557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948</w:t>
            </w:r>
          </w:p>
        </w:tc>
      </w:tr>
    </w:tbl>
    <w:p>
      <w:r>
        <w:br w:type="page"/>
      </w:r>
    </w:p>
    <w:p>
      <w:pPr>
        <w:pStyle w:val="Heading1"/>
        <w:spacing w:after="120" w:before="320"/>
      </w:pPr>
      <w:r>
        <w:rPr>
          <w:rFonts w:ascii="Calibri" w:cs="Calibri" w:eastAsia="Calibri" w:hAnsi="Calibri"/>
          <w:b/>
          <w:bCs/>
          <w:color w:val="1F3864"/>
          <w:sz w:val="32"/>
          <w:szCs w:val="32"/>
        </w:rPr>
        <w:t xml:space="preserve">2. Class Imbalance Handling</w:t>
      </w:r>
    </w:p>
    <w:p>
      <w:pPr>
        <w:pBdr>
          <w:bottom w:val="single" w:color="2E75B6" w:sz="4" w:space="1"/>
        </w:pBdr>
        <w:spacing w:after="160"/>
      </w:pPr>
    </w:p>
    <w:p>
      <w:pPr>
        <w:pStyle w:val="Heading2"/>
        <w:spacing w:after="80" w:before="240"/>
      </w:pPr>
      <w:r>
        <w:rPr>
          <w:rFonts w:ascii="Calibri" w:cs="Calibri" w:eastAsia="Calibri" w:hAnsi="Calibri"/>
          <w:b/>
          <w:bCs/>
          <w:color w:val="2E75B6"/>
          <w:sz w:val="26"/>
          <w:szCs w:val="26"/>
        </w:rPr>
        <w:t xml:space="preserve">2.1 Problem Identified</w:t>
      </w:r>
    </w:p>
    <w:p>
      <w:pPr>
        <w:spacing w:after="80"/>
      </w:pPr>
      <w:r>
        <w:rPr>
          <w:rFonts w:ascii="Calibri" w:cs="Calibri" w:eastAsia="Calibri" w:hAnsi="Calibri"/>
          <w:b w:val="false"/>
          <w:bCs w:val="false"/>
          <w:sz w:val="22"/>
          <w:szCs w:val="22"/>
        </w:rPr>
        <w:t xml:space="preserve">Initial analysis revealed a class imbalance in the training set:</w:t>
      </w:r>
    </w:p>
    <w:p>
      <w:pPr>
        <w:pStyle w:val="ListParagraph"/>
        <w:numPr>
          <w:ilvl w:val="0"/>
          <w:numId w:val="2"/>
        </w:numPr>
        <w:spacing w:after="60"/>
      </w:pPr>
      <w:r>
        <w:rPr>
          <w:rFonts w:ascii="Calibri" w:cs="Calibri" w:eastAsia="Calibri" w:hAnsi="Calibri"/>
          <w:sz w:val="22"/>
          <w:szCs w:val="22"/>
        </w:rPr>
        <w:t xml:space="preserve">Awake: 2,713 images (40.9%)</w:t>
      </w:r>
    </w:p>
    <w:p>
      <w:pPr>
        <w:pStyle w:val="ListParagraph"/>
        <w:numPr>
          <w:ilvl w:val="0"/>
          <w:numId w:val="2"/>
        </w:numPr>
        <w:spacing w:after="60"/>
      </w:pPr>
      <w:r>
        <w:rPr>
          <w:rFonts w:ascii="Calibri" w:cs="Calibri" w:eastAsia="Calibri" w:hAnsi="Calibri"/>
          <w:sz w:val="22"/>
          <w:szCs w:val="22"/>
        </w:rPr>
        <w:t xml:space="preserve">Drowsy: 3,916 images (59.1%)</w:t>
      </w:r>
    </w:p>
    <w:p>
      <w:pPr>
        <w:pStyle w:val="ListParagraph"/>
        <w:numPr>
          <w:ilvl w:val="0"/>
          <w:numId w:val="2"/>
        </w:numPr>
        <w:spacing w:after="60"/>
      </w:pPr>
      <w:r>
        <w:rPr>
          <w:rFonts w:ascii="Calibri" w:cs="Calibri" w:eastAsia="Calibri" w:hAnsi="Calibri"/>
          <w:sz w:val="22"/>
          <w:szCs w:val="22"/>
        </w:rPr>
        <w:t xml:space="preserve">Awake/Drowsy ratio: 0.69 — slight imbalance favoring Drowsy class</w:t>
      </w:r>
    </w:p>
    <w:p>
      <w:pPr>
        <w:spacing w:after="80"/>
      </w:pPr>
    </w:p>
    <w:p>
      <w:pPr>
        <w:pStyle w:val="Heading2"/>
        <w:spacing w:after="80" w:before="240"/>
      </w:pPr>
      <w:r>
        <w:rPr>
          <w:rFonts w:ascii="Calibri" w:cs="Calibri" w:eastAsia="Calibri" w:hAnsi="Calibri"/>
          <w:b/>
          <w:bCs/>
          <w:color w:val="2E75B6"/>
          <w:sz w:val="26"/>
          <w:szCs w:val="26"/>
        </w:rPr>
        <w:t xml:space="preserve">2.2 Solution Applied</w:t>
      </w:r>
    </w:p>
    <w:p>
      <w:pPr>
        <w:spacing w:after="80"/>
      </w:pPr>
      <w:r>
        <w:rPr>
          <w:rFonts w:ascii="Calibri" w:cs="Calibri" w:eastAsia="Calibri" w:hAnsi="Calibri"/>
          <w:b w:val="false"/>
          <w:bCs w:val="false"/>
          <w:sz w:val="22"/>
          <w:szCs w:val="22"/>
        </w:rPr>
        <w:t xml:space="preserve">Data augmentation was used to balance the classes by generating 1,203 additional Awake images:</w:t>
      </w:r>
    </w:p>
    <w:p>
      <w:pPr>
        <w:pStyle w:val="ListParagraph"/>
        <w:numPr>
          <w:ilvl w:val="0"/>
          <w:numId w:val="2"/>
        </w:numPr>
        <w:spacing w:after="60"/>
      </w:pPr>
      <w:r>
        <w:rPr>
          <w:rFonts w:ascii="Calibri" w:cs="Calibri" w:eastAsia="Calibri" w:hAnsi="Calibri"/>
          <w:sz w:val="22"/>
          <w:szCs w:val="22"/>
        </w:rPr>
        <w:t xml:space="preserve">Rotation, zoom, and horizontal flip transformations</w:t>
      </w:r>
    </w:p>
    <w:p>
      <w:pPr>
        <w:pStyle w:val="ListParagraph"/>
        <w:numPr>
          <w:ilvl w:val="0"/>
          <w:numId w:val="2"/>
        </w:numPr>
        <w:spacing w:after="60"/>
      </w:pPr>
      <w:r>
        <w:rPr>
          <w:rFonts w:ascii="Calibri" w:cs="Calibri" w:eastAsia="Calibri" w:hAnsi="Calibri"/>
          <w:sz w:val="22"/>
          <w:szCs w:val="22"/>
        </w:rPr>
        <w:t xml:space="preserve">Final balanced dataset: 3,916 Awake + 3,916 Drowsy = 7,832 images</w:t>
      </w:r>
    </w:p>
    <w:p>
      <w:pPr>
        <w:pStyle w:val="ListParagraph"/>
        <w:numPr>
          <w:ilvl w:val="0"/>
          <w:numId w:val="2"/>
        </w:numPr>
        <w:spacing w:after="60"/>
      </w:pPr>
      <w:r>
        <w:rPr>
          <w:rFonts w:ascii="Calibri" w:cs="Calibri" w:eastAsia="Calibri" w:hAnsi="Calibri"/>
          <w:sz w:val="22"/>
          <w:szCs w:val="22"/>
        </w:rPr>
        <w:t xml:space="preserve">Perfect 50/50 class distribution after augmentation</w:t>
      </w:r>
    </w:p>
    <w:p>
      <w:pPr>
        <w:spacing w:after="80"/>
      </w:pPr>
    </w:p>
    <w:p>
      <w:pPr>
        <w:pStyle w:val="Heading2"/>
        <w:spacing w:after="80" w:before="240"/>
      </w:pPr>
      <w:r>
        <w:rPr>
          <w:rFonts w:ascii="Calibri" w:cs="Calibri" w:eastAsia="Calibri" w:hAnsi="Calibri"/>
          <w:b/>
          <w:bCs/>
          <w:color w:val="2E75B6"/>
          <w:sz w:val="26"/>
          <w:szCs w:val="26"/>
        </w:rPr>
        <w:t xml:space="preserve">2.3 Why Balance Matters</w:t>
      </w:r>
    </w:p>
    <w:p>
      <w:pPr>
        <w:spacing w:after="80"/>
      </w:pPr>
      <w:r>
        <w:rPr>
          <w:rFonts w:ascii="Calibri" w:cs="Calibri" w:eastAsia="Calibri" w:hAnsi="Calibri"/>
          <w:b w:val="false"/>
          <w:bCs w:val="false"/>
          <w:sz w:val="22"/>
          <w:szCs w:val="22"/>
        </w:rPr>
        <w:t xml:space="preserve">Without balancing, the model would bias toward predicting the majority class (Drowsy), inflating accuracy but hurting recall on the Awake class. Balanced training produces fairer, more reliable predictions across both classes.</w:t>
      </w:r>
    </w:p>
    <w:p>
      <w:r>
        <w:br w:type="page"/>
      </w:r>
    </w:p>
    <w:p>
      <w:pPr>
        <w:pStyle w:val="Heading1"/>
        <w:spacing w:after="120" w:before="320"/>
      </w:pPr>
      <w:r>
        <w:rPr>
          <w:rFonts w:ascii="Calibri" w:cs="Calibri" w:eastAsia="Calibri" w:hAnsi="Calibri"/>
          <w:b/>
          <w:bCs/>
          <w:color w:val="1F3864"/>
          <w:sz w:val="32"/>
          <w:szCs w:val="32"/>
        </w:rPr>
        <w:t xml:space="preserve">3. CNN from Scratch</w:t>
      </w:r>
    </w:p>
    <w:p>
      <w:pPr>
        <w:pBdr>
          <w:bottom w:val="single" w:color="2E75B6" w:sz="4" w:space="1"/>
        </w:pBdr>
        <w:spacing w:after="160"/>
      </w:pPr>
    </w:p>
    <w:p>
      <w:pPr>
        <w:pStyle w:val="Heading2"/>
        <w:spacing w:after="80" w:before="240"/>
      </w:pPr>
      <w:r>
        <w:rPr>
          <w:rFonts w:ascii="Calibri" w:cs="Calibri" w:eastAsia="Calibri" w:hAnsi="Calibri"/>
          <w:b/>
          <w:bCs/>
          <w:color w:val="2E75B6"/>
          <w:sz w:val="26"/>
          <w:szCs w:val="26"/>
        </w:rPr>
        <w:t xml:space="preserve">3.1 Preprocessing</w:t>
      </w:r>
    </w:p>
    <w:p>
      <w:pPr>
        <w:pStyle w:val="ListParagraph"/>
        <w:numPr>
          <w:ilvl w:val="0"/>
          <w:numId w:val="2"/>
        </w:numPr>
        <w:spacing w:after="60"/>
      </w:pPr>
      <w:r>
        <w:rPr>
          <w:rFonts w:ascii="Calibri" w:cs="Calibri" w:eastAsia="Calibri" w:hAnsi="Calibri"/>
          <w:sz w:val="22"/>
          <w:szCs w:val="22"/>
        </w:rPr>
        <w:t xml:space="preserve">Convert to Grayscale — Reduces color complexity.</w:t>
      </w:r>
    </w:p>
    <w:p>
      <w:pPr>
        <w:pStyle w:val="ListParagraph"/>
        <w:numPr>
          <w:ilvl w:val="0"/>
          <w:numId w:val="2"/>
        </w:numPr>
        <w:spacing w:after="60"/>
      </w:pPr>
      <w:r>
        <w:rPr>
          <w:rFonts w:ascii="Calibri" w:cs="Calibri" w:eastAsia="Calibri" w:hAnsi="Calibri"/>
          <w:sz w:val="22"/>
          <w:szCs w:val="22"/>
        </w:rPr>
        <w:t xml:space="preserve">Resize to 64×64 — Standardizes input dimensions.</w:t>
      </w:r>
    </w:p>
    <w:p>
      <w:pPr>
        <w:pStyle w:val="ListParagraph"/>
        <w:numPr>
          <w:ilvl w:val="0"/>
          <w:numId w:val="2"/>
        </w:numPr>
        <w:spacing w:after="60"/>
      </w:pPr>
      <w:r>
        <w:rPr>
          <w:rFonts w:ascii="Calibri" w:cs="Calibri" w:eastAsia="Calibri" w:hAnsi="Calibri"/>
          <w:sz w:val="22"/>
          <w:szCs w:val="22"/>
        </w:rPr>
        <w:t xml:space="preserve">Normalize — Pixel values scaled from 0-255 to 0.0-1.0.</w:t>
      </w:r>
    </w:p>
    <w:p>
      <w:pPr>
        <w:pStyle w:val="ListParagraph"/>
        <w:numPr>
          <w:ilvl w:val="0"/>
          <w:numId w:val="2"/>
        </w:numPr>
        <w:spacing w:after="60"/>
      </w:pPr>
      <w:r>
        <w:rPr>
          <w:rFonts w:ascii="Calibri" w:cs="Calibri" w:eastAsia="Calibri" w:hAnsi="Calibri"/>
          <w:sz w:val="22"/>
          <w:szCs w:val="22"/>
        </w:rPr>
        <w:t xml:space="preserve">Class balancing via augmentation (1,203 augmented Awake images).</w:t>
      </w:r>
    </w:p>
    <w:p>
      <w:pPr>
        <w:spacing w:after="80"/>
      </w:pPr>
    </w:p>
    <w:p>
      <w:pPr>
        <w:pStyle w:val="Heading2"/>
        <w:spacing w:after="80" w:before="240"/>
      </w:pPr>
      <w:r>
        <w:rPr>
          <w:rFonts w:ascii="Calibri" w:cs="Calibri" w:eastAsia="Calibri" w:hAnsi="Calibri"/>
          <w:b/>
          <w:bCs/>
          <w:color w:val="2E75B6"/>
          <w:sz w:val="26"/>
          <w:szCs w:val="26"/>
        </w:rPr>
        <w:t xml:space="preserve">3.2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Layer</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Config</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Output Shape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Conv2D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32 filters, 3×3, ReLU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62×62×32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MaxPooling2D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31×31×32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Conv2D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64 filters, 3×3, ReLU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29×29×64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MaxPooling2D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14×14×64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Flatten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12,544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Dense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128 units, ReLU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128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Dense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 unit, Sigmoid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spacing w:after="80"/>
      </w:pPr>
    </w:p>
    <w:p>
      <w:pPr>
        <w:pStyle w:val="Heading2"/>
        <w:spacing w:after="80" w:before="240"/>
      </w:pPr>
      <w:r>
        <w:rPr>
          <w:rFonts w:ascii="Calibri" w:cs="Calibri" w:eastAsia="Calibri" w:hAnsi="Calibri"/>
          <w:b/>
          <w:bCs/>
          <w:color w:val="2E75B6"/>
          <w:sz w:val="26"/>
          <w:szCs w:val="26"/>
        </w:rPr>
        <w:t xml:space="preserve">3.3 Training Configuration</w:t>
      </w:r>
    </w:p>
    <w:p>
      <w:pPr>
        <w:pStyle w:val="ListParagraph"/>
        <w:numPr>
          <w:ilvl w:val="0"/>
          <w:numId w:val="2"/>
        </w:numPr>
        <w:spacing w:after="60"/>
      </w:pPr>
      <w:r>
        <w:rPr>
          <w:rFonts w:ascii="Calibri" w:cs="Calibri" w:eastAsia="Calibri" w:hAnsi="Calibri"/>
          <w:sz w:val="22"/>
          <w:szCs w:val="22"/>
        </w:rPr>
        <w:t xml:space="preserve">Optimizer: Adam  |  Loss: Binary Crossentropy</w:t>
      </w:r>
    </w:p>
    <w:p>
      <w:pPr>
        <w:pStyle w:val="ListParagraph"/>
        <w:numPr>
          <w:ilvl w:val="0"/>
          <w:numId w:val="2"/>
        </w:numPr>
        <w:spacing w:after="60"/>
      </w:pPr>
      <w:r>
        <w:rPr>
          <w:rFonts w:ascii="Calibri" w:cs="Calibri" w:eastAsia="Calibri" w:hAnsi="Calibri"/>
          <w:sz w:val="22"/>
          <w:szCs w:val="22"/>
        </w:rPr>
        <w:t xml:space="preserve">Epochs: 100 with Data Augmentation</w:t>
      </w:r>
    </w:p>
    <w:p>
      <w:pPr>
        <w:pStyle w:val="ListParagraph"/>
        <w:numPr>
          <w:ilvl w:val="0"/>
          <w:numId w:val="2"/>
        </w:numPr>
        <w:spacing w:after="60"/>
      </w:pPr>
      <w:r>
        <w:rPr>
          <w:rFonts w:ascii="Calibri" w:cs="Calibri" w:eastAsia="Calibri" w:hAnsi="Calibri"/>
          <w:sz w:val="22"/>
          <w:szCs w:val="22"/>
        </w:rPr>
        <w:t xml:space="preserve">Input shape: (64, 64, 1) — Grayscale single channel</w:t>
      </w:r>
    </w:p>
    <w:p>
      <w:pPr>
        <w:spacing w:after="80"/>
      </w:pPr>
    </w:p>
    <w:p>
      <w:pPr>
        <w:pStyle w:val="Heading2"/>
        <w:spacing w:after="80" w:before="240"/>
      </w:pPr>
      <w:r>
        <w:rPr>
          <w:rFonts w:ascii="Calibri" w:cs="Calibri" w:eastAsia="Calibri" w:hAnsi="Calibri"/>
          <w:b/>
          <w:bCs/>
          <w:color w:val="2E75B6"/>
          <w:sz w:val="26"/>
          <w:szCs w:val="26"/>
        </w:rPr>
        <w:t xml:space="preserve">3.4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Metric</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Awake</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Drowsy</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Overall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Recall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F1-Score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0.92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89.87%</w:t>
            </w:r>
          </w:p>
        </w:tc>
      </w:tr>
    </w:tbl>
    <w:p>
      <w:r>
        <w:br w:type="page"/>
      </w:r>
    </w:p>
    <w:p>
      <w:pPr>
        <w:pStyle w:val="Heading1"/>
        <w:spacing w:after="120" w:before="320"/>
      </w:pPr>
      <w:r>
        <w:rPr>
          <w:rFonts w:ascii="Calibri" w:cs="Calibri" w:eastAsia="Calibri" w:hAnsi="Calibri"/>
          <w:b/>
          <w:bCs/>
          <w:color w:val="1F3864"/>
          <w:sz w:val="32"/>
          <w:szCs w:val="32"/>
        </w:rPr>
        <w:t xml:space="preserve">4. Transfer Learning (MobileNetV2)</w:t>
      </w:r>
    </w:p>
    <w:p>
      <w:pPr>
        <w:pBdr>
          <w:bottom w:val="single" w:color="2E75B6" w:sz="4" w:space="1"/>
        </w:pBdr>
        <w:spacing w:after="160"/>
      </w:pPr>
    </w:p>
    <w:p>
      <w:pPr>
        <w:pStyle w:val="Heading2"/>
        <w:spacing w:after="80" w:before="240"/>
      </w:pPr>
      <w:r>
        <w:rPr>
          <w:rFonts w:ascii="Calibri" w:cs="Calibri" w:eastAsia="Calibri" w:hAnsi="Calibri"/>
          <w:b/>
          <w:bCs/>
          <w:color w:val="2E75B6"/>
          <w:sz w:val="26"/>
          <w:szCs w:val="26"/>
        </w:rPr>
        <w:t xml:space="preserve">4.1 Why Transfer Learning?</w:t>
      </w:r>
    </w:p>
    <w:p>
      <w:pPr>
        <w:spacing w:after="80"/>
      </w:pPr>
      <w:r>
        <w:rPr>
          <w:rFonts w:ascii="Calibri" w:cs="Calibri" w:eastAsia="Calibri" w:hAnsi="Calibri"/>
          <w:b w:val="false"/>
          <w:bCs w:val="false"/>
          <w:sz w:val="22"/>
          <w:szCs w:val="22"/>
        </w:rPr>
        <w:t xml:space="preserve">MobileNetV2 is pre-trained on ImageNet (1.2M images). We reuse these rich feature representations and only adapt the final layers to our task — requiring less data and training time.</w:t>
      </w:r>
    </w:p>
    <w:p>
      <w:pPr>
        <w:spacing w:after="80"/>
      </w:pPr>
    </w:p>
    <w:p>
      <w:pPr>
        <w:pStyle w:val="Heading2"/>
        <w:spacing w:after="80" w:before="240"/>
      </w:pPr>
      <w:r>
        <w:rPr>
          <w:rFonts w:ascii="Calibri" w:cs="Calibri" w:eastAsia="Calibri" w:hAnsi="Calibri"/>
          <w:b/>
          <w:bCs/>
          <w:color w:val="2E75B6"/>
          <w:sz w:val="26"/>
          <w:szCs w:val="26"/>
        </w:rPr>
        <w:t xml:space="preserve">4.2 Stage 1 — Head Training (Frozen Base)</w:t>
      </w:r>
    </w:p>
    <w:p>
      <w:pPr>
        <w:spacing w:after="80"/>
      </w:pPr>
      <w:r>
        <w:rPr>
          <w:rFonts w:ascii="Calibri" w:cs="Calibri" w:eastAsia="Calibri" w:hAnsi="Calibri"/>
          <w:b w:val="false"/>
          <w:bCs w:val="false"/>
          <w:sz w:val="22"/>
          <w:szCs w:val="22"/>
        </w:rPr>
        <w:t xml:space="preserve">The entire MobileNetV2 backbone is frozen. Only the custom head is trained:</w:t>
      </w:r>
    </w:p>
    <w:p>
      <w:pPr>
        <w:pStyle w:val="ListParagraph"/>
        <w:numPr>
          <w:ilvl w:val="0"/>
          <w:numId w:val="2"/>
        </w:numPr>
        <w:spacing w:after="60"/>
      </w:pPr>
      <w:r>
        <w:rPr>
          <w:rFonts w:ascii="Calibri" w:cs="Calibri" w:eastAsia="Calibri" w:hAnsi="Calibri"/>
          <w:sz w:val="22"/>
          <w:szCs w:val="22"/>
        </w:rPr>
        <w:t xml:space="preserve">GlobalAveragePooling2D</w:t>
      </w:r>
    </w:p>
    <w:p>
      <w:pPr>
        <w:pStyle w:val="ListParagraph"/>
        <w:numPr>
          <w:ilvl w:val="0"/>
          <w:numId w:val="2"/>
        </w:numPr>
        <w:spacing w:after="60"/>
      </w:pPr>
      <w:r>
        <w:rPr>
          <w:rFonts w:ascii="Calibri" w:cs="Calibri" w:eastAsia="Calibri" w:hAnsi="Calibri"/>
          <w:sz w:val="22"/>
          <w:szCs w:val="22"/>
        </w:rPr>
        <w:t xml:space="preserve">Dense(64 units, ReLU)</w:t>
      </w:r>
    </w:p>
    <w:p>
      <w:pPr>
        <w:pStyle w:val="ListParagraph"/>
        <w:numPr>
          <w:ilvl w:val="0"/>
          <w:numId w:val="2"/>
        </w:numPr>
        <w:spacing w:after="60"/>
      </w:pPr>
      <w:r>
        <w:rPr>
          <w:rFonts w:ascii="Calibri" w:cs="Calibri" w:eastAsia="Calibri" w:hAnsi="Calibri"/>
          <w:sz w:val="22"/>
          <w:szCs w:val="22"/>
        </w:rPr>
        <w:t xml:space="preserve">Dropout(0.3)</w:t>
      </w:r>
    </w:p>
    <w:p>
      <w:pPr>
        <w:pStyle w:val="ListParagraph"/>
        <w:numPr>
          <w:ilvl w:val="0"/>
          <w:numId w:val="2"/>
        </w:numPr>
        <w:spacing w:after="60"/>
      </w:pPr>
      <w:r>
        <w:rPr>
          <w:rFonts w:ascii="Calibri" w:cs="Calibri" w:eastAsia="Calibri" w:hAnsi="Calibri"/>
          <w:sz w:val="22"/>
          <w:szCs w:val="22"/>
        </w:rPr>
        <w:t xml:space="preserve">Dense(1 unit, Sigmoid)</w:t>
      </w:r>
    </w:p>
    <w:p>
      <w:pPr>
        <w:pStyle w:val="ListParagraph"/>
        <w:numPr>
          <w:ilvl w:val="0"/>
          <w:numId w:val="2"/>
        </w:numPr>
        <w:spacing w:after="60"/>
      </w:pPr>
      <w:r>
        <w:rPr>
          <w:rFonts w:ascii="Calibri" w:cs="Calibri" w:eastAsia="Calibri" w:hAnsi="Calibri"/>
          <w:sz w:val="22"/>
          <w:szCs w:val="22"/>
        </w:rPr>
        <w:t xml:space="preserve">Learning rate: 1e-3  |  Epochs: 10</w:t>
      </w:r>
    </w:p>
    <w:p>
      <w:pPr>
        <w:spacing w:after="80"/>
      </w:pPr>
    </w:p>
    <w:p>
      <w:pPr>
        <w:pStyle w:val="Heading2"/>
        <w:spacing w:after="80" w:before="240"/>
      </w:pPr>
      <w:r>
        <w:rPr>
          <w:rFonts w:ascii="Calibri" w:cs="Calibri" w:eastAsia="Calibri" w:hAnsi="Calibri"/>
          <w:b/>
          <w:bCs/>
          <w:color w:val="2E75B6"/>
          <w:sz w:val="26"/>
          <w:szCs w:val="26"/>
        </w:rPr>
        <w:t xml:space="preserve">4.3 Stage 2 — Fine-Tuning (Partial Unfreeze)</w:t>
      </w:r>
    </w:p>
    <w:p>
      <w:pPr>
        <w:pStyle w:val="ListParagraph"/>
        <w:numPr>
          <w:ilvl w:val="0"/>
          <w:numId w:val="2"/>
        </w:numPr>
        <w:spacing w:after="60"/>
      </w:pPr>
      <w:r>
        <w:rPr>
          <w:rFonts w:ascii="Calibri" w:cs="Calibri" w:eastAsia="Calibri" w:hAnsi="Calibri"/>
          <w:sz w:val="22"/>
          <w:szCs w:val="22"/>
        </w:rPr>
        <w:t xml:space="preserve">Last 20 layers of MobileNetV2 unfrozen (20 / 154 trainable layers).</w:t>
      </w:r>
    </w:p>
    <w:p>
      <w:pPr>
        <w:pStyle w:val="ListParagraph"/>
        <w:numPr>
          <w:ilvl w:val="0"/>
          <w:numId w:val="2"/>
        </w:numPr>
        <w:spacing w:after="60"/>
      </w:pPr>
      <w:r>
        <w:rPr>
          <w:rFonts w:ascii="Calibri" w:cs="Calibri" w:eastAsia="Calibri" w:hAnsi="Calibri"/>
          <w:sz w:val="22"/>
          <w:szCs w:val="22"/>
        </w:rPr>
        <w:t xml:space="preserve">Learning rate: 1e-5 — prevents destroying pre-trained weights.</w:t>
      </w:r>
    </w:p>
    <w:p>
      <w:pPr>
        <w:pStyle w:val="ListParagraph"/>
        <w:numPr>
          <w:ilvl w:val="0"/>
          <w:numId w:val="2"/>
        </w:numPr>
        <w:spacing w:after="60"/>
      </w:pPr>
      <w:r>
        <w:rPr>
          <w:rFonts w:ascii="Calibri" w:cs="Calibri" w:eastAsia="Calibri" w:hAnsi="Calibri"/>
          <w:sz w:val="22"/>
          <w:szCs w:val="22"/>
        </w:rPr>
        <w:t xml:space="preserve">All layers before layer -20 remain frozen.</w:t>
      </w:r>
    </w:p>
    <w:p>
      <w:pPr>
        <w:spacing w:after="80"/>
      </w:pPr>
    </w:p>
    <w:p>
      <w:pPr>
        <w:pStyle w:val="Heading2"/>
        <w:spacing w:after="80" w:before="240"/>
      </w:pPr>
      <w:r>
        <w:rPr>
          <w:rFonts w:ascii="Calibri" w:cs="Calibri" w:eastAsia="Calibri" w:hAnsi="Calibri"/>
          <w:b/>
          <w:bCs/>
          <w:color w:val="2E75B6"/>
          <w:sz w:val="26"/>
          <w:szCs w:val="26"/>
        </w:rPr>
        <w:t xml:space="preserve">4.4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Metric</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Awake</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Drowsy</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Overall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Recall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F1-Score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87.76%</w:t>
            </w:r>
          </w:p>
        </w:tc>
      </w:tr>
    </w:tbl>
    <w:p>
      <w:r>
        <w:br w:type="page"/>
      </w:r>
    </w:p>
    <w:p>
      <w:pPr>
        <w:pStyle w:val="Heading1"/>
        <w:spacing w:after="120" w:before="320"/>
      </w:pPr>
      <w:r>
        <w:rPr>
          <w:rFonts w:ascii="Calibri" w:cs="Calibri" w:eastAsia="Calibri" w:hAnsi="Calibri"/>
          <w:b/>
          <w:bCs/>
          <w:color w:val="1F3864"/>
          <w:sz w:val="32"/>
          <w:szCs w:val="32"/>
        </w:rPr>
        <w:t xml:space="preserve">5. Model Comparison</w:t>
      </w:r>
    </w:p>
    <w:p>
      <w:pPr>
        <w:pBdr>
          <w:bottom w:val="single" w:color="2E75B6"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Aspect</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CNN from Scratch</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alibri" w:cs="Calibri" w:eastAsia="Calibri" w:hAnsi="Calibri"/>
                <w:b/>
                <w:bCs/>
                <w:sz w:val="22"/>
                <w:szCs w:val="22"/>
              </w:rPr>
              <w:t xml:space="preserve">Transfer Learning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Input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64×64 Grayscale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96×96 RGB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Custom CNN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MobileNetV2 + Head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Training Epochs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20 (10+10)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Class Balancing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Applied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Applied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Test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89.87%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87.76%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F1-Score (Drowsy)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Recall (Drowsy)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0.88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Strength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Higher accuracy, balanced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Pre-trained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Weakness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Longer training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Slightly lower accuracy</w:t>
            </w:r>
          </w:p>
        </w:tc>
      </w:tr>
    </w:tbl>
    <w:p>
      <w:pPr>
        <w:spacing w:after="80"/>
      </w:pPr>
    </w:p>
    <w:p>
      <w:pPr>
        <w:pStyle w:val="Heading2"/>
        <w:spacing w:after="80" w:before="240"/>
      </w:pPr>
      <w:r>
        <w:rPr>
          <w:rFonts w:ascii="Calibri" w:cs="Calibri" w:eastAsia="Calibri" w:hAnsi="Calibri"/>
          <w:b/>
          <w:bCs/>
          <w:color w:val="2E75B6"/>
          <w:sz w:val="26"/>
          <w:szCs w:val="26"/>
        </w:rPr>
        <w:t xml:space="preserve">Conclusion</w:t>
      </w:r>
    </w:p>
    <w:p>
      <w:pPr>
        <w:spacing w:after="80"/>
      </w:pPr>
      <w:r>
        <w:rPr>
          <w:rFonts w:ascii="Calibri" w:cs="Calibri" w:eastAsia="Calibri" w:hAnsi="Calibri"/>
          <w:b w:val="false"/>
          <w:bCs w:val="false"/>
          <w:sz w:val="22"/>
          <w:szCs w:val="22"/>
        </w:rPr>
        <w:t xml:space="preserve">After applying class balancing, both models achieved strong performance. The CNN from Scratch slightly outperformed Transfer Learning (89.87% vs 87.76%), with notably better Drowsy class recall (0.95 vs 0.88) — critical for a safety application where missing a drowsy driver is more costly than a false alarm.</w:t>
      </w:r>
    </w:p>
    <w:p>
      <w:pPr>
        <w:spacing w:after="80"/>
      </w:pPr>
    </w:p>
    <w:p>
      <w:pPr>
        <w:spacing w:after="80"/>
      </w:pPr>
      <w:r>
        <w:rPr>
          <w:rFonts w:ascii="Calibri" w:cs="Calibri" w:eastAsia="Calibri" w:hAnsi="Calibri"/>
          <w:b/>
          <w:bCs/>
          <w:sz w:val="22"/>
          <w:szCs w:val="22"/>
        </w:rPr>
        <w:t xml:space="preserve">Class balancing was essential: without it, models would bias toward Drowsy predictions due to the natural data imbalance (40.9% Awake vs 59.1% Drowsy). Augmenting to a balanced 50/50 split produced fairer, more reliable classifiers across both classes.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2026-05-11T16:03:56.844Z</dcterms:created>
  <dcterms:modified xsi:type="dcterms:W3CDTF">2026-05-11T16:03:56.857Z</dcterms:modified>
</cp:coreProperties>
</file>

<file path=docProps/custom.xml><?xml version="1.0" encoding="utf-8"?>
<Properties xmlns="http://schemas.openxmlformats.org/officeDocument/2006/custom-properties" xmlns:vt="http://schemas.openxmlformats.org/officeDocument/2006/docPropsVTypes"/>
</file>