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Fait par GASSEM Salaheddine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encadré par Mr ALAMI Zakaria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jc w:val="left"/>
      </w:pPr>
      <w:r>
        <w:drawing>
          <wp:inline distT="0" distB="0" distL="114300" distR="114300">
            <wp:extent cx="3215640" cy="419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1591310" cy="350647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drawing>
          <wp:inline distT="0" distB="0" distL="114300" distR="114300">
            <wp:extent cx="2880360" cy="5562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t xml:space="preserve">        </w:t>
      </w:r>
    </w:p>
    <w:p>
      <w:pPr>
        <w:jc w:val="center"/>
      </w:pPr>
      <w:r>
        <w:drawing>
          <wp:inline distT="0" distB="0" distL="114300" distR="114300">
            <wp:extent cx="1654810" cy="3383915"/>
            <wp:effectExtent l="0" t="0" r="63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735455" cy="36118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/>
    <w:p/>
    <w:p/>
    <w:p/>
    <w:p>
      <w:r>
        <w:drawing>
          <wp:inline distT="0" distB="0" distL="114300" distR="114300">
            <wp:extent cx="4046220" cy="441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distT="0" distB="0" distL="114300" distR="114300">
            <wp:extent cx="1744345" cy="3657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032760" cy="42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4010" cy="3399155"/>
            <wp:effectExtent l="0" t="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99460" cy="3124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726180" cy="4130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fr-FR"/>
        </w:rPr>
      </w:pPr>
      <w:r>
        <w:drawing>
          <wp:inline distT="0" distB="0" distL="114300" distR="114300">
            <wp:extent cx="359664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1985010" cy="3970655"/>
            <wp:effectExtent l="0" t="0" r="1143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50"/>
        <w:szCs w:val="50"/>
        <w:lang w:val="fr-FR"/>
      </w:rPr>
    </w:pPr>
    <w:r>
      <w:rPr>
        <w:rFonts w:hint="default"/>
        <w:sz w:val="50"/>
        <w:szCs w:val="50"/>
        <w:lang w:val="fr-FR"/>
      </w:rPr>
      <w:t>Rapport de tp de Flutter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3B7D"/>
    <w:rsid w:val="13AE3B7D"/>
    <w:rsid w:val="154D3E68"/>
    <w:rsid w:val="1A0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2024-04-06T21:01:00Z</dcterms:created>
  <dc:creator>pc</dc:creator>
  <cp:lastModifiedBy>pc</cp:lastModifiedBy>
  <dcterms:modified xsi:type="dcterms:W3CDTF">2024-04-06T21:13:31Z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9B7AAFBB682A4DE7A0D0FFF5AD49FE01_11</vt:lpwstr>
  </property>
</Properties>
</file>