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71192" w:rsidTr="0027119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71192" w:rsidRDefault="00271192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71192" w:rsidRDefault="002711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71192" w:rsidTr="0027119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71192" w:rsidRDefault="002711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71192" w:rsidRDefault="002711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71192" w:rsidRDefault="002711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71192" w:rsidTr="0027119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71192" w:rsidRDefault="003F7AE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CHEST</w:t>
            </w:r>
            <w:r w:rsidR="00271192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3F7AE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Normal C.T appearance of parenchyma of both lungs, with no focal lesion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evidence of lung consolidation, collapse or cavitation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Mediastinum is essentially central with no evidence of enlarged mediastinal</w:t>
      </w:r>
      <w:r w:rsidRPr="00BD216C">
        <w:rPr>
          <w:rFonts w:ascii="Times New Roman" w:hAnsi="Times New Roman"/>
          <w:szCs w:val="28"/>
          <w:rtl/>
        </w:rPr>
        <w:t xml:space="preserve"> </w:t>
      </w:r>
      <w:r w:rsidRPr="00BD216C">
        <w:rPr>
          <w:rFonts w:ascii="Times New Roman" w:hAnsi="Times New Roman"/>
          <w:szCs w:val="28"/>
        </w:rPr>
        <w:t>or hilar lymphnodes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Heart &amp; major blood vessels are unremarkable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pleural collections or peri-cardial effusion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detectable lesions in the chest wall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216C">
        <w:rPr>
          <w:rFonts w:ascii="Times New Roman" w:hAnsi="Times New Roman"/>
          <w:szCs w:val="28"/>
        </w:rPr>
        <w:t>Scans through the upper abdomen are normal</w:t>
      </w:r>
      <w:r w:rsidRPr="00BD216C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BD216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Unremarkable CT scan of the chest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6B" w:rsidRDefault="00B7316B" w:rsidP="000C751B">
      <w:pPr>
        <w:spacing w:after="0" w:line="240" w:lineRule="auto"/>
      </w:pPr>
      <w:r>
        <w:separator/>
      </w:r>
    </w:p>
  </w:endnote>
  <w:endnote w:type="continuationSeparator" w:id="0">
    <w:p w:rsidR="00B7316B" w:rsidRDefault="00B7316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6B" w:rsidRDefault="00B7316B" w:rsidP="000C751B">
      <w:pPr>
        <w:spacing w:after="0" w:line="240" w:lineRule="auto"/>
      </w:pPr>
      <w:r>
        <w:separator/>
      </w:r>
    </w:p>
  </w:footnote>
  <w:footnote w:type="continuationSeparator" w:id="0">
    <w:p w:rsidR="00B7316B" w:rsidRDefault="00B7316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4FA"/>
    <w:multiLevelType w:val="hybridMultilevel"/>
    <w:tmpl w:val="AF74853E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351E"/>
    <w:multiLevelType w:val="hybridMultilevel"/>
    <w:tmpl w:val="0450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6BE6"/>
    <w:multiLevelType w:val="hybridMultilevel"/>
    <w:tmpl w:val="5FC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7674C5"/>
    <w:multiLevelType w:val="hybridMultilevel"/>
    <w:tmpl w:val="02864CC8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1192"/>
    <w:rsid w:val="002B12F0"/>
    <w:rsid w:val="00333355"/>
    <w:rsid w:val="003A07B0"/>
    <w:rsid w:val="003B5D4F"/>
    <w:rsid w:val="003C0CC6"/>
    <w:rsid w:val="003C210F"/>
    <w:rsid w:val="003D6D32"/>
    <w:rsid w:val="003F7AEE"/>
    <w:rsid w:val="004021D0"/>
    <w:rsid w:val="00413BAA"/>
    <w:rsid w:val="00427E78"/>
    <w:rsid w:val="004F210C"/>
    <w:rsid w:val="00527EBF"/>
    <w:rsid w:val="005451FD"/>
    <w:rsid w:val="00567B43"/>
    <w:rsid w:val="005B10F3"/>
    <w:rsid w:val="005E3C85"/>
    <w:rsid w:val="005E5A58"/>
    <w:rsid w:val="00631C31"/>
    <w:rsid w:val="00637C77"/>
    <w:rsid w:val="00657C09"/>
    <w:rsid w:val="006E1D29"/>
    <w:rsid w:val="00725FBE"/>
    <w:rsid w:val="00750E1B"/>
    <w:rsid w:val="00761CFD"/>
    <w:rsid w:val="007D0535"/>
    <w:rsid w:val="007F6E0E"/>
    <w:rsid w:val="00867FDE"/>
    <w:rsid w:val="008C4F82"/>
    <w:rsid w:val="008C5F1D"/>
    <w:rsid w:val="008D2453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7316B"/>
    <w:rsid w:val="00BC451A"/>
    <w:rsid w:val="00BC46A4"/>
    <w:rsid w:val="00BD216C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2F8F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119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33</cp:revision>
  <dcterms:created xsi:type="dcterms:W3CDTF">2017-12-20T02:52:00Z</dcterms:created>
  <dcterms:modified xsi:type="dcterms:W3CDTF">2018-01-28T06:06:00Z</dcterms:modified>
  <cp:contentStatus/>
</cp:coreProperties>
</file>