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622BC7" w:rsidTr="00622BC7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622BC7" w:rsidRDefault="00622BC7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622BC7" w:rsidRDefault="00622BC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622BC7" w:rsidTr="00622BC7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622BC7" w:rsidRDefault="00622BC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622BC7" w:rsidRDefault="00622BC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622BC7" w:rsidRDefault="00622BC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622BC7" w:rsidTr="00622BC7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622BC7" w:rsidRDefault="00BB719F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BRAIN+ORBIT</w:t>
            </w:r>
          </w:p>
        </w:tc>
      </w:tr>
    </w:tbl>
    <w:p w:rsidR="00EA5FA2" w:rsidRDefault="00BB719F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EC13C3" w:rsidRPr="00EC13C3" w:rsidRDefault="00EC13C3" w:rsidP="00EC13C3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EC13C3">
        <w:rPr>
          <w:rFonts w:asciiTheme="majorBidi" w:hAnsiTheme="majorBidi" w:cstheme="majorBidi"/>
        </w:rPr>
        <w:t>Normal MR appearance of the globe, extra-ocular muscles, retrobulbar region and peri-orbital soft tissue bilaterally.</w:t>
      </w:r>
    </w:p>
    <w:p w:rsidR="00EC13C3" w:rsidRPr="00EC13C3" w:rsidRDefault="00EC13C3" w:rsidP="00EC13C3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EC13C3">
        <w:rPr>
          <w:rFonts w:asciiTheme="majorBidi" w:hAnsiTheme="majorBidi" w:cstheme="majorBidi"/>
        </w:rPr>
        <w:t>Normal MR signal intensity of the optic nerves, which are normal in size, shape and course.</w:t>
      </w:r>
    </w:p>
    <w:p w:rsidR="00EC13C3" w:rsidRPr="00EC13C3" w:rsidRDefault="00EC13C3" w:rsidP="00EC13C3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EC13C3">
        <w:rPr>
          <w:rFonts w:asciiTheme="majorBidi" w:hAnsiTheme="majorBidi" w:cstheme="majorBidi"/>
        </w:rPr>
        <w:t>No evidence of intra or extra-conal lesions.</w:t>
      </w:r>
    </w:p>
    <w:p w:rsidR="00EC13C3" w:rsidRPr="00EC13C3" w:rsidRDefault="00EC13C3" w:rsidP="00EC13C3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EC13C3">
        <w:rPr>
          <w:rFonts w:asciiTheme="majorBidi" w:hAnsiTheme="majorBidi" w:cstheme="majorBidi"/>
        </w:rPr>
        <w:t>Normal gray/white matter differentiation of both cerebral hemispheres.</w:t>
      </w:r>
    </w:p>
    <w:p w:rsidR="00EC13C3" w:rsidRPr="00EC13C3" w:rsidRDefault="00EC13C3" w:rsidP="00EC13C3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EC13C3">
        <w:rPr>
          <w:rFonts w:asciiTheme="majorBidi" w:hAnsiTheme="majorBidi" w:cstheme="majorBidi"/>
        </w:rPr>
        <w:t>Normal MRI appearance of the basal ganglia, thalami, internal and external</w:t>
      </w:r>
      <w:r>
        <w:rPr>
          <w:rFonts w:asciiTheme="majorBidi" w:hAnsiTheme="majorBidi" w:cstheme="majorBidi"/>
        </w:rPr>
        <w:t xml:space="preserve"> </w:t>
      </w:r>
      <w:r w:rsidRPr="00EC13C3">
        <w:rPr>
          <w:rFonts w:asciiTheme="majorBidi" w:hAnsiTheme="majorBidi" w:cstheme="majorBidi"/>
        </w:rPr>
        <w:t>capsules on both sides.</w:t>
      </w:r>
    </w:p>
    <w:p w:rsidR="00EC13C3" w:rsidRPr="00EC13C3" w:rsidRDefault="00EC13C3" w:rsidP="00EC13C3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EC13C3">
        <w:rPr>
          <w:rFonts w:asciiTheme="majorBidi" w:hAnsiTheme="majorBidi" w:cstheme="majorBidi"/>
        </w:rPr>
        <w:t>Normal homogeneous intensity of the periventricular white matter and</w:t>
      </w:r>
      <w:r>
        <w:rPr>
          <w:rFonts w:asciiTheme="majorBidi" w:hAnsiTheme="majorBidi" w:cstheme="majorBidi"/>
        </w:rPr>
        <w:t xml:space="preserve"> </w:t>
      </w:r>
      <w:r w:rsidRPr="00EC13C3">
        <w:rPr>
          <w:rFonts w:asciiTheme="majorBidi" w:hAnsiTheme="majorBidi" w:cstheme="majorBidi"/>
        </w:rPr>
        <w:t>centrum semiovale.</w:t>
      </w:r>
    </w:p>
    <w:p w:rsidR="00EC13C3" w:rsidRPr="00EC13C3" w:rsidRDefault="00EC13C3" w:rsidP="00EC13C3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EC13C3">
        <w:rPr>
          <w:rFonts w:asciiTheme="majorBidi" w:hAnsiTheme="majorBidi" w:cstheme="majorBidi"/>
        </w:rPr>
        <w:t>The ventricular system &amp; extra-axial C.S.F spaces are within normal limits.</w:t>
      </w:r>
    </w:p>
    <w:p w:rsidR="00EC13C3" w:rsidRPr="00EC13C3" w:rsidRDefault="00EC13C3" w:rsidP="00EC13C3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EC13C3">
        <w:rPr>
          <w:rFonts w:asciiTheme="majorBidi" w:hAnsiTheme="majorBidi" w:cstheme="majorBidi"/>
        </w:rPr>
        <w:t>No mass effect or midline shift.</w:t>
      </w:r>
    </w:p>
    <w:p w:rsidR="00EC13C3" w:rsidRPr="00EC13C3" w:rsidRDefault="00EC13C3" w:rsidP="00EC13C3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EC13C3">
        <w:rPr>
          <w:rFonts w:asciiTheme="majorBidi" w:hAnsiTheme="majorBidi" w:cstheme="majorBidi"/>
        </w:rPr>
        <w:t>Sellar &amp; para</w:t>
      </w:r>
      <w:r>
        <w:rPr>
          <w:rFonts w:asciiTheme="majorBidi" w:hAnsiTheme="majorBidi" w:cstheme="majorBidi"/>
        </w:rPr>
        <w:t>-</w:t>
      </w:r>
      <w:r w:rsidRPr="00EC13C3">
        <w:rPr>
          <w:rFonts w:asciiTheme="majorBidi" w:hAnsiTheme="majorBidi" w:cstheme="majorBidi"/>
        </w:rPr>
        <w:t>sellar region appear normal.</w:t>
      </w:r>
    </w:p>
    <w:p w:rsidR="00EC13C3" w:rsidRPr="00EC13C3" w:rsidRDefault="00EC13C3" w:rsidP="00EC13C3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EC13C3">
        <w:rPr>
          <w:rFonts w:asciiTheme="majorBidi" w:hAnsiTheme="majorBidi" w:cstheme="majorBidi"/>
        </w:rPr>
        <w:t>Normal features of the cerebellar hemispheres, vermis, peduncles and brain stem with no abnormal intensities.</w:t>
      </w:r>
    </w:p>
    <w:p w:rsidR="00EC13C3" w:rsidRPr="00EC13C3" w:rsidRDefault="00EC13C3" w:rsidP="00EC13C3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EC13C3">
        <w:rPr>
          <w:rFonts w:asciiTheme="majorBidi" w:hAnsiTheme="majorBidi" w:cstheme="majorBidi"/>
        </w:rPr>
        <w:t>Normal MRI features of the cerebello pontine angles and internal auditory</w:t>
      </w:r>
      <w:r>
        <w:rPr>
          <w:rFonts w:asciiTheme="majorBidi" w:hAnsiTheme="majorBidi" w:cstheme="majorBidi"/>
        </w:rPr>
        <w:t xml:space="preserve"> </w:t>
      </w:r>
      <w:r w:rsidRPr="00EC13C3">
        <w:rPr>
          <w:rFonts w:asciiTheme="majorBidi" w:hAnsiTheme="majorBidi" w:cstheme="majorBidi"/>
        </w:rPr>
        <w:t>canal.</w:t>
      </w:r>
    </w:p>
    <w:p w:rsidR="00AB3959" w:rsidRPr="00EC13C3" w:rsidRDefault="00EC13C3" w:rsidP="00EC13C3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EC13C3">
        <w:rPr>
          <w:rFonts w:asciiTheme="majorBidi" w:hAnsiTheme="majorBidi" w:cstheme="majorBidi"/>
        </w:rPr>
        <w:t>No evidence of S.O.L, fresh hematoma, infarct or sub-dural collection.</w:t>
      </w: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EC13C3" w:rsidRDefault="00EC13C3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EC13C3">
        <w:rPr>
          <w:rFonts w:ascii="Times New Roman" w:hAnsi="Times New Roman"/>
          <w:szCs w:val="28"/>
        </w:rPr>
        <w:t>Unremarkable MR features of the brain &amp; orbits</w:t>
      </w:r>
      <w:r w:rsidR="000C751B" w:rsidRPr="00EC13C3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0FF" w:rsidRDefault="009660FF" w:rsidP="000C751B">
      <w:pPr>
        <w:spacing w:after="0" w:line="240" w:lineRule="auto"/>
      </w:pPr>
      <w:r>
        <w:separator/>
      </w:r>
    </w:p>
  </w:endnote>
  <w:endnote w:type="continuationSeparator" w:id="0">
    <w:p w:rsidR="009660FF" w:rsidRDefault="009660FF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0FF" w:rsidRDefault="009660FF" w:rsidP="000C751B">
      <w:pPr>
        <w:spacing w:after="0" w:line="240" w:lineRule="auto"/>
      </w:pPr>
      <w:r>
        <w:separator/>
      </w:r>
    </w:p>
  </w:footnote>
  <w:footnote w:type="continuationSeparator" w:id="0">
    <w:p w:rsidR="009660FF" w:rsidRDefault="009660FF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85773"/>
    <w:multiLevelType w:val="hybridMultilevel"/>
    <w:tmpl w:val="B46AFEEA"/>
    <w:lvl w:ilvl="0" w:tplc="23D637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A4643"/>
    <w:multiLevelType w:val="hybridMultilevel"/>
    <w:tmpl w:val="8138A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591224"/>
    <w:multiLevelType w:val="hybridMultilevel"/>
    <w:tmpl w:val="306C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81BA4"/>
    <w:rsid w:val="001A3ECE"/>
    <w:rsid w:val="001B38E2"/>
    <w:rsid w:val="001B3F88"/>
    <w:rsid w:val="001C08D7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22BC7"/>
    <w:rsid w:val="00631C31"/>
    <w:rsid w:val="006E1D29"/>
    <w:rsid w:val="00725FBE"/>
    <w:rsid w:val="00750E1B"/>
    <w:rsid w:val="00761CFD"/>
    <w:rsid w:val="007F6E0E"/>
    <w:rsid w:val="00867FDE"/>
    <w:rsid w:val="008C5F1D"/>
    <w:rsid w:val="008D65D1"/>
    <w:rsid w:val="008F0BDB"/>
    <w:rsid w:val="008F5D5D"/>
    <w:rsid w:val="00934503"/>
    <w:rsid w:val="00945CF0"/>
    <w:rsid w:val="009660FF"/>
    <w:rsid w:val="009D070C"/>
    <w:rsid w:val="009D74FF"/>
    <w:rsid w:val="00A103EA"/>
    <w:rsid w:val="00A837AA"/>
    <w:rsid w:val="00A93DA8"/>
    <w:rsid w:val="00AB3959"/>
    <w:rsid w:val="00AE09A0"/>
    <w:rsid w:val="00BB719F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EC13C3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22BC7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0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29</cp:revision>
  <dcterms:created xsi:type="dcterms:W3CDTF">2017-12-20T02:52:00Z</dcterms:created>
  <dcterms:modified xsi:type="dcterms:W3CDTF">2018-01-28T06:11:00Z</dcterms:modified>
  <cp:contentStatus/>
</cp:coreProperties>
</file>