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860D2" w:rsidTr="003860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3860D2" w:rsidRDefault="003860D2" w:rsidP="003860D2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3860D2" w:rsidRDefault="003860D2" w:rsidP="003860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3860D2" w:rsidTr="003860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3860D2" w:rsidRDefault="003860D2" w:rsidP="003860D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3860D2" w:rsidRDefault="003860D2" w:rsidP="0038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3860D2" w:rsidRDefault="003860D2" w:rsidP="00386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tr w:rsidR="003860D2" w:rsidTr="003860D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3860D2" w:rsidRDefault="003860D2" w:rsidP="003860D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X-RAY (L) SHOULDER</w:t>
            </w:r>
          </w:p>
        </w:tc>
      </w:tr>
      <w:bookmarkEnd w:id="0"/>
    </w:tbl>
    <w:p w:rsidR="00EA5FA2" w:rsidRDefault="009E0A6A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E43C6D" w:rsidRPr="00E43C6D" w:rsidRDefault="00E43C6D" w:rsidP="00E43C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  <w:rtl/>
        </w:rPr>
      </w:pPr>
      <w:r w:rsidRPr="00E43C6D">
        <w:rPr>
          <w:rFonts w:ascii="Times New Roman" w:hAnsi="Times New Roman"/>
          <w:szCs w:val="28"/>
        </w:rPr>
        <w:t>Normal glenohumeral &amp; acromioclavicular articular surface</w:t>
      </w:r>
      <w:r w:rsidRPr="00E43C6D">
        <w:rPr>
          <w:rFonts w:ascii="Times New Roman" w:hAnsi="Times New Roman"/>
          <w:szCs w:val="28"/>
        </w:rPr>
        <w:br/>
        <w:t>and space</w:t>
      </w:r>
      <w:r w:rsidRPr="00E43C6D">
        <w:rPr>
          <w:rFonts w:ascii="Times New Roman" w:hAnsi="Times New Roman"/>
          <w:szCs w:val="28"/>
          <w:rtl/>
        </w:rPr>
        <w:t>.</w:t>
      </w:r>
    </w:p>
    <w:p w:rsidR="00E43C6D" w:rsidRPr="00E43C6D" w:rsidRDefault="00E43C6D" w:rsidP="00E43C6D">
      <w:pPr>
        <w:autoSpaceDE w:val="0"/>
        <w:autoSpaceDN w:val="0"/>
        <w:adjustRightInd w:val="0"/>
        <w:spacing w:after="0" w:line="240" w:lineRule="auto"/>
        <w:ind w:firstLine="75"/>
        <w:rPr>
          <w:rFonts w:ascii="Times New Roman" w:hAnsi="Times New Roman"/>
          <w:szCs w:val="28"/>
          <w:rtl/>
        </w:rPr>
      </w:pPr>
    </w:p>
    <w:p w:rsidR="00AB3959" w:rsidRPr="00E43C6D" w:rsidRDefault="00E43C6D" w:rsidP="00E43C6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43C6D">
        <w:rPr>
          <w:rFonts w:ascii="Times New Roman" w:hAnsi="Times New Roman"/>
          <w:szCs w:val="28"/>
        </w:rPr>
        <w:t>No evidence of fracture or dislocation</w:t>
      </w:r>
      <w:r w:rsidRPr="00E43C6D">
        <w:rPr>
          <w:rFonts w:ascii="Times New Roman" w:hAnsi="Times New Roman"/>
          <w:szCs w:val="28"/>
          <w:rtl/>
        </w:rPr>
        <w:t>.</w:t>
      </w: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A6A" w:rsidRDefault="009E0A6A" w:rsidP="000C751B">
      <w:pPr>
        <w:spacing w:after="0" w:line="240" w:lineRule="auto"/>
      </w:pPr>
      <w:r>
        <w:separator/>
      </w:r>
    </w:p>
  </w:endnote>
  <w:endnote w:type="continuationSeparator" w:id="0">
    <w:p w:rsidR="009E0A6A" w:rsidRDefault="009E0A6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A6A" w:rsidRDefault="009E0A6A" w:rsidP="000C751B">
      <w:pPr>
        <w:spacing w:after="0" w:line="240" w:lineRule="auto"/>
      </w:pPr>
      <w:r>
        <w:separator/>
      </w:r>
    </w:p>
  </w:footnote>
  <w:footnote w:type="continuationSeparator" w:id="0">
    <w:p w:rsidR="009E0A6A" w:rsidRDefault="009E0A6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C4223"/>
    <w:multiLevelType w:val="hybridMultilevel"/>
    <w:tmpl w:val="E9C01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140F4"/>
    <w:multiLevelType w:val="hybridMultilevel"/>
    <w:tmpl w:val="93F24572"/>
    <w:lvl w:ilvl="0" w:tplc="0D1C42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860D2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9E0A6A"/>
    <w:rsid w:val="00A103EA"/>
    <w:rsid w:val="00A837AA"/>
    <w:rsid w:val="00A93DA8"/>
    <w:rsid w:val="00AB3959"/>
    <w:rsid w:val="00AE09A0"/>
    <w:rsid w:val="00BC1375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43C6D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5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27</cp:revision>
  <dcterms:created xsi:type="dcterms:W3CDTF">2017-12-20T02:52:00Z</dcterms:created>
  <dcterms:modified xsi:type="dcterms:W3CDTF">2018-01-28T04:40:00Z</dcterms:modified>
  <cp:contentStatus/>
</cp:coreProperties>
</file>