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A4CAC" w:rsidTr="00FA4CAC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A4CAC" w:rsidRDefault="00FA4CAC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A4CAC" w:rsidRDefault="00FA4CA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A4CAC" w:rsidTr="00FA4CAC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A4CAC" w:rsidRDefault="00FA4CA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A4CAC" w:rsidRDefault="00FA4CA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A4CAC" w:rsidRDefault="00FA4CA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A4CAC" w:rsidTr="00FA4CAC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A4CAC" w:rsidRDefault="004539F8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DORSAL SPINE</w:t>
            </w:r>
          </w:p>
        </w:tc>
      </w:tr>
    </w:tbl>
    <w:p w:rsidR="00EA5FA2" w:rsidRDefault="004539F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574AE3" w:rsidRPr="00574AE3" w:rsidRDefault="00574AE3" w:rsidP="00574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>Normal alignment of the dorsal spine without kyphosis or scoliosis.</w:t>
      </w:r>
    </w:p>
    <w:p w:rsidR="00574AE3" w:rsidRPr="00574AE3" w:rsidRDefault="00574AE3" w:rsidP="00574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 xml:space="preserve">Intact dorsal discs with normal height, preserved hyperintense </w:t>
      </w:r>
    </w:p>
    <w:p w:rsidR="00574AE3" w:rsidRPr="00574AE3" w:rsidRDefault="00574AE3" w:rsidP="00574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>T2 Weighted signals with no evidence of disc bulge or herniation.</w:t>
      </w:r>
    </w:p>
    <w:p w:rsidR="00574AE3" w:rsidRPr="00574AE3" w:rsidRDefault="00574AE3" w:rsidP="00574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>Normal configuration of the thecal sac with preserved subarachnoid</w:t>
      </w:r>
      <w:r w:rsidRPr="00574AE3">
        <w:rPr>
          <w:rFonts w:ascii="Times New Roman" w:hAnsi="Times New Roman"/>
          <w:szCs w:val="28"/>
        </w:rPr>
        <w:br/>
        <w:t>space around the cord.</w:t>
      </w:r>
    </w:p>
    <w:p w:rsidR="00574AE3" w:rsidRPr="00574AE3" w:rsidRDefault="00574AE3" w:rsidP="00574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>Normal caliber and signal intensity of the dorsal spinal cord with</w:t>
      </w:r>
      <w:r w:rsidRPr="00574AE3">
        <w:rPr>
          <w:rFonts w:ascii="Times New Roman" w:hAnsi="Times New Roman"/>
          <w:szCs w:val="28"/>
        </w:rPr>
        <w:br/>
        <w:t>no myelomalacia, syrinx formation or intra-medullary mass lesions.</w:t>
      </w:r>
    </w:p>
    <w:p w:rsidR="00574AE3" w:rsidRPr="00574AE3" w:rsidRDefault="00574AE3" w:rsidP="00574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>Normal configuration and dimensions of the dorsal spinal canal.</w:t>
      </w:r>
    </w:p>
    <w:p w:rsidR="00574AE3" w:rsidRPr="00574AE3" w:rsidRDefault="00574AE3" w:rsidP="00574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>Vertebral bodies presented normal height &amp; normal bone marrow signal</w:t>
      </w:r>
      <w:r>
        <w:rPr>
          <w:rFonts w:ascii="Times New Roman" w:hAnsi="Times New Roman"/>
          <w:szCs w:val="28"/>
        </w:rPr>
        <w:t xml:space="preserve"> </w:t>
      </w:r>
      <w:r w:rsidRPr="00574AE3">
        <w:rPr>
          <w:rFonts w:ascii="Times New Roman" w:hAnsi="Times New Roman"/>
          <w:szCs w:val="28"/>
        </w:rPr>
        <w:t>intensities with intact cortical outlines.</w:t>
      </w:r>
    </w:p>
    <w:p w:rsidR="00574AE3" w:rsidRPr="00574AE3" w:rsidRDefault="00574AE3" w:rsidP="00574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>Normal apophyseal and costo-vertebral articulations.</w:t>
      </w:r>
    </w:p>
    <w:p w:rsidR="00574AE3" w:rsidRPr="00574AE3" w:rsidRDefault="00574AE3" w:rsidP="00574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>Normal paravertebral soft tissues without collections.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574AE3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74AE3">
        <w:rPr>
          <w:rFonts w:ascii="Times New Roman" w:hAnsi="Times New Roman"/>
          <w:szCs w:val="28"/>
        </w:rPr>
        <w:t>Unremarkable MRI study of the dorsal spine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07D" w:rsidRDefault="00CE607D" w:rsidP="000C751B">
      <w:pPr>
        <w:spacing w:after="0" w:line="240" w:lineRule="auto"/>
      </w:pPr>
      <w:r>
        <w:separator/>
      </w:r>
    </w:p>
  </w:endnote>
  <w:endnote w:type="continuationSeparator" w:id="0">
    <w:p w:rsidR="00CE607D" w:rsidRDefault="00CE607D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07D" w:rsidRDefault="00CE607D" w:rsidP="000C751B">
      <w:pPr>
        <w:spacing w:after="0" w:line="240" w:lineRule="auto"/>
      </w:pPr>
      <w:r>
        <w:separator/>
      </w:r>
    </w:p>
  </w:footnote>
  <w:footnote w:type="continuationSeparator" w:id="0">
    <w:p w:rsidR="00CE607D" w:rsidRDefault="00CE607D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06628"/>
    <w:multiLevelType w:val="hybridMultilevel"/>
    <w:tmpl w:val="ED2A0A70"/>
    <w:lvl w:ilvl="0" w:tplc="56628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547ED"/>
    <w:multiLevelType w:val="hybridMultilevel"/>
    <w:tmpl w:val="052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81F58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539F8"/>
    <w:rsid w:val="004F210C"/>
    <w:rsid w:val="00527EBF"/>
    <w:rsid w:val="005451FD"/>
    <w:rsid w:val="00567B43"/>
    <w:rsid w:val="00574AE3"/>
    <w:rsid w:val="005E3C85"/>
    <w:rsid w:val="005E5A58"/>
    <w:rsid w:val="00600F92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CE607D"/>
    <w:rsid w:val="00D10DA9"/>
    <w:rsid w:val="00D250C0"/>
    <w:rsid w:val="00D809AF"/>
    <w:rsid w:val="00D81C52"/>
    <w:rsid w:val="00E222A3"/>
    <w:rsid w:val="00E575FD"/>
    <w:rsid w:val="00E91CBB"/>
    <w:rsid w:val="00EC3885"/>
    <w:rsid w:val="00F049DB"/>
    <w:rsid w:val="00F52FCB"/>
    <w:rsid w:val="00F91A5B"/>
    <w:rsid w:val="00FA4CAC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A4CAC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2018-01-28T06:13:00Z</dcterms:modified>
  <cp:contentStatus/>
</cp:coreProperties>
</file>