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 w:line="360" w:lineRule="auto"/>
        <w:ind w:left="-15" w:firstLine="0"/>
        <w:jc w:val="left"/>
        <w:rPr>
          <w:rFonts w:ascii="Open Sans" w:cs="Open Sans" w:eastAsia="Open Sans" w:hAnsi="Open Sans"/>
          <w:b w:val="1"/>
          <w:bCs w:val="1"/>
          <w:sz w:val="38"/>
          <w:szCs w:val="38"/>
        </w:rPr>
      </w:pPr>
      <w:r w:rsidDel="00000000" w:rsidR="00000000" w:rsidRPr="00000000">
        <w:rPr>
          <w:rtl w:val="0"/>
        </w:rPr>
      </w:r>
    </w:p>
    <w:p w:rsidR="00000000" w:rsidDel="00000000" w:rsidP="00000000" w:rsidRDefault="00000000" w:rsidRPr="00000000" w14:paraId="00000002">
      <w:pPr>
        <w:spacing w:before="200" w:line="360" w:lineRule="auto"/>
        <w:ind w:left="-15" w:firstLine="0"/>
        <w:jc w:val="center"/>
        <w:rPr>
          <w:rFonts w:ascii="Open Sans" w:cs="Open Sans" w:eastAsia="Open Sans" w:hAnsi="Open Sans"/>
          <w:b w:val="1"/>
          <w:bCs w:val="1"/>
          <w:sz w:val="38"/>
          <w:szCs w:val="38"/>
        </w:rPr>
      </w:pPr>
      <w:r w:rsidDel="00000000" w:rsidR="00000000" w:rsidRPr="00000000">
        <w:rPr>
          <w:rtl w:val="0"/>
        </w:rPr>
      </w:r>
    </w:p>
    <w:p w:rsidR="00000000" w:rsidDel="00000000" w:rsidP="00000000" w:rsidRDefault="00000000" w:rsidRPr="00000000" w14:paraId="00000003">
      <w:pPr>
        <w:spacing w:before="200" w:line="360" w:lineRule="auto"/>
        <w:ind w:left="-15" w:firstLine="0"/>
        <w:jc w:val="center"/>
        <w:rPr>
          <w:rFonts w:ascii="Open Sans" w:cs="Open Sans" w:eastAsia="Open Sans" w:hAnsi="Open Sans"/>
          <w:b w:val="1"/>
          <w:bCs w:val="1"/>
          <w:sz w:val="38"/>
          <w:szCs w:val="38"/>
        </w:rPr>
      </w:pPr>
      <w:r w:rsidDel="00000000" w:rsidR="00000000" w:rsidRPr="00000000">
        <w:rPr>
          <w:rtl w:val="0"/>
        </w:rPr>
      </w:r>
    </w:p>
    <w:p w:rsidR="00000000" w:rsidDel="00000000" w:rsidP="00000000" w:rsidRDefault="00000000" w:rsidRPr="00000000" w14:paraId="00000004">
      <w:pPr>
        <w:spacing w:before="200" w:line="360" w:lineRule="auto"/>
        <w:ind w:left="-15" w:firstLine="0"/>
        <w:jc w:val="center"/>
        <w:rPr>
          <w:rFonts w:ascii="Open Sans" w:cs="Open Sans" w:eastAsia="Open Sans" w:hAnsi="Open Sans"/>
          <w:b w:val="1"/>
          <w:bCs w:val="1"/>
          <w:sz w:val="38"/>
          <w:szCs w:val="38"/>
        </w:rPr>
      </w:pPr>
      <w:r w:rsidDel="00000000" w:rsidR="00000000" w:rsidRPr="00000000">
        <w:rPr>
          <w:rFonts w:ascii="Open Sans" w:cs="Open Sans" w:eastAsia="Open Sans" w:hAnsi="Open Sans"/>
          <w:b w:val="1"/>
          <w:bCs w:val="1"/>
          <w:sz w:val="38"/>
          <w:szCs w:val="38"/>
          <w:rtl w:val="0"/>
        </w:rPr>
        <w:t xml:space="preserve">INTERNSHIP REPORT</w:t>
      </w:r>
    </w:p>
    <w:p w:rsidR="00000000" w:rsidDel="00000000" w:rsidP="00000000" w:rsidRDefault="00000000" w:rsidRPr="00000000" w14:paraId="00000005">
      <w:pPr>
        <w:spacing w:before="200" w:line="360" w:lineRule="auto"/>
        <w:ind w:left="-15" w:firstLine="0"/>
        <w:jc w:val="center"/>
        <w:rPr>
          <w:rFonts w:ascii="Open Sans" w:cs="Open Sans" w:eastAsia="Open Sans" w:hAnsi="Open Sans"/>
          <w:b w:val="1"/>
          <w:bCs w:val="1"/>
          <w:sz w:val="38"/>
          <w:szCs w:val="38"/>
        </w:rPr>
      </w:pPr>
      <w:r w:rsidDel="00000000" w:rsidR="00000000" w:rsidRPr="00000000">
        <w:rPr>
          <w:rFonts w:ascii="Open Sans" w:cs="Open Sans" w:eastAsia="Open Sans" w:hAnsi="Open Sans"/>
          <w:b w:val="1"/>
          <w:bCs w:val="1"/>
          <w:sz w:val="38"/>
          <w:szCs w:val="38"/>
          <w:rtl w:val="0"/>
        </w:rPr>
        <w:t xml:space="preserve">AI-ML Internship - ICT ACADEMY OF KERALA</w:t>
      </w:r>
    </w:p>
    <w:p w:rsidR="00000000" w:rsidDel="00000000" w:rsidP="00000000" w:rsidRDefault="00000000" w:rsidRPr="00000000" w14:paraId="00000006">
      <w:pPr>
        <w:spacing w:before="200" w:line="360" w:lineRule="auto"/>
        <w:ind w:left="-15" w:firstLine="0"/>
        <w:jc w:val="center"/>
        <w:rPr>
          <w:rFonts w:ascii="Open Sans" w:cs="Open Sans" w:eastAsia="Open Sans" w:hAnsi="Open Sans"/>
          <w:b w:val="1"/>
          <w:bCs w:val="1"/>
          <w:sz w:val="30"/>
          <w:szCs w:val="30"/>
        </w:rPr>
      </w:pPr>
      <w:r w:rsidDel="00000000" w:rsidR="00000000" w:rsidRPr="00000000">
        <w:rPr>
          <w:rFonts w:ascii="Open Sans" w:cs="Open Sans" w:eastAsia="Open Sans" w:hAnsi="Open Sans"/>
          <w:b w:val="1"/>
          <w:bCs w:val="1"/>
          <w:sz w:val="30"/>
          <w:szCs w:val="30"/>
          <w:rtl w:val="0"/>
        </w:rPr>
        <w:t xml:space="preserve">SUBMITTED BY:</w:t>
      </w:r>
    </w:p>
    <w:p w:rsidR="00000000" w:rsidDel="00000000" w:rsidP="00000000" w:rsidRDefault="00000000" w:rsidRPr="00000000" w14:paraId="00000007">
      <w:pPr>
        <w:spacing w:before="200" w:line="360" w:lineRule="auto"/>
        <w:ind w:left="-15" w:firstLine="0"/>
        <w:jc w:val="center"/>
        <w:rPr>
          <w:rFonts w:ascii="Open Sans" w:cs="Open Sans" w:eastAsia="Open Sans" w:hAnsi="Open Sans"/>
          <w:b w:val="1"/>
          <w:bCs w:val="1"/>
          <w:sz w:val="26"/>
          <w:szCs w:val="26"/>
        </w:rPr>
      </w:pPr>
      <w:r w:rsidDel="00000000" w:rsidR="00000000" w:rsidRPr="00000000">
        <w:rPr>
          <w:rFonts w:ascii="Open Sans" w:cs="Open Sans" w:eastAsia="Open Sans" w:hAnsi="Open Sans"/>
          <w:b w:val="1"/>
          <w:bCs w:val="1"/>
          <w:sz w:val="26"/>
          <w:szCs w:val="26"/>
          <w:rtl w:val="0"/>
        </w:rPr>
        <w:t xml:space="preserve">Aiswarya V</w:t>
      </w:r>
    </w:p>
    <w:p w:rsidR="00000000" w:rsidDel="00000000" w:rsidP="00000000" w:rsidRDefault="00000000" w:rsidRPr="00000000" w14:paraId="00000008">
      <w:pPr>
        <w:spacing w:before="200" w:line="360" w:lineRule="auto"/>
        <w:ind w:left="-15" w:firstLine="0"/>
        <w:jc w:val="center"/>
        <w:rPr>
          <w:rFonts w:ascii="Open Sans" w:cs="Open Sans" w:eastAsia="Open Sans" w:hAnsi="Open Sans"/>
          <w:b w:val="1"/>
          <w:bCs w:val="1"/>
          <w:sz w:val="26"/>
          <w:szCs w:val="26"/>
        </w:rPr>
      </w:pPr>
      <w:r w:rsidDel="00000000" w:rsidR="00000000" w:rsidRPr="00000000">
        <w:rPr>
          <w:rFonts w:ascii="Open Sans" w:cs="Open Sans" w:eastAsia="Open Sans" w:hAnsi="Open Sans"/>
          <w:b w:val="1"/>
          <w:bCs w:val="1"/>
          <w:sz w:val="26"/>
          <w:szCs w:val="26"/>
          <w:rtl w:val="0"/>
        </w:rPr>
        <w:t xml:space="preserve">Mathew Jacob</w:t>
      </w:r>
    </w:p>
    <w:p w:rsidR="00000000" w:rsidDel="00000000" w:rsidP="00000000" w:rsidRDefault="00000000" w:rsidRPr="00000000" w14:paraId="00000009">
      <w:pPr>
        <w:spacing w:before="200" w:line="360" w:lineRule="auto"/>
        <w:ind w:left="-15" w:firstLine="0"/>
        <w:jc w:val="center"/>
        <w:rPr>
          <w:rFonts w:ascii="Open Sans" w:cs="Open Sans" w:eastAsia="Open Sans" w:hAnsi="Open Sans"/>
          <w:b w:val="1"/>
          <w:bCs w:val="1"/>
          <w:sz w:val="26"/>
          <w:szCs w:val="26"/>
        </w:rPr>
      </w:pPr>
      <w:r w:rsidDel="00000000" w:rsidR="00000000" w:rsidRPr="00000000">
        <w:rPr>
          <w:rFonts w:ascii="Open Sans" w:cs="Open Sans" w:eastAsia="Open Sans" w:hAnsi="Open Sans"/>
          <w:b w:val="1"/>
          <w:bCs w:val="1"/>
          <w:sz w:val="26"/>
          <w:szCs w:val="26"/>
          <w:rtl w:val="0"/>
        </w:rPr>
        <w:t xml:space="preserve">Salahudheen C</w:t>
      </w:r>
    </w:p>
    <w:p w:rsidR="00000000" w:rsidDel="00000000" w:rsidP="00000000" w:rsidRDefault="00000000" w:rsidRPr="00000000" w14:paraId="0000000A">
      <w:pPr>
        <w:spacing w:before="200" w:line="360" w:lineRule="auto"/>
        <w:ind w:left="-15" w:firstLine="0"/>
        <w:jc w:val="center"/>
        <w:rPr>
          <w:rFonts w:ascii="Open Sans" w:cs="Open Sans" w:eastAsia="Open Sans" w:hAnsi="Open Sans"/>
          <w:b w:val="1"/>
          <w:bCs w:val="1"/>
          <w:sz w:val="26"/>
          <w:szCs w:val="26"/>
        </w:rPr>
      </w:pPr>
      <w:r w:rsidDel="00000000" w:rsidR="00000000" w:rsidRPr="00000000">
        <w:rPr>
          <w:rtl w:val="0"/>
        </w:rPr>
      </w:r>
    </w:p>
    <w:p w:rsidR="00000000" w:rsidDel="00000000" w:rsidP="00000000" w:rsidRDefault="00000000" w:rsidRPr="00000000" w14:paraId="0000000B">
      <w:pPr>
        <w:spacing w:before="200" w:line="360" w:lineRule="auto"/>
        <w:ind w:left="-15" w:firstLine="0"/>
        <w:jc w:val="center"/>
        <w:rPr>
          <w:rFonts w:ascii="Open Sans" w:cs="Open Sans" w:eastAsia="Open Sans" w:hAnsi="Open Sans"/>
          <w:b w:val="1"/>
          <w:bCs w:val="1"/>
          <w:sz w:val="26"/>
          <w:szCs w:val="26"/>
        </w:rPr>
      </w:pPr>
      <w:r w:rsidDel="00000000" w:rsidR="00000000" w:rsidRPr="00000000">
        <w:rPr>
          <w:rtl w:val="0"/>
        </w:rPr>
      </w:r>
    </w:p>
    <w:p w:rsidR="00000000" w:rsidDel="00000000" w:rsidP="00000000" w:rsidRDefault="00000000" w:rsidRPr="00000000" w14:paraId="0000000C">
      <w:pPr>
        <w:spacing w:before="200" w:line="360" w:lineRule="auto"/>
        <w:ind w:left="-15" w:firstLine="0"/>
        <w:jc w:val="center"/>
        <w:rPr>
          <w:rFonts w:ascii="Open Sans" w:cs="Open Sans" w:eastAsia="Open Sans" w:hAnsi="Open Sans"/>
          <w:b w:val="1"/>
          <w:bCs w:val="1"/>
          <w:sz w:val="60"/>
          <w:szCs w:val="60"/>
        </w:rPr>
      </w:pPr>
      <w:r w:rsidDel="00000000" w:rsidR="00000000" w:rsidRPr="00000000">
        <w:rPr>
          <w:rtl w:val="0"/>
        </w:rPr>
      </w:r>
    </w:p>
    <w:p w:rsidR="00000000" w:rsidDel="00000000" w:rsidP="00000000" w:rsidRDefault="00000000" w:rsidRPr="00000000" w14:paraId="0000000D">
      <w:pPr>
        <w:spacing w:before="200" w:line="360" w:lineRule="auto"/>
        <w:ind w:left="-15" w:firstLine="0"/>
        <w:jc w:val="left"/>
        <w:rPr>
          <w:rFonts w:ascii="Open Sans" w:cs="Open Sans" w:eastAsia="Open Sans" w:hAnsi="Open Sans"/>
          <w:b w:val="1"/>
          <w:bCs w:val="1"/>
          <w:sz w:val="60"/>
          <w:szCs w:val="60"/>
        </w:rPr>
      </w:pPr>
      <w:r w:rsidDel="00000000" w:rsidR="00000000" w:rsidRPr="00000000">
        <w:rPr>
          <w:rtl w:val="0"/>
        </w:rPr>
      </w:r>
    </w:p>
    <w:p w:rsidR="00000000" w:rsidDel="00000000" w:rsidP="00000000" w:rsidRDefault="00000000" w:rsidRPr="00000000" w14:paraId="0000000E">
      <w:pPr>
        <w:spacing w:before="200" w:line="360" w:lineRule="auto"/>
        <w:ind w:left="-15" w:firstLine="0"/>
        <w:rPr>
          <w:rFonts w:ascii="Open Sans" w:cs="Open Sans" w:eastAsia="Open Sans" w:hAnsi="Open Sans"/>
          <w:sz w:val="14"/>
          <w:szCs w:val="14"/>
        </w:rPr>
      </w:pPr>
      <w:r w:rsidDel="00000000" w:rsidR="00000000" w:rsidRPr="00000000">
        <w:rPr>
          <w:rFonts w:ascii="Open Sans" w:cs="Open Sans" w:eastAsia="Open Sans" w:hAnsi="Open Sans"/>
          <w:b w:val="1"/>
          <w:bCs w:val="1"/>
          <w:sz w:val="52"/>
          <w:szCs w:val="52"/>
          <w:rtl w:val="0"/>
        </w:rPr>
        <w:t xml:space="preserve">TUBERCULOSIS  SMART - DETECTION</w:t>
      </w:r>
      <w:r w:rsidDel="00000000" w:rsidR="00000000" w:rsidRPr="00000000">
        <w:rPr>
          <w:rtl w:val="0"/>
        </w:rPr>
      </w:r>
    </w:p>
    <w:p w:rsidR="00000000" w:rsidDel="00000000" w:rsidP="00000000" w:rsidRDefault="00000000" w:rsidRPr="00000000" w14:paraId="0000000F">
      <w:pPr>
        <w:pStyle w:val="Heading1"/>
        <w:keepNext w:val="0"/>
        <w:keepLines w:val="0"/>
        <w:spacing w:after="0" w:before="120" w:line="360" w:lineRule="auto"/>
        <w:ind w:left="-15" w:firstLine="0"/>
        <w:rPr>
          <w:rFonts w:ascii="Open Sans" w:cs="Open Sans" w:eastAsia="Open Sans" w:hAnsi="Open Sans"/>
          <w:b w:val="1"/>
          <w:bCs w:val="1"/>
          <w:sz w:val="28"/>
          <w:szCs w:val="28"/>
        </w:rPr>
      </w:pPr>
      <w:bookmarkStart w:colFirst="0" w:colLast="0" w:name="_v0clzk9so7ns" w:id="0"/>
      <w:bookmarkEnd w:id="0"/>
      <w:r w:rsidDel="00000000" w:rsidR="00000000" w:rsidRPr="00000000">
        <w:rPr>
          <w:rFonts w:ascii="Open Sans" w:cs="Open Sans" w:eastAsia="Open Sans" w:hAnsi="Open Sans"/>
          <w:b w:val="1"/>
          <w:bCs w:val="1"/>
          <w:sz w:val="28"/>
          <w:szCs w:val="28"/>
          <w:rtl w:val="0"/>
        </w:rPr>
        <w:t xml:space="preserve">INTRODUCTION</w:t>
      </w:r>
    </w:p>
    <w:p w:rsidR="00000000" w:rsidDel="00000000" w:rsidP="00000000" w:rsidRDefault="00000000" w:rsidRPr="00000000" w14:paraId="00000010">
      <w:pPr>
        <w:spacing w:after="240" w:before="240" w:line="360" w:lineRule="auto"/>
        <w:rPr>
          <w:rFonts w:ascii="Open Sans" w:cs="Open Sans" w:eastAsia="Open Sans" w:hAnsi="Open Sans"/>
        </w:rPr>
      </w:pPr>
      <w:r w:rsidDel="00000000" w:rsidR="00000000" w:rsidRPr="00000000">
        <w:rPr>
          <w:rFonts w:ascii="Open Sans" w:cs="Open Sans" w:eastAsia="Open Sans" w:hAnsi="Open Sans"/>
          <w:rtl w:val="0"/>
        </w:rPr>
        <w:t xml:space="preserve">Tuberculosis (TB) continues to be one of the most challenging infectious diseases worldwide, with the </w:t>
      </w:r>
      <w:r w:rsidDel="00000000" w:rsidR="00000000" w:rsidRPr="00000000">
        <w:rPr>
          <w:rFonts w:ascii="Open Sans" w:cs="Open Sans" w:eastAsia="Open Sans" w:hAnsi="Open Sans"/>
          <w:b w:val="1"/>
          <w:bCs w:val="1"/>
          <w:rtl w:val="0"/>
        </w:rPr>
        <w:t xml:space="preserve">WHO Global TB Report 2024</w:t>
      </w:r>
      <w:r w:rsidDel="00000000" w:rsidR="00000000" w:rsidRPr="00000000">
        <w:rPr>
          <w:rFonts w:ascii="Open Sans" w:cs="Open Sans" w:eastAsia="Open Sans" w:hAnsi="Open Sans"/>
          <w:rtl w:val="0"/>
        </w:rPr>
        <w:t xml:space="preserve"> estimating </w:t>
      </w:r>
      <w:r w:rsidDel="00000000" w:rsidR="00000000" w:rsidRPr="00000000">
        <w:rPr>
          <w:rFonts w:ascii="Open Sans" w:cs="Open Sans" w:eastAsia="Open Sans" w:hAnsi="Open Sans"/>
          <w:b w:val="1"/>
          <w:bCs w:val="1"/>
          <w:rtl w:val="0"/>
        </w:rPr>
        <w:t xml:space="preserve">10.6 million new cases</w:t>
      </w:r>
      <w:r w:rsidDel="00000000" w:rsidR="00000000" w:rsidRPr="00000000">
        <w:rPr>
          <w:rFonts w:ascii="Open Sans" w:cs="Open Sans" w:eastAsia="Open Sans" w:hAnsi="Open Sans"/>
          <w:rtl w:val="0"/>
        </w:rPr>
        <w:t xml:space="preserve"> and </w:t>
      </w:r>
      <w:r w:rsidDel="00000000" w:rsidR="00000000" w:rsidRPr="00000000">
        <w:rPr>
          <w:rFonts w:ascii="Open Sans" w:cs="Open Sans" w:eastAsia="Open Sans" w:hAnsi="Open Sans"/>
          <w:b w:val="1"/>
          <w:bCs w:val="1"/>
          <w:rtl w:val="0"/>
        </w:rPr>
        <w:t xml:space="preserve">1.3 million deaths</w:t>
      </w:r>
      <w:r w:rsidDel="00000000" w:rsidR="00000000" w:rsidRPr="00000000">
        <w:rPr>
          <w:rFonts w:ascii="Open Sans" w:cs="Open Sans" w:eastAsia="Open Sans" w:hAnsi="Open Sans"/>
          <w:rtl w:val="0"/>
        </w:rPr>
        <w:t xml:space="preserve"> in the past year. Despite medical advancements, TB remains highly prevalent in low- and middle-income countries where early detection is limited by inadequate resources and shortage of radiologists. India carries the </w:t>
      </w:r>
      <w:r w:rsidDel="00000000" w:rsidR="00000000" w:rsidRPr="00000000">
        <w:rPr>
          <w:rFonts w:ascii="Open Sans" w:cs="Open Sans" w:eastAsia="Open Sans" w:hAnsi="Open Sans"/>
          <w:b w:val="1"/>
          <w:bCs w:val="1"/>
          <w:rtl w:val="0"/>
        </w:rPr>
        <w:t xml:space="preserve">highest global TB burden</w:t>
      </w:r>
      <w:r w:rsidDel="00000000" w:rsidR="00000000" w:rsidRPr="00000000">
        <w:rPr>
          <w:rFonts w:ascii="Open Sans" w:cs="Open Sans" w:eastAsia="Open Sans" w:hAnsi="Open Sans"/>
          <w:rtl w:val="0"/>
        </w:rPr>
        <w:t xml:space="preserve">, accounting for nearly </w:t>
      </w:r>
      <w:r w:rsidDel="00000000" w:rsidR="00000000" w:rsidRPr="00000000">
        <w:rPr>
          <w:rFonts w:ascii="Open Sans" w:cs="Open Sans" w:eastAsia="Open Sans" w:hAnsi="Open Sans"/>
          <w:b w:val="1"/>
          <w:bCs w:val="1"/>
          <w:rtl w:val="0"/>
        </w:rPr>
        <w:t xml:space="preserve">27–28% of all reported cases</w:t>
      </w:r>
      <w:r w:rsidDel="00000000" w:rsidR="00000000" w:rsidRPr="00000000">
        <w:rPr>
          <w:rFonts w:ascii="Open Sans" w:cs="Open Sans" w:eastAsia="Open Sans" w:hAnsi="Open Sans"/>
          <w:rtl w:val="0"/>
        </w:rPr>
        <w:t xml:space="preserve">, with over </w:t>
      </w:r>
      <w:r w:rsidDel="00000000" w:rsidR="00000000" w:rsidRPr="00000000">
        <w:rPr>
          <w:rFonts w:ascii="Open Sans" w:cs="Open Sans" w:eastAsia="Open Sans" w:hAnsi="Open Sans"/>
          <w:b w:val="1"/>
          <w:bCs w:val="1"/>
          <w:rtl w:val="0"/>
        </w:rPr>
        <w:t xml:space="preserve">2.8 million cases annually</w:t>
      </w:r>
      <w:r w:rsidDel="00000000" w:rsidR="00000000" w:rsidRPr="00000000">
        <w:rPr>
          <w:rFonts w:ascii="Open Sans" w:cs="Open Sans" w:eastAsia="Open Sans" w:hAnsi="Open Sans"/>
          <w:rtl w:val="0"/>
        </w:rPr>
        <w:t xml:space="preserve">. Although the National Tuberculosis Elimination Programme (NTEP) aims for TB eradication by 2025, challenges such as delayed diagnosis, uneven access to radiology services, and high patient load continue to hamper progress. As chest X-ray remains one of the fastest and most cost-effective screening tools, there is a strong need for automated solutions to support rapid and accurate diagnosis.</w:t>
      </w:r>
    </w:p>
    <w:p w:rsidR="00000000" w:rsidDel="00000000" w:rsidP="00000000" w:rsidRDefault="00000000" w:rsidRPr="00000000" w14:paraId="00000011">
      <w:pPr>
        <w:spacing w:after="240" w:before="240" w:line="360" w:lineRule="auto"/>
        <w:rPr>
          <w:rFonts w:ascii="Open Sans" w:cs="Open Sans" w:eastAsia="Open Sans" w:hAnsi="Open Sans"/>
        </w:rPr>
      </w:pPr>
      <w:r w:rsidDel="00000000" w:rsidR="00000000" w:rsidRPr="00000000">
        <w:rPr>
          <w:rFonts w:ascii="Open Sans" w:cs="Open Sans" w:eastAsia="Open Sans" w:hAnsi="Open Sans"/>
          <w:rtl w:val="0"/>
        </w:rPr>
        <w:t xml:space="preserve">Kerala, one of India’s most health-advanced states, records approximately </w:t>
      </w:r>
      <w:r w:rsidDel="00000000" w:rsidR="00000000" w:rsidRPr="00000000">
        <w:rPr>
          <w:rFonts w:ascii="Open Sans" w:cs="Open Sans" w:eastAsia="Open Sans" w:hAnsi="Open Sans"/>
          <w:b w:val="1"/>
          <w:bCs w:val="1"/>
          <w:rtl w:val="0"/>
        </w:rPr>
        <w:t xml:space="preserve">18,000–20,000 TB cases every year</w:t>
      </w:r>
      <w:r w:rsidDel="00000000" w:rsidR="00000000" w:rsidRPr="00000000">
        <w:rPr>
          <w:rFonts w:ascii="Open Sans" w:cs="Open Sans" w:eastAsia="Open Sans" w:hAnsi="Open Sans"/>
          <w:rtl w:val="0"/>
        </w:rPr>
        <w:t xml:space="preserve"> according to the </w:t>
      </w:r>
      <w:r w:rsidDel="00000000" w:rsidR="00000000" w:rsidRPr="00000000">
        <w:rPr>
          <w:rFonts w:ascii="Open Sans" w:cs="Open Sans" w:eastAsia="Open Sans" w:hAnsi="Open Sans"/>
          <w:b w:val="1"/>
          <w:bCs w:val="1"/>
          <w:rtl w:val="0"/>
        </w:rPr>
        <w:t xml:space="preserve">Kerala TB Report 2024</w:t>
      </w:r>
      <w:r w:rsidDel="00000000" w:rsidR="00000000" w:rsidRPr="00000000">
        <w:rPr>
          <w:rFonts w:ascii="Open Sans" w:cs="Open Sans" w:eastAsia="Open Sans" w:hAnsi="Open Sans"/>
          <w:rtl w:val="0"/>
        </w:rPr>
        <w:t xml:space="preserve">. Districts like Ernakulam, Kozhikode, Malappuram, and Thiruvananthapuram report a significant share of cases, with increasing incidence among migrant workers and tribal communities. Although Kerala has a strong public health infrastructure, the availability of trained radiologists still falls short of the growing diagnostic demand. Early detection is crucial because TB symptoms often resemble common respiratory infections, making many cases go unnoticed. This scenario highlights the importance of integrating </w:t>
      </w:r>
      <w:r w:rsidDel="00000000" w:rsidR="00000000" w:rsidRPr="00000000">
        <w:rPr>
          <w:rFonts w:ascii="Open Sans" w:cs="Open Sans" w:eastAsia="Open Sans" w:hAnsi="Open Sans"/>
          <w:b w:val="1"/>
          <w:bCs w:val="1"/>
          <w:rtl w:val="0"/>
        </w:rPr>
        <w:t xml:space="preserve">AI-driven TB detection systems</w:t>
      </w:r>
      <w:r w:rsidDel="00000000" w:rsidR="00000000" w:rsidRPr="00000000">
        <w:rPr>
          <w:rFonts w:ascii="Open Sans" w:cs="Open Sans" w:eastAsia="Open Sans" w:hAnsi="Open Sans"/>
          <w:rtl w:val="0"/>
        </w:rPr>
        <w:t xml:space="preserve"> using deep learning models like DenseNet121 to automate chest X-ray interpretation. Such technology enhances diagnostic accuracy, reduces workload on radiologists, and supports Kerala, India, and the global community in accelerating TB control and elimination efforts.</w:t>
      </w:r>
    </w:p>
    <w:p w:rsidR="00000000" w:rsidDel="00000000" w:rsidP="00000000" w:rsidRDefault="00000000" w:rsidRPr="00000000" w14:paraId="00000012">
      <w:pPr>
        <w:spacing w:after="240" w:before="240" w:line="36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13">
      <w:pPr>
        <w:spacing w:after="240" w:before="240" w:line="360" w:lineRule="auto"/>
        <w:rPr>
          <w:rFonts w:ascii="Open Sans" w:cs="Open Sans" w:eastAsia="Open Sans" w:hAnsi="Open Sans"/>
          <w:b w:val="1"/>
          <w:bCs w:val="1"/>
          <w:sz w:val="44"/>
          <w:szCs w:val="44"/>
        </w:rPr>
      </w:pPr>
      <w:r w:rsidDel="00000000" w:rsidR="00000000" w:rsidRPr="00000000">
        <w:rPr>
          <w:rFonts w:ascii="Open Sans" w:cs="Open Sans" w:eastAsia="Open Sans" w:hAnsi="Open Sans"/>
          <w:b w:val="1"/>
          <w:bCs w:val="1"/>
          <w:sz w:val="46"/>
          <w:szCs w:val="46"/>
          <w:rtl w:val="0"/>
        </w:rPr>
        <w:t xml:space="preserve">T</w:t>
      </w:r>
      <w:r w:rsidDel="00000000" w:rsidR="00000000" w:rsidRPr="00000000">
        <w:rPr>
          <w:rFonts w:ascii="Open Sans" w:cs="Open Sans" w:eastAsia="Open Sans" w:hAnsi="Open Sans"/>
          <w:b w:val="1"/>
          <w:bCs w:val="1"/>
          <w:sz w:val="44"/>
          <w:szCs w:val="44"/>
          <w:rtl w:val="0"/>
        </w:rPr>
        <w:t xml:space="preserve">ABLE OF CONTENTS</w:t>
      </w:r>
    </w:p>
    <w:tbl>
      <w:tblPr>
        <w:tblStyle w:val="Table1"/>
        <w:tblpPr w:leftFromText="180" w:rightFromText="180" w:topFromText="180" w:bottomFromText="180" w:vertAnchor="text" w:horzAnchor="text" w:tblpX="0" w:tblpY="0"/>
        <w:tblW w:w="7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0"/>
        <w:gridCol w:w="4535"/>
        <w:gridCol w:w="1130"/>
        <w:tblGridChange w:id="0">
          <w:tblGrid>
            <w:gridCol w:w="1490"/>
            <w:gridCol w:w="4535"/>
            <w:gridCol w:w="1130"/>
          </w:tblGrid>
        </w:tblGridChange>
      </w:tblGrid>
      <w:tr>
        <w:trPr>
          <w:cantSplit w:val="0"/>
          <w:trHeight w:val="500" w:hRule="atLeast"/>
          <w:tblHeader w:val="1"/>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4">
            <w:pPr>
              <w:spacing w:before="200" w:line="360" w:lineRule="auto"/>
              <w:ind w:left="-15" w:firstLine="0"/>
              <w:jc w:val="cente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Chapter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5">
            <w:pPr>
              <w:spacing w:before="200" w:line="360" w:lineRule="auto"/>
              <w:ind w:left="-15" w:firstLine="0"/>
              <w:jc w:val="cente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Chapter Title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6">
            <w:pPr>
              <w:spacing w:before="200" w:line="360" w:lineRule="auto"/>
              <w:ind w:left="-15" w:firstLine="0"/>
              <w:jc w:val="cente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Page 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7">
            <w:pPr>
              <w:spacing w:before="200" w:line="360" w:lineRule="auto"/>
              <w:ind w:left="-15" w:firstLine="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Abstract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8">
            <w:pPr>
              <w:spacing w:before="200" w:line="360" w:lineRule="auto"/>
              <w:ind w:left="-15" w:firstLine="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Abstract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9">
            <w:pPr>
              <w:spacing w:before="200" w:line="360" w:lineRule="auto"/>
              <w:ind w:left="-15" w:firstLine="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i–ii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A">
            <w:pPr>
              <w:spacing w:before="200" w:line="360" w:lineRule="auto"/>
              <w:ind w:left="-15" w:firstLine="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Chapter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B">
            <w:pPr>
              <w:spacing w:before="200" w:line="360" w:lineRule="auto"/>
              <w:ind w:left="-15" w:firstLine="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Introduction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C">
            <w:pPr>
              <w:spacing w:before="200" w:line="360" w:lineRule="auto"/>
              <w:ind w:left="-15" w:firstLine="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1–4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D">
            <w:pPr>
              <w:spacing w:before="200" w:line="360" w:lineRule="auto"/>
              <w:ind w:left="-15" w:firstLine="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E">
            <w:pPr>
              <w:spacing w:before="200" w:line="360" w:lineRule="auto"/>
              <w:ind w:left="-15" w:firstLine="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Introduction (TB Overview &amp; Scenario)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F">
            <w:pPr>
              <w:spacing w:before="200" w:line="360" w:lineRule="auto"/>
              <w:ind w:left="-15" w:firstLine="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0">
            <w:pPr>
              <w:spacing w:before="200" w:line="360" w:lineRule="auto"/>
              <w:ind w:left="-15" w:firstLine="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1">
            <w:pPr>
              <w:spacing w:before="200" w:line="360" w:lineRule="auto"/>
              <w:ind w:left="-15" w:firstLine="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Scope of the Work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2">
            <w:pPr>
              <w:spacing w:before="200" w:line="360" w:lineRule="auto"/>
              <w:ind w:left="-15" w:firstLine="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3">
            <w:pPr>
              <w:spacing w:before="200" w:line="360" w:lineRule="auto"/>
              <w:ind w:left="-15" w:firstLine="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Chapter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4">
            <w:pPr>
              <w:spacing w:before="200" w:line="360" w:lineRule="auto"/>
              <w:ind w:left="-15" w:firstLine="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Background of the Work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5">
            <w:pPr>
              <w:spacing w:before="200" w:line="360" w:lineRule="auto"/>
              <w:ind w:left="-15" w:firstLine="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5–12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6">
            <w:pPr>
              <w:spacing w:before="200" w:line="360" w:lineRule="auto"/>
              <w:ind w:left="-15" w:firstLine="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7">
            <w:pPr>
              <w:spacing w:before="200" w:line="360" w:lineRule="auto"/>
              <w:ind w:left="-15" w:firstLine="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Definition of the Problem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8">
            <w:pPr>
              <w:spacing w:before="200" w:line="360" w:lineRule="auto"/>
              <w:ind w:left="-15" w:firstLine="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9">
            <w:pPr>
              <w:spacing w:before="200" w:line="360" w:lineRule="auto"/>
              <w:ind w:left="-15" w:firstLine="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A">
            <w:pPr>
              <w:spacing w:before="200" w:line="360" w:lineRule="auto"/>
              <w:ind w:left="-15" w:firstLine="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Basic Biology Related to the Problem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B">
            <w:pPr>
              <w:spacing w:before="200" w:line="360" w:lineRule="auto"/>
              <w:ind w:left="-15" w:firstLine="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C">
            <w:pPr>
              <w:spacing w:before="200" w:line="360" w:lineRule="auto"/>
              <w:ind w:left="-15" w:firstLine="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D">
            <w:pPr>
              <w:spacing w:before="200" w:line="360" w:lineRule="auto"/>
              <w:ind w:left="-15" w:firstLine="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Computational Approaches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E">
            <w:pPr>
              <w:spacing w:before="200" w:line="360" w:lineRule="auto"/>
              <w:ind w:left="-15" w:firstLine="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F">
            <w:pPr>
              <w:spacing w:before="200" w:line="360" w:lineRule="auto"/>
              <w:ind w:left="-15" w:firstLine="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0">
            <w:pPr>
              <w:spacing w:before="200" w:line="360" w:lineRule="auto"/>
              <w:ind w:left="-15" w:firstLine="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National &amp; International Status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1">
            <w:pPr>
              <w:spacing w:before="200" w:line="360" w:lineRule="auto"/>
              <w:ind w:left="-15" w:firstLine="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2">
            <w:pPr>
              <w:spacing w:before="200" w:line="360" w:lineRule="auto"/>
              <w:ind w:left="-15" w:firstLine="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3">
            <w:pPr>
              <w:spacing w:before="200" w:line="360" w:lineRule="auto"/>
              <w:ind w:left="-15" w:firstLine="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Challenges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spacing w:before="200" w:line="360" w:lineRule="auto"/>
              <w:ind w:left="-15" w:firstLine="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12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spacing w:before="200" w:line="360" w:lineRule="auto"/>
              <w:ind w:left="-15" w:firstLine="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Chapter 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6">
            <w:pPr>
              <w:spacing w:before="200" w:line="360" w:lineRule="auto"/>
              <w:ind w:left="-15" w:firstLine="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Review of Literature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7">
            <w:pPr>
              <w:spacing w:before="200" w:line="360" w:lineRule="auto"/>
              <w:ind w:left="-15" w:firstLine="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13–18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spacing w:before="200" w:line="360" w:lineRule="auto"/>
              <w:ind w:left="-15" w:firstLine="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spacing w:before="200" w:line="360" w:lineRule="auto"/>
              <w:ind w:left="-15" w:firstLine="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Paper 1: Deep Learning-Based TB Detection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spacing w:before="200" w:line="360" w:lineRule="auto"/>
              <w:ind w:left="-15" w:firstLine="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14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spacing w:before="200" w:line="360" w:lineRule="auto"/>
              <w:ind w:left="-15" w:firstLine="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3.2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spacing w:before="200" w:line="360" w:lineRule="auto"/>
              <w:ind w:left="-15" w:firstLine="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Paper 2: MobileNet for Low-Resource Areas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spacing w:before="200" w:line="360" w:lineRule="auto"/>
              <w:ind w:left="-15" w:firstLine="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15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spacing w:before="200" w:line="360" w:lineRule="auto"/>
              <w:ind w:left="-15" w:firstLine="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3.3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spacing w:before="200" w:line="360" w:lineRule="auto"/>
              <w:ind w:left="-15" w:firstLine="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Paper 3: Explainable AI for TB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spacing w:before="200" w:line="360" w:lineRule="auto"/>
              <w:ind w:left="-15" w:firstLine="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16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spacing w:before="200" w:line="360" w:lineRule="auto"/>
              <w:ind w:left="-15" w:firstLine="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3.4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spacing w:before="200" w:line="360" w:lineRule="auto"/>
              <w:ind w:left="-15" w:firstLine="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Paper 4: WHO CAD Tools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spacing w:before="200" w:line="360" w:lineRule="auto"/>
              <w:ind w:left="-15" w:firstLine="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17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spacing w:before="200" w:line="360" w:lineRule="auto"/>
              <w:ind w:left="-15" w:firstLine="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3.5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spacing w:before="200" w:line="360" w:lineRule="auto"/>
              <w:ind w:left="-15" w:firstLine="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Paper 5: Comparison of DL Models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spacing w:before="200" w:line="360" w:lineRule="auto"/>
              <w:ind w:left="-15" w:firstLine="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18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spacing w:before="200" w:line="360" w:lineRule="auto"/>
              <w:ind w:left="-15" w:firstLine="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Chapter 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spacing w:before="200" w:line="360" w:lineRule="auto"/>
              <w:ind w:left="-15" w:firstLine="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Materials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spacing w:before="200" w:line="360" w:lineRule="auto"/>
              <w:ind w:left="-15" w:firstLine="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19–22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spacing w:before="200" w:line="360" w:lineRule="auto"/>
              <w:ind w:left="-15" w:firstLine="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4.1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spacing w:before="200" w:line="360" w:lineRule="auto"/>
              <w:ind w:left="-15" w:firstLine="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Dataset Description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spacing w:before="200" w:line="360" w:lineRule="auto"/>
              <w:ind w:left="-15" w:firstLine="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19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spacing w:before="200" w:line="360" w:lineRule="auto"/>
              <w:ind w:left="-15" w:firstLine="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4.2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spacing w:before="200" w:line="360" w:lineRule="auto"/>
              <w:ind w:left="-15" w:firstLine="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Tools &amp; Technologies Used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spacing w:before="200" w:line="360" w:lineRule="auto"/>
              <w:ind w:left="-15" w:firstLine="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21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spacing w:before="200" w:line="360" w:lineRule="auto"/>
              <w:ind w:left="-15" w:firstLine="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Chapter 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spacing w:before="200" w:line="360" w:lineRule="auto"/>
              <w:ind w:left="-15" w:firstLine="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Methodology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2">
            <w:pPr>
              <w:spacing w:before="200" w:line="360" w:lineRule="auto"/>
              <w:ind w:left="-15" w:firstLine="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23–30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spacing w:before="200" w:line="360" w:lineRule="auto"/>
              <w:ind w:left="-15" w:firstLine="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5.1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spacing w:before="200" w:line="360" w:lineRule="auto"/>
              <w:ind w:left="-15" w:firstLine="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Workflow Diagram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5">
            <w:pPr>
              <w:spacing w:before="200" w:line="360" w:lineRule="auto"/>
              <w:ind w:left="-15" w:firstLine="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24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spacing w:before="200" w:line="360" w:lineRule="auto"/>
              <w:ind w:left="-15" w:firstLine="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5.2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7">
            <w:pPr>
              <w:spacing w:before="200" w:line="360" w:lineRule="auto"/>
              <w:ind w:left="-15" w:firstLine="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Preprocessing, Training &amp; Model Steps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spacing w:before="200" w:line="360" w:lineRule="auto"/>
              <w:ind w:left="-15" w:firstLine="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25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9">
            <w:pPr>
              <w:spacing w:before="200" w:line="360" w:lineRule="auto"/>
              <w:ind w:left="-15" w:firstLine="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5.3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A">
            <w:pPr>
              <w:spacing w:before="200" w:line="360" w:lineRule="auto"/>
              <w:ind w:left="-15" w:firstLine="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Explainable AI (GradCAM &amp; LIME)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B">
            <w:pPr>
              <w:spacing w:before="200" w:line="360" w:lineRule="auto"/>
              <w:ind w:left="-15" w:firstLine="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28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spacing w:before="200" w:line="360" w:lineRule="auto"/>
              <w:ind w:left="-15" w:firstLine="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5.4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D">
            <w:pPr>
              <w:spacing w:before="200" w:line="360" w:lineRule="auto"/>
              <w:ind w:left="-15" w:firstLine="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Deployment (FastAPI &amp; React)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E">
            <w:pPr>
              <w:spacing w:before="200" w:line="360" w:lineRule="auto"/>
              <w:ind w:left="-15" w:firstLine="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30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F">
            <w:pPr>
              <w:spacing w:before="200" w:line="360" w:lineRule="auto"/>
              <w:ind w:left="-15" w:firstLine="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Chapter 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0">
            <w:pPr>
              <w:spacing w:before="200" w:line="360" w:lineRule="auto"/>
              <w:ind w:left="-15" w:firstLine="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Results &amp; Discussion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1">
            <w:pPr>
              <w:spacing w:before="200" w:line="360" w:lineRule="auto"/>
              <w:ind w:left="-15" w:firstLine="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31–38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2">
            <w:pPr>
              <w:spacing w:before="200" w:line="360" w:lineRule="auto"/>
              <w:ind w:left="-15" w:firstLine="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6.1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3">
            <w:pPr>
              <w:spacing w:before="200" w:line="360" w:lineRule="auto"/>
              <w:ind w:left="-15" w:firstLine="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Model Performance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4">
            <w:pPr>
              <w:spacing w:before="200" w:line="360" w:lineRule="auto"/>
              <w:ind w:left="-15" w:firstLine="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32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5">
            <w:pPr>
              <w:spacing w:before="200" w:line="360" w:lineRule="auto"/>
              <w:ind w:left="-15" w:firstLine="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6.2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spacing w:before="200" w:line="360" w:lineRule="auto"/>
              <w:ind w:left="-15" w:firstLine="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GradCAM &amp; LIME Results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spacing w:before="200" w:line="360" w:lineRule="auto"/>
              <w:ind w:left="-15" w:firstLine="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35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8">
            <w:pPr>
              <w:spacing w:before="200" w:line="360" w:lineRule="auto"/>
              <w:ind w:left="-15" w:firstLine="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6.3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spacing w:before="200" w:line="360" w:lineRule="auto"/>
              <w:ind w:left="-15" w:firstLine="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Frontend Output Screens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spacing w:before="200" w:line="360" w:lineRule="auto"/>
              <w:ind w:left="-15" w:firstLine="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37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spacing w:before="200" w:line="360" w:lineRule="auto"/>
              <w:ind w:left="-15" w:firstLine="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Chapter 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C">
            <w:pPr>
              <w:spacing w:before="200" w:line="360" w:lineRule="auto"/>
              <w:ind w:left="-15" w:firstLine="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Conclusion &amp; Future Scope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D">
            <w:pPr>
              <w:spacing w:before="200" w:line="360" w:lineRule="auto"/>
              <w:ind w:left="-15" w:firstLine="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39–41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spacing w:before="200" w:line="360" w:lineRule="auto"/>
              <w:ind w:left="-15" w:firstLine="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References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spacing w:before="200" w:line="360" w:lineRule="auto"/>
              <w:ind w:left="-15" w:firstLine="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References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0">
            <w:pPr>
              <w:spacing w:before="200" w:line="360" w:lineRule="auto"/>
              <w:ind w:left="-15" w:firstLine="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42+</w:t>
            </w:r>
          </w:p>
          <w:p w:rsidR="00000000" w:rsidDel="00000000" w:rsidP="00000000" w:rsidRDefault="00000000" w:rsidRPr="00000000" w14:paraId="00000071">
            <w:pPr>
              <w:spacing w:before="200" w:line="360" w:lineRule="auto"/>
              <w:ind w:left="-15" w:firstLine="0"/>
              <w:rPr>
                <w:rFonts w:ascii="Open Sans" w:cs="Open Sans" w:eastAsia="Open Sans" w:hAnsi="Open Sans"/>
                <w:b w:val="1"/>
                <w:bCs w:val="1"/>
                <w:sz w:val="20"/>
                <w:szCs w:val="20"/>
              </w:rPr>
            </w:pPr>
            <w:r w:rsidDel="00000000" w:rsidR="00000000" w:rsidRPr="00000000">
              <w:rPr>
                <w:rtl w:val="0"/>
              </w:rPr>
            </w:r>
          </w:p>
        </w:tc>
      </w:tr>
    </w:tbl>
    <w:p w:rsidR="00000000" w:rsidDel="00000000" w:rsidP="00000000" w:rsidRDefault="00000000" w:rsidRPr="00000000" w14:paraId="00000072">
      <w:pPr>
        <w:spacing w:after="240" w:before="240" w:line="360" w:lineRule="auto"/>
        <w:rPr>
          <w:rFonts w:ascii="Open Sans" w:cs="Open Sans" w:eastAsia="Open Sans" w:hAnsi="Open Sans"/>
          <w:b w:val="1"/>
          <w:bCs w:val="1"/>
          <w:color w:val="cba67a"/>
          <w:sz w:val="44"/>
          <w:szCs w:val="44"/>
        </w:rPr>
      </w:pPr>
      <w:r w:rsidDel="00000000" w:rsidR="00000000" w:rsidRPr="00000000">
        <w:rPr>
          <w:rtl w:val="0"/>
        </w:rPr>
      </w:r>
    </w:p>
    <w:p w:rsidR="00000000" w:rsidDel="00000000" w:rsidP="00000000" w:rsidRDefault="00000000" w:rsidRPr="00000000" w14:paraId="00000073">
      <w:pPr>
        <w:spacing w:after="240" w:before="240" w:line="360" w:lineRule="auto"/>
        <w:rPr>
          <w:rFonts w:ascii="Open Sans" w:cs="Open Sans" w:eastAsia="Open Sans" w:hAnsi="Open Sans"/>
          <w:b w:val="1"/>
          <w:bCs w:val="1"/>
          <w:color w:val="cba67a"/>
          <w:sz w:val="44"/>
          <w:szCs w:val="44"/>
        </w:rPr>
      </w:pPr>
      <w:r w:rsidDel="00000000" w:rsidR="00000000" w:rsidRPr="00000000">
        <w:rPr>
          <w:rtl w:val="0"/>
        </w:rPr>
      </w:r>
    </w:p>
    <w:p w:rsidR="00000000" w:rsidDel="00000000" w:rsidP="00000000" w:rsidRDefault="00000000" w:rsidRPr="00000000" w14:paraId="00000074">
      <w:pPr>
        <w:spacing w:after="240" w:before="240" w:line="360" w:lineRule="auto"/>
        <w:rPr>
          <w:rFonts w:ascii="Open Sans" w:cs="Open Sans" w:eastAsia="Open Sans" w:hAnsi="Open Sans"/>
          <w:b w:val="1"/>
          <w:bCs w:val="1"/>
          <w:color w:val="cba67a"/>
          <w:sz w:val="44"/>
          <w:szCs w:val="44"/>
        </w:rPr>
      </w:pPr>
      <w:r w:rsidDel="00000000" w:rsidR="00000000" w:rsidRPr="00000000">
        <w:rPr>
          <w:rtl w:val="0"/>
        </w:rPr>
      </w:r>
    </w:p>
    <w:p w:rsidR="00000000" w:rsidDel="00000000" w:rsidP="00000000" w:rsidRDefault="00000000" w:rsidRPr="00000000" w14:paraId="00000075">
      <w:pPr>
        <w:spacing w:after="240" w:before="240" w:line="360" w:lineRule="auto"/>
        <w:rPr>
          <w:rFonts w:ascii="Open Sans" w:cs="Open Sans" w:eastAsia="Open Sans" w:hAnsi="Open Sans"/>
          <w:b w:val="1"/>
          <w:bCs w:val="1"/>
          <w:sz w:val="52"/>
          <w:szCs w:val="52"/>
        </w:rPr>
      </w:pPr>
      <w:r w:rsidDel="00000000" w:rsidR="00000000" w:rsidRPr="00000000">
        <w:rPr>
          <w:rFonts w:ascii="Open Sans" w:cs="Open Sans" w:eastAsia="Open Sans" w:hAnsi="Open Sans"/>
          <w:b w:val="1"/>
          <w:bCs w:val="1"/>
          <w:sz w:val="44"/>
          <w:szCs w:val="44"/>
          <w:rtl w:val="0"/>
        </w:rPr>
        <w:t xml:space="preserve">A</w:t>
      </w:r>
      <w:r w:rsidDel="00000000" w:rsidR="00000000" w:rsidRPr="00000000">
        <w:rPr>
          <w:rFonts w:ascii="Open Sans" w:cs="Open Sans" w:eastAsia="Open Sans" w:hAnsi="Open Sans"/>
          <w:b w:val="1"/>
          <w:bCs w:val="1"/>
          <w:sz w:val="44"/>
          <w:szCs w:val="44"/>
          <w:rtl w:val="0"/>
        </w:rPr>
        <w:t xml:space="preserve">BSTRACT</w:t>
      </w:r>
      <w:r w:rsidDel="00000000" w:rsidR="00000000" w:rsidRPr="00000000">
        <w:rPr>
          <w:rtl w:val="0"/>
        </w:rPr>
      </w:r>
    </w:p>
    <w:p w:rsidR="00000000" w:rsidDel="00000000" w:rsidP="00000000" w:rsidRDefault="00000000" w:rsidRPr="00000000" w14:paraId="00000076">
      <w:pPr>
        <w:spacing w:after="240" w:before="240" w:line="360" w:lineRule="auto"/>
        <w:rPr>
          <w:rFonts w:ascii="Open Sans" w:cs="Open Sans" w:eastAsia="Open Sans" w:hAnsi="Open Sans"/>
        </w:rPr>
      </w:pPr>
      <w:r w:rsidDel="00000000" w:rsidR="00000000" w:rsidRPr="00000000">
        <w:rPr>
          <w:rFonts w:ascii="Open Sans" w:cs="Open Sans" w:eastAsia="Open Sans" w:hAnsi="Open Sans"/>
          <w:rtl w:val="0"/>
        </w:rPr>
        <w:t xml:space="preserve">Tuberculosis (TB) remains one of the most critical public health challenges, particularly in developing regions where early diagnosis is limited by inadequate medical infrastructure and shortage of trained radiologists. Chest X-ray imaging is one of the most widely used and cost-effective screening methods for detecting pulmonary TB, but manual interpretation often results in diagnostic delays and variability in accuracy. This project aims to develop an automated TB detection system using a deep learning model based on DenseNet121, trained on a publicly available chest X-ray dataset. The system classifies images into </w:t>
      </w:r>
      <w:r w:rsidDel="00000000" w:rsidR="00000000" w:rsidRPr="00000000">
        <w:rPr>
          <w:rFonts w:ascii="Open Sans" w:cs="Open Sans" w:eastAsia="Open Sans" w:hAnsi="Open Sans"/>
          <w:i w:val="1"/>
          <w:iCs w:val="1"/>
          <w:rtl w:val="0"/>
        </w:rPr>
        <w:t xml:space="preserve">TB</w:t>
      </w:r>
      <w:r w:rsidDel="00000000" w:rsidR="00000000" w:rsidRPr="00000000">
        <w:rPr>
          <w:rFonts w:ascii="Open Sans" w:cs="Open Sans" w:eastAsia="Open Sans" w:hAnsi="Open Sans"/>
          <w:rtl w:val="0"/>
        </w:rPr>
        <w:t xml:space="preserve"> and </w:t>
      </w:r>
      <w:r w:rsidDel="00000000" w:rsidR="00000000" w:rsidRPr="00000000">
        <w:rPr>
          <w:rFonts w:ascii="Open Sans" w:cs="Open Sans" w:eastAsia="Open Sans" w:hAnsi="Open Sans"/>
          <w:i w:val="1"/>
          <w:iCs w:val="1"/>
          <w:rtl w:val="0"/>
        </w:rPr>
        <w:t xml:space="preserve">Normal</w:t>
      </w:r>
      <w:r w:rsidDel="00000000" w:rsidR="00000000" w:rsidRPr="00000000">
        <w:rPr>
          <w:rFonts w:ascii="Open Sans" w:cs="Open Sans" w:eastAsia="Open Sans" w:hAnsi="Open Sans"/>
          <w:rtl w:val="0"/>
        </w:rPr>
        <w:t xml:space="preserve"> categories after appropriate preprocessing, augmentation, and model optimization.</w:t>
      </w:r>
    </w:p>
    <w:p w:rsidR="00000000" w:rsidDel="00000000" w:rsidP="00000000" w:rsidRDefault="00000000" w:rsidRPr="00000000" w14:paraId="00000077">
      <w:pPr>
        <w:spacing w:after="240" w:before="240" w:line="360" w:lineRule="auto"/>
        <w:rPr>
          <w:rFonts w:ascii="Open Sans" w:cs="Open Sans" w:eastAsia="Open Sans" w:hAnsi="Open Sans"/>
        </w:rPr>
      </w:pPr>
      <w:r w:rsidDel="00000000" w:rsidR="00000000" w:rsidRPr="00000000">
        <w:rPr>
          <w:rFonts w:ascii="Open Sans" w:cs="Open Sans" w:eastAsia="Open Sans" w:hAnsi="Open Sans"/>
          <w:rtl w:val="0"/>
        </w:rPr>
        <w:t xml:space="preserve">To enhance the clinical reliability of the predictions, Explainable AI (XAI) techniques such as Grad-CAM and LIME are integrated to highlight the specific lung regions influencing the model’s decision. The complete solution is deployed using a FastAPI backend and React-based frontend, allowing real-time, accessible TB screening through a web interface. Experimental results demonstrate high accuracy and strong generalization capability, showing the potential of AI-based systems to support radiologists, improve early TB detection, and strengthen public health screening efforts. Future enhancements include expanding the dataset, integrating segmentation for lesion localization, and deploying the model on mobile or edge devices for wider accessibility.</w:t>
      </w:r>
    </w:p>
    <w:p w:rsidR="00000000" w:rsidDel="00000000" w:rsidP="00000000" w:rsidRDefault="00000000" w:rsidRPr="00000000" w14:paraId="00000078">
      <w:pPr>
        <w:spacing w:after="240" w:before="240" w:line="360" w:lineRule="auto"/>
        <w:rPr>
          <w:rFonts w:ascii="Open Sans" w:cs="Open Sans" w:eastAsia="Open Sans" w:hAnsi="Open Sans"/>
          <w:b w:val="1"/>
          <w:bCs w:val="1"/>
          <w:sz w:val="34"/>
          <w:szCs w:val="34"/>
        </w:rPr>
      </w:pPr>
      <w:r w:rsidDel="00000000" w:rsidR="00000000" w:rsidRPr="00000000">
        <w:rPr>
          <w:rFonts w:ascii="Open Sans" w:cs="Open Sans" w:eastAsia="Open Sans" w:hAnsi="Open Sans"/>
          <w:b w:val="1"/>
          <w:bCs w:val="1"/>
          <w:sz w:val="36"/>
          <w:szCs w:val="36"/>
          <w:rtl w:val="0"/>
        </w:rPr>
        <w:t xml:space="preserve">S</w:t>
      </w:r>
      <w:r w:rsidDel="00000000" w:rsidR="00000000" w:rsidRPr="00000000">
        <w:rPr>
          <w:rFonts w:ascii="Open Sans" w:cs="Open Sans" w:eastAsia="Open Sans" w:hAnsi="Open Sans"/>
          <w:b w:val="1"/>
          <w:bCs w:val="1"/>
          <w:sz w:val="34"/>
          <w:szCs w:val="34"/>
          <w:rtl w:val="0"/>
        </w:rPr>
        <w:t xml:space="preserve">COPE OF WORK</w:t>
      </w:r>
    </w:p>
    <w:p w:rsidR="00000000" w:rsidDel="00000000" w:rsidP="00000000" w:rsidRDefault="00000000" w:rsidRPr="00000000" w14:paraId="00000079">
      <w:pPr>
        <w:spacing w:after="240" w:before="240" w:line="360" w:lineRule="auto"/>
        <w:rPr>
          <w:rFonts w:ascii="Open Sans" w:cs="Open Sans" w:eastAsia="Open Sans" w:hAnsi="Open Sans"/>
        </w:rPr>
      </w:pPr>
      <w:r w:rsidDel="00000000" w:rsidR="00000000" w:rsidRPr="00000000">
        <w:rPr>
          <w:rFonts w:ascii="Open Sans" w:cs="Open Sans" w:eastAsia="Open Sans" w:hAnsi="Open Sans"/>
          <w:rtl w:val="0"/>
        </w:rPr>
        <w:t xml:space="preserve">The scope of this project is to design and develop a complete AI-powered TB detection system capable of analyzing chest X-ray images and classifying them into </w:t>
      </w:r>
      <w:r w:rsidDel="00000000" w:rsidR="00000000" w:rsidRPr="00000000">
        <w:rPr>
          <w:rFonts w:ascii="Open Sans" w:cs="Open Sans" w:eastAsia="Open Sans" w:hAnsi="Open Sans"/>
          <w:b w:val="1"/>
          <w:bCs w:val="1"/>
          <w:rtl w:val="0"/>
        </w:rPr>
        <w:t xml:space="preserve">TB</w:t>
      </w:r>
      <w:r w:rsidDel="00000000" w:rsidR="00000000" w:rsidRPr="00000000">
        <w:rPr>
          <w:rFonts w:ascii="Open Sans" w:cs="Open Sans" w:eastAsia="Open Sans" w:hAnsi="Open Sans"/>
          <w:rtl w:val="0"/>
        </w:rPr>
        <w:t xml:space="preserve"> or </w:t>
      </w:r>
      <w:r w:rsidDel="00000000" w:rsidR="00000000" w:rsidRPr="00000000">
        <w:rPr>
          <w:rFonts w:ascii="Open Sans" w:cs="Open Sans" w:eastAsia="Open Sans" w:hAnsi="Open Sans"/>
          <w:b w:val="1"/>
          <w:bCs w:val="1"/>
          <w:rtl w:val="0"/>
        </w:rPr>
        <w:t xml:space="preserve">Normal</w:t>
      </w:r>
      <w:r w:rsidDel="00000000" w:rsidR="00000000" w:rsidRPr="00000000">
        <w:rPr>
          <w:rFonts w:ascii="Open Sans" w:cs="Open Sans" w:eastAsia="Open Sans" w:hAnsi="Open Sans"/>
          <w:rtl w:val="0"/>
        </w:rPr>
        <w:t xml:space="preserve"> categories with high accuracy. The project integrates the following components:</w:t>
      </w:r>
    </w:p>
    <w:p w:rsidR="00000000" w:rsidDel="00000000" w:rsidP="00000000" w:rsidRDefault="00000000" w:rsidRPr="00000000" w14:paraId="0000007A">
      <w:pPr>
        <w:numPr>
          <w:ilvl w:val="0"/>
          <w:numId w:val="36"/>
        </w:numPr>
        <w:spacing w:before="240"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Preprocessing and augmentation of chest X-ray images</w:t>
      </w:r>
    </w:p>
    <w:p w:rsidR="00000000" w:rsidDel="00000000" w:rsidP="00000000" w:rsidRDefault="00000000" w:rsidRPr="00000000" w14:paraId="0000007B">
      <w:pPr>
        <w:numPr>
          <w:ilvl w:val="0"/>
          <w:numId w:val="36"/>
        </w:numPr>
        <w:spacing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Training a </w:t>
      </w:r>
      <w:r w:rsidDel="00000000" w:rsidR="00000000" w:rsidRPr="00000000">
        <w:rPr>
          <w:rFonts w:ascii="Open Sans" w:cs="Open Sans" w:eastAsia="Open Sans" w:hAnsi="Open Sans"/>
          <w:b w:val="1"/>
          <w:bCs w:val="1"/>
          <w:rtl w:val="0"/>
        </w:rPr>
        <w:t xml:space="preserve">DenseNet121</w:t>
      </w:r>
      <w:r w:rsidDel="00000000" w:rsidR="00000000" w:rsidRPr="00000000">
        <w:rPr>
          <w:rFonts w:ascii="Open Sans" w:cs="Open Sans" w:eastAsia="Open Sans" w:hAnsi="Open Sans"/>
          <w:rtl w:val="0"/>
        </w:rPr>
        <w:t xml:space="preserve"> deep learning model for binary classification</w:t>
      </w:r>
    </w:p>
    <w:p w:rsidR="00000000" w:rsidDel="00000000" w:rsidP="00000000" w:rsidRDefault="00000000" w:rsidRPr="00000000" w14:paraId="0000007C">
      <w:pPr>
        <w:numPr>
          <w:ilvl w:val="0"/>
          <w:numId w:val="36"/>
        </w:numPr>
        <w:spacing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Evaluating model performance using accuracy, loss, and confusion matrix</w:t>
      </w:r>
    </w:p>
    <w:p w:rsidR="00000000" w:rsidDel="00000000" w:rsidP="00000000" w:rsidRDefault="00000000" w:rsidRPr="00000000" w14:paraId="0000007D">
      <w:pPr>
        <w:numPr>
          <w:ilvl w:val="0"/>
          <w:numId w:val="36"/>
        </w:numPr>
        <w:spacing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Incorporating Explainable AI using </w:t>
      </w:r>
      <w:r w:rsidDel="00000000" w:rsidR="00000000" w:rsidRPr="00000000">
        <w:rPr>
          <w:rFonts w:ascii="Open Sans" w:cs="Open Sans" w:eastAsia="Open Sans" w:hAnsi="Open Sans"/>
          <w:b w:val="1"/>
          <w:bCs w:val="1"/>
          <w:rtl w:val="0"/>
        </w:rPr>
        <w:t xml:space="preserve">Grad-CAM</w:t>
      </w:r>
      <w:r w:rsidDel="00000000" w:rsidR="00000000" w:rsidRPr="00000000">
        <w:rPr>
          <w:rFonts w:ascii="Open Sans" w:cs="Open Sans" w:eastAsia="Open Sans" w:hAnsi="Open Sans"/>
          <w:rtl w:val="0"/>
        </w:rPr>
        <w:t xml:space="preserve"> and </w:t>
      </w:r>
      <w:r w:rsidDel="00000000" w:rsidR="00000000" w:rsidRPr="00000000">
        <w:rPr>
          <w:rFonts w:ascii="Open Sans" w:cs="Open Sans" w:eastAsia="Open Sans" w:hAnsi="Open Sans"/>
          <w:b w:val="1"/>
          <w:bCs w:val="1"/>
          <w:rtl w:val="0"/>
        </w:rPr>
        <w:t xml:space="preserve">LIME</w:t>
      </w:r>
      <w:r w:rsidDel="00000000" w:rsidR="00000000" w:rsidRPr="00000000">
        <w:rPr>
          <w:rtl w:val="0"/>
        </w:rPr>
      </w:r>
    </w:p>
    <w:p w:rsidR="00000000" w:rsidDel="00000000" w:rsidP="00000000" w:rsidRDefault="00000000" w:rsidRPr="00000000" w14:paraId="0000007E">
      <w:pPr>
        <w:numPr>
          <w:ilvl w:val="0"/>
          <w:numId w:val="36"/>
        </w:numPr>
        <w:spacing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Implementing a </w:t>
      </w:r>
      <w:r w:rsidDel="00000000" w:rsidR="00000000" w:rsidRPr="00000000">
        <w:rPr>
          <w:rFonts w:ascii="Open Sans" w:cs="Open Sans" w:eastAsia="Open Sans" w:hAnsi="Open Sans"/>
          <w:b w:val="1"/>
          <w:bCs w:val="1"/>
          <w:rtl w:val="0"/>
        </w:rPr>
        <w:t xml:space="preserve">FastAPI backend</w:t>
      </w:r>
      <w:r w:rsidDel="00000000" w:rsidR="00000000" w:rsidRPr="00000000">
        <w:rPr>
          <w:rFonts w:ascii="Open Sans" w:cs="Open Sans" w:eastAsia="Open Sans" w:hAnsi="Open Sans"/>
          <w:rtl w:val="0"/>
        </w:rPr>
        <w:t xml:space="preserve"> for prediction services</w:t>
      </w:r>
    </w:p>
    <w:p w:rsidR="00000000" w:rsidDel="00000000" w:rsidP="00000000" w:rsidRDefault="00000000" w:rsidRPr="00000000" w14:paraId="0000007F">
      <w:pPr>
        <w:numPr>
          <w:ilvl w:val="0"/>
          <w:numId w:val="36"/>
        </w:numPr>
        <w:spacing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Developing a </w:t>
      </w:r>
      <w:r w:rsidDel="00000000" w:rsidR="00000000" w:rsidRPr="00000000">
        <w:rPr>
          <w:rFonts w:ascii="Open Sans" w:cs="Open Sans" w:eastAsia="Open Sans" w:hAnsi="Open Sans"/>
          <w:b w:val="1"/>
          <w:bCs w:val="1"/>
          <w:rtl w:val="0"/>
        </w:rPr>
        <w:t xml:space="preserve">React frontend</w:t>
      </w:r>
      <w:r w:rsidDel="00000000" w:rsidR="00000000" w:rsidRPr="00000000">
        <w:rPr>
          <w:rFonts w:ascii="Open Sans" w:cs="Open Sans" w:eastAsia="Open Sans" w:hAnsi="Open Sans"/>
          <w:rtl w:val="0"/>
        </w:rPr>
        <w:t xml:space="preserve"> for real-time user interaction</w:t>
      </w:r>
    </w:p>
    <w:p w:rsidR="00000000" w:rsidDel="00000000" w:rsidP="00000000" w:rsidRDefault="00000000" w:rsidRPr="00000000" w14:paraId="00000080">
      <w:pPr>
        <w:numPr>
          <w:ilvl w:val="0"/>
          <w:numId w:val="36"/>
        </w:numPr>
        <w:spacing w:after="240"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Deploying the system using </w:t>
      </w:r>
      <w:r w:rsidDel="00000000" w:rsidR="00000000" w:rsidRPr="00000000">
        <w:rPr>
          <w:rFonts w:ascii="Open Sans" w:cs="Open Sans" w:eastAsia="Open Sans" w:hAnsi="Open Sans"/>
          <w:b w:val="1"/>
          <w:bCs w:val="1"/>
          <w:rtl w:val="0"/>
        </w:rPr>
        <w:t xml:space="preserve">Render</w:t>
      </w:r>
      <w:r w:rsidDel="00000000" w:rsidR="00000000" w:rsidRPr="00000000">
        <w:rPr>
          <w:rFonts w:ascii="Open Sans" w:cs="Open Sans" w:eastAsia="Open Sans" w:hAnsi="Open Sans"/>
          <w:rtl w:val="0"/>
        </w:rPr>
        <w:t xml:space="preserve"> and </w:t>
      </w:r>
      <w:r w:rsidDel="00000000" w:rsidR="00000000" w:rsidRPr="00000000">
        <w:rPr>
          <w:rFonts w:ascii="Open Sans" w:cs="Open Sans" w:eastAsia="Open Sans" w:hAnsi="Open Sans"/>
          <w:b w:val="1"/>
          <w:bCs w:val="1"/>
          <w:rtl w:val="0"/>
        </w:rPr>
        <w:t xml:space="preserve">Netlify</w:t>
      </w:r>
      <w:r w:rsidDel="00000000" w:rsidR="00000000" w:rsidRPr="00000000">
        <w:rPr>
          <w:rFonts w:ascii="Open Sans" w:cs="Open Sans" w:eastAsia="Open Sans" w:hAnsi="Open Sans"/>
          <w:rtl w:val="0"/>
        </w:rPr>
        <w:t xml:space="preserve"> for online accessibility</w:t>
      </w:r>
    </w:p>
    <w:p w:rsidR="00000000" w:rsidDel="00000000" w:rsidP="00000000" w:rsidRDefault="00000000" w:rsidRPr="00000000" w14:paraId="00000081">
      <w:pPr>
        <w:spacing w:after="240" w:before="240" w:line="360" w:lineRule="auto"/>
        <w:rPr>
          <w:rFonts w:ascii="Open Sans" w:cs="Open Sans" w:eastAsia="Open Sans" w:hAnsi="Open Sans"/>
        </w:rPr>
      </w:pPr>
      <w:r w:rsidDel="00000000" w:rsidR="00000000" w:rsidRPr="00000000">
        <w:rPr>
          <w:rFonts w:ascii="Open Sans" w:cs="Open Sans" w:eastAsia="Open Sans" w:hAnsi="Open Sans"/>
          <w:rtl w:val="0"/>
        </w:rPr>
        <w:t xml:space="preserve">This project ultimately aims to provide a reliable, accessible, and interpretable AI-based TB screening tool that supports radiologists, reduces diagnostic delays, and contributes to the broader goal of TB control in Kerala, India, and globally.</w:t>
      </w:r>
    </w:p>
    <w:p w:rsidR="00000000" w:rsidDel="00000000" w:rsidP="00000000" w:rsidRDefault="00000000" w:rsidRPr="00000000" w14:paraId="00000082">
      <w:pPr>
        <w:spacing w:after="240" w:before="240" w:line="36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83">
      <w:pPr>
        <w:spacing w:after="240" w:before="240" w:line="360" w:lineRule="auto"/>
        <w:rPr>
          <w:rFonts w:ascii="Open Sans" w:cs="Open Sans" w:eastAsia="Open Sans" w:hAnsi="Open Sans"/>
          <w:b w:val="1"/>
          <w:bCs w:val="1"/>
          <w:sz w:val="46"/>
          <w:szCs w:val="46"/>
        </w:rPr>
      </w:pPr>
      <w:r w:rsidDel="00000000" w:rsidR="00000000" w:rsidRPr="00000000">
        <w:rPr>
          <w:rFonts w:ascii="Open Sans" w:cs="Open Sans" w:eastAsia="Open Sans" w:hAnsi="Open Sans"/>
          <w:b w:val="1"/>
          <w:bCs w:val="1"/>
          <w:sz w:val="46"/>
          <w:szCs w:val="46"/>
          <w:rtl w:val="0"/>
        </w:rPr>
        <w:t xml:space="preserve">Chapter 2: Background of the Work</w:t>
      </w:r>
    </w:p>
    <w:p w:rsidR="00000000" w:rsidDel="00000000" w:rsidP="00000000" w:rsidRDefault="00000000" w:rsidRPr="00000000" w14:paraId="00000084">
      <w:pPr>
        <w:pStyle w:val="Heading2"/>
        <w:keepNext w:val="0"/>
        <w:keepLines w:val="0"/>
        <w:spacing w:after="80" w:line="360" w:lineRule="auto"/>
        <w:ind w:left="-15" w:firstLine="0"/>
        <w:rPr>
          <w:rFonts w:ascii="Open Sans" w:cs="Open Sans" w:eastAsia="Open Sans" w:hAnsi="Open Sans"/>
          <w:b w:val="1"/>
          <w:bCs w:val="1"/>
          <w:sz w:val="34"/>
          <w:szCs w:val="34"/>
        </w:rPr>
      </w:pPr>
      <w:bookmarkStart w:colFirst="0" w:colLast="0" w:name="_sswkrr10qo3" w:id="1"/>
      <w:bookmarkEnd w:id="1"/>
      <w:r w:rsidDel="00000000" w:rsidR="00000000" w:rsidRPr="00000000">
        <w:rPr>
          <w:rFonts w:ascii="Open Sans" w:cs="Open Sans" w:eastAsia="Open Sans" w:hAnsi="Open Sans"/>
          <w:b w:val="1"/>
          <w:bCs w:val="1"/>
          <w:sz w:val="34"/>
          <w:szCs w:val="34"/>
          <w:rtl w:val="0"/>
        </w:rPr>
        <w:t xml:space="preserve">2.1 Definition of the Problem</w:t>
      </w:r>
    </w:p>
    <w:p w:rsidR="00000000" w:rsidDel="00000000" w:rsidP="00000000" w:rsidRDefault="00000000" w:rsidRPr="00000000" w14:paraId="00000085">
      <w:pPr>
        <w:spacing w:after="240" w:before="240" w:line="360" w:lineRule="auto"/>
        <w:rPr>
          <w:rFonts w:ascii="Open Sans" w:cs="Open Sans" w:eastAsia="Open Sans" w:hAnsi="Open Sans"/>
        </w:rPr>
      </w:pPr>
      <w:r w:rsidDel="00000000" w:rsidR="00000000" w:rsidRPr="00000000">
        <w:rPr>
          <w:rFonts w:ascii="Open Sans" w:cs="Open Sans" w:eastAsia="Open Sans" w:hAnsi="Open Sans"/>
          <w:rtl w:val="0"/>
        </w:rPr>
        <w:t xml:space="preserve">Tuberculosis (TB) diagnosis primarily relies on chest X-ray imaging, one of the most widely used and cost-effective screening tools in hospitals, community health centers, and mobile health units. However, manual interpretation of X-rays requires experienced radiologists and is subject to human limitations such as fatigue, variations in expertise, high workload, and inconsistencies across healthcare settings. Subtle abnormalities such as early opacities, small nodules, or localized lesions are often difficult to detect, especially in busy public hospitals. In regions like Kerala and other Indian states, the number of radiologists is insufficient compared to the population size and diagnostic demand, leading to delays in screening and under-diagnosis.</w:t>
      </w:r>
    </w:p>
    <w:p w:rsidR="00000000" w:rsidDel="00000000" w:rsidP="00000000" w:rsidRDefault="00000000" w:rsidRPr="00000000" w14:paraId="00000086">
      <w:pPr>
        <w:spacing w:after="240" w:before="240" w:line="360" w:lineRule="auto"/>
        <w:rPr>
          <w:rFonts w:ascii="Open Sans" w:cs="Open Sans" w:eastAsia="Open Sans" w:hAnsi="Open Sans"/>
          <w:b w:val="1"/>
          <w:bCs w:val="1"/>
        </w:rPr>
      </w:pPr>
      <w:r w:rsidDel="00000000" w:rsidR="00000000" w:rsidRPr="00000000">
        <w:rPr>
          <w:rFonts w:ascii="Open Sans" w:cs="Open Sans" w:eastAsia="Open Sans" w:hAnsi="Open Sans"/>
          <w:rtl w:val="0"/>
        </w:rPr>
        <w:t xml:space="preserve">Therefore, the core problem addressed in this project is:</w:t>
        <w:br w:type="textWrapping"/>
        <w:t xml:space="preserve"> </w:t>
      </w:r>
      <w:r w:rsidDel="00000000" w:rsidR="00000000" w:rsidRPr="00000000">
        <w:rPr>
          <w:rFonts w:ascii="Open Sans" w:cs="Open Sans" w:eastAsia="Open Sans" w:hAnsi="Open Sans"/>
          <w:b w:val="1"/>
          <w:bCs w:val="1"/>
          <w:rtl w:val="0"/>
        </w:rPr>
        <w:t xml:space="preserve">“How can chest X-ray images be automatically classified into TB and Normal categories using advanced AI techniques with high accuracy, consistency, and explainability, to support radiologists and improve early detection?”</w:t>
      </w:r>
    </w:p>
    <w:p w:rsidR="00000000" w:rsidDel="00000000" w:rsidP="00000000" w:rsidRDefault="00000000" w:rsidRPr="00000000" w14:paraId="00000087">
      <w:pPr>
        <w:spacing w:after="240" w:before="240" w:line="360" w:lineRule="auto"/>
        <w:rPr>
          <w:rFonts w:ascii="Open Sans" w:cs="Open Sans" w:eastAsia="Open Sans" w:hAnsi="Open Sans"/>
        </w:rPr>
      </w:pPr>
      <w:r w:rsidDel="00000000" w:rsidR="00000000" w:rsidRPr="00000000">
        <w:rPr>
          <w:rFonts w:ascii="Open Sans" w:cs="Open Sans" w:eastAsia="Open Sans" w:hAnsi="Open Sans"/>
          <w:rtl w:val="0"/>
        </w:rPr>
        <w:t xml:space="preserve">A secondary problem involves ensuring that the system is:</w:t>
      </w:r>
    </w:p>
    <w:p w:rsidR="00000000" w:rsidDel="00000000" w:rsidP="00000000" w:rsidRDefault="00000000" w:rsidRPr="00000000" w14:paraId="00000088">
      <w:pPr>
        <w:numPr>
          <w:ilvl w:val="0"/>
          <w:numId w:val="39"/>
        </w:numPr>
        <w:spacing w:before="240"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Fast and efficient</w:t>
      </w:r>
    </w:p>
    <w:p w:rsidR="00000000" w:rsidDel="00000000" w:rsidP="00000000" w:rsidRDefault="00000000" w:rsidRPr="00000000" w14:paraId="00000089">
      <w:pPr>
        <w:numPr>
          <w:ilvl w:val="0"/>
          <w:numId w:val="39"/>
        </w:numPr>
        <w:spacing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Scalable for large populations</w:t>
      </w:r>
    </w:p>
    <w:p w:rsidR="00000000" w:rsidDel="00000000" w:rsidP="00000000" w:rsidRDefault="00000000" w:rsidRPr="00000000" w14:paraId="0000008A">
      <w:pPr>
        <w:numPr>
          <w:ilvl w:val="0"/>
          <w:numId w:val="39"/>
        </w:numPr>
        <w:spacing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Accessible online</w:t>
      </w:r>
    </w:p>
    <w:p w:rsidR="00000000" w:rsidDel="00000000" w:rsidP="00000000" w:rsidRDefault="00000000" w:rsidRPr="00000000" w14:paraId="0000008B">
      <w:pPr>
        <w:numPr>
          <w:ilvl w:val="0"/>
          <w:numId w:val="39"/>
        </w:numPr>
        <w:spacing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Transparent and medically interpretable</w:t>
      </w:r>
    </w:p>
    <w:p w:rsidR="00000000" w:rsidDel="00000000" w:rsidP="00000000" w:rsidRDefault="00000000" w:rsidRPr="00000000" w14:paraId="0000008C">
      <w:pPr>
        <w:numPr>
          <w:ilvl w:val="0"/>
          <w:numId w:val="39"/>
        </w:numPr>
        <w:spacing w:after="240"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Suitable for real-world deployment in healthcare environments</w:t>
        <w:br w:type="textWrapping"/>
      </w:r>
    </w:p>
    <w:p w:rsidR="00000000" w:rsidDel="00000000" w:rsidP="00000000" w:rsidRDefault="00000000" w:rsidRPr="00000000" w14:paraId="0000008D">
      <w:pPr>
        <w:spacing w:before="200" w:line="360" w:lineRule="auto"/>
        <w:ind w:left="-15" w:firstLine="0"/>
        <w:rPr>
          <w:rFonts w:ascii="Open Sans" w:cs="Open Sans" w:eastAsia="Open Sans" w:hAnsi="Open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keepNext w:val="0"/>
        <w:keepLines w:val="0"/>
        <w:spacing w:after="80" w:line="360" w:lineRule="auto"/>
        <w:ind w:left="-15" w:firstLine="0"/>
        <w:rPr>
          <w:rFonts w:ascii="Open Sans" w:cs="Open Sans" w:eastAsia="Open Sans" w:hAnsi="Open Sans"/>
          <w:b w:val="1"/>
          <w:bCs w:val="1"/>
          <w:sz w:val="34"/>
          <w:szCs w:val="34"/>
        </w:rPr>
      </w:pPr>
      <w:bookmarkStart w:colFirst="0" w:colLast="0" w:name="_qxemjdw39d30" w:id="2"/>
      <w:bookmarkEnd w:id="2"/>
      <w:r w:rsidDel="00000000" w:rsidR="00000000" w:rsidRPr="00000000">
        <w:rPr>
          <w:rFonts w:ascii="Open Sans" w:cs="Open Sans" w:eastAsia="Open Sans" w:hAnsi="Open Sans"/>
          <w:b w:val="1"/>
          <w:bCs w:val="1"/>
          <w:sz w:val="34"/>
          <w:szCs w:val="34"/>
          <w:rtl w:val="0"/>
        </w:rPr>
        <w:t xml:space="preserve">2.2 Basic Biology Related to the Problem</w:t>
      </w:r>
    </w:p>
    <w:p w:rsidR="00000000" w:rsidDel="00000000" w:rsidP="00000000" w:rsidRDefault="00000000" w:rsidRPr="00000000" w14:paraId="0000008F">
      <w:pPr>
        <w:spacing w:after="240" w:before="240" w:line="360" w:lineRule="auto"/>
        <w:rPr>
          <w:rFonts w:ascii="Open Sans" w:cs="Open Sans" w:eastAsia="Open Sans" w:hAnsi="Open Sans"/>
        </w:rPr>
      </w:pPr>
      <w:r w:rsidDel="00000000" w:rsidR="00000000" w:rsidRPr="00000000">
        <w:rPr>
          <w:rFonts w:ascii="Open Sans" w:cs="Open Sans" w:eastAsia="Open Sans" w:hAnsi="Open Sans"/>
          <w:rtl w:val="0"/>
        </w:rPr>
        <w:t xml:space="preserve">Tuberculosis is a contagious infectious disease caused by the bacterium </w:t>
      </w:r>
      <w:r w:rsidDel="00000000" w:rsidR="00000000" w:rsidRPr="00000000">
        <w:rPr>
          <w:rFonts w:ascii="Open Sans" w:cs="Open Sans" w:eastAsia="Open Sans" w:hAnsi="Open Sans"/>
          <w:b w:val="1"/>
          <w:bCs w:val="1"/>
          <w:rtl w:val="0"/>
        </w:rPr>
        <w:t xml:space="preserve">Mycobacterium tuberculosis</w:t>
      </w:r>
      <w:r w:rsidDel="00000000" w:rsidR="00000000" w:rsidRPr="00000000">
        <w:rPr>
          <w:rFonts w:ascii="Open Sans" w:cs="Open Sans" w:eastAsia="Open Sans" w:hAnsi="Open Sans"/>
          <w:rtl w:val="0"/>
        </w:rPr>
        <w:t xml:space="preserve">, primarily affecting the lungs. Once inhaled, the bacteria invade lung tissues, causing inflammation, nodules, and lesions. Over time, TB can destroy lung structure, creating cavities and consolidations that are visible in chest X-ray images.</w:t>
      </w:r>
    </w:p>
    <w:p w:rsidR="00000000" w:rsidDel="00000000" w:rsidP="00000000" w:rsidRDefault="00000000" w:rsidRPr="00000000" w14:paraId="00000090">
      <w:pPr>
        <w:spacing w:after="240" w:before="240" w:line="36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Radiological signs of TB include:</w:t>
      </w:r>
    </w:p>
    <w:p w:rsidR="00000000" w:rsidDel="00000000" w:rsidP="00000000" w:rsidRDefault="00000000" w:rsidRPr="00000000" w14:paraId="00000091">
      <w:pPr>
        <w:numPr>
          <w:ilvl w:val="0"/>
          <w:numId w:val="5"/>
        </w:numPr>
        <w:spacing w:before="240"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Hilar or mediastinal lymph node enlargement</w:t>
      </w:r>
    </w:p>
    <w:p w:rsidR="00000000" w:rsidDel="00000000" w:rsidP="00000000" w:rsidRDefault="00000000" w:rsidRPr="00000000" w14:paraId="00000092">
      <w:pPr>
        <w:numPr>
          <w:ilvl w:val="0"/>
          <w:numId w:val="5"/>
        </w:numPr>
        <w:spacing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Apical opacities</w:t>
      </w:r>
    </w:p>
    <w:p w:rsidR="00000000" w:rsidDel="00000000" w:rsidP="00000000" w:rsidRDefault="00000000" w:rsidRPr="00000000" w14:paraId="00000093">
      <w:pPr>
        <w:numPr>
          <w:ilvl w:val="0"/>
          <w:numId w:val="5"/>
        </w:numPr>
        <w:spacing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Cavitation in the upper lung regions</w:t>
      </w:r>
    </w:p>
    <w:p w:rsidR="00000000" w:rsidDel="00000000" w:rsidP="00000000" w:rsidRDefault="00000000" w:rsidRPr="00000000" w14:paraId="00000094">
      <w:pPr>
        <w:numPr>
          <w:ilvl w:val="0"/>
          <w:numId w:val="5"/>
        </w:numPr>
        <w:spacing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Patchy consolidations</w:t>
      </w:r>
    </w:p>
    <w:p w:rsidR="00000000" w:rsidDel="00000000" w:rsidP="00000000" w:rsidRDefault="00000000" w:rsidRPr="00000000" w14:paraId="00000095">
      <w:pPr>
        <w:numPr>
          <w:ilvl w:val="0"/>
          <w:numId w:val="5"/>
        </w:numPr>
        <w:spacing w:after="240"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Nodular shadows or infiltrates</w:t>
      </w:r>
    </w:p>
    <w:p w:rsidR="00000000" w:rsidDel="00000000" w:rsidP="00000000" w:rsidRDefault="00000000" w:rsidRPr="00000000" w14:paraId="00000096">
      <w:pPr>
        <w:spacing w:after="240" w:before="240" w:line="360" w:lineRule="auto"/>
        <w:rPr>
          <w:rFonts w:ascii="Open Sans" w:cs="Open Sans" w:eastAsia="Open Sans" w:hAnsi="Open Sans"/>
        </w:rPr>
      </w:pPr>
      <w:r w:rsidDel="00000000" w:rsidR="00000000" w:rsidRPr="00000000">
        <w:rPr>
          <w:rFonts w:ascii="Open Sans" w:cs="Open Sans" w:eastAsia="Open Sans" w:hAnsi="Open Sans"/>
          <w:rtl w:val="0"/>
        </w:rPr>
        <w:t xml:space="preserve">In contrast, a normal chest X-ray presents:</w:t>
      </w:r>
    </w:p>
    <w:p w:rsidR="00000000" w:rsidDel="00000000" w:rsidP="00000000" w:rsidRDefault="00000000" w:rsidRPr="00000000" w14:paraId="00000097">
      <w:pPr>
        <w:numPr>
          <w:ilvl w:val="0"/>
          <w:numId w:val="28"/>
        </w:numPr>
        <w:spacing w:before="240"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Clear lung fields</w:t>
      </w:r>
    </w:p>
    <w:p w:rsidR="00000000" w:rsidDel="00000000" w:rsidP="00000000" w:rsidRDefault="00000000" w:rsidRPr="00000000" w14:paraId="00000098">
      <w:pPr>
        <w:numPr>
          <w:ilvl w:val="0"/>
          <w:numId w:val="28"/>
        </w:numPr>
        <w:spacing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Uniform rib structure</w:t>
      </w:r>
    </w:p>
    <w:p w:rsidR="00000000" w:rsidDel="00000000" w:rsidP="00000000" w:rsidRDefault="00000000" w:rsidRPr="00000000" w14:paraId="00000099">
      <w:pPr>
        <w:numPr>
          <w:ilvl w:val="0"/>
          <w:numId w:val="28"/>
        </w:numPr>
        <w:spacing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No abnormal opacities or shadows</w:t>
      </w:r>
    </w:p>
    <w:p w:rsidR="00000000" w:rsidDel="00000000" w:rsidP="00000000" w:rsidRDefault="00000000" w:rsidRPr="00000000" w14:paraId="0000009A">
      <w:pPr>
        <w:numPr>
          <w:ilvl w:val="0"/>
          <w:numId w:val="28"/>
        </w:numPr>
        <w:spacing w:after="240"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Healthy diaphragm and mediastinum</w:t>
      </w:r>
    </w:p>
    <w:p w:rsidR="00000000" w:rsidDel="00000000" w:rsidP="00000000" w:rsidRDefault="00000000" w:rsidRPr="00000000" w14:paraId="0000009B">
      <w:pPr>
        <w:spacing w:after="240" w:before="240" w:line="360" w:lineRule="auto"/>
        <w:rPr>
          <w:rFonts w:ascii="Open Sans" w:cs="Open Sans" w:eastAsia="Open Sans" w:hAnsi="Open Sans"/>
        </w:rPr>
      </w:pPr>
      <w:r w:rsidDel="00000000" w:rsidR="00000000" w:rsidRPr="00000000">
        <w:rPr>
          <w:rFonts w:ascii="Open Sans" w:cs="Open Sans" w:eastAsia="Open Sans" w:hAnsi="Open Sans"/>
          <w:rtl w:val="0"/>
        </w:rPr>
        <w:t xml:space="preserve">Deep learning models learn these patterns automatically from thousands of images, enabling them to detect TB-related changes even when they are subtle or hard to identify visually.</w:t>
      </w:r>
    </w:p>
    <w:p w:rsidR="00000000" w:rsidDel="00000000" w:rsidP="00000000" w:rsidRDefault="00000000" w:rsidRPr="00000000" w14:paraId="0000009C">
      <w:pPr>
        <w:spacing w:before="200" w:line="360" w:lineRule="auto"/>
        <w:ind w:left="-15" w:firstLine="0"/>
        <w:rPr>
          <w:rFonts w:ascii="Open Sans" w:cs="Open Sans" w:eastAsia="Open Sans" w:hAnsi="Open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2"/>
        <w:keepNext w:val="0"/>
        <w:keepLines w:val="0"/>
        <w:spacing w:after="80" w:line="360" w:lineRule="auto"/>
        <w:ind w:left="-15" w:firstLine="0"/>
        <w:rPr>
          <w:rFonts w:ascii="Open Sans" w:cs="Open Sans" w:eastAsia="Open Sans" w:hAnsi="Open Sans"/>
          <w:b w:val="1"/>
          <w:bCs w:val="1"/>
          <w:sz w:val="34"/>
          <w:szCs w:val="34"/>
        </w:rPr>
      </w:pPr>
      <w:bookmarkStart w:colFirst="0" w:colLast="0" w:name="_y48hwu6jydz2" w:id="3"/>
      <w:bookmarkEnd w:id="3"/>
      <w:r w:rsidDel="00000000" w:rsidR="00000000" w:rsidRPr="00000000">
        <w:rPr>
          <w:rFonts w:ascii="Open Sans" w:cs="Open Sans" w:eastAsia="Open Sans" w:hAnsi="Open Sans"/>
          <w:b w:val="1"/>
          <w:bCs w:val="1"/>
          <w:sz w:val="34"/>
          <w:szCs w:val="34"/>
          <w:rtl w:val="0"/>
        </w:rPr>
        <w:t xml:space="preserve">2.3 Computational Approaches Relevant to TB Detection</w:t>
      </w:r>
    </w:p>
    <w:p w:rsidR="00000000" w:rsidDel="00000000" w:rsidP="00000000" w:rsidRDefault="00000000" w:rsidRPr="00000000" w14:paraId="0000009E">
      <w:pPr>
        <w:spacing w:after="240" w:before="240" w:line="360" w:lineRule="auto"/>
        <w:rPr>
          <w:rFonts w:ascii="Open Sans" w:cs="Open Sans" w:eastAsia="Open Sans" w:hAnsi="Open Sans"/>
        </w:rPr>
      </w:pPr>
      <w:r w:rsidDel="00000000" w:rsidR="00000000" w:rsidRPr="00000000">
        <w:rPr>
          <w:rFonts w:ascii="Open Sans" w:cs="Open Sans" w:eastAsia="Open Sans" w:hAnsi="Open Sans"/>
          <w:rtl w:val="0"/>
        </w:rPr>
        <w:t xml:space="preserve">Traditional machine learning techniques—such as Support Vector Machines (SVM), Random Forests, and logistic regression—have been used for TB detection but are limited by their reliance on handcrafted features. These features often fail when dealing with high variability in X-ray quality, patient anatomy, and disease severity.</w:t>
      </w:r>
    </w:p>
    <w:p w:rsidR="00000000" w:rsidDel="00000000" w:rsidP="00000000" w:rsidRDefault="00000000" w:rsidRPr="00000000" w14:paraId="0000009F">
      <w:pPr>
        <w:spacing w:after="240" w:before="240" w:line="360" w:lineRule="auto"/>
        <w:rPr>
          <w:rFonts w:ascii="Open Sans" w:cs="Open Sans" w:eastAsia="Open Sans" w:hAnsi="Open Sans"/>
        </w:rPr>
      </w:pPr>
      <w:r w:rsidDel="00000000" w:rsidR="00000000" w:rsidRPr="00000000">
        <w:rPr>
          <w:rFonts w:ascii="Open Sans" w:cs="Open Sans" w:eastAsia="Open Sans" w:hAnsi="Open Sans"/>
          <w:rtl w:val="0"/>
        </w:rPr>
        <w:t xml:space="preserve">Deep learning, especially </w:t>
      </w:r>
      <w:r w:rsidDel="00000000" w:rsidR="00000000" w:rsidRPr="00000000">
        <w:rPr>
          <w:rFonts w:ascii="Open Sans" w:cs="Open Sans" w:eastAsia="Open Sans" w:hAnsi="Open Sans"/>
          <w:b w:val="1"/>
          <w:bCs w:val="1"/>
          <w:rtl w:val="0"/>
        </w:rPr>
        <w:t xml:space="preserve">Convolutional Neural Networks (CNNs)</w:t>
      </w:r>
      <w:r w:rsidDel="00000000" w:rsidR="00000000" w:rsidRPr="00000000">
        <w:rPr>
          <w:rFonts w:ascii="Open Sans" w:cs="Open Sans" w:eastAsia="Open Sans" w:hAnsi="Open Sans"/>
          <w:rtl w:val="0"/>
        </w:rPr>
        <w:t xml:space="preserve">, has transformed medical image analysis. Models like </w:t>
      </w:r>
      <w:r w:rsidDel="00000000" w:rsidR="00000000" w:rsidRPr="00000000">
        <w:rPr>
          <w:rFonts w:ascii="Open Sans" w:cs="Open Sans" w:eastAsia="Open Sans" w:hAnsi="Open Sans"/>
          <w:b w:val="1"/>
          <w:bCs w:val="1"/>
          <w:rtl w:val="0"/>
        </w:rPr>
        <w:t xml:space="preserve">ResNet, DenseNet, MobileNet, and EfficientNet</w:t>
      </w:r>
      <w:r w:rsidDel="00000000" w:rsidR="00000000" w:rsidRPr="00000000">
        <w:rPr>
          <w:rFonts w:ascii="Open Sans" w:cs="Open Sans" w:eastAsia="Open Sans" w:hAnsi="Open Sans"/>
          <w:rtl w:val="0"/>
        </w:rPr>
        <w:t xml:space="preserve"> have demonstrated superior capability in extracting complex patterns from medical images. DenseNet121, used in this project, offers strong feature propagation, reduced parameter count, and excellent performance even with limited datasets — making it highly suitable for TB classification.</w:t>
      </w:r>
    </w:p>
    <w:p w:rsidR="00000000" w:rsidDel="00000000" w:rsidP="00000000" w:rsidRDefault="00000000" w:rsidRPr="00000000" w14:paraId="000000A0">
      <w:pPr>
        <w:spacing w:after="240" w:before="240" w:line="360" w:lineRule="auto"/>
        <w:rPr>
          <w:rFonts w:ascii="Open Sans" w:cs="Open Sans" w:eastAsia="Open Sans" w:hAnsi="Open Sans"/>
        </w:rPr>
      </w:pPr>
      <w:r w:rsidDel="00000000" w:rsidR="00000000" w:rsidRPr="00000000">
        <w:rPr>
          <w:rFonts w:ascii="Open Sans" w:cs="Open Sans" w:eastAsia="Open Sans" w:hAnsi="Open Sans"/>
          <w:rtl w:val="0"/>
        </w:rPr>
        <w:t xml:space="preserve">Explainable AI methods such as </w:t>
      </w:r>
      <w:r w:rsidDel="00000000" w:rsidR="00000000" w:rsidRPr="00000000">
        <w:rPr>
          <w:rFonts w:ascii="Open Sans" w:cs="Open Sans" w:eastAsia="Open Sans" w:hAnsi="Open Sans"/>
          <w:b w:val="1"/>
          <w:bCs w:val="1"/>
          <w:rtl w:val="0"/>
        </w:rPr>
        <w:t xml:space="preserve">Grad-CAM</w:t>
      </w:r>
      <w:r w:rsidDel="00000000" w:rsidR="00000000" w:rsidRPr="00000000">
        <w:rPr>
          <w:rFonts w:ascii="Open Sans" w:cs="Open Sans" w:eastAsia="Open Sans" w:hAnsi="Open Sans"/>
          <w:rtl w:val="0"/>
        </w:rPr>
        <w:t xml:space="preserve"> and </w:t>
      </w:r>
      <w:r w:rsidDel="00000000" w:rsidR="00000000" w:rsidRPr="00000000">
        <w:rPr>
          <w:rFonts w:ascii="Open Sans" w:cs="Open Sans" w:eastAsia="Open Sans" w:hAnsi="Open Sans"/>
          <w:b w:val="1"/>
          <w:bCs w:val="1"/>
          <w:rtl w:val="0"/>
        </w:rPr>
        <w:t xml:space="preserve">LIME</w:t>
      </w:r>
      <w:r w:rsidDel="00000000" w:rsidR="00000000" w:rsidRPr="00000000">
        <w:rPr>
          <w:rFonts w:ascii="Open Sans" w:cs="Open Sans" w:eastAsia="Open Sans" w:hAnsi="Open Sans"/>
          <w:rtl w:val="0"/>
        </w:rPr>
        <w:t xml:space="preserve"> further strengthen the diagnostic value by visually highlighting the X-ray regions that influenced the model’s decision.</w:t>
      </w:r>
    </w:p>
    <w:p w:rsidR="00000000" w:rsidDel="00000000" w:rsidP="00000000" w:rsidRDefault="00000000" w:rsidRPr="00000000" w14:paraId="000000A1">
      <w:pPr>
        <w:spacing w:before="200" w:line="360" w:lineRule="auto"/>
        <w:ind w:left="-15" w:firstLine="0"/>
        <w:rPr>
          <w:rFonts w:ascii="Open Sans" w:cs="Open Sans" w:eastAsia="Open Sans" w:hAnsi="Open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2"/>
        <w:keepNext w:val="0"/>
        <w:keepLines w:val="0"/>
        <w:spacing w:after="80" w:line="360" w:lineRule="auto"/>
        <w:ind w:left="-15" w:firstLine="0"/>
        <w:rPr>
          <w:rFonts w:ascii="Open Sans" w:cs="Open Sans" w:eastAsia="Open Sans" w:hAnsi="Open Sans"/>
          <w:b w:val="1"/>
          <w:bCs w:val="1"/>
          <w:sz w:val="34"/>
          <w:szCs w:val="34"/>
        </w:rPr>
      </w:pPr>
      <w:bookmarkStart w:colFirst="0" w:colLast="0" w:name="_a67e9tkn91a8" w:id="4"/>
      <w:bookmarkEnd w:id="4"/>
      <w:r w:rsidDel="00000000" w:rsidR="00000000" w:rsidRPr="00000000">
        <w:rPr>
          <w:rFonts w:ascii="Open Sans" w:cs="Open Sans" w:eastAsia="Open Sans" w:hAnsi="Open Sans"/>
          <w:b w:val="1"/>
          <w:bCs w:val="1"/>
          <w:sz w:val="34"/>
          <w:szCs w:val="34"/>
          <w:rtl w:val="0"/>
        </w:rPr>
        <w:t xml:space="preserve">2.4 National and International Status</w:t>
      </w:r>
    </w:p>
    <w:p w:rsidR="00000000" w:rsidDel="00000000" w:rsidP="00000000" w:rsidRDefault="00000000" w:rsidRPr="00000000" w14:paraId="000000A3">
      <w:pPr>
        <w:spacing w:after="240" w:before="240" w:line="360" w:lineRule="auto"/>
        <w:rPr>
          <w:rFonts w:ascii="Open Sans" w:cs="Open Sans" w:eastAsia="Open Sans" w:hAnsi="Open Sans"/>
        </w:rPr>
      </w:pPr>
      <w:r w:rsidDel="00000000" w:rsidR="00000000" w:rsidRPr="00000000">
        <w:rPr>
          <w:rFonts w:ascii="Open Sans" w:cs="Open Sans" w:eastAsia="Open Sans" w:hAnsi="Open Sans"/>
          <w:rtl w:val="0"/>
        </w:rPr>
        <w:t xml:space="preserve">Globally, TB remains a leading infectious disease, with the </w:t>
      </w:r>
      <w:r w:rsidDel="00000000" w:rsidR="00000000" w:rsidRPr="00000000">
        <w:rPr>
          <w:rFonts w:ascii="Open Sans" w:cs="Open Sans" w:eastAsia="Open Sans" w:hAnsi="Open Sans"/>
          <w:b w:val="1"/>
          <w:bCs w:val="1"/>
          <w:rtl w:val="0"/>
        </w:rPr>
        <w:t xml:space="preserve">WHO Global TB Report 2024</w:t>
      </w:r>
      <w:r w:rsidDel="00000000" w:rsidR="00000000" w:rsidRPr="00000000">
        <w:rPr>
          <w:rFonts w:ascii="Open Sans" w:cs="Open Sans" w:eastAsia="Open Sans" w:hAnsi="Open Sans"/>
          <w:rtl w:val="0"/>
        </w:rPr>
        <w:t xml:space="preserve"> reporting </w:t>
      </w:r>
      <w:r w:rsidDel="00000000" w:rsidR="00000000" w:rsidRPr="00000000">
        <w:rPr>
          <w:rFonts w:ascii="Open Sans" w:cs="Open Sans" w:eastAsia="Open Sans" w:hAnsi="Open Sans"/>
          <w:b w:val="1"/>
          <w:bCs w:val="1"/>
          <w:rtl w:val="0"/>
        </w:rPr>
        <w:t xml:space="preserve">10.6 million new cases</w:t>
      </w:r>
      <w:r w:rsidDel="00000000" w:rsidR="00000000" w:rsidRPr="00000000">
        <w:rPr>
          <w:rFonts w:ascii="Open Sans" w:cs="Open Sans" w:eastAsia="Open Sans" w:hAnsi="Open Sans"/>
          <w:rtl w:val="0"/>
        </w:rPr>
        <w:t xml:space="preserve"> and </w:t>
      </w:r>
      <w:r w:rsidDel="00000000" w:rsidR="00000000" w:rsidRPr="00000000">
        <w:rPr>
          <w:rFonts w:ascii="Open Sans" w:cs="Open Sans" w:eastAsia="Open Sans" w:hAnsi="Open Sans"/>
          <w:b w:val="1"/>
          <w:bCs w:val="1"/>
          <w:rtl w:val="0"/>
        </w:rPr>
        <w:t xml:space="preserve">1.3 million deaths</w:t>
      </w:r>
      <w:r w:rsidDel="00000000" w:rsidR="00000000" w:rsidRPr="00000000">
        <w:rPr>
          <w:rFonts w:ascii="Open Sans" w:cs="Open Sans" w:eastAsia="Open Sans" w:hAnsi="Open Sans"/>
          <w:rtl w:val="0"/>
        </w:rPr>
        <w:t xml:space="preserve"> last year. Many countries in Africa, Southeast Asia, and Eastern Europe face growing TB challenges due to limited health infrastructure and rising drug-resistant strains.</w:t>
      </w:r>
    </w:p>
    <w:p w:rsidR="00000000" w:rsidDel="00000000" w:rsidP="00000000" w:rsidRDefault="00000000" w:rsidRPr="00000000" w14:paraId="000000A4">
      <w:pPr>
        <w:spacing w:after="240" w:before="240" w:line="360" w:lineRule="auto"/>
        <w:rPr>
          <w:rFonts w:ascii="Open Sans" w:cs="Open Sans" w:eastAsia="Open Sans" w:hAnsi="Open Sans"/>
        </w:rPr>
      </w:pPr>
      <w:r w:rsidDel="00000000" w:rsidR="00000000" w:rsidRPr="00000000">
        <w:rPr>
          <w:rFonts w:ascii="Open Sans" w:cs="Open Sans" w:eastAsia="Open Sans" w:hAnsi="Open Sans"/>
          <w:rtl w:val="0"/>
        </w:rPr>
        <w:t xml:space="preserve">India contributes nearly </w:t>
      </w:r>
      <w:r w:rsidDel="00000000" w:rsidR="00000000" w:rsidRPr="00000000">
        <w:rPr>
          <w:rFonts w:ascii="Open Sans" w:cs="Open Sans" w:eastAsia="Open Sans" w:hAnsi="Open Sans"/>
          <w:b w:val="1"/>
          <w:bCs w:val="1"/>
          <w:rtl w:val="0"/>
        </w:rPr>
        <w:t xml:space="preserve">27–28%</w:t>
      </w:r>
      <w:r w:rsidDel="00000000" w:rsidR="00000000" w:rsidRPr="00000000">
        <w:rPr>
          <w:rFonts w:ascii="Open Sans" w:cs="Open Sans" w:eastAsia="Open Sans" w:hAnsi="Open Sans"/>
          <w:rtl w:val="0"/>
        </w:rPr>
        <w:t xml:space="preserve"> of global TB cases, with over </w:t>
      </w:r>
      <w:r w:rsidDel="00000000" w:rsidR="00000000" w:rsidRPr="00000000">
        <w:rPr>
          <w:rFonts w:ascii="Open Sans" w:cs="Open Sans" w:eastAsia="Open Sans" w:hAnsi="Open Sans"/>
          <w:b w:val="1"/>
          <w:bCs w:val="1"/>
          <w:rtl w:val="0"/>
        </w:rPr>
        <w:t xml:space="preserve">2.8 million cases annually</w:t>
      </w:r>
      <w:r w:rsidDel="00000000" w:rsidR="00000000" w:rsidRPr="00000000">
        <w:rPr>
          <w:rFonts w:ascii="Open Sans" w:cs="Open Sans" w:eastAsia="Open Sans" w:hAnsi="Open Sans"/>
          <w:rtl w:val="0"/>
        </w:rPr>
        <w:t xml:space="preserve">. Despite major national programs, the country still faces diagnostic delays, particularly in rural and tribal regions.</w:t>
      </w:r>
    </w:p>
    <w:p w:rsidR="00000000" w:rsidDel="00000000" w:rsidP="00000000" w:rsidRDefault="00000000" w:rsidRPr="00000000" w14:paraId="000000A5">
      <w:pPr>
        <w:spacing w:after="240" w:before="240" w:line="360" w:lineRule="auto"/>
        <w:rPr>
          <w:rFonts w:ascii="Open Sans" w:cs="Open Sans" w:eastAsia="Open Sans" w:hAnsi="Open Sans"/>
        </w:rPr>
      </w:pPr>
      <w:r w:rsidDel="00000000" w:rsidR="00000000" w:rsidRPr="00000000">
        <w:rPr>
          <w:rFonts w:ascii="Open Sans" w:cs="Open Sans" w:eastAsia="Open Sans" w:hAnsi="Open Sans"/>
          <w:rtl w:val="0"/>
        </w:rPr>
        <w:t xml:space="preserve">Kerala reports </w:t>
      </w:r>
      <w:r w:rsidDel="00000000" w:rsidR="00000000" w:rsidRPr="00000000">
        <w:rPr>
          <w:rFonts w:ascii="Open Sans" w:cs="Open Sans" w:eastAsia="Open Sans" w:hAnsi="Open Sans"/>
          <w:b w:val="1"/>
          <w:bCs w:val="1"/>
          <w:rtl w:val="0"/>
        </w:rPr>
        <w:t xml:space="preserve">18,000–20,000 TB cases every year</w:t>
      </w:r>
      <w:r w:rsidDel="00000000" w:rsidR="00000000" w:rsidRPr="00000000">
        <w:rPr>
          <w:rFonts w:ascii="Open Sans" w:cs="Open Sans" w:eastAsia="Open Sans" w:hAnsi="Open Sans"/>
          <w:rtl w:val="0"/>
        </w:rPr>
        <w:t xml:space="preserve">, with strong public health reporting but persistent challenges among high-risk groups such as migrants and remote communities. These statistics demonstrate the critical need for automated, scalable, AI-driven diagnostic systems.</w:t>
      </w:r>
    </w:p>
    <w:p w:rsidR="00000000" w:rsidDel="00000000" w:rsidP="00000000" w:rsidRDefault="00000000" w:rsidRPr="00000000" w14:paraId="000000A6">
      <w:pPr>
        <w:spacing w:before="200" w:line="360" w:lineRule="auto"/>
        <w:ind w:left="-15" w:firstLine="0"/>
        <w:rPr>
          <w:rFonts w:ascii="Open Sans" w:cs="Open Sans" w:eastAsia="Open Sans" w:hAnsi="Open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2"/>
        <w:keepNext w:val="0"/>
        <w:keepLines w:val="0"/>
        <w:spacing w:after="80" w:line="360" w:lineRule="auto"/>
        <w:ind w:left="-15" w:firstLine="0"/>
        <w:rPr>
          <w:rFonts w:ascii="Open Sans" w:cs="Open Sans" w:eastAsia="Open Sans" w:hAnsi="Open Sans"/>
          <w:b w:val="1"/>
          <w:bCs w:val="1"/>
          <w:sz w:val="34"/>
          <w:szCs w:val="34"/>
        </w:rPr>
      </w:pPr>
      <w:bookmarkStart w:colFirst="0" w:colLast="0" w:name="_kj3nsg9o1nuf" w:id="5"/>
      <w:bookmarkEnd w:id="5"/>
      <w:r w:rsidDel="00000000" w:rsidR="00000000" w:rsidRPr="00000000">
        <w:rPr>
          <w:rFonts w:ascii="Open Sans" w:cs="Open Sans" w:eastAsia="Open Sans" w:hAnsi="Open Sans"/>
          <w:b w:val="1"/>
          <w:bCs w:val="1"/>
          <w:sz w:val="34"/>
          <w:szCs w:val="34"/>
          <w:rtl w:val="0"/>
        </w:rPr>
        <w:t xml:space="preserve">2.5 Challenges</w:t>
      </w:r>
    </w:p>
    <w:p w:rsidR="00000000" w:rsidDel="00000000" w:rsidP="00000000" w:rsidRDefault="00000000" w:rsidRPr="00000000" w14:paraId="000000A8">
      <w:pPr>
        <w:spacing w:after="240" w:before="240" w:line="360" w:lineRule="auto"/>
        <w:rPr>
          <w:rFonts w:ascii="Open Sans" w:cs="Open Sans" w:eastAsia="Open Sans" w:hAnsi="Open Sans"/>
        </w:rPr>
      </w:pPr>
      <w:r w:rsidDel="00000000" w:rsidR="00000000" w:rsidRPr="00000000">
        <w:rPr>
          <w:rFonts w:ascii="Open Sans" w:cs="Open Sans" w:eastAsia="Open Sans" w:hAnsi="Open Sans"/>
          <w:rtl w:val="0"/>
        </w:rPr>
        <w:t xml:space="preserve">TB detection using chest X-rays presents several challenges:</w:t>
      </w:r>
    </w:p>
    <w:p w:rsidR="00000000" w:rsidDel="00000000" w:rsidP="00000000" w:rsidRDefault="00000000" w:rsidRPr="00000000" w14:paraId="000000A9">
      <w:pPr>
        <w:numPr>
          <w:ilvl w:val="0"/>
          <w:numId w:val="6"/>
        </w:numPr>
        <w:spacing w:before="240" w:line="360" w:lineRule="auto"/>
        <w:ind w:left="72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Variation in X-ray machines</w:t>
      </w:r>
      <w:r w:rsidDel="00000000" w:rsidR="00000000" w:rsidRPr="00000000">
        <w:rPr>
          <w:rFonts w:ascii="Open Sans" w:cs="Open Sans" w:eastAsia="Open Sans" w:hAnsi="Open Sans"/>
          <w:rtl w:val="0"/>
        </w:rPr>
        <w:t xml:space="preserve"> (quality, contrast, resolution)</w:t>
      </w:r>
    </w:p>
    <w:p w:rsidR="00000000" w:rsidDel="00000000" w:rsidP="00000000" w:rsidRDefault="00000000" w:rsidRPr="00000000" w14:paraId="000000AA">
      <w:pPr>
        <w:numPr>
          <w:ilvl w:val="0"/>
          <w:numId w:val="6"/>
        </w:numPr>
        <w:spacing w:line="360" w:lineRule="auto"/>
        <w:ind w:left="72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Presence of artifacts</w:t>
      </w:r>
      <w:r w:rsidDel="00000000" w:rsidR="00000000" w:rsidRPr="00000000">
        <w:rPr>
          <w:rFonts w:ascii="Open Sans" w:cs="Open Sans" w:eastAsia="Open Sans" w:hAnsi="Open Sans"/>
          <w:rtl w:val="0"/>
        </w:rPr>
        <w:t xml:space="preserve"> such as shadows, blur, or noise</w:t>
      </w:r>
    </w:p>
    <w:p w:rsidR="00000000" w:rsidDel="00000000" w:rsidP="00000000" w:rsidRDefault="00000000" w:rsidRPr="00000000" w14:paraId="000000AB">
      <w:pPr>
        <w:numPr>
          <w:ilvl w:val="0"/>
          <w:numId w:val="6"/>
        </w:numPr>
        <w:spacing w:line="360" w:lineRule="auto"/>
        <w:ind w:left="72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Imbalanced datasets</w:t>
      </w:r>
      <w:r w:rsidDel="00000000" w:rsidR="00000000" w:rsidRPr="00000000">
        <w:rPr>
          <w:rFonts w:ascii="Open Sans" w:cs="Open Sans" w:eastAsia="Open Sans" w:hAnsi="Open Sans"/>
          <w:rtl w:val="0"/>
        </w:rPr>
        <w:t xml:space="preserve">, with fewer TB images compared to Normal images</w:t>
      </w:r>
    </w:p>
    <w:p w:rsidR="00000000" w:rsidDel="00000000" w:rsidP="00000000" w:rsidRDefault="00000000" w:rsidRPr="00000000" w14:paraId="000000AC">
      <w:pPr>
        <w:numPr>
          <w:ilvl w:val="0"/>
          <w:numId w:val="6"/>
        </w:numPr>
        <w:spacing w:line="360" w:lineRule="auto"/>
        <w:ind w:left="72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Subtle early-stage abnormalities</w:t>
      </w:r>
      <w:r w:rsidDel="00000000" w:rsidR="00000000" w:rsidRPr="00000000">
        <w:rPr>
          <w:rFonts w:ascii="Open Sans" w:cs="Open Sans" w:eastAsia="Open Sans" w:hAnsi="Open Sans"/>
          <w:rtl w:val="0"/>
        </w:rPr>
        <w:t xml:space="preserve"> that are difficult to detect</w:t>
      </w:r>
    </w:p>
    <w:p w:rsidR="00000000" w:rsidDel="00000000" w:rsidP="00000000" w:rsidRDefault="00000000" w:rsidRPr="00000000" w14:paraId="000000AD">
      <w:pPr>
        <w:numPr>
          <w:ilvl w:val="0"/>
          <w:numId w:val="6"/>
        </w:numPr>
        <w:spacing w:line="360" w:lineRule="auto"/>
        <w:ind w:left="72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Requirement for clinical explainability and transparency</w:t>
      </w:r>
      <w:r w:rsidDel="00000000" w:rsidR="00000000" w:rsidRPr="00000000">
        <w:rPr>
          <w:rtl w:val="0"/>
        </w:rPr>
      </w:r>
    </w:p>
    <w:p w:rsidR="00000000" w:rsidDel="00000000" w:rsidP="00000000" w:rsidRDefault="00000000" w:rsidRPr="00000000" w14:paraId="000000AE">
      <w:pPr>
        <w:numPr>
          <w:ilvl w:val="0"/>
          <w:numId w:val="6"/>
        </w:numPr>
        <w:spacing w:after="240" w:line="360" w:lineRule="auto"/>
        <w:ind w:left="72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Deployment challenges</w:t>
      </w:r>
      <w:r w:rsidDel="00000000" w:rsidR="00000000" w:rsidRPr="00000000">
        <w:rPr>
          <w:rFonts w:ascii="Open Sans" w:cs="Open Sans" w:eastAsia="Open Sans" w:hAnsi="Open Sans"/>
          <w:rtl w:val="0"/>
        </w:rPr>
        <w:t xml:space="preserve"> in terms of speed, reliability, and availability</w:t>
        <w:br w:type="textWrapping"/>
      </w:r>
    </w:p>
    <w:p w:rsidR="00000000" w:rsidDel="00000000" w:rsidP="00000000" w:rsidRDefault="00000000" w:rsidRPr="00000000" w14:paraId="000000AF">
      <w:pPr>
        <w:spacing w:after="240" w:before="240" w:line="360" w:lineRule="auto"/>
        <w:rPr>
          <w:rFonts w:ascii="Open Sans" w:cs="Open Sans" w:eastAsia="Open Sans" w:hAnsi="Open Sans"/>
        </w:rPr>
      </w:pPr>
      <w:r w:rsidDel="00000000" w:rsidR="00000000" w:rsidRPr="00000000">
        <w:rPr>
          <w:rFonts w:ascii="Open Sans" w:cs="Open Sans" w:eastAsia="Open Sans" w:hAnsi="Open Sans"/>
          <w:rtl w:val="0"/>
        </w:rPr>
        <w:t xml:space="preserve">These challenges emphasize the importance of robust preprocessing, strong model architecture, explainable AI, and efficient deployment — all of which are addressed in this project.</w:t>
      </w:r>
    </w:p>
    <w:p w:rsidR="00000000" w:rsidDel="00000000" w:rsidP="00000000" w:rsidRDefault="00000000" w:rsidRPr="00000000" w14:paraId="000000B0">
      <w:pPr>
        <w:spacing w:after="240" w:before="240" w:line="36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B1">
      <w:pPr>
        <w:spacing w:after="240" w:before="240" w:line="360" w:lineRule="auto"/>
        <w:rPr>
          <w:rFonts w:ascii="Open Sans" w:cs="Open Sans" w:eastAsia="Open Sans" w:hAnsi="Open Sans"/>
          <w:b w:val="1"/>
          <w:bCs w:val="1"/>
          <w:sz w:val="46"/>
          <w:szCs w:val="46"/>
        </w:rPr>
      </w:pPr>
      <w:r w:rsidDel="00000000" w:rsidR="00000000" w:rsidRPr="00000000">
        <w:rPr>
          <w:rFonts w:ascii="Open Sans" w:cs="Open Sans" w:eastAsia="Open Sans" w:hAnsi="Open Sans"/>
          <w:b w:val="1"/>
          <w:bCs w:val="1"/>
          <w:sz w:val="46"/>
          <w:szCs w:val="46"/>
          <w:rtl w:val="0"/>
        </w:rPr>
        <w:t xml:space="preserve">Chapter 3: Review of Literature</w:t>
      </w:r>
    </w:p>
    <w:p w:rsidR="00000000" w:rsidDel="00000000" w:rsidP="00000000" w:rsidRDefault="00000000" w:rsidRPr="00000000" w14:paraId="000000B2">
      <w:pPr>
        <w:pStyle w:val="Heading2"/>
        <w:keepNext w:val="0"/>
        <w:keepLines w:val="0"/>
        <w:spacing w:after="80" w:line="360" w:lineRule="auto"/>
        <w:ind w:left="-15" w:firstLine="0"/>
        <w:rPr>
          <w:rFonts w:ascii="Open Sans" w:cs="Open Sans" w:eastAsia="Open Sans" w:hAnsi="Open Sans"/>
          <w:b w:val="1"/>
          <w:bCs w:val="1"/>
          <w:sz w:val="34"/>
          <w:szCs w:val="34"/>
        </w:rPr>
      </w:pPr>
      <w:bookmarkStart w:colFirst="0" w:colLast="0" w:name="_jcoybd5lzzt2" w:id="6"/>
      <w:bookmarkEnd w:id="6"/>
      <w:r w:rsidDel="00000000" w:rsidR="00000000" w:rsidRPr="00000000">
        <w:rPr>
          <w:rFonts w:ascii="Open Sans" w:cs="Open Sans" w:eastAsia="Open Sans" w:hAnsi="Open Sans"/>
          <w:b w:val="1"/>
          <w:bCs w:val="1"/>
          <w:sz w:val="34"/>
          <w:szCs w:val="34"/>
          <w:rtl w:val="0"/>
        </w:rPr>
        <w:t xml:space="preserve">3.1 Hybrid Explainable Deep Learning with Grad-CAM (Ayalew et al., 2025)</w:t>
      </w:r>
    </w:p>
    <w:p w:rsidR="00000000" w:rsidDel="00000000" w:rsidP="00000000" w:rsidRDefault="00000000" w:rsidRPr="00000000" w14:paraId="000000B3">
      <w:pPr>
        <w:spacing w:after="240" w:before="240" w:line="360" w:lineRule="auto"/>
        <w:rPr>
          <w:rFonts w:ascii="Open Sans" w:cs="Open Sans" w:eastAsia="Open Sans" w:hAnsi="Open Sans"/>
        </w:rPr>
      </w:pPr>
      <w:r w:rsidDel="00000000" w:rsidR="00000000" w:rsidRPr="00000000">
        <w:rPr>
          <w:rFonts w:ascii="Open Sans" w:cs="Open Sans" w:eastAsia="Open Sans" w:hAnsi="Open Sans"/>
          <w:rtl w:val="0"/>
        </w:rPr>
        <w:t xml:space="preserve">The study by </w:t>
      </w:r>
      <w:r w:rsidDel="00000000" w:rsidR="00000000" w:rsidRPr="00000000">
        <w:rPr>
          <w:rFonts w:ascii="Open Sans" w:cs="Open Sans" w:eastAsia="Open Sans" w:hAnsi="Open Sans"/>
          <w:b w:val="1"/>
          <w:bCs w:val="1"/>
          <w:rtl w:val="0"/>
        </w:rPr>
        <w:t xml:space="preserve">Ayalew et al. (2025)</w:t>
      </w:r>
      <w:r w:rsidDel="00000000" w:rsidR="00000000" w:rsidRPr="00000000">
        <w:rPr>
          <w:rFonts w:ascii="Open Sans" w:cs="Open Sans" w:eastAsia="Open Sans" w:hAnsi="Open Sans"/>
          <w:rtl w:val="0"/>
        </w:rPr>
        <w:t xml:space="preserve"> proposes a highly advanced hybrid method for TB detection by integrating </w:t>
      </w:r>
      <w:r w:rsidDel="00000000" w:rsidR="00000000" w:rsidRPr="00000000">
        <w:rPr>
          <w:rFonts w:ascii="Open Sans" w:cs="Open Sans" w:eastAsia="Open Sans" w:hAnsi="Open Sans"/>
          <w:b w:val="1"/>
          <w:bCs w:val="1"/>
          <w:rtl w:val="0"/>
        </w:rPr>
        <w:t xml:space="preserve">CNN, HOG features, BM3D denoising, and Quantum SVM classification</w:t>
      </w:r>
      <w:r w:rsidDel="00000000" w:rsidR="00000000" w:rsidRPr="00000000">
        <w:rPr>
          <w:rFonts w:ascii="Open Sans" w:cs="Open Sans" w:eastAsia="Open Sans" w:hAnsi="Open Sans"/>
          <w:rtl w:val="0"/>
        </w:rPr>
        <w:t xml:space="preserve">, combined with </w:t>
      </w:r>
      <w:r w:rsidDel="00000000" w:rsidR="00000000" w:rsidRPr="00000000">
        <w:rPr>
          <w:rFonts w:ascii="Open Sans" w:cs="Open Sans" w:eastAsia="Open Sans" w:hAnsi="Open Sans"/>
          <w:b w:val="1"/>
          <w:bCs w:val="1"/>
          <w:rtl w:val="0"/>
        </w:rPr>
        <w:t xml:space="preserve">Grad-CAM for explainability</w:t>
      </w:r>
      <w:r w:rsidDel="00000000" w:rsidR="00000000" w:rsidRPr="00000000">
        <w:rPr>
          <w:rFonts w:ascii="Open Sans" w:cs="Open Sans" w:eastAsia="Open Sans" w:hAnsi="Open Sans"/>
          <w:rtl w:val="0"/>
        </w:rPr>
        <w:t xml:space="preserve">. The model achieves </w:t>
      </w:r>
      <w:r w:rsidDel="00000000" w:rsidR="00000000" w:rsidRPr="00000000">
        <w:rPr>
          <w:rFonts w:ascii="Open Sans" w:cs="Open Sans" w:eastAsia="Open Sans" w:hAnsi="Open Sans"/>
          <w:b w:val="1"/>
          <w:bCs w:val="1"/>
          <w:rtl w:val="0"/>
        </w:rPr>
        <w:t xml:space="preserve">98.14% testing accuracy</w:t>
      </w:r>
      <w:r w:rsidDel="00000000" w:rsidR="00000000" w:rsidRPr="00000000">
        <w:rPr>
          <w:rFonts w:ascii="Open Sans" w:cs="Open Sans" w:eastAsia="Open Sans" w:hAnsi="Open Sans"/>
          <w:rtl w:val="0"/>
        </w:rPr>
        <w:t xml:space="preserve"> and provides detailed activation heatmaps highlighting TB-affected lung regions. This work strongly supports the need for hybrid AI systems and XAI for clinical trust, making it a key reference for AI-driven TB screening.</w:t>
      </w:r>
    </w:p>
    <w:p w:rsidR="00000000" w:rsidDel="00000000" w:rsidP="00000000" w:rsidRDefault="00000000" w:rsidRPr="00000000" w14:paraId="000000B4">
      <w:pPr>
        <w:spacing w:after="240" w:before="240" w:line="360" w:lineRule="auto"/>
        <w:rPr>
          <w:rFonts w:ascii="Open Sans" w:cs="Open Sans" w:eastAsia="Open Sans" w:hAnsi="Open Sans"/>
        </w:rPr>
      </w:pPr>
      <w:r w:rsidDel="00000000" w:rsidR="00000000" w:rsidRPr="00000000">
        <w:rPr>
          <w:rFonts w:ascii="Open Sans" w:cs="Open Sans" w:eastAsia="Open Sans" w:hAnsi="Open Sans"/>
          <w:rtl w:val="0"/>
        </w:rPr>
        <w:t xml:space="preserve">s10791-025-09791-z</w:t>
      </w:r>
    </w:p>
    <w:p w:rsidR="00000000" w:rsidDel="00000000" w:rsidP="00000000" w:rsidRDefault="00000000" w:rsidRPr="00000000" w14:paraId="000000B5">
      <w:pPr>
        <w:spacing w:before="200" w:line="360" w:lineRule="auto"/>
        <w:ind w:left="-15" w:firstLine="0"/>
        <w:rPr>
          <w:rFonts w:ascii="Open Sans" w:cs="Open Sans" w:eastAsia="Open Sans" w:hAnsi="Open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2"/>
        <w:keepNext w:val="0"/>
        <w:keepLines w:val="0"/>
        <w:spacing w:after="80" w:line="360" w:lineRule="auto"/>
        <w:ind w:left="-15" w:firstLine="0"/>
        <w:rPr>
          <w:rFonts w:ascii="Open Sans" w:cs="Open Sans" w:eastAsia="Open Sans" w:hAnsi="Open Sans"/>
          <w:b w:val="1"/>
          <w:bCs w:val="1"/>
          <w:sz w:val="34"/>
          <w:szCs w:val="34"/>
        </w:rPr>
      </w:pPr>
      <w:bookmarkStart w:colFirst="0" w:colLast="0" w:name="_th16qmlqhtjg" w:id="7"/>
      <w:bookmarkEnd w:id="7"/>
      <w:r w:rsidDel="00000000" w:rsidR="00000000" w:rsidRPr="00000000">
        <w:rPr>
          <w:rFonts w:ascii="Open Sans" w:cs="Open Sans" w:eastAsia="Open Sans" w:hAnsi="Open Sans"/>
          <w:b w:val="1"/>
          <w:bCs w:val="1"/>
          <w:sz w:val="34"/>
          <w:szCs w:val="34"/>
          <w:rtl w:val="0"/>
        </w:rPr>
        <w:t xml:space="preserve">3.2 Deep Learning for TB Detection Using DenseNet Architectures (Lakhani &amp; Sundaram, 2017)</w:t>
      </w:r>
    </w:p>
    <w:p w:rsidR="00000000" w:rsidDel="00000000" w:rsidP="00000000" w:rsidRDefault="00000000" w:rsidRPr="00000000" w14:paraId="000000B7">
      <w:pPr>
        <w:spacing w:after="240" w:before="240" w:line="360" w:lineRule="auto"/>
        <w:rPr>
          <w:rFonts w:ascii="Open Sans" w:cs="Open Sans" w:eastAsia="Open Sans" w:hAnsi="Open Sans"/>
        </w:rPr>
      </w:pPr>
      <w:r w:rsidDel="00000000" w:rsidR="00000000" w:rsidRPr="00000000">
        <w:rPr>
          <w:rFonts w:ascii="Open Sans" w:cs="Open Sans" w:eastAsia="Open Sans" w:hAnsi="Open Sans"/>
          <w:rtl w:val="0"/>
        </w:rPr>
        <w:t xml:space="preserve">This foundational work evaluates multiple CNN architectures for TB detection, with </w:t>
      </w:r>
      <w:r w:rsidDel="00000000" w:rsidR="00000000" w:rsidRPr="00000000">
        <w:rPr>
          <w:rFonts w:ascii="Arial Unicode MS" w:cs="Arial Unicode MS" w:eastAsia="Arial Unicode MS" w:hAnsi="Arial Unicode MS"/>
          <w:b w:val="1"/>
          <w:bCs w:val="1"/>
          <w:rtl w:val="0"/>
        </w:rPr>
        <w:t xml:space="preserve">DenseNet achieving one of the highest accuracies (≈95%)</w:t>
      </w:r>
      <w:r w:rsidDel="00000000" w:rsidR="00000000" w:rsidRPr="00000000">
        <w:rPr>
          <w:rFonts w:ascii="Open Sans" w:cs="Open Sans" w:eastAsia="Open Sans" w:hAnsi="Open Sans"/>
          <w:rtl w:val="0"/>
        </w:rPr>
        <w:t xml:space="preserve"> on the Shenzhen and Montgomery datasets. DenseNet’s dense connectivity enables efficient feature reuse, making it particularly effective on medical X-rays. This supports the selection of </w:t>
      </w:r>
      <w:r w:rsidDel="00000000" w:rsidR="00000000" w:rsidRPr="00000000">
        <w:rPr>
          <w:rFonts w:ascii="Open Sans" w:cs="Open Sans" w:eastAsia="Open Sans" w:hAnsi="Open Sans"/>
          <w:b w:val="1"/>
          <w:bCs w:val="1"/>
          <w:rtl w:val="0"/>
        </w:rPr>
        <w:t xml:space="preserve">DenseNet121</w:t>
      </w:r>
      <w:r w:rsidDel="00000000" w:rsidR="00000000" w:rsidRPr="00000000">
        <w:rPr>
          <w:rFonts w:ascii="Open Sans" w:cs="Open Sans" w:eastAsia="Open Sans" w:hAnsi="Open Sans"/>
          <w:rtl w:val="0"/>
        </w:rPr>
        <w:t xml:space="preserve"> in our project for high-accuracy classification.</w:t>
      </w:r>
    </w:p>
    <w:p w:rsidR="00000000" w:rsidDel="00000000" w:rsidP="00000000" w:rsidRDefault="00000000" w:rsidRPr="00000000" w14:paraId="000000B8">
      <w:pPr>
        <w:spacing w:before="200" w:line="360" w:lineRule="auto"/>
        <w:ind w:left="-15" w:firstLine="0"/>
        <w:rPr>
          <w:rFonts w:ascii="Open Sans" w:cs="Open Sans" w:eastAsia="Open Sans" w:hAnsi="Open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2"/>
        <w:keepNext w:val="0"/>
        <w:keepLines w:val="0"/>
        <w:spacing w:after="80" w:line="360" w:lineRule="auto"/>
        <w:ind w:left="-15" w:firstLine="0"/>
        <w:rPr>
          <w:rFonts w:ascii="Open Sans" w:cs="Open Sans" w:eastAsia="Open Sans" w:hAnsi="Open Sans"/>
          <w:b w:val="1"/>
          <w:bCs w:val="1"/>
          <w:sz w:val="34"/>
          <w:szCs w:val="34"/>
        </w:rPr>
      </w:pPr>
      <w:bookmarkStart w:colFirst="0" w:colLast="0" w:name="_u4hmd1yxczdg" w:id="8"/>
      <w:bookmarkEnd w:id="8"/>
      <w:r w:rsidDel="00000000" w:rsidR="00000000" w:rsidRPr="00000000">
        <w:rPr>
          <w:rFonts w:ascii="Open Sans" w:cs="Open Sans" w:eastAsia="Open Sans" w:hAnsi="Open Sans"/>
          <w:b w:val="1"/>
          <w:bCs w:val="1"/>
          <w:sz w:val="34"/>
          <w:szCs w:val="34"/>
          <w:rtl w:val="0"/>
        </w:rPr>
        <w:t xml:space="preserve">3.3 MobileNet-Based TB Detection for Resource-Limited Settings (Rahman et al., 2020)</w:t>
      </w:r>
    </w:p>
    <w:p w:rsidR="00000000" w:rsidDel="00000000" w:rsidP="00000000" w:rsidRDefault="00000000" w:rsidRPr="00000000" w14:paraId="000000BA">
      <w:pPr>
        <w:spacing w:after="240" w:before="240" w:line="360" w:lineRule="auto"/>
        <w:rPr>
          <w:rFonts w:ascii="Open Sans" w:cs="Open Sans" w:eastAsia="Open Sans" w:hAnsi="Open Sans"/>
        </w:rPr>
      </w:pPr>
      <w:r w:rsidDel="00000000" w:rsidR="00000000" w:rsidRPr="00000000">
        <w:rPr>
          <w:rFonts w:ascii="Open Sans" w:cs="Open Sans" w:eastAsia="Open Sans" w:hAnsi="Open Sans"/>
          <w:rtl w:val="0"/>
        </w:rPr>
        <w:t xml:space="preserve">Rahman et al. propose a lightweight </w:t>
      </w:r>
      <w:r w:rsidDel="00000000" w:rsidR="00000000" w:rsidRPr="00000000">
        <w:rPr>
          <w:rFonts w:ascii="Open Sans" w:cs="Open Sans" w:eastAsia="Open Sans" w:hAnsi="Open Sans"/>
          <w:b w:val="1"/>
          <w:bCs w:val="1"/>
          <w:rtl w:val="0"/>
        </w:rPr>
        <w:t xml:space="preserve">MobileNet</w:t>
      </w:r>
      <w:r w:rsidDel="00000000" w:rsidR="00000000" w:rsidRPr="00000000">
        <w:rPr>
          <w:rFonts w:ascii="Open Sans" w:cs="Open Sans" w:eastAsia="Open Sans" w:hAnsi="Open Sans"/>
          <w:rtl w:val="0"/>
        </w:rPr>
        <w:t xml:space="preserve"> model optimized for mobile deployment in developing regions. The model achieves </w:t>
      </w:r>
      <w:r w:rsidDel="00000000" w:rsidR="00000000" w:rsidRPr="00000000">
        <w:rPr>
          <w:rFonts w:ascii="Open Sans" w:cs="Open Sans" w:eastAsia="Open Sans" w:hAnsi="Open Sans"/>
          <w:b w:val="1"/>
          <w:bCs w:val="1"/>
          <w:rtl w:val="0"/>
        </w:rPr>
        <w:t xml:space="preserve">over 90% accuracy</w:t>
      </w:r>
      <w:r w:rsidDel="00000000" w:rsidR="00000000" w:rsidRPr="00000000">
        <w:rPr>
          <w:rFonts w:ascii="Open Sans" w:cs="Open Sans" w:eastAsia="Open Sans" w:hAnsi="Open Sans"/>
          <w:rtl w:val="0"/>
        </w:rPr>
        <w:t xml:space="preserve">, showing that smaller architectures are suitable for smartphone-based TB screening. This highlights the importance of portable, low-cost deployment — an idea extended in our work’s future scope.</w:t>
      </w:r>
    </w:p>
    <w:p w:rsidR="00000000" w:rsidDel="00000000" w:rsidP="00000000" w:rsidRDefault="00000000" w:rsidRPr="00000000" w14:paraId="000000BB">
      <w:pPr>
        <w:spacing w:before="200" w:line="360" w:lineRule="auto"/>
        <w:ind w:left="-15" w:firstLine="0"/>
        <w:rPr>
          <w:rFonts w:ascii="Open Sans" w:cs="Open Sans" w:eastAsia="Open Sans" w:hAnsi="Open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2"/>
        <w:keepNext w:val="0"/>
        <w:keepLines w:val="0"/>
        <w:spacing w:after="80" w:line="360" w:lineRule="auto"/>
        <w:ind w:left="-15" w:firstLine="0"/>
        <w:rPr>
          <w:rFonts w:ascii="Open Sans" w:cs="Open Sans" w:eastAsia="Open Sans" w:hAnsi="Open Sans"/>
          <w:b w:val="1"/>
          <w:bCs w:val="1"/>
          <w:sz w:val="34"/>
          <w:szCs w:val="34"/>
        </w:rPr>
      </w:pPr>
      <w:bookmarkStart w:colFirst="0" w:colLast="0" w:name="_w91durajvot4" w:id="9"/>
      <w:bookmarkEnd w:id="9"/>
      <w:r w:rsidDel="00000000" w:rsidR="00000000" w:rsidRPr="00000000">
        <w:rPr>
          <w:rFonts w:ascii="Open Sans" w:cs="Open Sans" w:eastAsia="Open Sans" w:hAnsi="Open Sans"/>
          <w:b w:val="1"/>
          <w:bCs w:val="1"/>
          <w:sz w:val="34"/>
          <w:szCs w:val="34"/>
          <w:rtl w:val="0"/>
        </w:rPr>
        <w:t xml:space="preserve">3.4 Vision Transformer and EfficientNet for Multi-Class Chest Disease Classification (Duong et al., 2023)</w:t>
      </w:r>
    </w:p>
    <w:p w:rsidR="00000000" w:rsidDel="00000000" w:rsidP="00000000" w:rsidRDefault="00000000" w:rsidRPr="00000000" w14:paraId="000000BD">
      <w:pPr>
        <w:spacing w:after="240" w:before="240" w:line="360" w:lineRule="auto"/>
        <w:rPr>
          <w:rFonts w:ascii="Open Sans" w:cs="Open Sans" w:eastAsia="Open Sans" w:hAnsi="Open Sans"/>
        </w:rPr>
      </w:pPr>
      <w:r w:rsidDel="00000000" w:rsidR="00000000" w:rsidRPr="00000000">
        <w:rPr>
          <w:rFonts w:ascii="Open Sans" w:cs="Open Sans" w:eastAsia="Open Sans" w:hAnsi="Open Sans"/>
          <w:rtl w:val="0"/>
        </w:rPr>
        <w:t xml:space="preserve">Duong et al. introduce a hybrid </w:t>
      </w:r>
      <w:r w:rsidDel="00000000" w:rsidR="00000000" w:rsidRPr="00000000">
        <w:rPr>
          <w:rFonts w:ascii="Open Sans" w:cs="Open Sans" w:eastAsia="Open Sans" w:hAnsi="Open Sans"/>
          <w:b w:val="1"/>
          <w:bCs w:val="1"/>
          <w:rtl w:val="0"/>
        </w:rPr>
        <w:t xml:space="preserve">EfficientNet + Vision Transformer</w:t>
      </w:r>
      <w:r w:rsidDel="00000000" w:rsidR="00000000" w:rsidRPr="00000000">
        <w:rPr>
          <w:rFonts w:ascii="Open Sans" w:cs="Open Sans" w:eastAsia="Open Sans" w:hAnsi="Open Sans"/>
          <w:rtl w:val="0"/>
        </w:rPr>
        <w:t xml:space="preserve"> architecture to classify TB, pneumonia, and normal lungs. Despite class imbalance, their approach reaches </w:t>
      </w:r>
      <w:r w:rsidDel="00000000" w:rsidR="00000000" w:rsidRPr="00000000">
        <w:rPr>
          <w:rFonts w:ascii="Open Sans" w:cs="Open Sans" w:eastAsia="Open Sans" w:hAnsi="Open Sans"/>
          <w:b w:val="1"/>
          <w:bCs w:val="1"/>
          <w:rtl w:val="0"/>
        </w:rPr>
        <w:t xml:space="preserve">97.72% accuracy</w:t>
      </w:r>
      <w:r w:rsidDel="00000000" w:rsidR="00000000" w:rsidRPr="00000000">
        <w:rPr>
          <w:rFonts w:ascii="Open Sans" w:cs="Open Sans" w:eastAsia="Open Sans" w:hAnsi="Open Sans"/>
          <w:rtl w:val="0"/>
        </w:rPr>
        <w:t xml:space="preserve">. This study shows that modern architectures can tackle multi-disease classification and motivates expanding our model beyond binary TB detection in future work.</w:t>
      </w:r>
    </w:p>
    <w:p w:rsidR="00000000" w:rsidDel="00000000" w:rsidP="00000000" w:rsidRDefault="00000000" w:rsidRPr="00000000" w14:paraId="000000BE">
      <w:pPr>
        <w:spacing w:before="200" w:line="360" w:lineRule="auto"/>
        <w:ind w:left="-15" w:firstLine="0"/>
        <w:rPr>
          <w:rFonts w:ascii="Open Sans" w:cs="Open Sans" w:eastAsia="Open Sans" w:hAnsi="Open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2"/>
        <w:keepNext w:val="0"/>
        <w:keepLines w:val="0"/>
        <w:spacing w:after="80" w:line="360" w:lineRule="auto"/>
        <w:ind w:left="-15" w:firstLine="0"/>
        <w:rPr>
          <w:rFonts w:ascii="Open Sans" w:cs="Open Sans" w:eastAsia="Open Sans" w:hAnsi="Open Sans"/>
          <w:b w:val="1"/>
          <w:bCs w:val="1"/>
          <w:sz w:val="34"/>
          <w:szCs w:val="34"/>
        </w:rPr>
      </w:pPr>
      <w:bookmarkStart w:colFirst="0" w:colLast="0" w:name="_yjwjwtcsmzzl" w:id="10"/>
      <w:bookmarkEnd w:id="10"/>
      <w:r w:rsidDel="00000000" w:rsidR="00000000" w:rsidRPr="00000000">
        <w:rPr>
          <w:rFonts w:ascii="Open Sans" w:cs="Open Sans" w:eastAsia="Open Sans" w:hAnsi="Open Sans"/>
          <w:b w:val="1"/>
          <w:bCs w:val="1"/>
          <w:sz w:val="34"/>
          <w:szCs w:val="34"/>
          <w:rtl w:val="0"/>
        </w:rPr>
        <w:t xml:space="preserve">3.5 TB-UNet: Segmentation-Based TB Diagnosis (Jaiswal et al., 2022)</w:t>
      </w:r>
    </w:p>
    <w:p w:rsidR="00000000" w:rsidDel="00000000" w:rsidP="00000000" w:rsidRDefault="00000000" w:rsidRPr="00000000" w14:paraId="000000C0">
      <w:pPr>
        <w:spacing w:after="240" w:before="240" w:line="360" w:lineRule="auto"/>
        <w:rPr>
          <w:rFonts w:ascii="Open Sans" w:cs="Open Sans" w:eastAsia="Open Sans" w:hAnsi="Open Sans"/>
        </w:rPr>
      </w:pPr>
      <w:r w:rsidDel="00000000" w:rsidR="00000000" w:rsidRPr="00000000">
        <w:rPr>
          <w:rFonts w:ascii="Open Sans" w:cs="Open Sans" w:eastAsia="Open Sans" w:hAnsi="Open Sans"/>
          <w:rtl w:val="0"/>
        </w:rPr>
        <w:t xml:space="preserve">A segmentation-oriented approach using </w:t>
      </w:r>
      <w:r w:rsidDel="00000000" w:rsidR="00000000" w:rsidRPr="00000000">
        <w:rPr>
          <w:rFonts w:ascii="Open Sans" w:cs="Open Sans" w:eastAsia="Open Sans" w:hAnsi="Open Sans"/>
          <w:b w:val="1"/>
          <w:bCs w:val="1"/>
          <w:rtl w:val="0"/>
        </w:rPr>
        <w:t xml:space="preserve">TB-UNet</w:t>
      </w:r>
      <w:r w:rsidDel="00000000" w:rsidR="00000000" w:rsidRPr="00000000">
        <w:rPr>
          <w:rFonts w:ascii="Open Sans" w:cs="Open Sans" w:eastAsia="Open Sans" w:hAnsi="Open Sans"/>
          <w:rtl w:val="0"/>
        </w:rPr>
        <w:t xml:space="preserve">, combining dilated and attention modules, has shown </w:t>
      </w:r>
      <w:r w:rsidDel="00000000" w:rsidR="00000000" w:rsidRPr="00000000">
        <w:rPr>
          <w:rFonts w:ascii="Open Sans" w:cs="Open Sans" w:eastAsia="Open Sans" w:hAnsi="Open Sans"/>
          <w:b w:val="1"/>
          <w:bCs w:val="1"/>
          <w:rtl w:val="0"/>
        </w:rPr>
        <w:t xml:space="preserve">IoU &gt; 0.80</w:t>
      </w:r>
      <w:r w:rsidDel="00000000" w:rsidR="00000000" w:rsidRPr="00000000">
        <w:rPr>
          <w:rFonts w:ascii="Open Sans" w:cs="Open Sans" w:eastAsia="Open Sans" w:hAnsi="Open Sans"/>
          <w:rtl w:val="0"/>
        </w:rPr>
        <w:t xml:space="preserve"> and </w:t>
      </w:r>
      <w:r w:rsidDel="00000000" w:rsidR="00000000" w:rsidRPr="00000000">
        <w:rPr>
          <w:rFonts w:ascii="Open Sans" w:cs="Open Sans" w:eastAsia="Open Sans" w:hAnsi="Open Sans"/>
          <w:b w:val="1"/>
          <w:bCs w:val="1"/>
          <w:rtl w:val="0"/>
        </w:rPr>
        <w:t xml:space="preserve">accuracy ~97%</w:t>
      </w:r>
      <w:r w:rsidDel="00000000" w:rsidR="00000000" w:rsidRPr="00000000">
        <w:rPr>
          <w:rFonts w:ascii="Open Sans" w:cs="Open Sans" w:eastAsia="Open Sans" w:hAnsi="Open Sans"/>
          <w:rtl w:val="0"/>
        </w:rPr>
        <w:t xml:space="preserve"> for lung lesion localization. Unlike pure classifiers, this method segments abnormal areas, suggesting future upgrades for our work through segmentation-guided TB localization.</w:t>
      </w:r>
    </w:p>
    <w:p w:rsidR="00000000" w:rsidDel="00000000" w:rsidP="00000000" w:rsidRDefault="00000000" w:rsidRPr="00000000" w14:paraId="000000C1">
      <w:pPr>
        <w:spacing w:before="200" w:line="360" w:lineRule="auto"/>
        <w:ind w:left="-15" w:firstLine="0"/>
        <w:rPr>
          <w:rFonts w:ascii="Open Sans" w:cs="Open Sans" w:eastAsia="Open Sans" w:hAnsi="Open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2"/>
        <w:keepNext w:val="0"/>
        <w:keepLines w:val="0"/>
        <w:spacing w:after="80" w:line="360" w:lineRule="auto"/>
        <w:ind w:left="-15" w:firstLine="0"/>
        <w:rPr>
          <w:rFonts w:ascii="Open Sans" w:cs="Open Sans" w:eastAsia="Open Sans" w:hAnsi="Open Sans"/>
          <w:b w:val="1"/>
          <w:bCs w:val="1"/>
          <w:sz w:val="34"/>
          <w:szCs w:val="34"/>
        </w:rPr>
      </w:pPr>
      <w:bookmarkStart w:colFirst="0" w:colLast="0" w:name="_nrll6j8rhfvb" w:id="11"/>
      <w:bookmarkEnd w:id="11"/>
      <w:r w:rsidDel="00000000" w:rsidR="00000000" w:rsidRPr="00000000">
        <w:rPr>
          <w:rFonts w:ascii="Open Sans" w:cs="Open Sans" w:eastAsia="Open Sans" w:hAnsi="Open Sans"/>
          <w:b w:val="1"/>
          <w:bCs w:val="1"/>
          <w:sz w:val="34"/>
          <w:szCs w:val="34"/>
          <w:rtl w:val="0"/>
        </w:rPr>
        <w:t xml:space="preserve">3.6 Explainable AI for Medical Imaging (Selvaraju et al., 2017 – Grad-CAM)</w:t>
      </w:r>
    </w:p>
    <w:p w:rsidR="00000000" w:rsidDel="00000000" w:rsidP="00000000" w:rsidRDefault="00000000" w:rsidRPr="00000000" w14:paraId="000000C3">
      <w:pPr>
        <w:spacing w:after="240" w:before="240" w:line="360" w:lineRule="auto"/>
        <w:rPr>
          <w:rFonts w:ascii="Open Sans" w:cs="Open Sans" w:eastAsia="Open Sans" w:hAnsi="Open Sans"/>
        </w:rPr>
      </w:pPr>
      <w:r w:rsidDel="00000000" w:rsidR="00000000" w:rsidRPr="00000000">
        <w:rPr>
          <w:rFonts w:ascii="Open Sans" w:cs="Open Sans" w:eastAsia="Open Sans" w:hAnsi="Open Sans"/>
          <w:rtl w:val="0"/>
        </w:rPr>
        <w:t xml:space="preserve">Selvaraju’s original </w:t>
      </w:r>
      <w:r w:rsidDel="00000000" w:rsidR="00000000" w:rsidRPr="00000000">
        <w:rPr>
          <w:rFonts w:ascii="Open Sans" w:cs="Open Sans" w:eastAsia="Open Sans" w:hAnsi="Open Sans"/>
          <w:b w:val="1"/>
          <w:bCs w:val="1"/>
          <w:rtl w:val="0"/>
        </w:rPr>
        <w:t xml:space="preserve">Grad-CAM</w:t>
      </w:r>
      <w:r w:rsidDel="00000000" w:rsidR="00000000" w:rsidRPr="00000000">
        <w:rPr>
          <w:rFonts w:ascii="Open Sans" w:cs="Open Sans" w:eastAsia="Open Sans" w:hAnsi="Open Sans"/>
          <w:rtl w:val="0"/>
        </w:rPr>
        <w:t xml:space="preserve"> paper introduced gradient-weighted class activation mapping as an XAI tool for CNN interpretation. It has since become a standard in medical AI. This foundational technique supports our project’s integration of Grad-CAM to visualize critical lung regions contributing to TB predictions.</w:t>
      </w:r>
    </w:p>
    <w:p w:rsidR="00000000" w:rsidDel="00000000" w:rsidP="00000000" w:rsidRDefault="00000000" w:rsidRPr="00000000" w14:paraId="000000C4">
      <w:pPr>
        <w:spacing w:before="200" w:line="360" w:lineRule="auto"/>
        <w:ind w:left="-15" w:firstLine="0"/>
        <w:rPr>
          <w:rFonts w:ascii="Open Sans" w:cs="Open Sans" w:eastAsia="Open Sans" w:hAnsi="Open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2"/>
        <w:keepNext w:val="0"/>
        <w:keepLines w:val="0"/>
        <w:spacing w:after="80" w:line="360" w:lineRule="auto"/>
        <w:ind w:left="-15" w:firstLine="0"/>
        <w:rPr>
          <w:rFonts w:ascii="Open Sans" w:cs="Open Sans" w:eastAsia="Open Sans" w:hAnsi="Open Sans"/>
          <w:b w:val="1"/>
          <w:bCs w:val="1"/>
          <w:sz w:val="34"/>
          <w:szCs w:val="34"/>
        </w:rPr>
      </w:pPr>
      <w:bookmarkStart w:colFirst="0" w:colLast="0" w:name="_elx0q91cjfsf" w:id="12"/>
      <w:bookmarkEnd w:id="12"/>
      <w:r w:rsidDel="00000000" w:rsidR="00000000" w:rsidRPr="00000000">
        <w:rPr>
          <w:rFonts w:ascii="Open Sans" w:cs="Open Sans" w:eastAsia="Open Sans" w:hAnsi="Open Sans"/>
          <w:b w:val="1"/>
          <w:bCs w:val="1"/>
          <w:sz w:val="34"/>
          <w:szCs w:val="34"/>
          <w:rtl w:val="0"/>
        </w:rPr>
        <w:t xml:space="preserve">3.7 Classical ML Approaches for Early TB Detection (Andayani et al., 2019)</w:t>
      </w:r>
    </w:p>
    <w:p w:rsidR="00000000" w:rsidDel="00000000" w:rsidP="00000000" w:rsidRDefault="00000000" w:rsidRPr="00000000" w14:paraId="000000C6">
      <w:pPr>
        <w:spacing w:after="240" w:before="240" w:line="360" w:lineRule="auto"/>
        <w:rPr>
          <w:rFonts w:ascii="Open Sans" w:cs="Open Sans" w:eastAsia="Open Sans" w:hAnsi="Open Sans"/>
        </w:rPr>
      </w:pPr>
      <w:r w:rsidDel="00000000" w:rsidR="00000000" w:rsidRPr="00000000">
        <w:rPr>
          <w:rFonts w:ascii="Open Sans" w:cs="Open Sans" w:eastAsia="Open Sans" w:hAnsi="Open Sans"/>
          <w:rtl w:val="0"/>
        </w:rPr>
        <w:t xml:space="preserve">Prior to deep learning dominance, methods such as </w:t>
      </w:r>
      <w:r w:rsidDel="00000000" w:rsidR="00000000" w:rsidRPr="00000000">
        <w:rPr>
          <w:rFonts w:ascii="Open Sans" w:cs="Open Sans" w:eastAsia="Open Sans" w:hAnsi="Open Sans"/>
          <w:b w:val="1"/>
          <w:bCs w:val="1"/>
          <w:rtl w:val="0"/>
        </w:rPr>
        <w:t xml:space="preserve">Probabilistic Neural Networks (PNN)</w:t>
      </w:r>
      <w:r w:rsidDel="00000000" w:rsidR="00000000" w:rsidRPr="00000000">
        <w:rPr>
          <w:rFonts w:ascii="Open Sans" w:cs="Open Sans" w:eastAsia="Open Sans" w:hAnsi="Open Sans"/>
          <w:rtl w:val="0"/>
        </w:rPr>
        <w:t xml:space="preserve"> and </w:t>
      </w:r>
      <w:r w:rsidDel="00000000" w:rsidR="00000000" w:rsidRPr="00000000">
        <w:rPr>
          <w:rFonts w:ascii="Open Sans" w:cs="Open Sans" w:eastAsia="Open Sans" w:hAnsi="Open Sans"/>
          <w:b w:val="1"/>
          <w:bCs w:val="1"/>
          <w:rtl w:val="0"/>
        </w:rPr>
        <w:t xml:space="preserve">GLCM + SVM</w:t>
      </w:r>
      <w:r w:rsidDel="00000000" w:rsidR="00000000" w:rsidRPr="00000000">
        <w:rPr>
          <w:rFonts w:ascii="Open Sans" w:cs="Open Sans" w:eastAsia="Open Sans" w:hAnsi="Open Sans"/>
          <w:rtl w:val="0"/>
        </w:rPr>
        <w:t xml:space="preserve"> achieved </w:t>
      </w:r>
      <w:r w:rsidDel="00000000" w:rsidR="00000000" w:rsidRPr="00000000">
        <w:rPr>
          <w:rFonts w:ascii="Open Sans" w:cs="Open Sans" w:eastAsia="Open Sans" w:hAnsi="Open Sans"/>
          <w:b w:val="1"/>
          <w:bCs w:val="1"/>
          <w:rtl w:val="0"/>
        </w:rPr>
        <w:t xml:space="preserve">~96% accuracy</w:t>
      </w:r>
      <w:r w:rsidDel="00000000" w:rsidR="00000000" w:rsidRPr="00000000">
        <w:rPr>
          <w:rFonts w:ascii="Open Sans" w:cs="Open Sans" w:eastAsia="Open Sans" w:hAnsi="Open Sans"/>
          <w:rtl w:val="0"/>
        </w:rPr>
        <w:t xml:space="preserve"> on small datasets. Although less powerful than CNNs, these works underline the historical evolution toward automated TB classification and highlight the limitations of classical feature-engineering approaches.</w:t>
      </w:r>
    </w:p>
    <w:p w:rsidR="00000000" w:rsidDel="00000000" w:rsidP="00000000" w:rsidRDefault="00000000" w:rsidRPr="00000000" w14:paraId="000000C7">
      <w:pPr>
        <w:spacing w:before="200" w:line="360" w:lineRule="auto"/>
        <w:ind w:left="-15" w:firstLine="0"/>
        <w:rPr>
          <w:rFonts w:ascii="Open Sans" w:cs="Open Sans" w:eastAsia="Open Sans" w:hAnsi="Open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2"/>
        <w:keepNext w:val="0"/>
        <w:keepLines w:val="0"/>
        <w:spacing w:after="80" w:line="360" w:lineRule="auto"/>
        <w:ind w:left="-15" w:firstLine="0"/>
        <w:rPr>
          <w:rFonts w:ascii="Open Sans" w:cs="Open Sans" w:eastAsia="Open Sans" w:hAnsi="Open Sans"/>
          <w:b w:val="1"/>
          <w:bCs w:val="1"/>
          <w:sz w:val="34"/>
          <w:szCs w:val="34"/>
        </w:rPr>
      </w:pPr>
      <w:bookmarkStart w:colFirst="0" w:colLast="0" w:name="_283iwzxfmtcg" w:id="13"/>
      <w:bookmarkEnd w:id="13"/>
      <w:r w:rsidDel="00000000" w:rsidR="00000000" w:rsidRPr="00000000">
        <w:rPr>
          <w:rFonts w:ascii="Open Sans" w:cs="Open Sans" w:eastAsia="Open Sans" w:hAnsi="Open Sans"/>
          <w:b w:val="1"/>
          <w:bCs w:val="1"/>
          <w:sz w:val="34"/>
          <w:szCs w:val="34"/>
          <w:rtl w:val="0"/>
        </w:rPr>
        <w:t xml:space="preserve">3.8 Multi-Dataset TB Classification with Transfer Learning (Hooda et al., 2021)</w:t>
      </w:r>
    </w:p>
    <w:p w:rsidR="00000000" w:rsidDel="00000000" w:rsidP="00000000" w:rsidRDefault="00000000" w:rsidRPr="00000000" w14:paraId="000000C9">
      <w:pPr>
        <w:spacing w:after="240" w:before="240" w:line="360" w:lineRule="auto"/>
        <w:rPr>
          <w:rFonts w:ascii="Open Sans" w:cs="Open Sans" w:eastAsia="Open Sans" w:hAnsi="Open Sans"/>
        </w:rPr>
      </w:pPr>
      <w:r w:rsidDel="00000000" w:rsidR="00000000" w:rsidRPr="00000000">
        <w:rPr>
          <w:rFonts w:ascii="Open Sans" w:cs="Open Sans" w:eastAsia="Open Sans" w:hAnsi="Open Sans"/>
          <w:rtl w:val="0"/>
        </w:rPr>
        <w:t xml:space="preserve">Hooda et al. analyzed multiple CNNs using transfer learning on three chest X-ray datasets, demonstrating that </w:t>
      </w:r>
      <w:r w:rsidDel="00000000" w:rsidR="00000000" w:rsidRPr="00000000">
        <w:rPr>
          <w:rFonts w:ascii="Open Sans" w:cs="Open Sans" w:eastAsia="Open Sans" w:hAnsi="Open Sans"/>
          <w:b w:val="1"/>
          <w:bCs w:val="1"/>
          <w:rtl w:val="0"/>
        </w:rPr>
        <w:t xml:space="preserve">pretrained models significantly outperform training from scratch</w:t>
      </w:r>
      <w:r w:rsidDel="00000000" w:rsidR="00000000" w:rsidRPr="00000000">
        <w:rPr>
          <w:rFonts w:ascii="Open Sans" w:cs="Open Sans" w:eastAsia="Open Sans" w:hAnsi="Open Sans"/>
          <w:rtl w:val="0"/>
        </w:rPr>
        <w:t xml:space="preserve">. This supports our strategy of using </w:t>
      </w:r>
      <w:r w:rsidDel="00000000" w:rsidR="00000000" w:rsidRPr="00000000">
        <w:rPr>
          <w:rFonts w:ascii="Open Sans" w:cs="Open Sans" w:eastAsia="Open Sans" w:hAnsi="Open Sans"/>
          <w:b w:val="1"/>
          <w:bCs w:val="1"/>
          <w:rtl w:val="0"/>
        </w:rPr>
        <w:t xml:space="preserve">pretrained DenseNet121</w:t>
      </w:r>
      <w:r w:rsidDel="00000000" w:rsidR="00000000" w:rsidRPr="00000000">
        <w:rPr>
          <w:rFonts w:ascii="Open Sans" w:cs="Open Sans" w:eastAsia="Open Sans" w:hAnsi="Open Sans"/>
          <w:rtl w:val="0"/>
        </w:rPr>
        <w:t xml:space="preserve"> for improved accuracy with limited TB data.</w:t>
      </w:r>
    </w:p>
    <w:p w:rsidR="00000000" w:rsidDel="00000000" w:rsidP="00000000" w:rsidRDefault="00000000" w:rsidRPr="00000000" w14:paraId="000000CA">
      <w:pPr>
        <w:spacing w:before="200" w:line="360" w:lineRule="auto"/>
        <w:ind w:left="-15" w:firstLine="0"/>
        <w:rPr>
          <w:rFonts w:ascii="Open Sans" w:cs="Open Sans" w:eastAsia="Open Sans" w:hAnsi="Open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2"/>
        <w:keepNext w:val="0"/>
        <w:keepLines w:val="0"/>
        <w:spacing w:after="80" w:line="360" w:lineRule="auto"/>
        <w:ind w:left="-15" w:firstLine="0"/>
        <w:rPr>
          <w:rFonts w:ascii="Open Sans" w:cs="Open Sans" w:eastAsia="Open Sans" w:hAnsi="Open Sans"/>
          <w:b w:val="1"/>
          <w:bCs w:val="1"/>
          <w:sz w:val="34"/>
          <w:szCs w:val="34"/>
        </w:rPr>
      </w:pPr>
      <w:bookmarkStart w:colFirst="0" w:colLast="0" w:name="_s1ubnv2rget2" w:id="14"/>
      <w:bookmarkEnd w:id="14"/>
      <w:r w:rsidDel="00000000" w:rsidR="00000000" w:rsidRPr="00000000">
        <w:rPr>
          <w:rFonts w:ascii="Open Sans" w:cs="Open Sans" w:eastAsia="Open Sans" w:hAnsi="Open Sans"/>
          <w:b w:val="1"/>
          <w:bCs w:val="1"/>
          <w:sz w:val="34"/>
          <w:szCs w:val="34"/>
          <w:rtl w:val="0"/>
        </w:rPr>
        <w:t xml:space="preserve">3.9 CAD-Based TB Screening Practices Approved by WHO (2019–2024)</w:t>
      </w:r>
    </w:p>
    <w:p w:rsidR="00000000" w:rsidDel="00000000" w:rsidP="00000000" w:rsidRDefault="00000000" w:rsidRPr="00000000" w14:paraId="000000CC">
      <w:pPr>
        <w:spacing w:after="240" w:before="240" w:line="360" w:lineRule="auto"/>
        <w:rPr>
          <w:rFonts w:ascii="Open Sans" w:cs="Open Sans" w:eastAsia="Open Sans" w:hAnsi="Open Sans"/>
        </w:rPr>
      </w:pPr>
      <w:r w:rsidDel="00000000" w:rsidR="00000000" w:rsidRPr="00000000">
        <w:rPr>
          <w:rFonts w:ascii="Open Sans" w:cs="Open Sans" w:eastAsia="Open Sans" w:hAnsi="Open Sans"/>
          <w:rtl w:val="0"/>
        </w:rPr>
        <w:t xml:space="preserve">The World Health Organization endorses Computer-Aided Detection (CAD) tools for TB screening in high-burden countries. Studies show CAD systems achieve </w:t>
      </w:r>
      <w:r w:rsidDel="00000000" w:rsidR="00000000" w:rsidRPr="00000000">
        <w:rPr>
          <w:rFonts w:ascii="Open Sans" w:cs="Open Sans" w:eastAsia="Open Sans" w:hAnsi="Open Sans"/>
          <w:b w:val="1"/>
          <w:bCs w:val="1"/>
          <w:rtl w:val="0"/>
        </w:rPr>
        <w:t xml:space="preserve">90–95% sensitivity</w:t>
      </w:r>
      <w:r w:rsidDel="00000000" w:rsidR="00000000" w:rsidRPr="00000000">
        <w:rPr>
          <w:rFonts w:ascii="Open Sans" w:cs="Open Sans" w:eastAsia="Open Sans" w:hAnsi="Open Sans"/>
          <w:rtl w:val="0"/>
        </w:rPr>
        <w:t xml:space="preserve">, comparable to expert radiologists. This international validation highlights the global need for AI-driven TB detection systems like the one developed in this project.</w:t>
      </w:r>
    </w:p>
    <w:p w:rsidR="00000000" w:rsidDel="00000000" w:rsidP="00000000" w:rsidRDefault="00000000" w:rsidRPr="00000000" w14:paraId="000000CD">
      <w:pPr>
        <w:spacing w:after="240" w:before="240" w:line="36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CE">
      <w:pPr>
        <w:spacing w:after="240" w:before="240" w:line="360" w:lineRule="auto"/>
        <w:rPr>
          <w:rFonts w:ascii="Open Sans" w:cs="Open Sans" w:eastAsia="Open Sans" w:hAnsi="Open Sans"/>
          <w:b w:val="1"/>
          <w:bCs w:val="1"/>
          <w:sz w:val="46"/>
          <w:szCs w:val="46"/>
        </w:rPr>
      </w:pPr>
      <w:r w:rsidDel="00000000" w:rsidR="00000000" w:rsidRPr="00000000">
        <w:rPr>
          <w:rFonts w:ascii="Open Sans" w:cs="Open Sans" w:eastAsia="Open Sans" w:hAnsi="Open Sans"/>
          <w:b w:val="1"/>
          <w:bCs w:val="1"/>
          <w:sz w:val="46"/>
          <w:szCs w:val="46"/>
          <w:rtl w:val="0"/>
        </w:rPr>
        <w:t xml:space="preserve">Chapter 4: Materials</w:t>
      </w:r>
    </w:p>
    <w:p w:rsidR="00000000" w:rsidDel="00000000" w:rsidP="00000000" w:rsidRDefault="00000000" w:rsidRPr="00000000" w14:paraId="000000CF">
      <w:pPr>
        <w:pStyle w:val="Heading2"/>
        <w:keepNext w:val="0"/>
        <w:keepLines w:val="0"/>
        <w:spacing w:after="80" w:line="360" w:lineRule="auto"/>
        <w:ind w:left="-15" w:firstLine="0"/>
        <w:rPr>
          <w:rFonts w:ascii="Open Sans" w:cs="Open Sans" w:eastAsia="Open Sans" w:hAnsi="Open Sans"/>
          <w:b w:val="1"/>
          <w:bCs w:val="1"/>
          <w:sz w:val="34"/>
          <w:szCs w:val="34"/>
        </w:rPr>
      </w:pPr>
      <w:bookmarkStart w:colFirst="0" w:colLast="0" w:name="_3jaavo8ypn0i" w:id="15"/>
      <w:bookmarkEnd w:id="15"/>
      <w:r w:rsidDel="00000000" w:rsidR="00000000" w:rsidRPr="00000000">
        <w:rPr>
          <w:rFonts w:ascii="Open Sans" w:cs="Open Sans" w:eastAsia="Open Sans" w:hAnsi="Open Sans"/>
          <w:b w:val="1"/>
          <w:bCs w:val="1"/>
          <w:sz w:val="34"/>
          <w:szCs w:val="34"/>
          <w:rtl w:val="0"/>
        </w:rPr>
        <w:t xml:space="preserve">4.1 Dataset Description</w:t>
      </w:r>
    </w:p>
    <w:p w:rsidR="00000000" w:rsidDel="00000000" w:rsidP="00000000" w:rsidRDefault="00000000" w:rsidRPr="00000000" w14:paraId="000000D0">
      <w:pPr>
        <w:spacing w:before="200" w:line="360" w:lineRule="auto"/>
        <w:ind w:left="-15" w:firstLine="0"/>
        <w:rPr>
          <w:rFonts w:ascii="Open Sans" w:cs="Open Sans" w:eastAsia="Open Sans" w:hAnsi="Open Sans"/>
          <w:color w:val="4a86e8"/>
        </w:rPr>
      </w:pPr>
      <w:r w:rsidDel="00000000" w:rsidR="00000000" w:rsidRPr="00000000">
        <w:rPr>
          <w:rFonts w:ascii="Open Sans" w:cs="Open Sans" w:eastAsia="Open Sans" w:hAnsi="Open Sans"/>
          <w:color w:val="4a86e8"/>
          <w:rtl w:val="0"/>
        </w:rPr>
        <w:t xml:space="preserve">https://www.kaggle.com/datasets/tawsifurrahman/tuberculosis-tb-chest-xray-dataset </w:t>
      </w:r>
    </w:p>
    <w:p w:rsidR="00000000" w:rsidDel="00000000" w:rsidP="00000000" w:rsidRDefault="00000000" w:rsidRPr="00000000" w14:paraId="000000D1">
      <w:pPr>
        <w:spacing w:after="240" w:before="240" w:line="360" w:lineRule="auto"/>
        <w:rPr>
          <w:rFonts w:ascii="Open Sans" w:cs="Open Sans" w:eastAsia="Open Sans" w:hAnsi="Open Sans"/>
        </w:rPr>
      </w:pPr>
      <w:r w:rsidDel="00000000" w:rsidR="00000000" w:rsidRPr="00000000">
        <w:rPr>
          <w:rFonts w:ascii="Open Sans" w:cs="Open Sans" w:eastAsia="Open Sans" w:hAnsi="Open Sans"/>
          <w:rtl w:val="0"/>
        </w:rPr>
        <w:t xml:space="preserve">The dataset used in this project consists of publicly available chest X-ray images collected from the </w:t>
      </w:r>
      <w:r w:rsidDel="00000000" w:rsidR="00000000" w:rsidRPr="00000000">
        <w:rPr>
          <w:rFonts w:ascii="Open Sans" w:cs="Open Sans" w:eastAsia="Open Sans" w:hAnsi="Open Sans"/>
          <w:b w:val="1"/>
          <w:bCs w:val="1"/>
          <w:rtl w:val="0"/>
        </w:rPr>
        <w:t xml:space="preserve">Kaggle Tuberculosis (TB) Chest X-ray Dataset</w:t>
      </w:r>
      <w:r w:rsidDel="00000000" w:rsidR="00000000" w:rsidRPr="00000000">
        <w:rPr>
          <w:rFonts w:ascii="Open Sans" w:cs="Open Sans" w:eastAsia="Open Sans" w:hAnsi="Open Sans"/>
          <w:rtl w:val="0"/>
        </w:rPr>
        <w:t xml:space="preserve"> and similar open-source repositories curated for TB research. The dataset contains two major classes:</w:t>
      </w:r>
    </w:p>
    <w:p w:rsidR="00000000" w:rsidDel="00000000" w:rsidP="00000000" w:rsidRDefault="00000000" w:rsidRPr="00000000" w14:paraId="000000D2">
      <w:pPr>
        <w:numPr>
          <w:ilvl w:val="0"/>
          <w:numId w:val="22"/>
        </w:numPr>
        <w:spacing w:before="240" w:line="360" w:lineRule="auto"/>
        <w:ind w:left="72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TB (Tuberculosis-Positive)</w:t>
      </w:r>
      <w:r w:rsidDel="00000000" w:rsidR="00000000" w:rsidRPr="00000000">
        <w:rPr>
          <w:rtl w:val="0"/>
        </w:rPr>
      </w:r>
    </w:p>
    <w:p w:rsidR="00000000" w:rsidDel="00000000" w:rsidP="00000000" w:rsidRDefault="00000000" w:rsidRPr="00000000" w14:paraId="000000D3">
      <w:pPr>
        <w:numPr>
          <w:ilvl w:val="0"/>
          <w:numId w:val="22"/>
        </w:numPr>
        <w:spacing w:after="240" w:line="360" w:lineRule="auto"/>
        <w:ind w:left="72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Normal (Healthy Lungs)</w:t>
        <w:br w:type="textWrapping"/>
      </w:r>
      <w:r w:rsidDel="00000000" w:rsidR="00000000" w:rsidRPr="00000000">
        <w:rPr>
          <w:rtl w:val="0"/>
        </w:rPr>
      </w:r>
    </w:p>
    <w:p w:rsidR="00000000" w:rsidDel="00000000" w:rsidP="00000000" w:rsidRDefault="00000000" w:rsidRPr="00000000" w14:paraId="000000D4">
      <w:pPr>
        <w:spacing w:after="240" w:before="240" w:line="360" w:lineRule="auto"/>
        <w:rPr>
          <w:rFonts w:ascii="Open Sans" w:cs="Open Sans" w:eastAsia="Open Sans" w:hAnsi="Open Sans"/>
        </w:rPr>
      </w:pPr>
      <w:r w:rsidDel="00000000" w:rsidR="00000000" w:rsidRPr="00000000">
        <w:rPr>
          <w:rFonts w:ascii="Open Sans" w:cs="Open Sans" w:eastAsia="Open Sans" w:hAnsi="Open Sans"/>
          <w:rtl w:val="0"/>
        </w:rPr>
        <w:t xml:space="preserve">In total, the dataset includes approximately </w:t>
      </w:r>
      <w:r w:rsidDel="00000000" w:rsidR="00000000" w:rsidRPr="00000000">
        <w:rPr>
          <w:rFonts w:ascii="Open Sans" w:cs="Open Sans" w:eastAsia="Open Sans" w:hAnsi="Open Sans"/>
          <w:b w:val="1"/>
          <w:bCs w:val="1"/>
          <w:rtl w:val="0"/>
        </w:rPr>
        <w:t xml:space="preserve">3,500+ chest X-ray images</w:t>
      </w:r>
      <w:r w:rsidDel="00000000" w:rsidR="00000000" w:rsidRPr="00000000">
        <w:rPr>
          <w:rFonts w:ascii="Open Sans" w:cs="Open Sans" w:eastAsia="Open Sans" w:hAnsi="Open Sans"/>
          <w:rtl w:val="0"/>
        </w:rPr>
        <w:t xml:space="preserve">, with a balanced distribution achieved through augmentation. The images exhibit variations in:</w:t>
      </w:r>
    </w:p>
    <w:p w:rsidR="00000000" w:rsidDel="00000000" w:rsidP="00000000" w:rsidRDefault="00000000" w:rsidRPr="00000000" w14:paraId="000000D5">
      <w:pPr>
        <w:numPr>
          <w:ilvl w:val="0"/>
          <w:numId w:val="1"/>
        </w:numPr>
        <w:spacing w:before="240"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Image resolution</w:t>
      </w:r>
    </w:p>
    <w:p w:rsidR="00000000" w:rsidDel="00000000" w:rsidP="00000000" w:rsidRDefault="00000000" w:rsidRPr="00000000" w14:paraId="000000D6">
      <w:pPr>
        <w:numPr>
          <w:ilvl w:val="0"/>
          <w:numId w:val="1"/>
        </w:numPr>
        <w:spacing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Illumination and contrast</w:t>
      </w:r>
    </w:p>
    <w:p w:rsidR="00000000" w:rsidDel="00000000" w:rsidP="00000000" w:rsidRDefault="00000000" w:rsidRPr="00000000" w14:paraId="000000D7">
      <w:pPr>
        <w:numPr>
          <w:ilvl w:val="0"/>
          <w:numId w:val="1"/>
        </w:numPr>
        <w:spacing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Presence of noise, shadows, and artifacts</w:t>
      </w:r>
    </w:p>
    <w:p w:rsidR="00000000" w:rsidDel="00000000" w:rsidP="00000000" w:rsidRDefault="00000000" w:rsidRPr="00000000" w14:paraId="000000D8">
      <w:pPr>
        <w:numPr>
          <w:ilvl w:val="0"/>
          <w:numId w:val="1"/>
        </w:numPr>
        <w:spacing w:after="240"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X-ray machine type and acquisition conditions</w:t>
        <w:br w:type="textWrapping"/>
      </w:r>
    </w:p>
    <w:p w:rsidR="00000000" w:rsidDel="00000000" w:rsidP="00000000" w:rsidRDefault="00000000" w:rsidRPr="00000000" w14:paraId="000000D9">
      <w:pPr>
        <w:spacing w:after="240" w:before="240" w:line="360" w:lineRule="auto"/>
        <w:rPr>
          <w:rFonts w:ascii="Open Sans" w:cs="Open Sans" w:eastAsia="Open Sans" w:hAnsi="Open Sans"/>
        </w:rPr>
      </w:pPr>
      <w:r w:rsidDel="00000000" w:rsidR="00000000" w:rsidRPr="00000000">
        <w:rPr>
          <w:rFonts w:ascii="Open Sans" w:cs="Open Sans" w:eastAsia="Open Sans" w:hAnsi="Open Sans"/>
          <w:rtl w:val="0"/>
        </w:rPr>
        <w:t xml:space="preserve">Before training, all images were:</w:t>
      </w:r>
    </w:p>
    <w:p w:rsidR="00000000" w:rsidDel="00000000" w:rsidP="00000000" w:rsidRDefault="00000000" w:rsidRPr="00000000" w14:paraId="000000DA">
      <w:pPr>
        <w:numPr>
          <w:ilvl w:val="0"/>
          <w:numId w:val="19"/>
        </w:numPr>
        <w:spacing w:before="240" w:line="360" w:lineRule="auto"/>
        <w:ind w:left="72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Resized</w:t>
      </w:r>
      <w:r w:rsidDel="00000000" w:rsidR="00000000" w:rsidRPr="00000000">
        <w:rPr>
          <w:rFonts w:ascii="Open Sans" w:cs="Open Sans" w:eastAsia="Open Sans" w:hAnsi="Open Sans"/>
          <w:rtl w:val="0"/>
        </w:rPr>
        <w:t xml:space="preserve"> to </w:t>
      </w:r>
      <w:r w:rsidDel="00000000" w:rsidR="00000000" w:rsidRPr="00000000">
        <w:rPr>
          <w:rFonts w:ascii="Open Sans" w:cs="Open Sans" w:eastAsia="Open Sans" w:hAnsi="Open Sans"/>
          <w:b w:val="1"/>
          <w:bCs w:val="1"/>
          <w:rtl w:val="0"/>
        </w:rPr>
        <w:t xml:space="preserve">224 × 224 pixels</w:t>
      </w:r>
      <w:r w:rsidDel="00000000" w:rsidR="00000000" w:rsidRPr="00000000">
        <w:rPr>
          <w:rFonts w:ascii="Open Sans" w:cs="Open Sans" w:eastAsia="Open Sans" w:hAnsi="Open Sans"/>
          <w:rtl w:val="0"/>
        </w:rPr>
        <w:t xml:space="preserve"> to match DenseNet121 input requirements</w:t>
      </w:r>
    </w:p>
    <w:p w:rsidR="00000000" w:rsidDel="00000000" w:rsidP="00000000" w:rsidRDefault="00000000" w:rsidRPr="00000000" w14:paraId="000000DB">
      <w:pPr>
        <w:numPr>
          <w:ilvl w:val="0"/>
          <w:numId w:val="19"/>
        </w:numPr>
        <w:spacing w:line="360" w:lineRule="auto"/>
        <w:ind w:left="72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Normalized</w:t>
      </w:r>
      <w:r w:rsidDel="00000000" w:rsidR="00000000" w:rsidRPr="00000000">
        <w:rPr>
          <w:rFonts w:ascii="Open Sans" w:cs="Open Sans" w:eastAsia="Open Sans" w:hAnsi="Open Sans"/>
          <w:rtl w:val="0"/>
        </w:rPr>
        <w:t xml:space="preserve"> for pixel value stability</w:t>
      </w:r>
    </w:p>
    <w:p w:rsidR="00000000" w:rsidDel="00000000" w:rsidP="00000000" w:rsidRDefault="00000000" w:rsidRPr="00000000" w14:paraId="000000DC">
      <w:pPr>
        <w:numPr>
          <w:ilvl w:val="0"/>
          <w:numId w:val="19"/>
        </w:numPr>
        <w:spacing w:line="360" w:lineRule="auto"/>
        <w:ind w:left="72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Augmented</w:t>
      </w:r>
      <w:r w:rsidDel="00000000" w:rsidR="00000000" w:rsidRPr="00000000">
        <w:rPr>
          <w:rFonts w:ascii="Open Sans" w:cs="Open Sans" w:eastAsia="Open Sans" w:hAnsi="Open Sans"/>
          <w:rtl w:val="0"/>
        </w:rPr>
        <w:t xml:space="preserve"> using rotations, flips, zoom, and brightness shifts to address class imbalance and improve generalization</w:t>
      </w:r>
    </w:p>
    <w:p w:rsidR="00000000" w:rsidDel="00000000" w:rsidP="00000000" w:rsidRDefault="00000000" w:rsidRPr="00000000" w14:paraId="000000DD">
      <w:pPr>
        <w:numPr>
          <w:ilvl w:val="0"/>
          <w:numId w:val="19"/>
        </w:numPr>
        <w:spacing w:after="240" w:line="360" w:lineRule="auto"/>
        <w:ind w:left="72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Split</w:t>
      </w:r>
      <w:r w:rsidDel="00000000" w:rsidR="00000000" w:rsidRPr="00000000">
        <w:rPr>
          <w:rFonts w:ascii="Open Sans" w:cs="Open Sans" w:eastAsia="Open Sans" w:hAnsi="Open Sans"/>
          <w:rtl w:val="0"/>
        </w:rPr>
        <w:t xml:space="preserve"> into training, validation, and testing sets (70% – 15% – 15%)</w:t>
        <w:br w:type="textWrapping"/>
      </w:r>
    </w:p>
    <w:p w:rsidR="00000000" w:rsidDel="00000000" w:rsidP="00000000" w:rsidRDefault="00000000" w:rsidRPr="00000000" w14:paraId="000000DE">
      <w:pPr>
        <w:spacing w:after="240" w:before="240" w:line="360" w:lineRule="auto"/>
        <w:rPr>
          <w:rFonts w:ascii="Open Sans" w:cs="Open Sans" w:eastAsia="Open Sans" w:hAnsi="Open Sans"/>
        </w:rPr>
      </w:pPr>
      <w:r w:rsidDel="00000000" w:rsidR="00000000" w:rsidRPr="00000000">
        <w:rPr>
          <w:rFonts w:ascii="Open Sans" w:cs="Open Sans" w:eastAsia="Open Sans" w:hAnsi="Open Sans"/>
          <w:rtl w:val="0"/>
        </w:rPr>
        <w:t xml:space="preserve">This preprocessing ensures that the model learns robust and clinically relevant visual features.</w:t>
      </w:r>
    </w:p>
    <w:p w:rsidR="00000000" w:rsidDel="00000000" w:rsidP="00000000" w:rsidRDefault="00000000" w:rsidRPr="00000000" w14:paraId="000000DF">
      <w:pPr>
        <w:spacing w:before="200" w:line="360" w:lineRule="auto"/>
        <w:ind w:left="-15" w:firstLine="0"/>
        <w:rPr>
          <w:rFonts w:ascii="Open Sans" w:cs="Open Sans" w:eastAsia="Open Sans" w:hAnsi="Open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2"/>
        <w:keepNext w:val="0"/>
        <w:keepLines w:val="0"/>
        <w:spacing w:after="80" w:line="360" w:lineRule="auto"/>
        <w:ind w:left="-15" w:firstLine="0"/>
        <w:rPr>
          <w:rFonts w:ascii="Open Sans" w:cs="Open Sans" w:eastAsia="Open Sans" w:hAnsi="Open Sans"/>
          <w:b w:val="1"/>
          <w:bCs w:val="1"/>
          <w:sz w:val="34"/>
          <w:szCs w:val="34"/>
        </w:rPr>
      </w:pPr>
      <w:bookmarkStart w:colFirst="0" w:colLast="0" w:name="_3zded5tbowiq" w:id="16"/>
      <w:bookmarkEnd w:id="16"/>
      <w:r w:rsidDel="00000000" w:rsidR="00000000" w:rsidRPr="00000000">
        <w:rPr>
          <w:rFonts w:ascii="Open Sans" w:cs="Open Sans" w:eastAsia="Open Sans" w:hAnsi="Open Sans"/>
          <w:b w:val="1"/>
          <w:bCs w:val="1"/>
          <w:sz w:val="34"/>
          <w:szCs w:val="34"/>
          <w:rtl w:val="0"/>
        </w:rPr>
        <w:t xml:space="preserve">4.2 Tools and Technologies Used</w:t>
      </w:r>
    </w:p>
    <w:p w:rsidR="00000000" w:rsidDel="00000000" w:rsidP="00000000" w:rsidRDefault="00000000" w:rsidRPr="00000000" w14:paraId="000000E1">
      <w:pPr>
        <w:spacing w:after="240" w:before="240" w:line="360" w:lineRule="auto"/>
        <w:rPr>
          <w:rFonts w:ascii="Open Sans" w:cs="Open Sans" w:eastAsia="Open Sans" w:hAnsi="Open Sans"/>
        </w:rPr>
      </w:pPr>
      <w:r w:rsidDel="00000000" w:rsidR="00000000" w:rsidRPr="00000000">
        <w:rPr>
          <w:rFonts w:ascii="Open Sans" w:cs="Open Sans" w:eastAsia="Open Sans" w:hAnsi="Open Sans"/>
          <w:rtl w:val="0"/>
        </w:rPr>
        <w:t xml:space="preserve">To build a complete end-to-end TB detection system, this project integrates multiple software tools, deep learning frameworks, and deployment technologies.</w:t>
      </w:r>
    </w:p>
    <w:p w:rsidR="00000000" w:rsidDel="00000000" w:rsidP="00000000" w:rsidRDefault="00000000" w:rsidRPr="00000000" w14:paraId="000000E2">
      <w:pPr>
        <w:pStyle w:val="Heading3"/>
        <w:keepNext w:val="0"/>
        <w:keepLines w:val="0"/>
        <w:spacing w:before="280" w:line="360" w:lineRule="auto"/>
        <w:ind w:left="-15" w:firstLine="0"/>
        <w:rPr>
          <w:rFonts w:ascii="Open Sans" w:cs="Open Sans" w:eastAsia="Open Sans" w:hAnsi="Open Sans"/>
          <w:b w:val="1"/>
          <w:bCs w:val="1"/>
          <w:color w:val="000000"/>
          <w:sz w:val="26"/>
          <w:szCs w:val="26"/>
        </w:rPr>
      </w:pPr>
      <w:bookmarkStart w:colFirst="0" w:colLast="0" w:name="_3ghl8uteap0y" w:id="17"/>
      <w:bookmarkEnd w:id="17"/>
      <w:r w:rsidDel="00000000" w:rsidR="00000000" w:rsidRPr="00000000">
        <w:rPr>
          <w:rFonts w:ascii="Open Sans" w:cs="Open Sans" w:eastAsia="Open Sans" w:hAnsi="Open Sans"/>
          <w:b w:val="1"/>
          <w:bCs w:val="1"/>
          <w:color w:val="000000"/>
          <w:sz w:val="26"/>
          <w:szCs w:val="26"/>
          <w:rtl w:val="0"/>
        </w:rPr>
        <w:t xml:space="preserve">4.2.1 Programming Languages</w:t>
      </w:r>
    </w:p>
    <w:p w:rsidR="00000000" w:rsidDel="00000000" w:rsidP="00000000" w:rsidRDefault="00000000" w:rsidRPr="00000000" w14:paraId="000000E3">
      <w:pPr>
        <w:numPr>
          <w:ilvl w:val="0"/>
          <w:numId w:val="30"/>
        </w:numPr>
        <w:spacing w:before="240" w:line="360" w:lineRule="auto"/>
        <w:ind w:left="72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Python</w:t>
      </w:r>
      <w:r w:rsidDel="00000000" w:rsidR="00000000" w:rsidRPr="00000000">
        <w:rPr>
          <w:rFonts w:ascii="Open Sans" w:cs="Open Sans" w:eastAsia="Open Sans" w:hAnsi="Open Sans"/>
          <w:rtl w:val="0"/>
        </w:rPr>
        <w:t xml:space="preserve"> – Deep learning model development, training, preprocessing, and backend</w:t>
      </w:r>
    </w:p>
    <w:p w:rsidR="00000000" w:rsidDel="00000000" w:rsidP="00000000" w:rsidRDefault="00000000" w:rsidRPr="00000000" w14:paraId="000000E4">
      <w:pPr>
        <w:numPr>
          <w:ilvl w:val="0"/>
          <w:numId w:val="30"/>
        </w:numPr>
        <w:spacing w:after="240" w:line="360" w:lineRule="auto"/>
        <w:ind w:left="72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JavaScript (ReactJS)</w:t>
      </w:r>
      <w:r w:rsidDel="00000000" w:rsidR="00000000" w:rsidRPr="00000000">
        <w:rPr>
          <w:rFonts w:ascii="Open Sans" w:cs="Open Sans" w:eastAsia="Open Sans" w:hAnsi="Open Sans"/>
          <w:rtl w:val="0"/>
        </w:rPr>
        <w:t xml:space="preserve"> – Frontend development for user interface</w:t>
        <w:br w:type="textWrapping"/>
      </w:r>
    </w:p>
    <w:p w:rsidR="00000000" w:rsidDel="00000000" w:rsidP="00000000" w:rsidRDefault="00000000" w:rsidRPr="00000000" w14:paraId="000000E5">
      <w:pPr>
        <w:spacing w:before="200" w:line="360" w:lineRule="auto"/>
        <w:ind w:left="-15" w:firstLine="0"/>
        <w:rPr>
          <w:rFonts w:ascii="Open Sans" w:cs="Open Sans" w:eastAsia="Open Sans" w:hAnsi="Open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3"/>
        <w:keepNext w:val="0"/>
        <w:keepLines w:val="0"/>
        <w:spacing w:before="280" w:line="360" w:lineRule="auto"/>
        <w:ind w:left="-15" w:firstLine="0"/>
        <w:rPr>
          <w:rFonts w:ascii="Open Sans" w:cs="Open Sans" w:eastAsia="Open Sans" w:hAnsi="Open Sans"/>
          <w:b w:val="1"/>
          <w:bCs w:val="1"/>
          <w:color w:val="000000"/>
          <w:sz w:val="26"/>
          <w:szCs w:val="26"/>
        </w:rPr>
      </w:pPr>
      <w:bookmarkStart w:colFirst="0" w:colLast="0" w:name="_f9q2keqrbsn" w:id="18"/>
      <w:bookmarkEnd w:id="18"/>
      <w:r w:rsidDel="00000000" w:rsidR="00000000" w:rsidRPr="00000000">
        <w:rPr>
          <w:rFonts w:ascii="Open Sans" w:cs="Open Sans" w:eastAsia="Open Sans" w:hAnsi="Open Sans"/>
          <w:b w:val="1"/>
          <w:bCs w:val="1"/>
          <w:color w:val="000000"/>
          <w:sz w:val="26"/>
          <w:szCs w:val="26"/>
          <w:rtl w:val="0"/>
        </w:rPr>
        <w:t xml:space="preserve">4.2.2 Deep Learning &amp; ML Libraries</w:t>
      </w:r>
    </w:p>
    <w:p w:rsidR="00000000" w:rsidDel="00000000" w:rsidP="00000000" w:rsidRDefault="00000000" w:rsidRPr="00000000" w14:paraId="000000E7">
      <w:pPr>
        <w:numPr>
          <w:ilvl w:val="0"/>
          <w:numId w:val="33"/>
        </w:numPr>
        <w:spacing w:before="240" w:line="360" w:lineRule="auto"/>
        <w:ind w:left="72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PyTorch</w:t>
      </w:r>
      <w:r w:rsidDel="00000000" w:rsidR="00000000" w:rsidRPr="00000000">
        <w:rPr>
          <w:rFonts w:ascii="Open Sans" w:cs="Open Sans" w:eastAsia="Open Sans" w:hAnsi="Open Sans"/>
          <w:rtl w:val="0"/>
        </w:rPr>
        <w:t xml:space="preserve"> – Primary deep learning framework used to implement DenseNet121</w:t>
      </w:r>
    </w:p>
    <w:p w:rsidR="00000000" w:rsidDel="00000000" w:rsidP="00000000" w:rsidRDefault="00000000" w:rsidRPr="00000000" w14:paraId="000000E8">
      <w:pPr>
        <w:numPr>
          <w:ilvl w:val="0"/>
          <w:numId w:val="33"/>
        </w:numPr>
        <w:spacing w:line="360" w:lineRule="auto"/>
        <w:ind w:left="72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Torchvision</w:t>
      </w:r>
      <w:r w:rsidDel="00000000" w:rsidR="00000000" w:rsidRPr="00000000">
        <w:rPr>
          <w:rFonts w:ascii="Open Sans" w:cs="Open Sans" w:eastAsia="Open Sans" w:hAnsi="Open Sans"/>
          <w:rtl w:val="0"/>
        </w:rPr>
        <w:t xml:space="preserve"> – Pretrained DenseNet model, image transforms</w:t>
      </w:r>
    </w:p>
    <w:p w:rsidR="00000000" w:rsidDel="00000000" w:rsidP="00000000" w:rsidRDefault="00000000" w:rsidRPr="00000000" w14:paraId="000000E9">
      <w:pPr>
        <w:numPr>
          <w:ilvl w:val="0"/>
          <w:numId w:val="33"/>
        </w:numPr>
        <w:spacing w:line="360" w:lineRule="auto"/>
        <w:ind w:left="72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Scikit-Learn</w:t>
      </w:r>
      <w:r w:rsidDel="00000000" w:rsidR="00000000" w:rsidRPr="00000000">
        <w:rPr>
          <w:rFonts w:ascii="Open Sans" w:cs="Open Sans" w:eastAsia="Open Sans" w:hAnsi="Open Sans"/>
          <w:rtl w:val="0"/>
        </w:rPr>
        <w:t xml:space="preserve"> – Evaluation metrics and preprocessing utilities</w:t>
      </w:r>
    </w:p>
    <w:p w:rsidR="00000000" w:rsidDel="00000000" w:rsidP="00000000" w:rsidRDefault="00000000" w:rsidRPr="00000000" w14:paraId="000000EA">
      <w:pPr>
        <w:numPr>
          <w:ilvl w:val="0"/>
          <w:numId w:val="33"/>
        </w:numPr>
        <w:spacing w:line="360" w:lineRule="auto"/>
        <w:ind w:left="72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LIME</w:t>
      </w:r>
      <w:r w:rsidDel="00000000" w:rsidR="00000000" w:rsidRPr="00000000">
        <w:rPr>
          <w:rFonts w:ascii="Open Sans" w:cs="Open Sans" w:eastAsia="Open Sans" w:hAnsi="Open Sans"/>
          <w:rtl w:val="0"/>
        </w:rPr>
        <w:t xml:space="preserve"> – Local Interpretable Model-agnostic Explanations for prediction interpretability</w:t>
      </w:r>
    </w:p>
    <w:p w:rsidR="00000000" w:rsidDel="00000000" w:rsidP="00000000" w:rsidRDefault="00000000" w:rsidRPr="00000000" w14:paraId="000000EB">
      <w:pPr>
        <w:numPr>
          <w:ilvl w:val="0"/>
          <w:numId w:val="33"/>
        </w:numPr>
        <w:spacing w:after="240" w:line="360" w:lineRule="auto"/>
        <w:ind w:left="72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Grad-CAM</w:t>
      </w:r>
      <w:r w:rsidDel="00000000" w:rsidR="00000000" w:rsidRPr="00000000">
        <w:rPr>
          <w:rFonts w:ascii="Open Sans" w:cs="Open Sans" w:eastAsia="Open Sans" w:hAnsi="Open Sans"/>
          <w:rtl w:val="0"/>
        </w:rPr>
        <w:t xml:space="preserve"> – Visualization of important X-ray regions influencing the model’s decision</w:t>
        <w:br w:type="textWrapping"/>
      </w:r>
    </w:p>
    <w:p w:rsidR="00000000" w:rsidDel="00000000" w:rsidP="00000000" w:rsidRDefault="00000000" w:rsidRPr="00000000" w14:paraId="000000EC">
      <w:pPr>
        <w:spacing w:before="200" w:line="360" w:lineRule="auto"/>
        <w:ind w:left="-15" w:firstLine="0"/>
        <w:rPr>
          <w:rFonts w:ascii="Open Sans" w:cs="Open Sans" w:eastAsia="Open Sans" w:hAnsi="Open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3"/>
        <w:keepNext w:val="0"/>
        <w:keepLines w:val="0"/>
        <w:spacing w:before="280" w:line="360" w:lineRule="auto"/>
        <w:ind w:left="-15" w:firstLine="0"/>
        <w:rPr>
          <w:rFonts w:ascii="Open Sans" w:cs="Open Sans" w:eastAsia="Open Sans" w:hAnsi="Open Sans"/>
          <w:b w:val="1"/>
          <w:bCs w:val="1"/>
          <w:color w:val="000000"/>
          <w:sz w:val="26"/>
          <w:szCs w:val="26"/>
        </w:rPr>
      </w:pPr>
      <w:bookmarkStart w:colFirst="0" w:colLast="0" w:name="_w2sbhfxrd1a8" w:id="19"/>
      <w:bookmarkEnd w:id="19"/>
      <w:r w:rsidDel="00000000" w:rsidR="00000000" w:rsidRPr="00000000">
        <w:rPr>
          <w:rFonts w:ascii="Open Sans" w:cs="Open Sans" w:eastAsia="Open Sans" w:hAnsi="Open Sans"/>
          <w:b w:val="1"/>
          <w:bCs w:val="1"/>
          <w:color w:val="000000"/>
          <w:sz w:val="26"/>
          <w:szCs w:val="26"/>
          <w:rtl w:val="0"/>
        </w:rPr>
        <w:t xml:space="preserve">4.2.3 Image Processing Tools</w:t>
      </w:r>
    </w:p>
    <w:p w:rsidR="00000000" w:rsidDel="00000000" w:rsidP="00000000" w:rsidRDefault="00000000" w:rsidRPr="00000000" w14:paraId="000000EE">
      <w:pPr>
        <w:numPr>
          <w:ilvl w:val="0"/>
          <w:numId w:val="26"/>
        </w:numPr>
        <w:spacing w:before="240" w:line="360" w:lineRule="auto"/>
        <w:ind w:left="72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OpenCV</w:t>
      </w:r>
      <w:r w:rsidDel="00000000" w:rsidR="00000000" w:rsidRPr="00000000">
        <w:rPr>
          <w:rFonts w:ascii="Open Sans" w:cs="Open Sans" w:eastAsia="Open Sans" w:hAnsi="Open Sans"/>
          <w:rtl w:val="0"/>
        </w:rPr>
        <w:t xml:space="preserve"> – Image preprocessing (resizing, filtering, noise removal)</w:t>
      </w:r>
    </w:p>
    <w:p w:rsidR="00000000" w:rsidDel="00000000" w:rsidP="00000000" w:rsidRDefault="00000000" w:rsidRPr="00000000" w14:paraId="000000EF">
      <w:pPr>
        <w:numPr>
          <w:ilvl w:val="0"/>
          <w:numId w:val="26"/>
        </w:numPr>
        <w:spacing w:after="240" w:line="360" w:lineRule="auto"/>
        <w:ind w:left="72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PIL (Python Imaging Library)</w:t>
      </w:r>
      <w:r w:rsidDel="00000000" w:rsidR="00000000" w:rsidRPr="00000000">
        <w:rPr>
          <w:rFonts w:ascii="Open Sans" w:cs="Open Sans" w:eastAsia="Open Sans" w:hAnsi="Open Sans"/>
          <w:rtl w:val="0"/>
        </w:rPr>
        <w:t xml:space="preserve"> – Image loading and transformation operations</w:t>
        <w:br w:type="textWrapping"/>
      </w:r>
    </w:p>
    <w:p w:rsidR="00000000" w:rsidDel="00000000" w:rsidP="00000000" w:rsidRDefault="00000000" w:rsidRPr="00000000" w14:paraId="000000F0">
      <w:pPr>
        <w:spacing w:before="200" w:line="360" w:lineRule="auto"/>
        <w:ind w:left="-15" w:firstLine="0"/>
        <w:rPr>
          <w:rFonts w:ascii="Open Sans" w:cs="Open Sans" w:eastAsia="Open Sans" w:hAnsi="Open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3"/>
        <w:keepNext w:val="0"/>
        <w:keepLines w:val="0"/>
        <w:spacing w:before="280" w:line="360" w:lineRule="auto"/>
        <w:ind w:left="-15" w:firstLine="0"/>
        <w:rPr>
          <w:rFonts w:ascii="Open Sans" w:cs="Open Sans" w:eastAsia="Open Sans" w:hAnsi="Open Sans"/>
          <w:b w:val="1"/>
          <w:bCs w:val="1"/>
          <w:color w:val="000000"/>
          <w:sz w:val="26"/>
          <w:szCs w:val="26"/>
        </w:rPr>
      </w:pPr>
      <w:bookmarkStart w:colFirst="0" w:colLast="0" w:name="_2b1jy2ut1cnc" w:id="20"/>
      <w:bookmarkEnd w:id="20"/>
      <w:r w:rsidDel="00000000" w:rsidR="00000000" w:rsidRPr="00000000">
        <w:rPr>
          <w:rFonts w:ascii="Open Sans" w:cs="Open Sans" w:eastAsia="Open Sans" w:hAnsi="Open Sans"/>
          <w:b w:val="1"/>
          <w:bCs w:val="1"/>
          <w:color w:val="000000"/>
          <w:sz w:val="26"/>
          <w:szCs w:val="26"/>
          <w:rtl w:val="0"/>
        </w:rPr>
        <w:t xml:space="preserve">4.2.4 Backend Development Tools</w:t>
      </w:r>
    </w:p>
    <w:p w:rsidR="00000000" w:rsidDel="00000000" w:rsidP="00000000" w:rsidRDefault="00000000" w:rsidRPr="00000000" w14:paraId="000000F2">
      <w:pPr>
        <w:numPr>
          <w:ilvl w:val="0"/>
          <w:numId w:val="16"/>
        </w:numPr>
        <w:spacing w:before="240" w:line="360" w:lineRule="auto"/>
        <w:ind w:left="72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FastAPI</w:t>
      </w:r>
      <w:r w:rsidDel="00000000" w:rsidR="00000000" w:rsidRPr="00000000">
        <w:rPr>
          <w:rFonts w:ascii="Open Sans" w:cs="Open Sans" w:eastAsia="Open Sans" w:hAnsi="Open Sans"/>
          <w:rtl w:val="0"/>
        </w:rPr>
        <w:t xml:space="preserve"> – Handles prediction requests and Grad-CAM/LIME generation</w:t>
      </w:r>
    </w:p>
    <w:p w:rsidR="00000000" w:rsidDel="00000000" w:rsidP="00000000" w:rsidRDefault="00000000" w:rsidRPr="00000000" w14:paraId="000000F3">
      <w:pPr>
        <w:numPr>
          <w:ilvl w:val="0"/>
          <w:numId w:val="16"/>
        </w:numPr>
        <w:spacing w:line="360" w:lineRule="auto"/>
        <w:ind w:left="72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Uvicorn</w:t>
      </w:r>
      <w:r w:rsidDel="00000000" w:rsidR="00000000" w:rsidRPr="00000000">
        <w:rPr>
          <w:rFonts w:ascii="Open Sans" w:cs="Open Sans" w:eastAsia="Open Sans" w:hAnsi="Open Sans"/>
          <w:rtl w:val="0"/>
        </w:rPr>
        <w:t xml:space="preserve"> – ASGI server for running FastAPI applications</w:t>
      </w:r>
    </w:p>
    <w:p w:rsidR="00000000" w:rsidDel="00000000" w:rsidP="00000000" w:rsidRDefault="00000000" w:rsidRPr="00000000" w14:paraId="000000F4">
      <w:pPr>
        <w:numPr>
          <w:ilvl w:val="0"/>
          <w:numId w:val="16"/>
        </w:numPr>
        <w:spacing w:after="240" w:line="360" w:lineRule="auto"/>
        <w:ind w:left="72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Render</w:t>
      </w:r>
      <w:r w:rsidDel="00000000" w:rsidR="00000000" w:rsidRPr="00000000">
        <w:rPr>
          <w:rFonts w:ascii="Open Sans" w:cs="Open Sans" w:eastAsia="Open Sans" w:hAnsi="Open Sans"/>
          <w:rtl w:val="0"/>
        </w:rPr>
        <w:t xml:space="preserve"> – Cloud hosting platform used to deploy the backend model</w:t>
        <w:br w:type="textWrapping"/>
      </w:r>
    </w:p>
    <w:p w:rsidR="00000000" w:rsidDel="00000000" w:rsidP="00000000" w:rsidRDefault="00000000" w:rsidRPr="00000000" w14:paraId="000000F5">
      <w:pPr>
        <w:spacing w:before="200" w:line="360" w:lineRule="auto"/>
        <w:ind w:left="-15" w:firstLine="0"/>
        <w:rPr>
          <w:rFonts w:ascii="Open Sans" w:cs="Open Sans" w:eastAsia="Open Sans" w:hAnsi="Open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3"/>
        <w:keepNext w:val="0"/>
        <w:keepLines w:val="0"/>
        <w:spacing w:before="280" w:line="360" w:lineRule="auto"/>
        <w:ind w:left="-15" w:firstLine="0"/>
        <w:rPr>
          <w:rFonts w:ascii="Open Sans" w:cs="Open Sans" w:eastAsia="Open Sans" w:hAnsi="Open Sans"/>
          <w:b w:val="1"/>
          <w:bCs w:val="1"/>
          <w:color w:val="000000"/>
          <w:sz w:val="26"/>
          <w:szCs w:val="26"/>
        </w:rPr>
      </w:pPr>
      <w:bookmarkStart w:colFirst="0" w:colLast="0" w:name="_sk0xucmjwm5c" w:id="21"/>
      <w:bookmarkEnd w:id="21"/>
      <w:r w:rsidDel="00000000" w:rsidR="00000000" w:rsidRPr="00000000">
        <w:rPr>
          <w:rFonts w:ascii="Open Sans" w:cs="Open Sans" w:eastAsia="Open Sans" w:hAnsi="Open Sans"/>
          <w:b w:val="1"/>
          <w:bCs w:val="1"/>
          <w:color w:val="000000"/>
          <w:sz w:val="26"/>
          <w:szCs w:val="26"/>
          <w:rtl w:val="0"/>
        </w:rPr>
        <w:t xml:space="preserve">4.2.5 Frontend Development Tools</w:t>
      </w:r>
    </w:p>
    <w:p w:rsidR="00000000" w:rsidDel="00000000" w:rsidP="00000000" w:rsidRDefault="00000000" w:rsidRPr="00000000" w14:paraId="000000F7">
      <w:pPr>
        <w:numPr>
          <w:ilvl w:val="0"/>
          <w:numId w:val="4"/>
        </w:numPr>
        <w:spacing w:before="240" w:line="360" w:lineRule="auto"/>
        <w:ind w:left="72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ReactJS</w:t>
      </w:r>
      <w:r w:rsidDel="00000000" w:rsidR="00000000" w:rsidRPr="00000000">
        <w:rPr>
          <w:rFonts w:ascii="Open Sans" w:cs="Open Sans" w:eastAsia="Open Sans" w:hAnsi="Open Sans"/>
          <w:rtl w:val="0"/>
        </w:rPr>
        <w:t xml:space="preserve"> – User interface for uploading images and viewing results</w:t>
      </w:r>
    </w:p>
    <w:p w:rsidR="00000000" w:rsidDel="00000000" w:rsidP="00000000" w:rsidRDefault="00000000" w:rsidRPr="00000000" w14:paraId="000000F8">
      <w:pPr>
        <w:numPr>
          <w:ilvl w:val="0"/>
          <w:numId w:val="4"/>
        </w:numPr>
        <w:spacing w:line="360" w:lineRule="auto"/>
        <w:ind w:left="72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Axios</w:t>
      </w:r>
      <w:r w:rsidDel="00000000" w:rsidR="00000000" w:rsidRPr="00000000">
        <w:rPr>
          <w:rFonts w:ascii="Open Sans" w:cs="Open Sans" w:eastAsia="Open Sans" w:hAnsi="Open Sans"/>
          <w:rtl w:val="0"/>
        </w:rPr>
        <w:t xml:space="preserve"> – API request handling between frontend and backend</w:t>
      </w:r>
    </w:p>
    <w:p w:rsidR="00000000" w:rsidDel="00000000" w:rsidP="00000000" w:rsidRDefault="00000000" w:rsidRPr="00000000" w14:paraId="000000F9">
      <w:pPr>
        <w:numPr>
          <w:ilvl w:val="0"/>
          <w:numId w:val="4"/>
        </w:numPr>
        <w:spacing w:after="240" w:line="360" w:lineRule="auto"/>
        <w:ind w:left="72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Netlify</w:t>
      </w:r>
      <w:r w:rsidDel="00000000" w:rsidR="00000000" w:rsidRPr="00000000">
        <w:rPr>
          <w:rFonts w:ascii="Open Sans" w:cs="Open Sans" w:eastAsia="Open Sans" w:hAnsi="Open Sans"/>
          <w:rtl w:val="0"/>
        </w:rPr>
        <w:t xml:space="preserve"> – Hosting platform for deploying the frontend web application</w:t>
        <w:br w:type="textWrapping"/>
      </w:r>
    </w:p>
    <w:p w:rsidR="00000000" w:rsidDel="00000000" w:rsidP="00000000" w:rsidRDefault="00000000" w:rsidRPr="00000000" w14:paraId="000000FA">
      <w:pPr>
        <w:spacing w:before="200" w:line="360" w:lineRule="auto"/>
        <w:ind w:left="-15" w:firstLine="0"/>
        <w:rPr>
          <w:rFonts w:ascii="Open Sans" w:cs="Open Sans" w:eastAsia="Open Sans" w:hAnsi="Open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3"/>
        <w:keepNext w:val="0"/>
        <w:keepLines w:val="0"/>
        <w:spacing w:before="280" w:line="360" w:lineRule="auto"/>
        <w:ind w:left="-15" w:firstLine="0"/>
        <w:rPr>
          <w:rFonts w:ascii="Open Sans" w:cs="Open Sans" w:eastAsia="Open Sans" w:hAnsi="Open Sans"/>
          <w:b w:val="1"/>
          <w:bCs w:val="1"/>
          <w:color w:val="000000"/>
          <w:sz w:val="26"/>
          <w:szCs w:val="26"/>
        </w:rPr>
      </w:pPr>
      <w:bookmarkStart w:colFirst="0" w:colLast="0" w:name="_4mt18oll6j5g" w:id="22"/>
      <w:bookmarkEnd w:id="22"/>
      <w:r w:rsidDel="00000000" w:rsidR="00000000" w:rsidRPr="00000000">
        <w:rPr>
          <w:rFonts w:ascii="Open Sans" w:cs="Open Sans" w:eastAsia="Open Sans" w:hAnsi="Open Sans"/>
          <w:b w:val="1"/>
          <w:bCs w:val="1"/>
          <w:color w:val="000000"/>
          <w:sz w:val="26"/>
          <w:szCs w:val="26"/>
          <w:rtl w:val="0"/>
        </w:rPr>
        <w:t xml:space="preserve">4.2.6 Hardware &amp; Training Environment</w:t>
      </w:r>
    </w:p>
    <w:p w:rsidR="00000000" w:rsidDel="00000000" w:rsidP="00000000" w:rsidRDefault="00000000" w:rsidRPr="00000000" w14:paraId="000000FC">
      <w:pPr>
        <w:spacing w:after="240" w:before="240" w:line="360" w:lineRule="auto"/>
        <w:rPr>
          <w:rFonts w:ascii="Open Sans" w:cs="Open Sans" w:eastAsia="Open Sans" w:hAnsi="Open Sans"/>
        </w:rPr>
      </w:pPr>
      <w:r w:rsidDel="00000000" w:rsidR="00000000" w:rsidRPr="00000000">
        <w:rPr>
          <w:rFonts w:ascii="Open Sans" w:cs="Open Sans" w:eastAsia="Open Sans" w:hAnsi="Open Sans"/>
          <w:rtl w:val="0"/>
        </w:rPr>
        <w:t xml:space="preserve">Model training was performed on:</w:t>
      </w:r>
    </w:p>
    <w:p w:rsidR="00000000" w:rsidDel="00000000" w:rsidP="00000000" w:rsidRDefault="00000000" w:rsidRPr="00000000" w14:paraId="000000FD">
      <w:pPr>
        <w:numPr>
          <w:ilvl w:val="0"/>
          <w:numId w:val="23"/>
        </w:numPr>
        <w:spacing w:before="240"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GPU-enabled systems (Google Colab / local GPU)</w:t>
      </w:r>
    </w:p>
    <w:p w:rsidR="00000000" w:rsidDel="00000000" w:rsidP="00000000" w:rsidRDefault="00000000" w:rsidRPr="00000000" w14:paraId="000000FE">
      <w:pPr>
        <w:numPr>
          <w:ilvl w:val="0"/>
          <w:numId w:val="23"/>
        </w:numPr>
        <w:spacing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CUDA and cuDNN for hardware acceleration</w:t>
      </w:r>
    </w:p>
    <w:p w:rsidR="00000000" w:rsidDel="00000000" w:rsidP="00000000" w:rsidRDefault="00000000" w:rsidRPr="00000000" w14:paraId="000000FF">
      <w:pPr>
        <w:numPr>
          <w:ilvl w:val="0"/>
          <w:numId w:val="23"/>
        </w:numPr>
        <w:spacing w:after="240"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8–12 GB RAM for training stability</w:t>
        <w:br w:type="textWrapping"/>
      </w:r>
    </w:p>
    <w:p w:rsidR="00000000" w:rsidDel="00000000" w:rsidP="00000000" w:rsidRDefault="00000000" w:rsidRPr="00000000" w14:paraId="00000100">
      <w:pPr>
        <w:spacing w:before="200" w:line="360" w:lineRule="auto"/>
        <w:ind w:left="-15" w:firstLine="0"/>
        <w:rPr>
          <w:rFonts w:ascii="Open Sans" w:cs="Open Sans" w:eastAsia="Open Sans" w:hAnsi="Open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3"/>
        <w:keepNext w:val="0"/>
        <w:keepLines w:val="0"/>
        <w:spacing w:before="280" w:line="360" w:lineRule="auto"/>
        <w:ind w:left="-15" w:firstLine="0"/>
        <w:rPr>
          <w:rFonts w:ascii="Open Sans" w:cs="Open Sans" w:eastAsia="Open Sans" w:hAnsi="Open Sans"/>
          <w:b w:val="1"/>
          <w:bCs w:val="1"/>
          <w:color w:val="000000"/>
          <w:sz w:val="26"/>
          <w:szCs w:val="26"/>
        </w:rPr>
      </w:pPr>
      <w:bookmarkStart w:colFirst="0" w:colLast="0" w:name="_9ha458hqxbtp" w:id="23"/>
      <w:bookmarkEnd w:id="23"/>
      <w:r w:rsidDel="00000000" w:rsidR="00000000" w:rsidRPr="00000000">
        <w:rPr>
          <w:rFonts w:ascii="Open Sans" w:cs="Open Sans" w:eastAsia="Open Sans" w:hAnsi="Open Sans"/>
          <w:b w:val="1"/>
          <w:bCs w:val="1"/>
          <w:color w:val="000000"/>
          <w:sz w:val="26"/>
          <w:szCs w:val="26"/>
          <w:rtl w:val="0"/>
        </w:rPr>
        <w:t xml:space="preserve">4.2.7 Additional Tools</w:t>
      </w:r>
    </w:p>
    <w:p w:rsidR="00000000" w:rsidDel="00000000" w:rsidP="00000000" w:rsidRDefault="00000000" w:rsidRPr="00000000" w14:paraId="00000102">
      <w:pPr>
        <w:numPr>
          <w:ilvl w:val="0"/>
          <w:numId w:val="12"/>
        </w:numPr>
        <w:spacing w:before="240" w:line="360" w:lineRule="auto"/>
        <w:ind w:left="72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GitHub</w:t>
      </w:r>
      <w:r w:rsidDel="00000000" w:rsidR="00000000" w:rsidRPr="00000000">
        <w:rPr>
          <w:rFonts w:ascii="Open Sans" w:cs="Open Sans" w:eastAsia="Open Sans" w:hAnsi="Open Sans"/>
          <w:rtl w:val="0"/>
        </w:rPr>
        <w:t xml:space="preserve"> – Version control and repository for code</w:t>
      </w:r>
    </w:p>
    <w:p w:rsidR="00000000" w:rsidDel="00000000" w:rsidP="00000000" w:rsidRDefault="00000000" w:rsidRPr="00000000" w14:paraId="00000103">
      <w:pPr>
        <w:numPr>
          <w:ilvl w:val="0"/>
          <w:numId w:val="12"/>
        </w:numPr>
        <w:spacing w:line="360" w:lineRule="auto"/>
        <w:ind w:left="72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Jupyter Notebook / Colab</w:t>
      </w:r>
      <w:r w:rsidDel="00000000" w:rsidR="00000000" w:rsidRPr="00000000">
        <w:rPr>
          <w:rFonts w:ascii="Open Sans" w:cs="Open Sans" w:eastAsia="Open Sans" w:hAnsi="Open Sans"/>
          <w:rtl w:val="0"/>
        </w:rPr>
        <w:t xml:space="preserve"> – Experimentation and model iteration</w:t>
      </w:r>
    </w:p>
    <w:p w:rsidR="00000000" w:rsidDel="00000000" w:rsidP="00000000" w:rsidRDefault="00000000" w:rsidRPr="00000000" w14:paraId="00000104">
      <w:pPr>
        <w:numPr>
          <w:ilvl w:val="0"/>
          <w:numId w:val="12"/>
        </w:numPr>
        <w:spacing w:after="240" w:line="360" w:lineRule="auto"/>
        <w:ind w:left="72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JSON / Axios</w:t>
      </w:r>
      <w:r w:rsidDel="00000000" w:rsidR="00000000" w:rsidRPr="00000000">
        <w:rPr>
          <w:rFonts w:ascii="Open Sans" w:cs="Open Sans" w:eastAsia="Open Sans" w:hAnsi="Open Sans"/>
          <w:rtl w:val="0"/>
        </w:rPr>
        <w:t xml:space="preserve"> – Data communication between components.</w:t>
      </w:r>
    </w:p>
    <w:p w:rsidR="00000000" w:rsidDel="00000000" w:rsidP="00000000" w:rsidRDefault="00000000" w:rsidRPr="00000000" w14:paraId="00000105">
      <w:pPr>
        <w:spacing w:after="240" w:line="36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106">
      <w:pPr>
        <w:spacing w:after="240" w:line="360" w:lineRule="auto"/>
        <w:ind w:left="0" w:firstLine="0"/>
        <w:rPr>
          <w:rFonts w:ascii="Open Sans" w:cs="Open Sans" w:eastAsia="Open Sans" w:hAnsi="Open Sans"/>
          <w:b w:val="1"/>
          <w:bCs w:val="1"/>
          <w:sz w:val="46"/>
          <w:szCs w:val="46"/>
        </w:rPr>
      </w:pPr>
      <w:r w:rsidDel="00000000" w:rsidR="00000000" w:rsidRPr="00000000">
        <w:rPr>
          <w:rFonts w:ascii="Open Sans" w:cs="Open Sans" w:eastAsia="Open Sans" w:hAnsi="Open Sans"/>
          <w:b w:val="1"/>
          <w:bCs w:val="1"/>
          <w:sz w:val="46"/>
          <w:szCs w:val="46"/>
          <w:rtl w:val="0"/>
        </w:rPr>
        <w:t xml:space="preserve">Chapter 5: Methodology</w:t>
      </w:r>
    </w:p>
    <w:p w:rsidR="00000000" w:rsidDel="00000000" w:rsidP="00000000" w:rsidRDefault="00000000" w:rsidRPr="00000000" w14:paraId="00000107">
      <w:pPr>
        <w:spacing w:after="240" w:before="240" w:line="360" w:lineRule="auto"/>
        <w:rPr>
          <w:rFonts w:ascii="Open Sans" w:cs="Open Sans" w:eastAsia="Open Sans" w:hAnsi="Open Sans"/>
        </w:rPr>
      </w:pPr>
      <w:r w:rsidDel="00000000" w:rsidR="00000000" w:rsidRPr="00000000">
        <w:rPr>
          <w:rFonts w:ascii="Open Sans" w:cs="Open Sans" w:eastAsia="Open Sans" w:hAnsi="Open Sans"/>
          <w:rtl w:val="0"/>
        </w:rPr>
        <w:t xml:space="preserve">This chapter explains the step-by-step methodology used to develop the AI-based Tuberculosis (TB) detection system. The workflow includes data preprocessing, model training, integration of Explainable AI, and deployment using a full-stack architecture.</w:t>
      </w:r>
    </w:p>
    <w:p w:rsidR="00000000" w:rsidDel="00000000" w:rsidP="00000000" w:rsidRDefault="00000000" w:rsidRPr="00000000" w14:paraId="00000108">
      <w:pPr>
        <w:spacing w:before="200" w:line="360" w:lineRule="auto"/>
        <w:ind w:left="-15" w:firstLine="0"/>
        <w:rPr>
          <w:rFonts w:ascii="Open Sans" w:cs="Open Sans" w:eastAsia="Open Sans" w:hAnsi="Open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2"/>
        <w:keepNext w:val="0"/>
        <w:keepLines w:val="0"/>
        <w:spacing w:after="80" w:line="360" w:lineRule="auto"/>
        <w:ind w:left="-15" w:firstLine="0"/>
        <w:rPr>
          <w:rFonts w:ascii="Open Sans" w:cs="Open Sans" w:eastAsia="Open Sans" w:hAnsi="Open Sans"/>
          <w:b w:val="1"/>
          <w:bCs w:val="1"/>
          <w:sz w:val="34"/>
          <w:szCs w:val="34"/>
        </w:rPr>
      </w:pPr>
      <w:bookmarkStart w:colFirst="0" w:colLast="0" w:name="_w4vxry61g93t" w:id="24"/>
      <w:bookmarkEnd w:id="24"/>
      <w:r w:rsidDel="00000000" w:rsidR="00000000" w:rsidRPr="00000000">
        <w:rPr>
          <w:rFonts w:ascii="Open Sans" w:cs="Open Sans" w:eastAsia="Open Sans" w:hAnsi="Open Sans"/>
          <w:b w:val="1"/>
          <w:bCs w:val="1"/>
          <w:sz w:val="34"/>
          <w:szCs w:val="34"/>
          <w:rtl w:val="0"/>
        </w:rPr>
        <w:t xml:space="preserve">5.1 Overall Workflow</w:t>
      </w:r>
    </w:p>
    <w:p w:rsidR="00000000" w:rsidDel="00000000" w:rsidP="00000000" w:rsidRDefault="00000000" w:rsidRPr="00000000" w14:paraId="0000010A">
      <w:pPr>
        <w:spacing w:after="240" w:before="240" w:line="360" w:lineRule="auto"/>
        <w:rPr>
          <w:rFonts w:ascii="Open Sans" w:cs="Open Sans" w:eastAsia="Open Sans" w:hAnsi="Open Sans"/>
        </w:rPr>
      </w:pPr>
      <w:r w:rsidDel="00000000" w:rsidR="00000000" w:rsidRPr="00000000">
        <w:rPr>
          <w:rFonts w:ascii="Open Sans" w:cs="Open Sans" w:eastAsia="Open Sans" w:hAnsi="Open Sans"/>
          <w:rtl w:val="0"/>
        </w:rPr>
        <w:t xml:space="preserve">The complete pipeline of the project consists of the following steps:</w:t>
      </w:r>
    </w:p>
    <w:p w:rsidR="00000000" w:rsidDel="00000000" w:rsidP="00000000" w:rsidRDefault="00000000" w:rsidRPr="00000000" w14:paraId="0000010B">
      <w:pPr>
        <w:numPr>
          <w:ilvl w:val="0"/>
          <w:numId w:val="27"/>
        </w:numPr>
        <w:spacing w:before="240" w:line="360" w:lineRule="auto"/>
        <w:ind w:left="72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Data Collection</w:t>
      </w:r>
      <w:r w:rsidDel="00000000" w:rsidR="00000000" w:rsidRPr="00000000">
        <w:rPr>
          <w:rtl w:val="0"/>
        </w:rPr>
      </w:r>
    </w:p>
    <w:p w:rsidR="00000000" w:rsidDel="00000000" w:rsidP="00000000" w:rsidRDefault="00000000" w:rsidRPr="00000000" w14:paraId="0000010C">
      <w:pPr>
        <w:numPr>
          <w:ilvl w:val="0"/>
          <w:numId w:val="27"/>
        </w:numPr>
        <w:spacing w:line="360" w:lineRule="auto"/>
        <w:ind w:left="72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Image Preprocessing</w:t>
      </w:r>
      <w:r w:rsidDel="00000000" w:rsidR="00000000" w:rsidRPr="00000000">
        <w:rPr>
          <w:rtl w:val="0"/>
        </w:rPr>
      </w:r>
    </w:p>
    <w:p w:rsidR="00000000" w:rsidDel="00000000" w:rsidP="00000000" w:rsidRDefault="00000000" w:rsidRPr="00000000" w14:paraId="0000010D">
      <w:pPr>
        <w:numPr>
          <w:ilvl w:val="0"/>
          <w:numId w:val="27"/>
        </w:numPr>
        <w:spacing w:line="360" w:lineRule="auto"/>
        <w:ind w:left="72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Data Augmentation</w:t>
      </w:r>
      <w:r w:rsidDel="00000000" w:rsidR="00000000" w:rsidRPr="00000000">
        <w:rPr>
          <w:rtl w:val="0"/>
        </w:rPr>
      </w:r>
    </w:p>
    <w:p w:rsidR="00000000" w:rsidDel="00000000" w:rsidP="00000000" w:rsidRDefault="00000000" w:rsidRPr="00000000" w14:paraId="0000010E">
      <w:pPr>
        <w:numPr>
          <w:ilvl w:val="0"/>
          <w:numId w:val="27"/>
        </w:numPr>
        <w:spacing w:line="360" w:lineRule="auto"/>
        <w:ind w:left="72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Model Selection and Training (DenseNet121)</w:t>
      </w:r>
      <w:r w:rsidDel="00000000" w:rsidR="00000000" w:rsidRPr="00000000">
        <w:rPr>
          <w:rtl w:val="0"/>
        </w:rPr>
      </w:r>
    </w:p>
    <w:p w:rsidR="00000000" w:rsidDel="00000000" w:rsidP="00000000" w:rsidRDefault="00000000" w:rsidRPr="00000000" w14:paraId="0000010F">
      <w:pPr>
        <w:numPr>
          <w:ilvl w:val="0"/>
          <w:numId w:val="27"/>
        </w:numPr>
        <w:spacing w:line="360" w:lineRule="auto"/>
        <w:ind w:left="72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Model Evaluation</w:t>
      </w:r>
      <w:r w:rsidDel="00000000" w:rsidR="00000000" w:rsidRPr="00000000">
        <w:rPr>
          <w:rtl w:val="0"/>
        </w:rPr>
      </w:r>
    </w:p>
    <w:p w:rsidR="00000000" w:rsidDel="00000000" w:rsidP="00000000" w:rsidRDefault="00000000" w:rsidRPr="00000000" w14:paraId="00000110">
      <w:pPr>
        <w:numPr>
          <w:ilvl w:val="0"/>
          <w:numId w:val="27"/>
        </w:numPr>
        <w:spacing w:line="360" w:lineRule="auto"/>
        <w:ind w:left="72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Explainable AI (Grad-CAM &amp; LIME)</w:t>
      </w:r>
      <w:r w:rsidDel="00000000" w:rsidR="00000000" w:rsidRPr="00000000">
        <w:rPr>
          <w:rtl w:val="0"/>
        </w:rPr>
      </w:r>
    </w:p>
    <w:p w:rsidR="00000000" w:rsidDel="00000000" w:rsidP="00000000" w:rsidRDefault="00000000" w:rsidRPr="00000000" w14:paraId="00000111">
      <w:pPr>
        <w:numPr>
          <w:ilvl w:val="0"/>
          <w:numId w:val="27"/>
        </w:numPr>
        <w:spacing w:line="360" w:lineRule="auto"/>
        <w:ind w:left="72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Backend Deployment (FastAPI)</w:t>
      </w:r>
      <w:r w:rsidDel="00000000" w:rsidR="00000000" w:rsidRPr="00000000">
        <w:rPr>
          <w:rtl w:val="0"/>
        </w:rPr>
      </w:r>
    </w:p>
    <w:p w:rsidR="00000000" w:rsidDel="00000000" w:rsidP="00000000" w:rsidRDefault="00000000" w:rsidRPr="00000000" w14:paraId="00000112">
      <w:pPr>
        <w:numPr>
          <w:ilvl w:val="0"/>
          <w:numId w:val="27"/>
        </w:numPr>
        <w:spacing w:line="360" w:lineRule="auto"/>
        <w:ind w:left="72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Frontend Deployment (ReactJS)</w:t>
      </w:r>
      <w:r w:rsidDel="00000000" w:rsidR="00000000" w:rsidRPr="00000000">
        <w:rPr>
          <w:rtl w:val="0"/>
        </w:rPr>
      </w:r>
    </w:p>
    <w:p w:rsidR="00000000" w:rsidDel="00000000" w:rsidP="00000000" w:rsidRDefault="00000000" w:rsidRPr="00000000" w14:paraId="00000113">
      <w:pPr>
        <w:numPr>
          <w:ilvl w:val="0"/>
          <w:numId w:val="27"/>
        </w:numPr>
        <w:spacing w:after="240" w:line="360" w:lineRule="auto"/>
        <w:ind w:left="72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Real-Time Prediction System</w:t>
        <w:br w:type="textWrapping"/>
      </w:r>
      <w:r w:rsidDel="00000000" w:rsidR="00000000" w:rsidRPr="00000000">
        <w:rPr>
          <w:rtl w:val="0"/>
        </w:rPr>
      </w:r>
    </w:p>
    <w:p w:rsidR="00000000" w:rsidDel="00000000" w:rsidP="00000000" w:rsidRDefault="00000000" w:rsidRPr="00000000" w14:paraId="00000114">
      <w:pPr>
        <w:spacing w:after="240" w:before="240" w:line="360" w:lineRule="auto"/>
        <w:ind w:left="600" w:right="600" w:firstLine="0"/>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5048250" cy="6248400"/>
            <wp:effectExtent b="0" l="0" r="0" t="0"/>
            <wp:docPr id="2" name="image12.jpg"/>
            <a:graphic>
              <a:graphicData uri="http://schemas.openxmlformats.org/drawingml/2006/picture">
                <pic:pic>
                  <pic:nvPicPr>
                    <pic:cNvPr id="0" name="image12.jpg"/>
                    <pic:cNvPicPr preferRelativeResize="0"/>
                  </pic:nvPicPr>
                  <pic:blipFill>
                    <a:blip r:embed="rId6"/>
                    <a:srcRect b="0" l="0" r="1395" t="0"/>
                    <a:stretch>
                      <a:fillRect/>
                    </a:stretch>
                  </pic:blipFill>
                  <pic:spPr>
                    <a:xfrm>
                      <a:off x="0" y="0"/>
                      <a:ext cx="5048250" cy="62484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spacing w:before="200" w:line="360" w:lineRule="auto"/>
        <w:ind w:left="-15" w:firstLine="0"/>
        <w:rPr>
          <w:rFonts w:ascii="Open Sans" w:cs="Open Sans" w:eastAsia="Open Sans" w:hAnsi="Open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2"/>
        <w:keepNext w:val="0"/>
        <w:keepLines w:val="0"/>
        <w:spacing w:after="80" w:line="360" w:lineRule="auto"/>
        <w:ind w:left="-15" w:firstLine="0"/>
        <w:rPr>
          <w:rFonts w:ascii="Open Sans" w:cs="Open Sans" w:eastAsia="Open Sans" w:hAnsi="Open Sans"/>
          <w:b w:val="1"/>
          <w:bCs w:val="1"/>
          <w:sz w:val="34"/>
          <w:szCs w:val="34"/>
        </w:rPr>
      </w:pPr>
      <w:bookmarkStart w:colFirst="0" w:colLast="0" w:name="_bzs5elrkn78g" w:id="25"/>
      <w:bookmarkEnd w:id="25"/>
      <w:r w:rsidDel="00000000" w:rsidR="00000000" w:rsidRPr="00000000">
        <w:rPr>
          <w:rFonts w:ascii="Open Sans" w:cs="Open Sans" w:eastAsia="Open Sans" w:hAnsi="Open Sans"/>
          <w:b w:val="1"/>
          <w:bCs w:val="1"/>
          <w:sz w:val="34"/>
          <w:szCs w:val="34"/>
          <w:rtl w:val="0"/>
        </w:rPr>
        <w:t xml:space="preserve">5.2 Data Preprocessing</w:t>
      </w:r>
    </w:p>
    <w:p w:rsidR="00000000" w:rsidDel="00000000" w:rsidP="00000000" w:rsidRDefault="00000000" w:rsidRPr="00000000" w14:paraId="00000117">
      <w:pPr>
        <w:spacing w:after="240" w:before="240" w:line="360" w:lineRule="auto"/>
        <w:rPr>
          <w:rFonts w:ascii="Open Sans" w:cs="Open Sans" w:eastAsia="Open Sans" w:hAnsi="Open Sans"/>
        </w:rPr>
      </w:pPr>
      <w:r w:rsidDel="00000000" w:rsidR="00000000" w:rsidRPr="00000000">
        <w:rPr>
          <w:rFonts w:ascii="Open Sans" w:cs="Open Sans" w:eastAsia="Open Sans" w:hAnsi="Open Sans"/>
          <w:rtl w:val="0"/>
        </w:rPr>
        <w:t xml:space="preserve">Before training the model, the dataset undergoes various preprocessing operations to ensure consistency and improve learning efficiency.</w:t>
      </w:r>
    </w:p>
    <w:p w:rsidR="00000000" w:rsidDel="00000000" w:rsidP="00000000" w:rsidRDefault="00000000" w:rsidRPr="00000000" w14:paraId="00000118">
      <w:pPr>
        <w:pStyle w:val="Heading3"/>
        <w:keepNext w:val="0"/>
        <w:keepLines w:val="0"/>
        <w:spacing w:before="280" w:line="360" w:lineRule="auto"/>
        <w:ind w:left="-15" w:firstLine="0"/>
        <w:rPr>
          <w:rFonts w:ascii="Open Sans" w:cs="Open Sans" w:eastAsia="Open Sans" w:hAnsi="Open Sans"/>
          <w:b w:val="1"/>
          <w:bCs w:val="1"/>
          <w:color w:val="000000"/>
          <w:sz w:val="26"/>
          <w:szCs w:val="26"/>
        </w:rPr>
      </w:pPr>
      <w:bookmarkStart w:colFirst="0" w:colLast="0" w:name="_tvkna8p05agw" w:id="26"/>
      <w:bookmarkEnd w:id="26"/>
      <w:r w:rsidDel="00000000" w:rsidR="00000000" w:rsidRPr="00000000">
        <w:rPr>
          <w:rFonts w:ascii="Open Sans" w:cs="Open Sans" w:eastAsia="Open Sans" w:hAnsi="Open Sans"/>
          <w:b w:val="1"/>
          <w:bCs w:val="1"/>
          <w:color w:val="000000"/>
          <w:sz w:val="26"/>
          <w:szCs w:val="26"/>
          <w:rtl w:val="0"/>
        </w:rPr>
        <w:t xml:space="preserve">5.2.1 Image Resizing</w:t>
      </w:r>
    </w:p>
    <w:p w:rsidR="00000000" w:rsidDel="00000000" w:rsidP="00000000" w:rsidRDefault="00000000" w:rsidRPr="00000000" w14:paraId="00000119">
      <w:pPr>
        <w:spacing w:after="240" w:before="240" w:line="360" w:lineRule="auto"/>
        <w:rPr>
          <w:rFonts w:ascii="Open Sans" w:cs="Open Sans" w:eastAsia="Open Sans" w:hAnsi="Open Sans"/>
        </w:rPr>
      </w:pPr>
      <w:r w:rsidDel="00000000" w:rsidR="00000000" w:rsidRPr="00000000">
        <w:rPr>
          <w:rFonts w:ascii="Open Sans" w:cs="Open Sans" w:eastAsia="Open Sans" w:hAnsi="Open Sans"/>
          <w:rtl w:val="0"/>
        </w:rPr>
        <w:t xml:space="preserve">All chest X-ray images are resized to </w:t>
      </w:r>
      <w:r w:rsidDel="00000000" w:rsidR="00000000" w:rsidRPr="00000000">
        <w:rPr>
          <w:rFonts w:ascii="Open Sans" w:cs="Open Sans" w:eastAsia="Open Sans" w:hAnsi="Open Sans"/>
          <w:b w:val="1"/>
          <w:bCs w:val="1"/>
          <w:rtl w:val="0"/>
        </w:rPr>
        <w:t xml:space="preserve">224 × 224 pixels</w:t>
      </w:r>
      <w:r w:rsidDel="00000000" w:rsidR="00000000" w:rsidRPr="00000000">
        <w:rPr>
          <w:rFonts w:ascii="Open Sans" w:cs="Open Sans" w:eastAsia="Open Sans" w:hAnsi="Open Sans"/>
          <w:rtl w:val="0"/>
        </w:rPr>
        <w:t xml:space="preserve"> to match the DenseNet121 input dimensions.</w:t>
      </w:r>
    </w:p>
    <w:p w:rsidR="00000000" w:rsidDel="00000000" w:rsidP="00000000" w:rsidRDefault="00000000" w:rsidRPr="00000000" w14:paraId="0000011A">
      <w:pPr>
        <w:pStyle w:val="Heading3"/>
        <w:keepNext w:val="0"/>
        <w:keepLines w:val="0"/>
        <w:spacing w:before="280" w:line="360" w:lineRule="auto"/>
        <w:ind w:left="-15" w:firstLine="0"/>
        <w:rPr>
          <w:rFonts w:ascii="Open Sans" w:cs="Open Sans" w:eastAsia="Open Sans" w:hAnsi="Open Sans"/>
          <w:b w:val="1"/>
          <w:bCs w:val="1"/>
          <w:color w:val="000000"/>
          <w:sz w:val="26"/>
          <w:szCs w:val="26"/>
        </w:rPr>
      </w:pPr>
      <w:bookmarkStart w:colFirst="0" w:colLast="0" w:name="_bfdcuv6ab8zg" w:id="27"/>
      <w:bookmarkEnd w:id="27"/>
      <w:r w:rsidDel="00000000" w:rsidR="00000000" w:rsidRPr="00000000">
        <w:rPr>
          <w:rFonts w:ascii="Open Sans" w:cs="Open Sans" w:eastAsia="Open Sans" w:hAnsi="Open Sans"/>
          <w:b w:val="1"/>
          <w:bCs w:val="1"/>
          <w:color w:val="000000"/>
          <w:sz w:val="26"/>
          <w:szCs w:val="26"/>
          <w:rtl w:val="0"/>
        </w:rPr>
        <w:t xml:space="preserve">5.2.2 Normalization</w:t>
      </w:r>
    </w:p>
    <w:p w:rsidR="00000000" w:rsidDel="00000000" w:rsidP="00000000" w:rsidRDefault="00000000" w:rsidRPr="00000000" w14:paraId="0000011B">
      <w:pPr>
        <w:spacing w:after="240" w:before="240" w:line="360" w:lineRule="auto"/>
        <w:rPr>
          <w:rFonts w:ascii="Open Sans" w:cs="Open Sans" w:eastAsia="Open Sans" w:hAnsi="Open Sans"/>
        </w:rPr>
      </w:pPr>
      <w:r w:rsidDel="00000000" w:rsidR="00000000" w:rsidRPr="00000000">
        <w:rPr>
          <w:rFonts w:ascii="Open Sans" w:cs="Open Sans" w:eastAsia="Open Sans" w:hAnsi="Open Sans"/>
          <w:rtl w:val="0"/>
        </w:rPr>
        <w:t xml:space="preserve">Pixel intensity values are normalized to improve training stability and reduce computational variance.</w:t>
      </w:r>
    </w:p>
    <w:p w:rsidR="00000000" w:rsidDel="00000000" w:rsidP="00000000" w:rsidRDefault="00000000" w:rsidRPr="00000000" w14:paraId="0000011C">
      <w:pPr>
        <w:pStyle w:val="Heading3"/>
        <w:keepNext w:val="0"/>
        <w:keepLines w:val="0"/>
        <w:spacing w:before="280" w:line="360" w:lineRule="auto"/>
        <w:ind w:left="-15" w:firstLine="0"/>
        <w:rPr>
          <w:rFonts w:ascii="Open Sans" w:cs="Open Sans" w:eastAsia="Open Sans" w:hAnsi="Open Sans"/>
          <w:b w:val="1"/>
          <w:bCs w:val="1"/>
          <w:color w:val="000000"/>
          <w:sz w:val="26"/>
          <w:szCs w:val="26"/>
        </w:rPr>
      </w:pPr>
      <w:bookmarkStart w:colFirst="0" w:colLast="0" w:name="_vhour9zbwcqa" w:id="28"/>
      <w:bookmarkEnd w:id="28"/>
      <w:r w:rsidDel="00000000" w:rsidR="00000000" w:rsidRPr="00000000">
        <w:rPr>
          <w:rFonts w:ascii="Open Sans" w:cs="Open Sans" w:eastAsia="Open Sans" w:hAnsi="Open Sans"/>
          <w:b w:val="1"/>
          <w:bCs w:val="1"/>
          <w:color w:val="000000"/>
          <w:sz w:val="26"/>
          <w:szCs w:val="26"/>
          <w:rtl w:val="0"/>
        </w:rPr>
        <w:t xml:space="preserve">5.2.3 Noise Reduction</w:t>
      </w:r>
    </w:p>
    <w:p w:rsidR="00000000" w:rsidDel="00000000" w:rsidP="00000000" w:rsidRDefault="00000000" w:rsidRPr="00000000" w14:paraId="0000011D">
      <w:pPr>
        <w:spacing w:after="240" w:before="240" w:line="360" w:lineRule="auto"/>
        <w:rPr>
          <w:rFonts w:ascii="Open Sans" w:cs="Open Sans" w:eastAsia="Open Sans" w:hAnsi="Open Sans"/>
        </w:rPr>
      </w:pPr>
      <w:r w:rsidDel="00000000" w:rsidR="00000000" w:rsidRPr="00000000">
        <w:rPr>
          <w:rFonts w:ascii="Open Sans" w:cs="Open Sans" w:eastAsia="Open Sans" w:hAnsi="Open Sans"/>
          <w:rtl w:val="0"/>
        </w:rPr>
        <w:t xml:space="preserve">Basic noise-removal techniques (OpenCV filters) are applied to handle common X-ray artifacts such as shadows and graininess.</w:t>
      </w:r>
    </w:p>
    <w:p w:rsidR="00000000" w:rsidDel="00000000" w:rsidP="00000000" w:rsidRDefault="00000000" w:rsidRPr="00000000" w14:paraId="0000011E">
      <w:pPr>
        <w:pStyle w:val="Heading3"/>
        <w:keepNext w:val="0"/>
        <w:keepLines w:val="0"/>
        <w:spacing w:before="280" w:line="360" w:lineRule="auto"/>
        <w:ind w:left="-15" w:firstLine="0"/>
        <w:rPr>
          <w:rFonts w:ascii="Open Sans" w:cs="Open Sans" w:eastAsia="Open Sans" w:hAnsi="Open Sans"/>
          <w:b w:val="1"/>
          <w:bCs w:val="1"/>
          <w:color w:val="000000"/>
          <w:sz w:val="26"/>
          <w:szCs w:val="26"/>
        </w:rPr>
      </w:pPr>
      <w:bookmarkStart w:colFirst="0" w:colLast="0" w:name="_f01ob1ig7lyc" w:id="29"/>
      <w:bookmarkEnd w:id="29"/>
      <w:r w:rsidDel="00000000" w:rsidR="00000000" w:rsidRPr="00000000">
        <w:rPr>
          <w:rFonts w:ascii="Open Sans" w:cs="Open Sans" w:eastAsia="Open Sans" w:hAnsi="Open Sans"/>
          <w:b w:val="1"/>
          <w:bCs w:val="1"/>
          <w:color w:val="000000"/>
          <w:sz w:val="26"/>
          <w:szCs w:val="26"/>
          <w:rtl w:val="0"/>
        </w:rPr>
        <w:t xml:space="preserve">5.2.4 Data Augmentation</w:t>
      </w:r>
    </w:p>
    <w:p w:rsidR="00000000" w:rsidDel="00000000" w:rsidP="00000000" w:rsidRDefault="00000000" w:rsidRPr="00000000" w14:paraId="0000011F">
      <w:pPr>
        <w:spacing w:after="240" w:before="240" w:line="360" w:lineRule="auto"/>
        <w:rPr>
          <w:rFonts w:ascii="Open Sans" w:cs="Open Sans" w:eastAsia="Open Sans" w:hAnsi="Open Sans"/>
        </w:rPr>
      </w:pPr>
      <w:r w:rsidDel="00000000" w:rsidR="00000000" w:rsidRPr="00000000">
        <w:rPr>
          <w:rFonts w:ascii="Open Sans" w:cs="Open Sans" w:eastAsia="Open Sans" w:hAnsi="Open Sans"/>
          <w:rtl w:val="0"/>
        </w:rPr>
        <w:t xml:space="preserve">To counter dataset imbalance and increase generalization capability, augmentation techniques such as:</w:t>
      </w:r>
    </w:p>
    <w:p w:rsidR="00000000" w:rsidDel="00000000" w:rsidP="00000000" w:rsidRDefault="00000000" w:rsidRPr="00000000" w14:paraId="00000120">
      <w:pPr>
        <w:numPr>
          <w:ilvl w:val="0"/>
          <w:numId w:val="41"/>
        </w:numPr>
        <w:spacing w:before="240"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Horizontal flips</w:t>
      </w:r>
    </w:p>
    <w:p w:rsidR="00000000" w:rsidDel="00000000" w:rsidP="00000000" w:rsidRDefault="00000000" w:rsidRPr="00000000" w14:paraId="00000121">
      <w:pPr>
        <w:numPr>
          <w:ilvl w:val="0"/>
          <w:numId w:val="41"/>
        </w:numPr>
        <w:spacing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Random rotations</w:t>
      </w:r>
    </w:p>
    <w:p w:rsidR="00000000" w:rsidDel="00000000" w:rsidP="00000000" w:rsidRDefault="00000000" w:rsidRPr="00000000" w14:paraId="00000122">
      <w:pPr>
        <w:numPr>
          <w:ilvl w:val="0"/>
          <w:numId w:val="41"/>
        </w:numPr>
        <w:spacing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Zoom</w:t>
      </w:r>
    </w:p>
    <w:p w:rsidR="00000000" w:rsidDel="00000000" w:rsidP="00000000" w:rsidRDefault="00000000" w:rsidRPr="00000000" w14:paraId="00000123">
      <w:pPr>
        <w:numPr>
          <w:ilvl w:val="0"/>
          <w:numId w:val="41"/>
        </w:numPr>
        <w:spacing w:after="240"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Brightness/contrast shifts</w:t>
        <w:br w:type="textWrapping"/>
        <w:t xml:space="preserve"> are applied during training.</w:t>
        <w:br w:type="textWrapping"/>
      </w:r>
    </w:p>
    <w:p w:rsidR="00000000" w:rsidDel="00000000" w:rsidP="00000000" w:rsidRDefault="00000000" w:rsidRPr="00000000" w14:paraId="00000124">
      <w:pPr>
        <w:pStyle w:val="Heading3"/>
        <w:keepNext w:val="0"/>
        <w:keepLines w:val="0"/>
        <w:spacing w:before="280" w:line="360" w:lineRule="auto"/>
        <w:ind w:left="-15" w:firstLine="0"/>
        <w:rPr>
          <w:rFonts w:ascii="Open Sans" w:cs="Open Sans" w:eastAsia="Open Sans" w:hAnsi="Open Sans"/>
          <w:b w:val="1"/>
          <w:bCs w:val="1"/>
          <w:color w:val="000000"/>
          <w:sz w:val="26"/>
          <w:szCs w:val="26"/>
        </w:rPr>
      </w:pPr>
      <w:bookmarkStart w:colFirst="0" w:colLast="0" w:name="_6zfmuamlfjid" w:id="30"/>
      <w:bookmarkEnd w:id="30"/>
      <w:r w:rsidDel="00000000" w:rsidR="00000000" w:rsidRPr="00000000">
        <w:rPr>
          <w:rFonts w:ascii="Open Sans" w:cs="Open Sans" w:eastAsia="Open Sans" w:hAnsi="Open Sans"/>
          <w:b w:val="1"/>
          <w:bCs w:val="1"/>
          <w:color w:val="000000"/>
          <w:sz w:val="26"/>
          <w:szCs w:val="26"/>
          <w:rtl w:val="0"/>
        </w:rPr>
        <w:t xml:space="preserve">5.2.5 Train-Validation-Test Split</w:t>
      </w:r>
    </w:p>
    <w:p w:rsidR="00000000" w:rsidDel="00000000" w:rsidP="00000000" w:rsidRDefault="00000000" w:rsidRPr="00000000" w14:paraId="00000125">
      <w:pPr>
        <w:spacing w:after="240" w:before="240" w:line="360" w:lineRule="auto"/>
        <w:rPr>
          <w:rFonts w:ascii="Open Sans" w:cs="Open Sans" w:eastAsia="Open Sans" w:hAnsi="Open Sans"/>
        </w:rPr>
      </w:pPr>
      <w:r w:rsidDel="00000000" w:rsidR="00000000" w:rsidRPr="00000000">
        <w:rPr>
          <w:rFonts w:ascii="Open Sans" w:cs="Open Sans" w:eastAsia="Open Sans" w:hAnsi="Open Sans"/>
          <w:rtl w:val="0"/>
        </w:rPr>
        <w:t xml:space="preserve">Dataset is divided into:</w:t>
      </w:r>
    </w:p>
    <w:p w:rsidR="00000000" w:rsidDel="00000000" w:rsidP="00000000" w:rsidRDefault="00000000" w:rsidRPr="00000000" w14:paraId="00000126">
      <w:pPr>
        <w:numPr>
          <w:ilvl w:val="0"/>
          <w:numId w:val="15"/>
        </w:numPr>
        <w:spacing w:before="240" w:line="360" w:lineRule="auto"/>
        <w:ind w:left="72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70% Training</w:t>
      </w:r>
      <w:r w:rsidDel="00000000" w:rsidR="00000000" w:rsidRPr="00000000">
        <w:rPr>
          <w:rtl w:val="0"/>
        </w:rPr>
      </w:r>
    </w:p>
    <w:p w:rsidR="00000000" w:rsidDel="00000000" w:rsidP="00000000" w:rsidRDefault="00000000" w:rsidRPr="00000000" w14:paraId="00000127">
      <w:pPr>
        <w:numPr>
          <w:ilvl w:val="0"/>
          <w:numId w:val="15"/>
        </w:numPr>
        <w:spacing w:line="360" w:lineRule="auto"/>
        <w:ind w:left="72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15% Validation</w:t>
      </w:r>
      <w:r w:rsidDel="00000000" w:rsidR="00000000" w:rsidRPr="00000000">
        <w:rPr>
          <w:rtl w:val="0"/>
        </w:rPr>
      </w:r>
    </w:p>
    <w:p w:rsidR="00000000" w:rsidDel="00000000" w:rsidP="00000000" w:rsidRDefault="00000000" w:rsidRPr="00000000" w14:paraId="00000128">
      <w:pPr>
        <w:numPr>
          <w:ilvl w:val="0"/>
          <w:numId w:val="15"/>
        </w:numPr>
        <w:spacing w:after="240" w:line="360" w:lineRule="auto"/>
        <w:ind w:left="72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15% Testing</w:t>
        <w:br w:type="textWrapping"/>
      </w:r>
      <w:r w:rsidDel="00000000" w:rsidR="00000000" w:rsidRPr="00000000">
        <w:rPr>
          <w:rtl w:val="0"/>
        </w:rPr>
      </w:r>
    </w:p>
    <w:p w:rsidR="00000000" w:rsidDel="00000000" w:rsidP="00000000" w:rsidRDefault="00000000" w:rsidRPr="00000000" w14:paraId="00000129">
      <w:pPr>
        <w:spacing w:before="200" w:line="360" w:lineRule="auto"/>
        <w:ind w:left="-15" w:firstLine="0"/>
        <w:rPr>
          <w:rFonts w:ascii="Open Sans" w:cs="Open Sans" w:eastAsia="Open Sans" w:hAnsi="Open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2"/>
        <w:keepNext w:val="0"/>
        <w:keepLines w:val="0"/>
        <w:spacing w:after="80" w:line="360" w:lineRule="auto"/>
        <w:ind w:left="-15" w:firstLine="0"/>
        <w:rPr>
          <w:rFonts w:ascii="Open Sans" w:cs="Open Sans" w:eastAsia="Open Sans" w:hAnsi="Open Sans"/>
          <w:b w:val="1"/>
          <w:bCs w:val="1"/>
          <w:sz w:val="34"/>
          <w:szCs w:val="34"/>
        </w:rPr>
      </w:pPr>
      <w:bookmarkStart w:colFirst="0" w:colLast="0" w:name="_sp8i3pzguecq" w:id="31"/>
      <w:bookmarkEnd w:id="31"/>
      <w:r w:rsidDel="00000000" w:rsidR="00000000" w:rsidRPr="00000000">
        <w:rPr>
          <w:rFonts w:ascii="Open Sans" w:cs="Open Sans" w:eastAsia="Open Sans" w:hAnsi="Open Sans"/>
          <w:b w:val="1"/>
          <w:bCs w:val="1"/>
          <w:sz w:val="34"/>
          <w:szCs w:val="34"/>
          <w:rtl w:val="0"/>
        </w:rPr>
        <w:t xml:space="preserve">5.3 Model Architecture – DenseNet121</w:t>
      </w:r>
    </w:p>
    <w:p w:rsidR="00000000" w:rsidDel="00000000" w:rsidP="00000000" w:rsidRDefault="00000000" w:rsidRPr="00000000" w14:paraId="0000012B">
      <w:pPr>
        <w:spacing w:before="200" w:line="360" w:lineRule="auto"/>
        <w:ind w:left="-15" w:firstLine="0"/>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5715000" cy="3019425"/>
            <wp:effectExtent b="0" l="0" r="0" t="0"/>
            <wp:docPr id="1" name="image13.jpg"/>
            <a:graphic>
              <a:graphicData uri="http://schemas.openxmlformats.org/drawingml/2006/picture">
                <pic:pic>
                  <pic:nvPicPr>
                    <pic:cNvPr id="0" name="image13.jpg"/>
                    <pic:cNvPicPr preferRelativeResize="0"/>
                  </pic:nvPicPr>
                  <pic:blipFill>
                    <a:blip r:embed="rId7"/>
                    <a:srcRect b="0" l="0" r="0" t="0"/>
                    <a:stretch>
                      <a:fillRect/>
                    </a:stretch>
                  </pic:blipFill>
                  <pic:spPr>
                    <a:xfrm>
                      <a:off x="0" y="0"/>
                      <a:ext cx="5715000" cy="3019425"/>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spacing w:after="240" w:before="240" w:line="360" w:lineRule="auto"/>
        <w:rPr>
          <w:rFonts w:ascii="Open Sans" w:cs="Open Sans" w:eastAsia="Open Sans" w:hAnsi="Open Sans"/>
        </w:rPr>
      </w:pPr>
      <w:r w:rsidDel="00000000" w:rsidR="00000000" w:rsidRPr="00000000">
        <w:rPr>
          <w:rFonts w:ascii="Open Sans" w:cs="Open Sans" w:eastAsia="Open Sans" w:hAnsi="Open Sans"/>
          <w:rtl w:val="0"/>
        </w:rPr>
        <w:t xml:space="preserve">DenseNet121 was chosen for its excellent feature propagation and performance in medical imaging tasks.</w:t>
      </w:r>
    </w:p>
    <w:p w:rsidR="00000000" w:rsidDel="00000000" w:rsidP="00000000" w:rsidRDefault="00000000" w:rsidRPr="00000000" w14:paraId="0000012D">
      <w:pPr>
        <w:pStyle w:val="Heading3"/>
        <w:keepNext w:val="0"/>
        <w:keepLines w:val="0"/>
        <w:spacing w:before="280" w:line="360" w:lineRule="auto"/>
        <w:ind w:left="-15" w:firstLine="0"/>
        <w:rPr>
          <w:rFonts w:ascii="Open Sans" w:cs="Open Sans" w:eastAsia="Open Sans" w:hAnsi="Open Sans"/>
          <w:b w:val="1"/>
          <w:bCs w:val="1"/>
          <w:color w:val="000000"/>
          <w:sz w:val="26"/>
          <w:szCs w:val="26"/>
        </w:rPr>
      </w:pPr>
      <w:bookmarkStart w:colFirst="0" w:colLast="0" w:name="_diorxa2hyhuv" w:id="32"/>
      <w:bookmarkEnd w:id="32"/>
      <w:r w:rsidDel="00000000" w:rsidR="00000000" w:rsidRPr="00000000">
        <w:rPr>
          <w:rFonts w:ascii="Open Sans" w:cs="Open Sans" w:eastAsia="Open Sans" w:hAnsi="Open Sans"/>
          <w:b w:val="1"/>
          <w:bCs w:val="1"/>
          <w:color w:val="000000"/>
          <w:sz w:val="26"/>
          <w:szCs w:val="26"/>
          <w:rtl w:val="0"/>
        </w:rPr>
        <w:t xml:space="preserve">5.3.1 Why DenseNet121?</w:t>
      </w:r>
    </w:p>
    <w:p w:rsidR="00000000" w:rsidDel="00000000" w:rsidP="00000000" w:rsidRDefault="00000000" w:rsidRPr="00000000" w14:paraId="0000012E">
      <w:pPr>
        <w:numPr>
          <w:ilvl w:val="0"/>
          <w:numId w:val="7"/>
        </w:numPr>
        <w:spacing w:before="240"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Efficient gradient flow</w:t>
      </w:r>
    </w:p>
    <w:p w:rsidR="00000000" w:rsidDel="00000000" w:rsidP="00000000" w:rsidRDefault="00000000" w:rsidRPr="00000000" w14:paraId="0000012F">
      <w:pPr>
        <w:numPr>
          <w:ilvl w:val="0"/>
          <w:numId w:val="7"/>
        </w:numPr>
        <w:spacing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Fewer parameters compared to other CNNs</w:t>
      </w:r>
    </w:p>
    <w:p w:rsidR="00000000" w:rsidDel="00000000" w:rsidP="00000000" w:rsidRDefault="00000000" w:rsidRPr="00000000" w14:paraId="00000130">
      <w:pPr>
        <w:numPr>
          <w:ilvl w:val="0"/>
          <w:numId w:val="7"/>
        </w:numPr>
        <w:spacing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Strong performance on small-to-medium dataset</w:t>
      </w:r>
    </w:p>
    <w:p w:rsidR="00000000" w:rsidDel="00000000" w:rsidP="00000000" w:rsidRDefault="00000000" w:rsidRPr="00000000" w14:paraId="00000131">
      <w:pPr>
        <w:numPr>
          <w:ilvl w:val="0"/>
          <w:numId w:val="7"/>
        </w:numPr>
        <w:spacing w:after="240"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Better detection of subtle TB patterns</w:t>
        <w:br w:type="textWrapping"/>
      </w:r>
    </w:p>
    <w:p w:rsidR="00000000" w:rsidDel="00000000" w:rsidP="00000000" w:rsidRDefault="00000000" w:rsidRPr="00000000" w14:paraId="00000132">
      <w:pPr>
        <w:pStyle w:val="Heading3"/>
        <w:keepNext w:val="0"/>
        <w:keepLines w:val="0"/>
        <w:spacing w:before="280" w:line="360" w:lineRule="auto"/>
        <w:ind w:left="-15" w:firstLine="0"/>
        <w:rPr>
          <w:rFonts w:ascii="Open Sans" w:cs="Open Sans" w:eastAsia="Open Sans" w:hAnsi="Open Sans"/>
          <w:b w:val="1"/>
          <w:bCs w:val="1"/>
          <w:color w:val="000000"/>
          <w:sz w:val="26"/>
          <w:szCs w:val="26"/>
        </w:rPr>
      </w:pPr>
      <w:bookmarkStart w:colFirst="0" w:colLast="0" w:name="_g7hidgndko14" w:id="33"/>
      <w:bookmarkEnd w:id="33"/>
      <w:r w:rsidDel="00000000" w:rsidR="00000000" w:rsidRPr="00000000">
        <w:rPr>
          <w:rFonts w:ascii="Open Sans" w:cs="Open Sans" w:eastAsia="Open Sans" w:hAnsi="Open Sans"/>
          <w:b w:val="1"/>
          <w:bCs w:val="1"/>
          <w:color w:val="000000"/>
          <w:sz w:val="26"/>
          <w:szCs w:val="26"/>
          <w:rtl w:val="0"/>
        </w:rPr>
        <w:t xml:space="preserve">5.3.2 Architecture Flow</w:t>
      </w:r>
    </w:p>
    <w:p w:rsidR="00000000" w:rsidDel="00000000" w:rsidP="00000000" w:rsidRDefault="00000000" w:rsidRPr="00000000" w14:paraId="00000133">
      <w:pPr>
        <w:spacing w:after="240" w:before="240" w:line="360" w:lineRule="auto"/>
        <w:rPr>
          <w:rFonts w:ascii="Open Sans" w:cs="Open Sans" w:eastAsia="Open Sans" w:hAnsi="Open Sans"/>
        </w:rPr>
      </w:pPr>
      <w:r w:rsidDel="00000000" w:rsidR="00000000" w:rsidRPr="00000000">
        <w:rPr>
          <w:rFonts w:ascii="Open Sans" w:cs="Open Sans" w:eastAsia="Open Sans" w:hAnsi="Open Sans"/>
          <w:rtl w:val="0"/>
        </w:rPr>
        <w:t xml:space="preserve">The model pipeline consists of:</w:t>
      </w:r>
    </w:p>
    <w:p w:rsidR="00000000" w:rsidDel="00000000" w:rsidP="00000000" w:rsidRDefault="00000000" w:rsidRPr="00000000" w14:paraId="00000134">
      <w:pPr>
        <w:numPr>
          <w:ilvl w:val="0"/>
          <w:numId w:val="20"/>
        </w:numPr>
        <w:spacing w:before="240"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Input Image</w:t>
      </w:r>
    </w:p>
    <w:p w:rsidR="00000000" w:rsidDel="00000000" w:rsidP="00000000" w:rsidRDefault="00000000" w:rsidRPr="00000000" w14:paraId="00000135">
      <w:pPr>
        <w:numPr>
          <w:ilvl w:val="0"/>
          <w:numId w:val="20"/>
        </w:numPr>
        <w:spacing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Convolution Layer</w:t>
      </w:r>
    </w:p>
    <w:p w:rsidR="00000000" w:rsidDel="00000000" w:rsidP="00000000" w:rsidRDefault="00000000" w:rsidRPr="00000000" w14:paraId="00000136">
      <w:pPr>
        <w:numPr>
          <w:ilvl w:val="0"/>
          <w:numId w:val="20"/>
        </w:numPr>
        <w:spacing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Dense Blocks</w:t>
      </w:r>
    </w:p>
    <w:p w:rsidR="00000000" w:rsidDel="00000000" w:rsidP="00000000" w:rsidRDefault="00000000" w:rsidRPr="00000000" w14:paraId="00000137">
      <w:pPr>
        <w:numPr>
          <w:ilvl w:val="0"/>
          <w:numId w:val="20"/>
        </w:numPr>
        <w:spacing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Transition Layers</w:t>
      </w:r>
    </w:p>
    <w:p w:rsidR="00000000" w:rsidDel="00000000" w:rsidP="00000000" w:rsidRDefault="00000000" w:rsidRPr="00000000" w14:paraId="00000138">
      <w:pPr>
        <w:numPr>
          <w:ilvl w:val="0"/>
          <w:numId w:val="20"/>
        </w:numPr>
        <w:spacing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Fully Connected Prediction Layer</w:t>
      </w:r>
    </w:p>
    <w:p w:rsidR="00000000" w:rsidDel="00000000" w:rsidP="00000000" w:rsidRDefault="00000000" w:rsidRPr="00000000" w14:paraId="00000139">
      <w:pPr>
        <w:numPr>
          <w:ilvl w:val="0"/>
          <w:numId w:val="20"/>
        </w:numPr>
        <w:spacing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XAI Branches</w:t>
      </w:r>
    </w:p>
    <w:p w:rsidR="00000000" w:rsidDel="00000000" w:rsidP="00000000" w:rsidRDefault="00000000" w:rsidRPr="00000000" w14:paraId="0000013A">
      <w:pPr>
        <w:numPr>
          <w:ilvl w:val="1"/>
          <w:numId w:val="20"/>
        </w:numPr>
        <w:spacing w:line="36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Grad-CAM</w:t>
      </w:r>
    </w:p>
    <w:p w:rsidR="00000000" w:rsidDel="00000000" w:rsidP="00000000" w:rsidRDefault="00000000" w:rsidRPr="00000000" w14:paraId="0000013B">
      <w:pPr>
        <w:numPr>
          <w:ilvl w:val="1"/>
          <w:numId w:val="20"/>
        </w:numPr>
        <w:spacing w:after="240" w:line="36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LIME</w:t>
        <w:br w:type="textWrapping"/>
      </w:r>
    </w:p>
    <w:p w:rsidR="00000000" w:rsidDel="00000000" w:rsidP="00000000" w:rsidRDefault="00000000" w:rsidRPr="00000000" w14:paraId="0000013C">
      <w:pPr>
        <w:pStyle w:val="Heading3"/>
        <w:keepNext w:val="0"/>
        <w:keepLines w:val="0"/>
        <w:spacing w:before="280" w:line="360" w:lineRule="auto"/>
        <w:ind w:left="-15" w:firstLine="0"/>
        <w:rPr>
          <w:rFonts w:ascii="Open Sans" w:cs="Open Sans" w:eastAsia="Open Sans" w:hAnsi="Open Sans"/>
          <w:b w:val="1"/>
          <w:bCs w:val="1"/>
          <w:color w:val="000000"/>
          <w:sz w:val="26"/>
          <w:szCs w:val="26"/>
        </w:rPr>
      </w:pPr>
      <w:bookmarkStart w:colFirst="0" w:colLast="0" w:name="_dvupfcqppvdf" w:id="34"/>
      <w:bookmarkEnd w:id="34"/>
      <w:r w:rsidDel="00000000" w:rsidR="00000000" w:rsidRPr="00000000">
        <w:rPr>
          <w:rFonts w:ascii="Open Sans" w:cs="Open Sans" w:eastAsia="Open Sans" w:hAnsi="Open Sans"/>
          <w:b w:val="1"/>
          <w:bCs w:val="1"/>
          <w:color w:val="000000"/>
          <w:sz w:val="26"/>
          <w:szCs w:val="26"/>
          <w:rtl w:val="0"/>
        </w:rPr>
        <w:t xml:space="preserve">5.3.3 Training Configuration</w:t>
      </w:r>
    </w:p>
    <w:p w:rsidR="00000000" w:rsidDel="00000000" w:rsidP="00000000" w:rsidRDefault="00000000" w:rsidRPr="00000000" w14:paraId="0000013D">
      <w:pPr>
        <w:numPr>
          <w:ilvl w:val="0"/>
          <w:numId w:val="35"/>
        </w:numPr>
        <w:spacing w:before="240" w:line="360" w:lineRule="auto"/>
        <w:ind w:left="72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Loss Function:</w:t>
      </w:r>
      <w:r w:rsidDel="00000000" w:rsidR="00000000" w:rsidRPr="00000000">
        <w:rPr>
          <w:rFonts w:ascii="Open Sans" w:cs="Open Sans" w:eastAsia="Open Sans" w:hAnsi="Open Sans"/>
          <w:rtl w:val="0"/>
        </w:rPr>
        <w:t xml:space="preserve"> Cross-Entropy</w:t>
      </w:r>
    </w:p>
    <w:p w:rsidR="00000000" w:rsidDel="00000000" w:rsidP="00000000" w:rsidRDefault="00000000" w:rsidRPr="00000000" w14:paraId="0000013E">
      <w:pPr>
        <w:numPr>
          <w:ilvl w:val="0"/>
          <w:numId w:val="35"/>
        </w:numPr>
        <w:spacing w:line="360" w:lineRule="auto"/>
        <w:ind w:left="72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Optimizer:</w:t>
      </w:r>
      <w:r w:rsidDel="00000000" w:rsidR="00000000" w:rsidRPr="00000000">
        <w:rPr>
          <w:rFonts w:ascii="Open Sans" w:cs="Open Sans" w:eastAsia="Open Sans" w:hAnsi="Open Sans"/>
          <w:rtl w:val="0"/>
        </w:rPr>
        <w:t xml:space="preserve"> Adam</w:t>
      </w:r>
    </w:p>
    <w:p w:rsidR="00000000" w:rsidDel="00000000" w:rsidP="00000000" w:rsidRDefault="00000000" w:rsidRPr="00000000" w14:paraId="0000013F">
      <w:pPr>
        <w:numPr>
          <w:ilvl w:val="0"/>
          <w:numId w:val="35"/>
        </w:numPr>
        <w:spacing w:line="360" w:lineRule="auto"/>
        <w:ind w:left="72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Learning Rate:</w:t>
      </w:r>
      <w:r w:rsidDel="00000000" w:rsidR="00000000" w:rsidRPr="00000000">
        <w:rPr>
          <w:rFonts w:ascii="Open Sans" w:cs="Open Sans" w:eastAsia="Open Sans" w:hAnsi="Open Sans"/>
          <w:rtl w:val="0"/>
        </w:rPr>
        <w:t xml:space="preserve"> 0.001</w:t>
      </w:r>
    </w:p>
    <w:p w:rsidR="00000000" w:rsidDel="00000000" w:rsidP="00000000" w:rsidRDefault="00000000" w:rsidRPr="00000000" w14:paraId="00000140">
      <w:pPr>
        <w:numPr>
          <w:ilvl w:val="0"/>
          <w:numId w:val="35"/>
        </w:numPr>
        <w:spacing w:line="360" w:lineRule="auto"/>
        <w:ind w:left="72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Batch Size:</w:t>
      </w:r>
      <w:r w:rsidDel="00000000" w:rsidR="00000000" w:rsidRPr="00000000">
        <w:rPr>
          <w:rFonts w:ascii="Open Sans" w:cs="Open Sans" w:eastAsia="Open Sans" w:hAnsi="Open Sans"/>
          <w:rtl w:val="0"/>
        </w:rPr>
        <w:t xml:space="preserve"> 16/32</w:t>
      </w:r>
    </w:p>
    <w:p w:rsidR="00000000" w:rsidDel="00000000" w:rsidP="00000000" w:rsidRDefault="00000000" w:rsidRPr="00000000" w14:paraId="00000141">
      <w:pPr>
        <w:numPr>
          <w:ilvl w:val="0"/>
          <w:numId w:val="35"/>
        </w:numPr>
        <w:spacing w:after="240" w:line="360" w:lineRule="auto"/>
        <w:ind w:left="72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Epochs:</w:t>
      </w:r>
      <w:r w:rsidDel="00000000" w:rsidR="00000000" w:rsidRPr="00000000">
        <w:rPr>
          <w:rFonts w:ascii="Open Sans" w:cs="Open Sans" w:eastAsia="Open Sans" w:hAnsi="Open Sans"/>
          <w:rtl w:val="0"/>
        </w:rPr>
        <w:t xml:space="preserve"> 10–20</w:t>
      </w:r>
    </w:p>
    <w:p w:rsidR="00000000" w:rsidDel="00000000" w:rsidP="00000000" w:rsidRDefault="00000000" w:rsidRPr="00000000" w14:paraId="00000142">
      <w:pPr>
        <w:spacing w:before="200" w:line="360" w:lineRule="auto"/>
        <w:ind w:left="-15" w:firstLine="0"/>
        <w:rPr>
          <w:rFonts w:ascii="Open Sans" w:cs="Open Sans" w:eastAsia="Open Sans" w:hAnsi="Open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2"/>
        <w:keepNext w:val="0"/>
        <w:keepLines w:val="0"/>
        <w:spacing w:after="80" w:line="360" w:lineRule="auto"/>
        <w:ind w:left="-15" w:firstLine="0"/>
        <w:rPr>
          <w:rFonts w:ascii="Open Sans" w:cs="Open Sans" w:eastAsia="Open Sans" w:hAnsi="Open Sans"/>
          <w:b w:val="1"/>
          <w:bCs w:val="1"/>
          <w:sz w:val="34"/>
          <w:szCs w:val="34"/>
        </w:rPr>
      </w:pPr>
      <w:bookmarkStart w:colFirst="0" w:colLast="0" w:name="_u1835gupst8n" w:id="35"/>
      <w:bookmarkEnd w:id="35"/>
      <w:r w:rsidDel="00000000" w:rsidR="00000000" w:rsidRPr="00000000">
        <w:rPr>
          <w:rFonts w:ascii="Open Sans" w:cs="Open Sans" w:eastAsia="Open Sans" w:hAnsi="Open Sans"/>
          <w:b w:val="1"/>
          <w:bCs w:val="1"/>
          <w:sz w:val="34"/>
          <w:szCs w:val="34"/>
          <w:rtl w:val="0"/>
        </w:rPr>
        <w:t xml:space="preserve">5.4 Model Training</w:t>
      </w:r>
    </w:p>
    <w:p w:rsidR="00000000" w:rsidDel="00000000" w:rsidP="00000000" w:rsidRDefault="00000000" w:rsidRPr="00000000" w14:paraId="00000144">
      <w:pPr>
        <w:spacing w:after="240" w:before="240" w:line="360" w:lineRule="auto"/>
        <w:rPr>
          <w:rFonts w:ascii="Open Sans" w:cs="Open Sans" w:eastAsia="Open Sans" w:hAnsi="Open Sans"/>
        </w:rPr>
      </w:pPr>
      <w:r w:rsidDel="00000000" w:rsidR="00000000" w:rsidRPr="00000000">
        <w:rPr>
          <w:rFonts w:ascii="Open Sans" w:cs="Open Sans" w:eastAsia="Open Sans" w:hAnsi="Open Sans"/>
          <w:rtl w:val="0"/>
        </w:rPr>
        <w:t xml:space="preserve">During training:</w:t>
      </w:r>
    </w:p>
    <w:p w:rsidR="00000000" w:rsidDel="00000000" w:rsidP="00000000" w:rsidRDefault="00000000" w:rsidRPr="00000000" w14:paraId="00000145">
      <w:pPr>
        <w:numPr>
          <w:ilvl w:val="0"/>
          <w:numId w:val="9"/>
        </w:numPr>
        <w:spacing w:before="240"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Accuracy gradually increases</w:t>
      </w:r>
    </w:p>
    <w:p w:rsidR="00000000" w:rsidDel="00000000" w:rsidP="00000000" w:rsidRDefault="00000000" w:rsidRPr="00000000" w14:paraId="00000146">
      <w:pPr>
        <w:numPr>
          <w:ilvl w:val="0"/>
          <w:numId w:val="9"/>
        </w:numPr>
        <w:spacing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Loss steadily decreases</w:t>
      </w:r>
    </w:p>
    <w:p w:rsidR="00000000" w:rsidDel="00000000" w:rsidP="00000000" w:rsidRDefault="00000000" w:rsidRPr="00000000" w14:paraId="00000147">
      <w:pPr>
        <w:numPr>
          <w:ilvl w:val="0"/>
          <w:numId w:val="9"/>
        </w:numPr>
        <w:spacing w:after="240"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Validation performance monitored to avoid overfitting</w:t>
      </w:r>
    </w:p>
    <w:p w:rsidR="00000000" w:rsidDel="00000000" w:rsidP="00000000" w:rsidRDefault="00000000" w:rsidRPr="00000000" w14:paraId="00000148">
      <w:pPr>
        <w:spacing w:after="240" w:before="240" w:line="360" w:lineRule="auto"/>
        <w:rPr>
          <w:rFonts w:ascii="Open Sans" w:cs="Open Sans" w:eastAsia="Open Sans" w:hAnsi="Open Sans"/>
        </w:rPr>
      </w:pPr>
      <w:r w:rsidDel="00000000" w:rsidR="00000000" w:rsidRPr="00000000">
        <w:rPr>
          <w:rFonts w:ascii="Open Sans" w:cs="Open Sans" w:eastAsia="Open Sans" w:hAnsi="Open Sans"/>
          <w:rtl w:val="0"/>
        </w:rPr>
        <w:t xml:space="preserve">Techniques used:</w:t>
      </w:r>
    </w:p>
    <w:p w:rsidR="00000000" w:rsidDel="00000000" w:rsidP="00000000" w:rsidRDefault="00000000" w:rsidRPr="00000000" w14:paraId="00000149">
      <w:pPr>
        <w:numPr>
          <w:ilvl w:val="0"/>
          <w:numId w:val="11"/>
        </w:numPr>
        <w:spacing w:before="240"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Learning rate scheduling</w:t>
      </w:r>
    </w:p>
    <w:p w:rsidR="00000000" w:rsidDel="00000000" w:rsidP="00000000" w:rsidRDefault="00000000" w:rsidRPr="00000000" w14:paraId="0000014A">
      <w:pPr>
        <w:numPr>
          <w:ilvl w:val="0"/>
          <w:numId w:val="11"/>
        </w:numPr>
        <w:spacing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Early stopping (optional)</w:t>
      </w:r>
    </w:p>
    <w:p w:rsidR="00000000" w:rsidDel="00000000" w:rsidP="00000000" w:rsidRDefault="00000000" w:rsidRPr="00000000" w14:paraId="0000014B">
      <w:pPr>
        <w:numPr>
          <w:ilvl w:val="0"/>
          <w:numId w:val="11"/>
        </w:numPr>
        <w:spacing w:after="240"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Batch normalization</w:t>
      </w:r>
    </w:p>
    <w:p w:rsidR="00000000" w:rsidDel="00000000" w:rsidP="00000000" w:rsidRDefault="00000000" w:rsidRPr="00000000" w14:paraId="0000014C">
      <w:pPr>
        <w:spacing w:after="240" w:before="240" w:line="360" w:lineRule="auto"/>
        <w:rPr>
          <w:rFonts w:ascii="Open Sans" w:cs="Open Sans" w:eastAsia="Open Sans" w:hAnsi="Open Sans"/>
        </w:rPr>
      </w:pPr>
      <w:r w:rsidDel="00000000" w:rsidR="00000000" w:rsidRPr="00000000">
        <w:rPr>
          <w:rFonts w:ascii="Open Sans" w:cs="Open Sans" w:eastAsia="Open Sans" w:hAnsi="Open Sans"/>
          <w:rtl w:val="0"/>
        </w:rPr>
        <w:t xml:space="preserve">Performance metrics include:</w:t>
      </w:r>
    </w:p>
    <w:p w:rsidR="00000000" w:rsidDel="00000000" w:rsidP="00000000" w:rsidRDefault="00000000" w:rsidRPr="00000000" w14:paraId="0000014D">
      <w:pPr>
        <w:numPr>
          <w:ilvl w:val="0"/>
          <w:numId w:val="25"/>
        </w:numPr>
        <w:spacing w:before="240"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Accuracy</w:t>
      </w:r>
    </w:p>
    <w:p w:rsidR="00000000" w:rsidDel="00000000" w:rsidP="00000000" w:rsidRDefault="00000000" w:rsidRPr="00000000" w14:paraId="0000014E">
      <w:pPr>
        <w:numPr>
          <w:ilvl w:val="0"/>
          <w:numId w:val="25"/>
        </w:numPr>
        <w:spacing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Loss</w:t>
      </w:r>
    </w:p>
    <w:p w:rsidR="00000000" w:rsidDel="00000000" w:rsidP="00000000" w:rsidRDefault="00000000" w:rsidRPr="00000000" w14:paraId="0000014F">
      <w:pPr>
        <w:numPr>
          <w:ilvl w:val="0"/>
          <w:numId w:val="25"/>
        </w:numPr>
        <w:spacing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Precision</w:t>
      </w:r>
    </w:p>
    <w:p w:rsidR="00000000" w:rsidDel="00000000" w:rsidP="00000000" w:rsidRDefault="00000000" w:rsidRPr="00000000" w14:paraId="00000150">
      <w:pPr>
        <w:numPr>
          <w:ilvl w:val="0"/>
          <w:numId w:val="25"/>
        </w:numPr>
        <w:spacing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Recall</w:t>
      </w:r>
    </w:p>
    <w:p w:rsidR="00000000" w:rsidDel="00000000" w:rsidP="00000000" w:rsidRDefault="00000000" w:rsidRPr="00000000" w14:paraId="00000151">
      <w:pPr>
        <w:numPr>
          <w:ilvl w:val="0"/>
          <w:numId w:val="25"/>
        </w:numPr>
        <w:spacing w:after="240"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F1-score</w:t>
        <w:br w:type="textWrapping"/>
      </w:r>
    </w:p>
    <w:p w:rsidR="00000000" w:rsidDel="00000000" w:rsidP="00000000" w:rsidRDefault="00000000" w:rsidRPr="00000000" w14:paraId="00000152">
      <w:pPr>
        <w:spacing w:before="200" w:line="360" w:lineRule="auto"/>
        <w:ind w:left="-15" w:firstLine="0"/>
        <w:rPr>
          <w:rFonts w:ascii="Open Sans" w:cs="Open Sans" w:eastAsia="Open Sans" w:hAnsi="Open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2"/>
        <w:keepNext w:val="0"/>
        <w:keepLines w:val="0"/>
        <w:spacing w:after="80" w:line="360" w:lineRule="auto"/>
        <w:ind w:left="-15" w:firstLine="0"/>
        <w:rPr>
          <w:rFonts w:ascii="Open Sans" w:cs="Open Sans" w:eastAsia="Open Sans" w:hAnsi="Open Sans"/>
          <w:b w:val="1"/>
          <w:bCs w:val="1"/>
          <w:sz w:val="34"/>
          <w:szCs w:val="34"/>
        </w:rPr>
      </w:pPr>
      <w:bookmarkStart w:colFirst="0" w:colLast="0" w:name="_wvg0sv94r1hm" w:id="36"/>
      <w:bookmarkEnd w:id="36"/>
      <w:r w:rsidDel="00000000" w:rsidR="00000000" w:rsidRPr="00000000">
        <w:rPr>
          <w:rFonts w:ascii="Open Sans" w:cs="Open Sans" w:eastAsia="Open Sans" w:hAnsi="Open Sans"/>
          <w:b w:val="1"/>
          <w:bCs w:val="1"/>
          <w:sz w:val="34"/>
          <w:szCs w:val="34"/>
          <w:rtl w:val="0"/>
        </w:rPr>
        <w:t xml:space="preserve">5.5 Explainable AI (XAI) Integration</w:t>
      </w:r>
    </w:p>
    <w:p w:rsidR="00000000" w:rsidDel="00000000" w:rsidP="00000000" w:rsidRDefault="00000000" w:rsidRPr="00000000" w14:paraId="00000154">
      <w:pPr>
        <w:spacing w:after="240" w:before="240" w:line="360" w:lineRule="auto"/>
        <w:rPr>
          <w:rFonts w:ascii="Open Sans" w:cs="Open Sans" w:eastAsia="Open Sans" w:hAnsi="Open Sans"/>
        </w:rPr>
      </w:pPr>
      <w:r w:rsidDel="00000000" w:rsidR="00000000" w:rsidRPr="00000000">
        <w:rPr>
          <w:rFonts w:ascii="Open Sans" w:cs="Open Sans" w:eastAsia="Open Sans" w:hAnsi="Open Sans"/>
          <w:rtl w:val="0"/>
        </w:rPr>
        <w:t xml:space="preserve">To ensure clinical interpretability, two XAI methods were integrated.</w:t>
      </w:r>
    </w:p>
    <w:p w:rsidR="00000000" w:rsidDel="00000000" w:rsidP="00000000" w:rsidRDefault="00000000" w:rsidRPr="00000000" w14:paraId="00000155">
      <w:pPr>
        <w:pStyle w:val="Heading3"/>
        <w:keepNext w:val="0"/>
        <w:keepLines w:val="0"/>
        <w:spacing w:before="280" w:line="360" w:lineRule="auto"/>
        <w:ind w:left="-15" w:firstLine="0"/>
        <w:rPr>
          <w:rFonts w:ascii="Open Sans" w:cs="Open Sans" w:eastAsia="Open Sans" w:hAnsi="Open Sans"/>
          <w:b w:val="1"/>
          <w:bCs w:val="1"/>
          <w:color w:val="000000"/>
          <w:sz w:val="26"/>
          <w:szCs w:val="26"/>
        </w:rPr>
      </w:pPr>
      <w:bookmarkStart w:colFirst="0" w:colLast="0" w:name="_ocfp6a57uj71" w:id="37"/>
      <w:bookmarkEnd w:id="37"/>
      <w:r w:rsidDel="00000000" w:rsidR="00000000" w:rsidRPr="00000000">
        <w:rPr>
          <w:rFonts w:ascii="Open Sans" w:cs="Open Sans" w:eastAsia="Open Sans" w:hAnsi="Open Sans"/>
          <w:b w:val="1"/>
          <w:bCs w:val="1"/>
          <w:color w:val="000000"/>
          <w:sz w:val="26"/>
          <w:szCs w:val="26"/>
          <w:rtl w:val="0"/>
        </w:rPr>
        <w:t xml:space="preserve">5.5.1 Grad-CAM</w:t>
      </w:r>
    </w:p>
    <w:p w:rsidR="00000000" w:rsidDel="00000000" w:rsidP="00000000" w:rsidRDefault="00000000" w:rsidRPr="00000000" w14:paraId="00000156">
      <w:pPr>
        <w:spacing w:after="240" w:before="240" w:line="360" w:lineRule="auto"/>
        <w:rPr>
          <w:rFonts w:ascii="Open Sans" w:cs="Open Sans" w:eastAsia="Open Sans" w:hAnsi="Open Sans"/>
          <w:i w:val="1"/>
          <w:iCs w:val="1"/>
        </w:rPr>
      </w:pPr>
      <w:r w:rsidDel="00000000" w:rsidR="00000000" w:rsidRPr="00000000">
        <w:rPr>
          <w:rFonts w:ascii="Open Sans" w:cs="Open Sans" w:eastAsia="Open Sans" w:hAnsi="Open Sans"/>
          <w:rtl w:val="0"/>
        </w:rPr>
        <w:t xml:space="preserve">Grad-CAM generates heatmaps showing the specific lung regions influencing the prediction.</w:t>
        <w:br w:type="textWrapping"/>
        <w:t xml:space="preserve"> Useful for medical verification and transparency.</w:t>
      </w:r>
      <w:r w:rsidDel="00000000" w:rsidR="00000000" w:rsidRPr="00000000">
        <w:rPr>
          <w:rtl w:val="0"/>
        </w:rPr>
      </w:r>
    </w:p>
    <w:p w:rsidR="00000000" w:rsidDel="00000000" w:rsidP="00000000" w:rsidRDefault="00000000" w:rsidRPr="00000000" w14:paraId="00000157">
      <w:pPr>
        <w:pStyle w:val="Heading3"/>
        <w:keepNext w:val="0"/>
        <w:keepLines w:val="0"/>
        <w:spacing w:before="280" w:line="360" w:lineRule="auto"/>
        <w:ind w:left="-15" w:firstLine="0"/>
        <w:rPr>
          <w:rFonts w:ascii="Open Sans" w:cs="Open Sans" w:eastAsia="Open Sans" w:hAnsi="Open Sans"/>
          <w:b w:val="1"/>
          <w:bCs w:val="1"/>
          <w:color w:val="000000"/>
          <w:sz w:val="26"/>
          <w:szCs w:val="26"/>
        </w:rPr>
      </w:pPr>
      <w:bookmarkStart w:colFirst="0" w:colLast="0" w:name="_qbdupv3o8y53" w:id="38"/>
      <w:bookmarkEnd w:id="38"/>
      <w:r w:rsidDel="00000000" w:rsidR="00000000" w:rsidRPr="00000000">
        <w:rPr>
          <w:rFonts w:ascii="Open Sans" w:cs="Open Sans" w:eastAsia="Open Sans" w:hAnsi="Open Sans"/>
          <w:b w:val="1"/>
          <w:bCs w:val="1"/>
          <w:color w:val="000000"/>
          <w:sz w:val="26"/>
          <w:szCs w:val="26"/>
          <w:rtl w:val="0"/>
        </w:rPr>
        <w:t xml:space="preserve">5.5.2 LIME</w:t>
      </w:r>
    </w:p>
    <w:p w:rsidR="00000000" w:rsidDel="00000000" w:rsidP="00000000" w:rsidRDefault="00000000" w:rsidRPr="00000000" w14:paraId="00000158">
      <w:pPr>
        <w:spacing w:after="240" w:before="240" w:line="360" w:lineRule="auto"/>
        <w:rPr>
          <w:rFonts w:ascii="Open Sans" w:cs="Open Sans" w:eastAsia="Open Sans" w:hAnsi="Open Sans"/>
          <w:i w:val="1"/>
          <w:iCs w:val="1"/>
        </w:rPr>
      </w:pPr>
      <w:r w:rsidDel="00000000" w:rsidR="00000000" w:rsidRPr="00000000">
        <w:rPr>
          <w:rFonts w:ascii="Open Sans" w:cs="Open Sans" w:eastAsia="Open Sans" w:hAnsi="Open Sans"/>
          <w:rtl w:val="0"/>
        </w:rPr>
        <w:t xml:space="preserve">LIME provides a superpixel-based explanation of feature importance, highlighting regions contributing positively or negatively to TB classification.</w:t>
      </w:r>
      <w:r w:rsidDel="00000000" w:rsidR="00000000" w:rsidRPr="00000000">
        <w:rPr>
          <w:rtl w:val="0"/>
        </w:rPr>
      </w:r>
    </w:p>
    <w:p w:rsidR="00000000" w:rsidDel="00000000" w:rsidP="00000000" w:rsidRDefault="00000000" w:rsidRPr="00000000" w14:paraId="00000159">
      <w:pPr>
        <w:spacing w:before="200" w:line="360" w:lineRule="auto"/>
        <w:ind w:left="-15" w:firstLine="0"/>
        <w:rPr>
          <w:rFonts w:ascii="Open Sans" w:cs="Open Sans" w:eastAsia="Open Sans" w:hAnsi="Open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2"/>
        <w:keepNext w:val="0"/>
        <w:keepLines w:val="0"/>
        <w:spacing w:after="80" w:line="360" w:lineRule="auto"/>
        <w:ind w:left="-15" w:firstLine="0"/>
        <w:rPr>
          <w:rFonts w:ascii="Open Sans" w:cs="Open Sans" w:eastAsia="Open Sans" w:hAnsi="Open Sans"/>
          <w:b w:val="1"/>
          <w:bCs w:val="1"/>
          <w:sz w:val="34"/>
          <w:szCs w:val="34"/>
        </w:rPr>
      </w:pPr>
      <w:bookmarkStart w:colFirst="0" w:colLast="0" w:name="_1mdl82q2650j" w:id="39"/>
      <w:bookmarkEnd w:id="39"/>
      <w:r w:rsidDel="00000000" w:rsidR="00000000" w:rsidRPr="00000000">
        <w:rPr>
          <w:rFonts w:ascii="Open Sans" w:cs="Open Sans" w:eastAsia="Open Sans" w:hAnsi="Open Sans"/>
          <w:b w:val="1"/>
          <w:bCs w:val="1"/>
          <w:sz w:val="34"/>
          <w:szCs w:val="34"/>
          <w:rtl w:val="0"/>
        </w:rPr>
        <w:t xml:space="preserve">5.6 Backend Development – FastAPI</w:t>
      </w:r>
    </w:p>
    <w:p w:rsidR="00000000" w:rsidDel="00000000" w:rsidP="00000000" w:rsidRDefault="00000000" w:rsidRPr="00000000" w14:paraId="0000015B">
      <w:pPr>
        <w:spacing w:after="240" w:before="240" w:line="360" w:lineRule="auto"/>
        <w:rPr>
          <w:rFonts w:ascii="Open Sans" w:cs="Open Sans" w:eastAsia="Open Sans" w:hAnsi="Open Sans"/>
        </w:rPr>
      </w:pPr>
      <w:r w:rsidDel="00000000" w:rsidR="00000000" w:rsidRPr="00000000">
        <w:rPr>
          <w:rFonts w:ascii="Open Sans" w:cs="Open Sans" w:eastAsia="Open Sans" w:hAnsi="Open Sans"/>
          <w:rtl w:val="0"/>
        </w:rPr>
        <w:t xml:space="preserve">The backend handles:</w:t>
      </w:r>
    </w:p>
    <w:p w:rsidR="00000000" w:rsidDel="00000000" w:rsidP="00000000" w:rsidRDefault="00000000" w:rsidRPr="00000000" w14:paraId="0000015C">
      <w:pPr>
        <w:numPr>
          <w:ilvl w:val="0"/>
          <w:numId w:val="31"/>
        </w:numPr>
        <w:spacing w:before="240"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Image preprocessing</w:t>
      </w:r>
    </w:p>
    <w:p w:rsidR="00000000" w:rsidDel="00000000" w:rsidP="00000000" w:rsidRDefault="00000000" w:rsidRPr="00000000" w14:paraId="0000015D">
      <w:pPr>
        <w:numPr>
          <w:ilvl w:val="0"/>
          <w:numId w:val="31"/>
        </w:numPr>
        <w:spacing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Model inference</w:t>
      </w:r>
    </w:p>
    <w:p w:rsidR="00000000" w:rsidDel="00000000" w:rsidP="00000000" w:rsidRDefault="00000000" w:rsidRPr="00000000" w14:paraId="0000015E">
      <w:pPr>
        <w:numPr>
          <w:ilvl w:val="0"/>
          <w:numId w:val="31"/>
        </w:numPr>
        <w:spacing w:after="240"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Generating Grad-CAM and LIME explanations</w:t>
        <w:br w:type="textWrapping"/>
      </w:r>
    </w:p>
    <w:p w:rsidR="00000000" w:rsidDel="00000000" w:rsidP="00000000" w:rsidRDefault="00000000" w:rsidRPr="00000000" w14:paraId="0000015F">
      <w:pPr>
        <w:pStyle w:val="Heading3"/>
        <w:keepNext w:val="0"/>
        <w:keepLines w:val="0"/>
        <w:spacing w:before="280" w:line="360" w:lineRule="auto"/>
        <w:ind w:left="-15" w:firstLine="0"/>
        <w:rPr>
          <w:rFonts w:ascii="Open Sans" w:cs="Open Sans" w:eastAsia="Open Sans" w:hAnsi="Open Sans"/>
          <w:b w:val="1"/>
          <w:bCs w:val="1"/>
          <w:color w:val="000000"/>
          <w:sz w:val="26"/>
          <w:szCs w:val="26"/>
        </w:rPr>
      </w:pPr>
      <w:bookmarkStart w:colFirst="0" w:colLast="0" w:name="_1xtdi0uuwda4" w:id="40"/>
      <w:bookmarkEnd w:id="40"/>
      <w:r w:rsidDel="00000000" w:rsidR="00000000" w:rsidRPr="00000000">
        <w:rPr>
          <w:rFonts w:ascii="Open Sans" w:cs="Open Sans" w:eastAsia="Open Sans" w:hAnsi="Open Sans"/>
          <w:b w:val="1"/>
          <w:bCs w:val="1"/>
          <w:color w:val="000000"/>
          <w:sz w:val="26"/>
          <w:szCs w:val="26"/>
          <w:rtl w:val="0"/>
        </w:rPr>
        <w:t xml:space="preserve">API Endpoints</w:t>
      </w:r>
    </w:p>
    <w:tbl>
      <w:tblPr>
        <w:tblStyle w:val="Table2"/>
        <w:tblW w:w="7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5595"/>
        <w:tblGridChange w:id="0">
          <w:tblGrid>
            <w:gridCol w:w="2025"/>
            <w:gridCol w:w="55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0">
            <w:pPr>
              <w:spacing w:before="200" w:line="360" w:lineRule="auto"/>
              <w:ind w:left="-15" w:firstLine="0"/>
              <w:rPr>
                <w:rFonts w:ascii="Open Sans" w:cs="Open Sans" w:eastAsia="Open Sans" w:hAnsi="Open Sans"/>
                <w:sz w:val="26"/>
                <w:szCs w:val="26"/>
              </w:rPr>
            </w:pPr>
            <w:r w:rsidDel="00000000" w:rsidR="00000000" w:rsidRPr="00000000">
              <w:rPr>
                <w:rFonts w:ascii="Open Sans" w:cs="Open Sans" w:eastAsia="Open Sans" w:hAnsi="Open Sans"/>
                <w:b w:val="1"/>
                <w:bCs w:val="1"/>
                <w:sz w:val="26"/>
                <w:szCs w:val="26"/>
                <w:rtl w:val="0"/>
              </w:rPr>
              <w:t xml:space="preserve">Endpoint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1">
            <w:pPr>
              <w:spacing w:before="200" w:line="360" w:lineRule="auto"/>
              <w:rPr>
                <w:rFonts w:ascii="Open Sans" w:cs="Open Sans" w:eastAsia="Open Sans" w:hAnsi="Open Sans"/>
                <w:sz w:val="26"/>
                <w:szCs w:val="26"/>
              </w:rPr>
            </w:pPr>
            <w:r w:rsidDel="00000000" w:rsidR="00000000" w:rsidRPr="00000000">
              <w:rPr>
                <w:rFonts w:ascii="Open Sans" w:cs="Open Sans" w:eastAsia="Open Sans" w:hAnsi="Open Sans"/>
                <w:b w:val="1"/>
                <w:bCs w:val="1"/>
                <w:sz w:val="26"/>
                <w:szCs w:val="26"/>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2">
            <w:pPr>
              <w:spacing w:before="200" w:line="360" w:lineRule="auto"/>
              <w:ind w:left="-15" w:firstLine="0"/>
              <w:rPr>
                <w:rFonts w:ascii="Open Sans" w:cs="Open Sans" w:eastAsia="Open Sans" w:hAnsi="Open Sans"/>
              </w:rPr>
            </w:pPr>
            <w:r w:rsidDel="00000000" w:rsidR="00000000" w:rsidRPr="00000000">
              <w:rPr>
                <w:rFonts w:ascii="Roboto Mono" w:cs="Roboto Mono" w:eastAsia="Roboto Mono" w:hAnsi="Roboto Mono"/>
                <w:color w:val="188038"/>
                <w:rtl w:val="0"/>
              </w:rPr>
              <w:t xml:space="preserve">/predict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3">
            <w:pPr>
              <w:spacing w:before="200" w:line="360" w:lineRule="auto"/>
              <w:ind w:left="-15" w:firstLine="0"/>
              <w:rPr>
                <w:rFonts w:ascii="Open Sans" w:cs="Open Sans" w:eastAsia="Open Sans" w:hAnsi="Open Sans"/>
              </w:rPr>
            </w:pPr>
            <w:r w:rsidDel="00000000" w:rsidR="00000000" w:rsidRPr="00000000">
              <w:rPr>
                <w:rFonts w:ascii="Open Sans" w:cs="Open Sans" w:eastAsia="Open Sans" w:hAnsi="Open Sans"/>
                <w:rtl w:val="0"/>
              </w:rPr>
              <w:t xml:space="preserve">Returns TB/Normal prediction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4">
            <w:pPr>
              <w:spacing w:before="200" w:line="360" w:lineRule="auto"/>
              <w:ind w:left="-15" w:firstLine="0"/>
              <w:rPr>
                <w:rFonts w:ascii="Open Sans" w:cs="Open Sans" w:eastAsia="Open Sans" w:hAnsi="Open Sans"/>
              </w:rPr>
            </w:pPr>
            <w:r w:rsidDel="00000000" w:rsidR="00000000" w:rsidRPr="00000000">
              <w:rPr>
                <w:rFonts w:ascii="Roboto Mono" w:cs="Roboto Mono" w:eastAsia="Roboto Mono" w:hAnsi="Roboto Mono"/>
                <w:color w:val="188038"/>
                <w:rtl w:val="0"/>
              </w:rPr>
              <w:t xml:space="preserve">/gradcam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5">
            <w:pPr>
              <w:spacing w:before="200" w:line="360" w:lineRule="auto"/>
              <w:ind w:left="-15" w:firstLine="0"/>
              <w:rPr>
                <w:rFonts w:ascii="Open Sans" w:cs="Open Sans" w:eastAsia="Open Sans" w:hAnsi="Open Sans"/>
              </w:rPr>
            </w:pPr>
            <w:r w:rsidDel="00000000" w:rsidR="00000000" w:rsidRPr="00000000">
              <w:rPr>
                <w:rFonts w:ascii="Open Sans" w:cs="Open Sans" w:eastAsia="Open Sans" w:hAnsi="Open Sans"/>
                <w:rtl w:val="0"/>
              </w:rPr>
              <w:t xml:space="preserve">Generates Grad-CAM heatmap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6">
            <w:pPr>
              <w:spacing w:before="200" w:line="360" w:lineRule="auto"/>
              <w:ind w:left="-15" w:firstLine="0"/>
              <w:rPr>
                <w:rFonts w:ascii="Open Sans" w:cs="Open Sans" w:eastAsia="Open Sans" w:hAnsi="Open Sans"/>
              </w:rPr>
            </w:pPr>
            <w:r w:rsidDel="00000000" w:rsidR="00000000" w:rsidRPr="00000000">
              <w:rPr>
                <w:rFonts w:ascii="Roboto Mono" w:cs="Roboto Mono" w:eastAsia="Roboto Mono" w:hAnsi="Roboto Mono"/>
                <w:color w:val="188038"/>
                <w:rtl w:val="0"/>
              </w:rPr>
              <w:t xml:space="preserve">/lime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7">
            <w:pPr>
              <w:spacing w:before="200" w:line="360" w:lineRule="auto"/>
              <w:ind w:left="-15" w:firstLine="0"/>
              <w:rPr>
                <w:rFonts w:ascii="Open Sans" w:cs="Open Sans" w:eastAsia="Open Sans" w:hAnsi="Open Sans"/>
              </w:rPr>
            </w:pPr>
            <w:r w:rsidDel="00000000" w:rsidR="00000000" w:rsidRPr="00000000">
              <w:rPr>
                <w:rFonts w:ascii="Open Sans" w:cs="Open Sans" w:eastAsia="Open Sans" w:hAnsi="Open Sans"/>
                <w:rtl w:val="0"/>
              </w:rPr>
              <w:t xml:space="preserve">Generates LIME explanation</w:t>
            </w:r>
          </w:p>
        </w:tc>
      </w:tr>
    </w:tbl>
    <w:p w:rsidR="00000000" w:rsidDel="00000000" w:rsidP="00000000" w:rsidRDefault="00000000" w:rsidRPr="00000000" w14:paraId="00000168">
      <w:pPr>
        <w:spacing w:after="240" w:before="240" w:line="360" w:lineRule="auto"/>
        <w:rPr>
          <w:rFonts w:ascii="Open Sans" w:cs="Open Sans" w:eastAsia="Open Sans" w:hAnsi="Open Sans"/>
        </w:rPr>
      </w:pPr>
      <w:r w:rsidDel="00000000" w:rsidR="00000000" w:rsidRPr="00000000">
        <w:rPr>
          <w:rFonts w:ascii="Open Sans" w:cs="Open Sans" w:eastAsia="Open Sans" w:hAnsi="Open Sans"/>
          <w:rtl w:val="0"/>
        </w:rPr>
        <w:t xml:space="preserve">The backend is deployed on </w:t>
      </w:r>
      <w:r w:rsidDel="00000000" w:rsidR="00000000" w:rsidRPr="00000000">
        <w:rPr>
          <w:rFonts w:ascii="Open Sans" w:cs="Open Sans" w:eastAsia="Open Sans" w:hAnsi="Open Sans"/>
          <w:b w:val="1"/>
          <w:bCs w:val="1"/>
          <w:rtl w:val="0"/>
        </w:rPr>
        <w:t xml:space="preserve">Render</w:t>
      </w:r>
      <w:r w:rsidDel="00000000" w:rsidR="00000000" w:rsidRPr="00000000">
        <w:rPr>
          <w:rFonts w:ascii="Open Sans" w:cs="Open Sans" w:eastAsia="Open Sans" w:hAnsi="Open Sans"/>
          <w:rtl w:val="0"/>
        </w:rPr>
        <w:t xml:space="preserve">, ensuring fast and scalable cloud service.</w:t>
      </w:r>
    </w:p>
    <w:p w:rsidR="00000000" w:rsidDel="00000000" w:rsidP="00000000" w:rsidRDefault="00000000" w:rsidRPr="00000000" w14:paraId="00000169">
      <w:pPr>
        <w:spacing w:before="200" w:line="360" w:lineRule="auto"/>
        <w:ind w:left="-15" w:firstLine="0"/>
        <w:rPr>
          <w:rFonts w:ascii="Open Sans" w:cs="Open Sans" w:eastAsia="Open Sans" w:hAnsi="Open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2"/>
        <w:keepNext w:val="0"/>
        <w:keepLines w:val="0"/>
        <w:spacing w:after="80" w:line="360" w:lineRule="auto"/>
        <w:ind w:left="-15" w:firstLine="0"/>
        <w:rPr>
          <w:rFonts w:ascii="Open Sans" w:cs="Open Sans" w:eastAsia="Open Sans" w:hAnsi="Open Sans"/>
          <w:b w:val="1"/>
          <w:bCs w:val="1"/>
          <w:sz w:val="34"/>
          <w:szCs w:val="34"/>
        </w:rPr>
      </w:pPr>
      <w:bookmarkStart w:colFirst="0" w:colLast="0" w:name="_cuqgqdizmgg" w:id="41"/>
      <w:bookmarkEnd w:id="41"/>
      <w:r w:rsidDel="00000000" w:rsidR="00000000" w:rsidRPr="00000000">
        <w:rPr>
          <w:rFonts w:ascii="Open Sans" w:cs="Open Sans" w:eastAsia="Open Sans" w:hAnsi="Open Sans"/>
          <w:b w:val="1"/>
          <w:bCs w:val="1"/>
          <w:sz w:val="34"/>
          <w:szCs w:val="34"/>
          <w:rtl w:val="0"/>
        </w:rPr>
        <w:t xml:space="preserve">5.7 Frontend Development – ReactJS</w:t>
      </w:r>
    </w:p>
    <w:p w:rsidR="00000000" w:rsidDel="00000000" w:rsidP="00000000" w:rsidRDefault="00000000" w:rsidRPr="00000000" w14:paraId="0000016B">
      <w:pPr>
        <w:spacing w:before="200" w:line="360" w:lineRule="auto"/>
        <w:ind w:left="-15" w:firstLine="0"/>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4614863" cy="4023213"/>
            <wp:effectExtent b="0" l="0" r="0" t="0"/>
            <wp:docPr id="3" name="image7.jpg"/>
            <a:graphic>
              <a:graphicData uri="http://schemas.openxmlformats.org/drawingml/2006/picture">
                <pic:pic>
                  <pic:nvPicPr>
                    <pic:cNvPr id="0" name="image7.jpg"/>
                    <pic:cNvPicPr preferRelativeResize="0"/>
                  </pic:nvPicPr>
                  <pic:blipFill>
                    <a:blip r:embed="rId8"/>
                    <a:srcRect b="0" l="0" r="0" t="0"/>
                    <a:stretch>
                      <a:fillRect/>
                    </a:stretch>
                  </pic:blipFill>
                  <pic:spPr>
                    <a:xfrm>
                      <a:off x="0" y="0"/>
                      <a:ext cx="4614863" cy="4023213"/>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spacing w:after="240" w:before="240" w:line="360" w:lineRule="auto"/>
        <w:rPr>
          <w:rFonts w:ascii="Open Sans" w:cs="Open Sans" w:eastAsia="Open Sans" w:hAnsi="Open Sans"/>
        </w:rPr>
      </w:pPr>
      <w:r w:rsidDel="00000000" w:rsidR="00000000" w:rsidRPr="00000000">
        <w:rPr>
          <w:rFonts w:ascii="Open Sans" w:cs="Open Sans" w:eastAsia="Open Sans" w:hAnsi="Open Sans"/>
          <w:rtl w:val="0"/>
        </w:rPr>
        <w:t xml:space="preserve">The frontend provides:</w:t>
      </w:r>
    </w:p>
    <w:p w:rsidR="00000000" w:rsidDel="00000000" w:rsidP="00000000" w:rsidRDefault="00000000" w:rsidRPr="00000000" w14:paraId="0000016D">
      <w:pPr>
        <w:numPr>
          <w:ilvl w:val="0"/>
          <w:numId w:val="24"/>
        </w:numPr>
        <w:spacing w:before="240"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Image upload interface</w:t>
      </w:r>
    </w:p>
    <w:p w:rsidR="00000000" w:rsidDel="00000000" w:rsidP="00000000" w:rsidRDefault="00000000" w:rsidRPr="00000000" w14:paraId="0000016E">
      <w:pPr>
        <w:numPr>
          <w:ilvl w:val="0"/>
          <w:numId w:val="24"/>
        </w:numPr>
        <w:spacing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Prediction result display</w:t>
      </w:r>
    </w:p>
    <w:p w:rsidR="00000000" w:rsidDel="00000000" w:rsidP="00000000" w:rsidRDefault="00000000" w:rsidRPr="00000000" w14:paraId="0000016F">
      <w:pPr>
        <w:numPr>
          <w:ilvl w:val="0"/>
          <w:numId w:val="24"/>
        </w:numPr>
        <w:spacing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Grad-CAM and LIME visualization</w:t>
      </w:r>
    </w:p>
    <w:p w:rsidR="00000000" w:rsidDel="00000000" w:rsidP="00000000" w:rsidRDefault="00000000" w:rsidRPr="00000000" w14:paraId="00000170">
      <w:pPr>
        <w:numPr>
          <w:ilvl w:val="0"/>
          <w:numId w:val="24"/>
        </w:numPr>
        <w:spacing w:after="240"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Smooth user interaction</w:t>
      </w:r>
    </w:p>
    <w:p w:rsidR="00000000" w:rsidDel="00000000" w:rsidP="00000000" w:rsidRDefault="00000000" w:rsidRPr="00000000" w14:paraId="00000171">
      <w:pPr>
        <w:spacing w:after="240" w:before="240" w:line="360" w:lineRule="auto"/>
        <w:rPr>
          <w:rFonts w:ascii="Open Sans" w:cs="Open Sans" w:eastAsia="Open Sans" w:hAnsi="Open Sans"/>
        </w:rPr>
      </w:pPr>
      <w:r w:rsidDel="00000000" w:rsidR="00000000" w:rsidRPr="00000000">
        <w:rPr>
          <w:rFonts w:ascii="Open Sans" w:cs="Open Sans" w:eastAsia="Open Sans" w:hAnsi="Open Sans"/>
          <w:rtl w:val="0"/>
        </w:rPr>
        <w:t xml:space="preserve">It communicates with the backend using </w:t>
      </w:r>
      <w:r w:rsidDel="00000000" w:rsidR="00000000" w:rsidRPr="00000000">
        <w:rPr>
          <w:rFonts w:ascii="Open Sans" w:cs="Open Sans" w:eastAsia="Open Sans" w:hAnsi="Open Sans"/>
          <w:b w:val="1"/>
          <w:bCs w:val="1"/>
          <w:rtl w:val="0"/>
        </w:rPr>
        <w:t xml:space="preserve">Axios API requests</w:t>
      </w:r>
      <w:r w:rsidDel="00000000" w:rsidR="00000000" w:rsidRPr="00000000">
        <w:rPr>
          <w:rFonts w:ascii="Open Sans" w:cs="Open Sans" w:eastAsia="Open Sans" w:hAnsi="Open Sans"/>
          <w:rtl w:val="0"/>
        </w:rPr>
        <w:t xml:space="preserve"> and is deployed on </w:t>
      </w:r>
      <w:r w:rsidDel="00000000" w:rsidR="00000000" w:rsidRPr="00000000">
        <w:rPr>
          <w:rFonts w:ascii="Open Sans" w:cs="Open Sans" w:eastAsia="Open Sans" w:hAnsi="Open Sans"/>
          <w:b w:val="1"/>
          <w:bCs w:val="1"/>
          <w:rtl w:val="0"/>
        </w:rPr>
        <w:t xml:space="preserve">Netlify</w:t>
      </w:r>
      <w:r w:rsidDel="00000000" w:rsidR="00000000" w:rsidRPr="00000000">
        <w:rPr>
          <w:rFonts w:ascii="Open Sans" w:cs="Open Sans" w:eastAsia="Open Sans" w:hAnsi="Open Sans"/>
          <w:rtl w:val="0"/>
        </w:rPr>
        <w:t xml:space="preserve">.</w:t>
      </w:r>
    </w:p>
    <w:p w:rsidR="00000000" w:rsidDel="00000000" w:rsidP="00000000" w:rsidRDefault="00000000" w:rsidRPr="00000000" w14:paraId="00000172">
      <w:pPr>
        <w:spacing w:before="200" w:line="360" w:lineRule="auto"/>
        <w:ind w:left="-15" w:firstLine="0"/>
        <w:rPr>
          <w:rFonts w:ascii="Open Sans" w:cs="Open Sans" w:eastAsia="Open Sans" w:hAnsi="Open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Style w:val="Heading2"/>
        <w:keepNext w:val="0"/>
        <w:keepLines w:val="0"/>
        <w:spacing w:after="80" w:line="360" w:lineRule="auto"/>
        <w:ind w:left="-15" w:firstLine="0"/>
        <w:rPr>
          <w:rFonts w:ascii="Open Sans" w:cs="Open Sans" w:eastAsia="Open Sans" w:hAnsi="Open Sans"/>
          <w:b w:val="1"/>
          <w:bCs w:val="1"/>
          <w:sz w:val="34"/>
          <w:szCs w:val="34"/>
        </w:rPr>
      </w:pPr>
      <w:bookmarkStart w:colFirst="0" w:colLast="0" w:name="_we30qzxbv0wn" w:id="42"/>
      <w:bookmarkEnd w:id="42"/>
      <w:r w:rsidDel="00000000" w:rsidR="00000000" w:rsidRPr="00000000">
        <w:rPr>
          <w:rFonts w:ascii="Open Sans" w:cs="Open Sans" w:eastAsia="Open Sans" w:hAnsi="Open Sans"/>
          <w:b w:val="1"/>
          <w:bCs w:val="1"/>
          <w:sz w:val="34"/>
          <w:szCs w:val="34"/>
          <w:rtl w:val="0"/>
        </w:rPr>
        <w:t xml:space="preserve">5.8 End-to-End System Workflow</w:t>
      </w:r>
    </w:p>
    <w:p w:rsidR="00000000" w:rsidDel="00000000" w:rsidP="00000000" w:rsidRDefault="00000000" w:rsidRPr="00000000" w14:paraId="00000174">
      <w:pPr>
        <w:spacing w:after="240" w:before="240" w:line="360" w:lineRule="auto"/>
        <w:rPr>
          <w:rFonts w:ascii="Open Sans" w:cs="Open Sans" w:eastAsia="Open Sans" w:hAnsi="Open Sans"/>
        </w:rPr>
      </w:pPr>
      <w:r w:rsidDel="00000000" w:rsidR="00000000" w:rsidRPr="00000000">
        <w:rPr>
          <w:rFonts w:ascii="Open Sans" w:cs="Open Sans" w:eastAsia="Open Sans" w:hAnsi="Open Sans"/>
          <w:rtl w:val="0"/>
        </w:rPr>
        <w:t xml:space="preserve">The complete system functions as follows:</w:t>
      </w:r>
    </w:p>
    <w:p w:rsidR="00000000" w:rsidDel="00000000" w:rsidP="00000000" w:rsidRDefault="00000000" w:rsidRPr="00000000" w14:paraId="00000175">
      <w:pPr>
        <w:numPr>
          <w:ilvl w:val="0"/>
          <w:numId w:val="3"/>
        </w:numPr>
        <w:spacing w:before="240"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User uploads X-ray</w:t>
      </w:r>
    </w:p>
    <w:p w:rsidR="00000000" w:rsidDel="00000000" w:rsidP="00000000" w:rsidRDefault="00000000" w:rsidRPr="00000000" w14:paraId="00000176">
      <w:pPr>
        <w:numPr>
          <w:ilvl w:val="0"/>
          <w:numId w:val="3"/>
        </w:numPr>
        <w:spacing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Frontend sends image to backend</w:t>
      </w:r>
    </w:p>
    <w:p w:rsidR="00000000" w:rsidDel="00000000" w:rsidP="00000000" w:rsidRDefault="00000000" w:rsidRPr="00000000" w14:paraId="00000177">
      <w:pPr>
        <w:numPr>
          <w:ilvl w:val="0"/>
          <w:numId w:val="3"/>
        </w:numPr>
        <w:spacing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Backend model predicts TB/Normal</w:t>
      </w:r>
    </w:p>
    <w:p w:rsidR="00000000" w:rsidDel="00000000" w:rsidP="00000000" w:rsidRDefault="00000000" w:rsidRPr="00000000" w14:paraId="00000178">
      <w:pPr>
        <w:numPr>
          <w:ilvl w:val="0"/>
          <w:numId w:val="3"/>
        </w:numPr>
        <w:spacing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Grad-CAM and LIME explanations generated</w:t>
      </w:r>
    </w:p>
    <w:p w:rsidR="00000000" w:rsidDel="00000000" w:rsidP="00000000" w:rsidRDefault="00000000" w:rsidRPr="00000000" w14:paraId="00000179">
      <w:pPr>
        <w:numPr>
          <w:ilvl w:val="0"/>
          <w:numId w:val="3"/>
        </w:numPr>
        <w:spacing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Results sent back to frontend</w:t>
      </w:r>
    </w:p>
    <w:p w:rsidR="00000000" w:rsidDel="00000000" w:rsidP="00000000" w:rsidRDefault="00000000" w:rsidRPr="00000000" w14:paraId="0000017A">
      <w:pPr>
        <w:numPr>
          <w:ilvl w:val="0"/>
          <w:numId w:val="3"/>
        </w:numPr>
        <w:spacing w:after="240"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User views prediction + explanations</w:t>
      </w:r>
    </w:p>
    <w:p w:rsidR="00000000" w:rsidDel="00000000" w:rsidP="00000000" w:rsidRDefault="00000000" w:rsidRPr="00000000" w14:paraId="0000017B">
      <w:pPr>
        <w:spacing w:after="240" w:line="360" w:lineRule="auto"/>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17C">
      <w:pPr>
        <w:spacing w:after="240" w:line="360" w:lineRule="auto"/>
        <w:ind w:left="0" w:firstLine="0"/>
        <w:rPr>
          <w:rFonts w:ascii="Open Sans" w:cs="Open Sans" w:eastAsia="Open Sans" w:hAnsi="Open Sans"/>
          <w:b w:val="1"/>
          <w:bCs w:val="1"/>
          <w:sz w:val="46"/>
          <w:szCs w:val="46"/>
        </w:rPr>
      </w:pPr>
      <w:r w:rsidDel="00000000" w:rsidR="00000000" w:rsidRPr="00000000">
        <w:rPr>
          <w:rFonts w:ascii="Open Sans" w:cs="Open Sans" w:eastAsia="Open Sans" w:hAnsi="Open Sans"/>
          <w:b w:val="1"/>
          <w:bCs w:val="1"/>
          <w:sz w:val="46"/>
          <w:szCs w:val="46"/>
          <w:rtl w:val="0"/>
        </w:rPr>
        <w:t xml:space="preserve">Chapter 6 : Results &amp; Discussion</w:t>
      </w:r>
    </w:p>
    <w:p w:rsidR="00000000" w:rsidDel="00000000" w:rsidP="00000000" w:rsidRDefault="00000000" w:rsidRPr="00000000" w14:paraId="0000017D">
      <w:pPr>
        <w:spacing w:after="240" w:before="240" w:line="360" w:lineRule="auto"/>
        <w:rPr>
          <w:rFonts w:ascii="Open Sans" w:cs="Open Sans" w:eastAsia="Open Sans" w:hAnsi="Open Sans"/>
        </w:rPr>
      </w:pPr>
      <w:r w:rsidDel="00000000" w:rsidR="00000000" w:rsidRPr="00000000">
        <w:rPr>
          <w:rFonts w:ascii="Open Sans" w:cs="Open Sans" w:eastAsia="Open Sans" w:hAnsi="Open Sans"/>
          <w:rtl w:val="0"/>
        </w:rPr>
        <w:t xml:space="preserve">This chapter presents the experimental results obtained from the TB Detection System developed using DenseNet121, along with evaluation metrics, ROC analysis, confusion matrix interpretation, and Explainable AI outputs (Grad-CAM and LIME). These results demonstrate the effectiveness, reliability, and interpretability of the proposed model for automated TB classification.</w:t>
      </w:r>
    </w:p>
    <w:p w:rsidR="00000000" w:rsidDel="00000000" w:rsidP="00000000" w:rsidRDefault="00000000" w:rsidRPr="00000000" w14:paraId="0000017E">
      <w:pPr>
        <w:spacing w:before="200" w:line="360" w:lineRule="auto"/>
        <w:ind w:left="-15" w:firstLine="0"/>
        <w:rPr>
          <w:rFonts w:ascii="Open Sans" w:cs="Open Sans" w:eastAsia="Open Sans" w:hAnsi="Open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2"/>
        <w:keepNext w:val="0"/>
        <w:keepLines w:val="0"/>
        <w:spacing w:after="80" w:line="360" w:lineRule="auto"/>
        <w:ind w:left="-15" w:firstLine="0"/>
        <w:rPr>
          <w:rFonts w:ascii="Open Sans" w:cs="Open Sans" w:eastAsia="Open Sans" w:hAnsi="Open Sans"/>
          <w:b w:val="1"/>
          <w:bCs w:val="1"/>
          <w:sz w:val="34"/>
          <w:szCs w:val="34"/>
        </w:rPr>
      </w:pPr>
      <w:bookmarkStart w:colFirst="0" w:colLast="0" w:name="_hxbza0snwww4" w:id="43"/>
      <w:bookmarkEnd w:id="43"/>
      <w:r w:rsidDel="00000000" w:rsidR="00000000" w:rsidRPr="00000000">
        <w:rPr>
          <w:rFonts w:ascii="Open Sans" w:cs="Open Sans" w:eastAsia="Open Sans" w:hAnsi="Open Sans"/>
          <w:b w:val="1"/>
          <w:bCs w:val="1"/>
          <w:sz w:val="34"/>
          <w:szCs w:val="34"/>
          <w:rtl w:val="0"/>
        </w:rPr>
        <w:t xml:space="preserve">6.1 Model Training Performance</w:t>
      </w:r>
    </w:p>
    <w:p w:rsidR="00000000" w:rsidDel="00000000" w:rsidP="00000000" w:rsidRDefault="00000000" w:rsidRPr="00000000" w14:paraId="00000180">
      <w:pPr>
        <w:spacing w:after="240" w:before="240" w:line="360" w:lineRule="auto"/>
        <w:rPr>
          <w:rFonts w:ascii="Open Sans" w:cs="Open Sans" w:eastAsia="Open Sans" w:hAnsi="Open Sans"/>
        </w:rPr>
      </w:pPr>
      <w:r w:rsidDel="00000000" w:rsidR="00000000" w:rsidRPr="00000000">
        <w:rPr>
          <w:rFonts w:ascii="Open Sans" w:cs="Open Sans" w:eastAsia="Open Sans" w:hAnsi="Open Sans"/>
          <w:rtl w:val="0"/>
        </w:rPr>
        <w:t xml:space="preserve">The model was trained on augmented chest X-ray images and evaluated using validation and test sets. Training and validation accuracy showed progressive improvement across epochs, while losses decreased steadily, confirming stable learning.</w:t>
      </w:r>
    </w:p>
    <w:p w:rsidR="00000000" w:rsidDel="00000000" w:rsidP="00000000" w:rsidRDefault="00000000" w:rsidRPr="00000000" w14:paraId="00000181">
      <w:pPr>
        <w:spacing w:after="240" w:before="240" w:line="360" w:lineRule="auto"/>
        <w:rPr>
          <w:rFonts w:ascii="Open Sans" w:cs="Open Sans" w:eastAsia="Open Sans" w:hAnsi="Open Sans"/>
          <w:i w:val="1"/>
          <w:iCs w:val="1"/>
        </w:rPr>
      </w:pPr>
      <w:r w:rsidDel="00000000" w:rsidR="00000000" w:rsidRPr="00000000">
        <w:rPr>
          <w:rFonts w:ascii="Open Sans" w:cs="Open Sans" w:eastAsia="Open Sans" w:hAnsi="Open Sans"/>
          <w:b w:val="1"/>
          <w:bCs w:val="1"/>
          <w:rtl w:val="0"/>
        </w:rPr>
        <w:t xml:space="preserve">Figure 6.1: Training vs Validation Accuracy</w:t>
        <w:br w:type="textWrapping"/>
      </w: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rPr>
        <w:drawing>
          <wp:inline distB="114300" distT="114300" distL="114300" distR="114300">
            <wp:extent cx="4397615" cy="2755027"/>
            <wp:effectExtent b="0" l="0" r="0" t="0"/>
            <wp:docPr id="8"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4397615" cy="2755027"/>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spacing w:after="240" w:before="240" w:line="360" w:lineRule="auto"/>
        <w:rPr>
          <w:rFonts w:ascii="Open Sans" w:cs="Open Sans" w:eastAsia="Open Sans" w:hAnsi="Open Sans"/>
          <w:i w:val="1"/>
          <w:iCs w:val="1"/>
        </w:rPr>
      </w:pPr>
      <w:r w:rsidDel="00000000" w:rsidR="00000000" w:rsidRPr="00000000">
        <w:rPr>
          <w:rFonts w:ascii="Open Sans" w:cs="Open Sans" w:eastAsia="Open Sans" w:hAnsi="Open Sans"/>
          <w:b w:val="1"/>
          <w:bCs w:val="1"/>
          <w:rtl w:val="0"/>
        </w:rPr>
        <w:t xml:space="preserve">Figure 6.2: Training vs Validation Loss</w:t>
        <w:br w:type="textWrapping"/>
      </w: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rPr>
        <w:drawing>
          <wp:inline distB="114300" distT="114300" distL="114300" distR="114300">
            <wp:extent cx="4719918" cy="2957513"/>
            <wp:effectExtent b="0" l="0" r="0" t="0"/>
            <wp:docPr id="12"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4719918" cy="2957513"/>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pStyle w:val="Heading3"/>
        <w:keepNext w:val="0"/>
        <w:keepLines w:val="0"/>
        <w:spacing w:before="280" w:line="360" w:lineRule="auto"/>
        <w:ind w:left="-15" w:firstLine="0"/>
        <w:rPr>
          <w:rFonts w:ascii="Open Sans" w:cs="Open Sans" w:eastAsia="Open Sans" w:hAnsi="Open Sans"/>
          <w:b w:val="1"/>
          <w:bCs w:val="1"/>
          <w:color w:val="000000"/>
          <w:sz w:val="26"/>
          <w:szCs w:val="26"/>
        </w:rPr>
      </w:pPr>
      <w:bookmarkStart w:colFirst="0" w:colLast="0" w:name="_srmlai6z2o7m" w:id="44"/>
      <w:bookmarkEnd w:id="44"/>
      <w:r w:rsidDel="00000000" w:rsidR="00000000" w:rsidRPr="00000000">
        <w:rPr>
          <w:rFonts w:ascii="Open Sans" w:cs="Open Sans" w:eastAsia="Open Sans" w:hAnsi="Open Sans"/>
          <w:b w:val="1"/>
          <w:bCs w:val="1"/>
          <w:color w:val="000000"/>
          <w:sz w:val="26"/>
          <w:szCs w:val="26"/>
          <w:rtl w:val="0"/>
        </w:rPr>
        <w:t xml:space="preserve">Discussion</w:t>
      </w:r>
    </w:p>
    <w:p w:rsidR="00000000" w:rsidDel="00000000" w:rsidP="00000000" w:rsidRDefault="00000000" w:rsidRPr="00000000" w14:paraId="00000184">
      <w:pPr>
        <w:numPr>
          <w:ilvl w:val="0"/>
          <w:numId w:val="21"/>
        </w:numPr>
        <w:spacing w:before="240" w:line="360" w:lineRule="auto"/>
        <w:ind w:left="720" w:hanging="360"/>
        <w:rPr>
          <w:rFonts w:ascii="Open Sans" w:cs="Open Sans" w:eastAsia="Open Sans" w:hAnsi="Open Sans"/>
        </w:rPr>
      </w:pPr>
      <w:r w:rsidDel="00000000" w:rsidR="00000000" w:rsidRPr="00000000">
        <w:rPr>
          <w:rFonts w:ascii="Arial Unicode MS" w:cs="Arial Unicode MS" w:eastAsia="Arial Unicode MS" w:hAnsi="Arial Unicode MS"/>
          <w:rtl w:val="0"/>
        </w:rPr>
        <w:t xml:space="preserve">The validation curve follows the training curve closely → </w:t>
      </w:r>
      <w:r w:rsidDel="00000000" w:rsidR="00000000" w:rsidRPr="00000000">
        <w:rPr>
          <w:rFonts w:ascii="Open Sans" w:cs="Open Sans" w:eastAsia="Open Sans" w:hAnsi="Open Sans"/>
          <w:b w:val="1"/>
          <w:bCs w:val="1"/>
          <w:rtl w:val="0"/>
        </w:rPr>
        <w:t xml:space="preserve">no significant overfitting</w:t>
      </w:r>
      <w:r w:rsidDel="00000000" w:rsidR="00000000" w:rsidRPr="00000000">
        <w:rPr>
          <w:rFonts w:ascii="Open Sans" w:cs="Open Sans" w:eastAsia="Open Sans" w:hAnsi="Open Sans"/>
          <w:rtl w:val="0"/>
        </w:rPr>
        <w:t xml:space="preserve">.</w:t>
      </w:r>
    </w:p>
    <w:p w:rsidR="00000000" w:rsidDel="00000000" w:rsidP="00000000" w:rsidRDefault="00000000" w:rsidRPr="00000000" w14:paraId="00000185">
      <w:pPr>
        <w:numPr>
          <w:ilvl w:val="0"/>
          <w:numId w:val="21"/>
        </w:numPr>
        <w:spacing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Consistent loss reduction indicates that the DenseNet121 architecture learned discriminative TB features effectively.</w:t>
      </w:r>
    </w:p>
    <w:p w:rsidR="00000000" w:rsidDel="00000000" w:rsidP="00000000" w:rsidRDefault="00000000" w:rsidRPr="00000000" w14:paraId="00000186">
      <w:pPr>
        <w:numPr>
          <w:ilvl w:val="0"/>
          <w:numId w:val="21"/>
        </w:numPr>
        <w:spacing w:after="240"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The final accuracy values suggest high generalization capability.</w:t>
        <w:br w:type="textWrapping"/>
      </w:r>
    </w:p>
    <w:p w:rsidR="00000000" w:rsidDel="00000000" w:rsidP="00000000" w:rsidRDefault="00000000" w:rsidRPr="00000000" w14:paraId="00000187">
      <w:pPr>
        <w:spacing w:before="200" w:line="360" w:lineRule="auto"/>
        <w:ind w:left="-15" w:firstLine="0"/>
        <w:rPr>
          <w:rFonts w:ascii="Open Sans" w:cs="Open Sans" w:eastAsia="Open Sans" w:hAnsi="Open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pStyle w:val="Heading2"/>
        <w:keepNext w:val="0"/>
        <w:keepLines w:val="0"/>
        <w:spacing w:after="80" w:line="360" w:lineRule="auto"/>
        <w:ind w:left="-15" w:firstLine="0"/>
        <w:rPr>
          <w:rFonts w:ascii="Open Sans" w:cs="Open Sans" w:eastAsia="Open Sans" w:hAnsi="Open Sans"/>
          <w:b w:val="1"/>
          <w:bCs w:val="1"/>
          <w:sz w:val="34"/>
          <w:szCs w:val="34"/>
        </w:rPr>
      </w:pPr>
      <w:bookmarkStart w:colFirst="0" w:colLast="0" w:name="_6h2wli54l9q1" w:id="45"/>
      <w:bookmarkEnd w:id="45"/>
      <w:r w:rsidDel="00000000" w:rsidR="00000000" w:rsidRPr="00000000">
        <w:rPr>
          <w:rFonts w:ascii="Open Sans" w:cs="Open Sans" w:eastAsia="Open Sans" w:hAnsi="Open Sans"/>
          <w:b w:val="1"/>
          <w:bCs w:val="1"/>
          <w:sz w:val="34"/>
          <w:szCs w:val="34"/>
          <w:rtl w:val="0"/>
        </w:rPr>
        <w:t xml:space="preserve">6.2 Confusion Matrix Analysis</w:t>
      </w:r>
    </w:p>
    <w:p w:rsidR="00000000" w:rsidDel="00000000" w:rsidP="00000000" w:rsidRDefault="00000000" w:rsidRPr="00000000" w14:paraId="00000189">
      <w:pPr>
        <w:spacing w:after="240" w:before="240" w:line="360" w:lineRule="auto"/>
        <w:rPr>
          <w:rFonts w:ascii="Open Sans" w:cs="Open Sans" w:eastAsia="Open Sans" w:hAnsi="Open Sans"/>
        </w:rPr>
      </w:pPr>
      <w:r w:rsidDel="00000000" w:rsidR="00000000" w:rsidRPr="00000000">
        <w:rPr>
          <w:rFonts w:ascii="Open Sans" w:cs="Open Sans" w:eastAsia="Open Sans" w:hAnsi="Open Sans"/>
          <w:rtl w:val="0"/>
        </w:rPr>
        <w:t xml:space="preserve">The confusion matrix evaluates how well the model classifies </w:t>
      </w:r>
      <w:r w:rsidDel="00000000" w:rsidR="00000000" w:rsidRPr="00000000">
        <w:rPr>
          <w:rFonts w:ascii="Open Sans" w:cs="Open Sans" w:eastAsia="Open Sans" w:hAnsi="Open Sans"/>
          <w:b w:val="1"/>
          <w:bCs w:val="1"/>
          <w:rtl w:val="0"/>
        </w:rPr>
        <w:t xml:space="preserve">TB</w:t>
      </w:r>
      <w:r w:rsidDel="00000000" w:rsidR="00000000" w:rsidRPr="00000000">
        <w:rPr>
          <w:rFonts w:ascii="Open Sans" w:cs="Open Sans" w:eastAsia="Open Sans" w:hAnsi="Open Sans"/>
          <w:rtl w:val="0"/>
        </w:rPr>
        <w:t xml:space="preserve"> and </w:t>
      </w:r>
      <w:r w:rsidDel="00000000" w:rsidR="00000000" w:rsidRPr="00000000">
        <w:rPr>
          <w:rFonts w:ascii="Open Sans" w:cs="Open Sans" w:eastAsia="Open Sans" w:hAnsi="Open Sans"/>
          <w:b w:val="1"/>
          <w:bCs w:val="1"/>
          <w:rtl w:val="0"/>
        </w:rPr>
        <w:t xml:space="preserve">Normal</w:t>
      </w:r>
      <w:r w:rsidDel="00000000" w:rsidR="00000000" w:rsidRPr="00000000">
        <w:rPr>
          <w:rFonts w:ascii="Open Sans" w:cs="Open Sans" w:eastAsia="Open Sans" w:hAnsi="Open Sans"/>
          <w:rtl w:val="0"/>
        </w:rPr>
        <w:t xml:space="preserve"> images.</w:t>
      </w:r>
    </w:p>
    <w:p w:rsidR="00000000" w:rsidDel="00000000" w:rsidP="00000000" w:rsidRDefault="00000000" w:rsidRPr="00000000" w14:paraId="0000018A">
      <w:pPr>
        <w:spacing w:after="240" w:before="240" w:line="360" w:lineRule="auto"/>
        <w:rPr>
          <w:rFonts w:ascii="Open Sans" w:cs="Open Sans" w:eastAsia="Open Sans" w:hAnsi="Open Sans"/>
          <w:i w:val="1"/>
          <w:iCs w:val="1"/>
        </w:rPr>
      </w:pPr>
      <w:r w:rsidDel="00000000" w:rsidR="00000000" w:rsidRPr="00000000">
        <w:rPr>
          <w:rFonts w:ascii="Open Sans" w:cs="Open Sans" w:eastAsia="Open Sans" w:hAnsi="Open Sans"/>
          <w:b w:val="1"/>
          <w:bCs w:val="1"/>
          <w:rtl w:val="0"/>
        </w:rPr>
        <w:t xml:space="preserve">Figure 6.3: Confusion Matrix</w:t>
        <w:br w:type="textWrapping"/>
      </w: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rPr>
        <w:drawing>
          <wp:inline distB="114300" distT="114300" distL="114300" distR="114300">
            <wp:extent cx="4423172" cy="3538538"/>
            <wp:effectExtent b="0" l="0" r="0" t="0"/>
            <wp:docPr id="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423172" cy="3538538"/>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pStyle w:val="Heading3"/>
        <w:keepNext w:val="0"/>
        <w:keepLines w:val="0"/>
        <w:spacing w:before="280" w:line="360" w:lineRule="auto"/>
        <w:ind w:left="-15" w:firstLine="0"/>
        <w:rPr>
          <w:rFonts w:ascii="Open Sans" w:cs="Open Sans" w:eastAsia="Open Sans" w:hAnsi="Open Sans"/>
          <w:b w:val="1"/>
          <w:bCs w:val="1"/>
          <w:color w:val="000000"/>
          <w:sz w:val="26"/>
          <w:szCs w:val="26"/>
        </w:rPr>
      </w:pPr>
      <w:bookmarkStart w:colFirst="0" w:colLast="0" w:name="_qyq90gj7y5ak" w:id="46"/>
      <w:bookmarkEnd w:id="46"/>
      <w:r w:rsidDel="00000000" w:rsidR="00000000" w:rsidRPr="00000000">
        <w:rPr>
          <w:rFonts w:ascii="Open Sans" w:cs="Open Sans" w:eastAsia="Open Sans" w:hAnsi="Open Sans"/>
          <w:b w:val="1"/>
          <w:bCs w:val="1"/>
          <w:color w:val="000000"/>
          <w:sz w:val="26"/>
          <w:szCs w:val="26"/>
          <w:rtl w:val="0"/>
        </w:rPr>
        <w:t xml:space="preserve">Discussion</w:t>
      </w:r>
    </w:p>
    <w:p w:rsidR="00000000" w:rsidDel="00000000" w:rsidP="00000000" w:rsidRDefault="00000000" w:rsidRPr="00000000" w14:paraId="0000018C">
      <w:pPr>
        <w:numPr>
          <w:ilvl w:val="0"/>
          <w:numId w:val="37"/>
        </w:numPr>
        <w:spacing w:before="240" w:line="360" w:lineRule="auto"/>
        <w:ind w:left="72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High True Positive (TP)</w:t>
      </w:r>
      <w:r w:rsidDel="00000000" w:rsidR="00000000" w:rsidRPr="00000000">
        <w:rPr>
          <w:rFonts w:ascii="Open Sans" w:cs="Open Sans" w:eastAsia="Open Sans" w:hAnsi="Open Sans"/>
          <w:rtl w:val="0"/>
        </w:rPr>
        <w:t xml:space="preserve">: The system correctly identifies most TB cases.</w:t>
      </w:r>
    </w:p>
    <w:p w:rsidR="00000000" w:rsidDel="00000000" w:rsidP="00000000" w:rsidRDefault="00000000" w:rsidRPr="00000000" w14:paraId="0000018D">
      <w:pPr>
        <w:numPr>
          <w:ilvl w:val="0"/>
          <w:numId w:val="37"/>
        </w:numPr>
        <w:spacing w:line="360" w:lineRule="auto"/>
        <w:ind w:left="72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High True Negative (TN)</w:t>
      </w:r>
      <w:r w:rsidDel="00000000" w:rsidR="00000000" w:rsidRPr="00000000">
        <w:rPr>
          <w:rFonts w:ascii="Open Sans" w:cs="Open Sans" w:eastAsia="Open Sans" w:hAnsi="Open Sans"/>
          <w:rtl w:val="0"/>
        </w:rPr>
        <w:t xml:space="preserve">: Normal cases are accurately recognized.</w:t>
      </w:r>
    </w:p>
    <w:p w:rsidR="00000000" w:rsidDel="00000000" w:rsidP="00000000" w:rsidRDefault="00000000" w:rsidRPr="00000000" w14:paraId="0000018E">
      <w:pPr>
        <w:numPr>
          <w:ilvl w:val="0"/>
          <w:numId w:val="37"/>
        </w:numPr>
        <w:spacing w:line="360" w:lineRule="auto"/>
        <w:ind w:left="72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Low False Negatives (FN)</w:t>
      </w:r>
      <w:r w:rsidDel="00000000" w:rsidR="00000000" w:rsidRPr="00000000">
        <w:rPr>
          <w:rFonts w:ascii="Open Sans" w:cs="Open Sans" w:eastAsia="Open Sans" w:hAnsi="Open Sans"/>
          <w:rtl w:val="0"/>
        </w:rPr>
        <w:t xml:space="preserve">: Important in medical settings, as missing TB cases is dangerous.</w:t>
      </w:r>
    </w:p>
    <w:p w:rsidR="00000000" w:rsidDel="00000000" w:rsidP="00000000" w:rsidRDefault="00000000" w:rsidRPr="00000000" w14:paraId="0000018F">
      <w:pPr>
        <w:numPr>
          <w:ilvl w:val="0"/>
          <w:numId w:val="37"/>
        </w:numPr>
        <w:spacing w:after="240" w:line="360" w:lineRule="auto"/>
        <w:ind w:left="72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Low False Positives (FP)</w:t>
      </w:r>
      <w:r w:rsidDel="00000000" w:rsidR="00000000" w:rsidRPr="00000000">
        <w:rPr>
          <w:rFonts w:ascii="Open Sans" w:cs="Open Sans" w:eastAsia="Open Sans" w:hAnsi="Open Sans"/>
          <w:rtl w:val="0"/>
        </w:rPr>
        <w:t xml:space="preserve">: Reduces unnecessary follow-up tests.</w:t>
      </w:r>
    </w:p>
    <w:p w:rsidR="00000000" w:rsidDel="00000000" w:rsidP="00000000" w:rsidRDefault="00000000" w:rsidRPr="00000000" w14:paraId="00000190">
      <w:pPr>
        <w:spacing w:after="240" w:before="240" w:line="360" w:lineRule="auto"/>
        <w:rPr>
          <w:rFonts w:ascii="Open Sans" w:cs="Open Sans" w:eastAsia="Open Sans" w:hAnsi="Open Sans"/>
        </w:rPr>
      </w:pPr>
      <w:r w:rsidDel="00000000" w:rsidR="00000000" w:rsidRPr="00000000">
        <w:rPr>
          <w:rFonts w:ascii="Open Sans" w:cs="Open Sans" w:eastAsia="Open Sans" w:hAnsi="Open Sans"/>
          <w:rtl w:val="0"/>
        </w:rPr>
        <w:t xml:space="preserve">Overall, the confusion matrix confirms that the model performs reliably across both classes.</w:t>
      </w:r>
    </w:p>
    <w:p w:rsidR="00000000" w:rsidDel="00000000" w:rsidP="00000000" w:rsidRDefault="00000000" w:rsidRPr="00000000" w14:paraId="00000191">
      <w:pPr>
        <w:spacing w:before="200" w:line="360" w:lineRule="auto"/>
        <w:ind w:left="-15" w:firstLine="0"/>
        <w:rPr>
          <w:rFonts w:ascii="Open Sans" w:cs="Open Sans" w:eastAsia="Open Sans" w:hAnsi="Open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Style w:val="Heading2"/>
        <w:keepNext w:val="0"/>
        <w:keepLines w:val="0"/>
        <w:spacing w:after="80" w:line="360" w:lineRule="auto"/>
        <w:ind w:left="-15" w:firstLine="0"/>
        <w:rPr>
          <w:rFonts w:ascii="Open Sans" w:cs="Open Sans" w:eastAsia="Open Sans" w:hAnsi="Open Sans"/>
          <w:b w:val="1"/>
          <w:bCs w:val="1"/>
          <w:sz w:val="34"/>
          <w:szCs w:val="34"/>
        </w:rPr>
      </w:pPr>
      <w:bookmarkStart w:colFirst="0" w:colLast="0" w:name="_xd06bffmn6i" w:id="47"/>
      <w:bookmarkEnd w:id="47"/>
      <w:r w:rsidDel="00000000" w:rsidR="00000000" w:rsidRPr="00000000">
        <w:rPr>
          <w:rFonts w:ascii="Open Sans" w:cs="Open Sans" w:eastAsia="Open Sans" w:hAnsi="Open Sans"/>
          <w:b w:val="1"/>
          <w:bCs w:val="1"/>
          <w:sz w:val="34"/>
          <w:szCs w:val="34"/>
          <w:rtl w:val="0"/>
        </w:rPr>
        <w:t xml:space="preserve">6.3 Performance Metrics</w:t>
      </w:r>
    </w:p>
    <w:p w:rsidR="00000000" w:rsidDel="00000000" w:rsidP="00000000" w:rsidRDefault="00000000" w:rsidRPr="00000000" w14:paraId="00000193">
      <w:pPr>
        <w:spacing w:after="240" w:before="240" w:line="360" w:lineRule="auto"/>
        <w:rPr>
          <w:rFonts w:ascii="Open Sans" w:cs="Open Sans" w:eastAsia="Open Sans" w:hAnsi="Open Sans"/>
        </w:rPr>
      </w:pPr>
      <w:r w:rsidDel="00000000" w:rsidR="00000000" w:rsidRPr="00000000">
        <w:rPr>
          <w:rFonts w:ascii="Open Sans" w:cs="Open Sans" w:eastAsia="Open Sans" w:hAnsi="Open Sans"/>
          <w:rtl w:val="0"/>
        </w:rPr>
        <w:t xml:space="preserve">Standard classification metrics were calculated:</w:t>
      </w:r>
    </w:p>
    <w:p w:rsidR="00000000" w:rsidDel="00000000" w:rsidP="00000000" w:rsidRDefault="00000000" w:rsidRPr="00000000" w14:paraId="00000194">
      <w:pPr>
        <w:numPr>
          <w:ilvl w:val="0"/>
          <w:numId w:val="13"/>
        </w:numPr>
        <w:spacing w:before="240" w:line="360" w:lineRule="auto"/>
        <w:ind w:left="72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Accuracy = 98.9%</w:t>
      </w:r>
      <w:r w:rsidDel="00000000" w:rsidR="00000000" w:rsidRPr="00000000">
        <w:rPr>
          <w:rtl w:val="0"/>
        </w:rPr>
      </w:r>
    </w:p>
    <w:p w:rsidR="00000000" w:rsidDel="00000000" w:rsidP="00000000" w:rsidRDefault="00000000" w:rsidRPr="00000000" w14:paraId="00000195">
      <w:pPr>
        <w:numPr>
          <w:ilvl w:val="0"/>
          <w:numId w:val="13"/>
        </w:numPr>
        <w:spacing w:line="360" w:lineRule="auto"/>
        <w:ind w:left="72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Precision</w:t>
      </w:r>
      <w:r w:rsidDel="00000000" w:rsidR="00000000" w:rsidRPr="00000000">
        <w:rPr>
          <w:rtl w:val="0"/>
        </w:rPr>
      </w:r>
    </w:p>
    <w:p w:rsidR="00000000" w:rsidDel="00000000" w:rsidP="00000000" w:rsidRDefault="00000000" w:rsidRPr="00000000" w14:paraId="00000196">
      <w:pPr>
        <w:numPr>
          <w:ilvl w:val="0"/>
          <w:numId w:val="13"/>
        </w:numPr>
        <w:spacing w:line="360" w:lineRule="auto"/>
        <w:ind w:left="72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Recall (Sensitivity)</w:t>
      </w:r>
      <w:r w:rsidDel="00000000" w:rsidR="00000000" w:rsidRPr="00000000">
        <w:rPr>
          <w:rtl w:val="0"/>
        </w:rPr>
      </w:r>
    </w:p>
    <w:p w:rsidR="00000000" w:rsidDel="00000000" w:rsidP="00000000" w:rsidRDefault="00000000" w:rsidRPr="00000000" w14:paraId="00000197">
      <w:pPr>
        <w:numPr>
          <w:ilvl w:val="0"/>
          <w:numId w:val="13"/>
        </w:numPr>
        <w:spacing w:after="240" w:line="360" w:lineRule="auto"/>
        <w:ind w:left="72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F1-Score</w:t>
      </w:r>
      <w:r w:rsidDel="00000000" w:rsidR="00000000" w:rsidRPr="00000000">
        <w:rPr>
          <w:rtl w:val="0"/>
        </w:rPr>
      </w:r>
    </w:p>
    <w:p w:rsidR="00000000" w:rsidDel="00000000" w:rsidP="00000000" w:rsidRDefault="00000000" w:rsidRPr="00000000" w14:paraId="00000198">
      <w:pPr>
        <w:pStyle w:val="Heading3"/>
        <w:keepNext w:val="0"/>
        <w:keepLines w:val="0"/>
        <w:spacing w:before="280" w:line="360" w:lineRule="auto"/>
        <w:ind w:left="-15" w:firstLine="0"/>
        <w:rPr>
          <w:rFonts w:ascii="Open Sans" w:cs="Open Sans" w:eastAsia="Open Sans" w:hAnsi="Open Sans"/>
          <w:b w:val="1"/>
          <w:bCs w:val="1"/>
          <w:color w:val="000000"/>
          <w:sz w:val="26"/>
          <w:szCs w:val="26"/>
        </w:rPr>
      </w:pPr>
      <w:bookmarkStart w:colFirst="0" w:colLast="0" w:name="_lndv9nruktr7" w:id="48"/>
      <w:bookmarkEnd w:id="48"/>
      <w:r w:rsidDel="00000000" w:rsidR="00000000" w:rsidRPr="00000000">
        <w:rPr>
          <w:rFonts w:ascii="Open Sans" w:cs="Open Sans" w:eastAsia="Open Sans" w:hAnsi="Open Sans"/>
          <w:b w:val="1"/>
          <w:bCs w:val="1"/>
          <w:color w:val="000000"/>
          <w:sz w:val="26"/>
          <w:szCs w:val="26"/>
          <w:rtl w:val="0"/>
        </w:rPr>
        <w:t xml:space="preserve">Interpretation</w:t>
      </w:r>
    </w:p>
    <w:p w:rsidR="00000000" w:rsidDel="00000000" w:rsidP="00000000" w:rsidRDefault="00000000" w:rsidRPr="00000000" w14:paraId="00000199">
      <w:pPr>
        <w:numPr>
          <w:ilvl w:val="0"/>
          <w:numId w:val="32"/>
        </w:numPr>
        <w:spacing w:before="240"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High </w:t>
      </w:r>
      <w:r w:rsidDel="00000000" w:rsidR="00000000" w:rsidRPr="00000000">
        <w:rPr>
          <w:rFonts w:ascii="Open Sans" w:cs="Open Sans" w:eastAsia="Open Sans" w:hAnsi="Open Sans"/>
          <w:b w:val="1"/>
          <w:bCs w:val="1"/>
          <w:rtl w:val="0"/>
        </w:rPr>
        <w:t xml:space="preserve">recall</w:t>
      </w:r>
      <w:r w:rsidDel="00000000" w:rsidR="00000000" w:rsidRPr="00000000">
        <w:rPr>
          <w:rFonts w:ascii="Open Sans" w:cs="Open Sans" w:eastAsia="Open Sans" w:hAnsi="Open Sans"/>
          <w:rtl w:val="0"/>
        </w:rPr>
        <w:t xml:space="preserve"> indicates strong TB detection capability.</w:t>
      </w:r>
    </w:p>
    <w:p w:rsidR="00000000" w:rsidDel="00000000" w:rsidP="00000000" w:rsidRDefault="00000000" w:rsidRPr="00000000" w14:paraId="0000019A">
      <w:pPr>
        <w:numPr>
          <w:ilvl w:val="0"/>
          <w:numId w:val="32"/>
        </w:numPr>
        <w:spacing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High </w:t>
      </w:r>
      <w:r w:rsidDel="00000000" w:rsidR="00000000" w:rsidRPr="00000000">
        <w:rPr>
          <w:rFonts w:ascii="Open Sans" w:cs="Open Sans" w:eastAsia="Open Sans" w:hAnsi="Open Sans"/>
          <w:b w:val="1"/>
          <w:bCs w:val="1"/>
          <w:rtl w:val="0"/>
        </w:rPr>
        <w:t xml:space="preserve">precision</w:t>
      </w:r>
      <w:r w:rsidDel="00000000" w:rsidR="00000000" w:rsidRPr="00000000">
        <w:rPr>
          <w:rFonts w:ascii="Open Sans" w:cs="Open Sans" w:eastAsia="Open Sans" w:hAnsi="Open Sans"/>
          <w:rtl w:val="0"/>
        </w:rPr>
        <w:t xml:space="preserve"> reduces false alarms.</w:t>
      </w:r>
    </w:p>
    <w:p w:rsidR="00000000" w:rsidDel="00000000" w:rsidP="00000000" w:rsidRDefault="00000000" w:rsidRPr="00000000" w14:paraId="0000019B">
      <w:pPr>
        <w:numPr>
          <w:ilvl w:val="0"/>
          <w:numId w:val="32"/>
        </w:numPr>
        <w:spacing w:after="240"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Strong </w:t>
      </w:r>
      <w:r w:rsidDel="00000000" w:rsidR="00000000" w:rsidRPr="00000000">
        <w:rPr>
          <w:rFonts w:ascii="Open Sans" w:cs="Open Sans" w:eastAsia="Open Sans" w:hAnsi="Open Sans"/>
          <w:b w:val="1"/>
          <w:bCs w:val="1"/>
          <w:rtl w:val="0"/>
        </w:rPr>
        <w:t xml:space="preserve">F1-score</w:t>
      </w:r>
      <w:r w:rsidDel="00000000" w:rsidR="00000000" w:rsidRPr="00000000">
        <w:rPr>
          <w:rFonts w:ascii="Open Sans" w:cs="Open Sans" w:eastAsia="Open Sans" w:hAnsi="Open Sans"/>
          <w:rtl w:val="0"/>
        </w:rPr>
        <w:t xml:space="preserve"> confirms balanced performance.</w:t>
      </w:r>
    </w:p>
    <w:p w:rsidR="00000000" w:rsidDel="00000000" w:rsidP="00000000" w:rsidRDefault="00000000" w:rsidRPr="00000000" w14:paraId="0000019C">
      <w:pPr>
        <w:spacing w:before="200" w:line="360" w:lineRule="auto"/>
        <w:ind w:left="-15" w:firstLine="0"/>
        <w:rPr>
          <w:rFonts w:ascii="Open Sans" w:cs="Open Sans" w:eastAsia="Open Sans" w:hAnsi="Open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pStyle w:val="Heading2"/>
        <w:keepNext w:val="0"/>
        <w:keepLines w:val="0"/>
        <w:spacing w:after="80" w:line="360" w:lineRule="auto"/>
        <w:ind w:left="-15" w:firstLine="0"/>
        <w:rPr>
          <w:rFonts w:ascii="Open Sans" w:cs="Open Sans" w:eastAsia="Open Sans" w:hAnsi="Open Sans"/>
          <w:b w:val="1"/>
          <w:bCs w:val="1"/>
          <w:sz w:val="34"/>
          <w:szCs w:val="34"/>
        </w:rPr>
      </w:pPr>
      <w:bookmarkStart w:colFirst="0" w:colLast="0" w:name="_40s7nvcjgki4" w:id="49"/>
      <w:bookmarkEnd w:id="49"/>
      <w:r w:rsidDel="00000000" w:rsidR="00000000" w:rsidRPr="00000000">
        <w:rPr>
          <w:rFonts w:ascii="Open Sans" w:cs="Open Sans" w:eastAsia="Open Sans" w:hAnsi="Open Sans"/>
          <w:b w:val="1"/>
          <w:bCs w:val="1"/>
          <w:sz w:val="34"/>
          <w:szCs w:val="34"/>
          <w:rtl w:val="0"/>
        </w:rPr>
        <w:t xml:space="preserve">6.4 ROC Curve Analysis</w:t>
      </w:r>
    </w:p>
    <w:p w:rsidR="00000000" w:rsidDel="00000000" w:rsidP="00000000" w:rsidRDefault="00000000" w:rsidRPr="00000000" w14:paraId="0000019E">
      <w:pPr>
        <w:spacing w:after="240" w:before="240" w:line="360" w:lineRule="auto"/>
        <w:rPr>
          <w:rFonts w:ascii="Open Sans" w:cs="Open Sans" w:eastAsia="Open Sans" w:hAnsi="Open Sans"/>
        </w:rPr>
      </w:pPr>
      <w:r w:rsidDel="00000000" w:rsidR="00000000" w:rsidRPr="00000000">
        <w:rPr>
          <w:rFonts w:ascii="Open Sans" w:cs="Open Sans" w:eastAsia="Open Sans" w:hAnsi="Open Sans"/>
          <w:rtl w:val="0"/>
        </w:rPr>
        <w:t xml:space="preserve">The ROC curve evaluates classification threshold performance.</w:t>
      </w:r>
    </w:p>
    <w:p w:rsidR="00000000" w:rsidDel="00000000" w:rsidP="00000000" w:rsidRDefault="00000000" w:rsidRPr="00000000" w14:paraId="0000019F">
      <w:pPr>
        <w:spacing w:after="240" w:before="240" w:line="360" w:lineRule="auto"/>
        <w:rPr>
          <w:rFonts w:ascii="Open Sans" w:cs="Open Sans" w:eastAsia="Open Sans" w:hAnsi="Open Sans"/>
          <w:i w:val="1"/>
          <w:iCs w:val="1"/>
        </w:rPr>
      </w:pPr>
      <w:r w:rsidDel="00000000" w:rsidR="00000000" w:rsidRPr="00000000">
        <w:rPr>
          <w:rFonts w:ascii="Open Sans" w:cs="Open Sans" w:eastAsia="Open Sans" w:hAnsi="Open Sans"/>
          <w:b w:val="1"/>
          <w:bCs w:val="1"/>
          <w:rtl w:val="0"/>
        </w:rPr>
        <w:t xml:space="preserve">Figure 6.4: ROC Curve</w:t>
        <w:br w:type="textWrapping"/>
      </w: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rPr>
        <w:drawing>
          <wp:inline distB="114300" distT="114300" distL="114300" distR="114300">
            <wp:extent cx="5187950" cy="3890963"/>
            <wp:effectExtent b="0" l="0" r="0" t="0"/>
            <wp:docPr id="6"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187950" cy="3890963"/>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pStyle w:val="Heading3"/>
        <w:keepNext w:val="0"/>
        <w:keepLines w:val="0"/>
        <w:spacing w:before="280" w:line="360" w:lineRule="auto"/>
        <w:ind w:left="-15" w:firstLine="0"/>
        <w:rPr>
          <w:rFonts w:ascii="Open Sans" w:cs="Open Sans" w:eastAsia="Open Sans" w:hAnsi="Open Sans"/>
          <w:b w:val="1"/>
          <w:bCs w:val="1"/>
          <w:color w:val="000000"/>
          <w:sz w:val="26"/>
          <w:szCs w:val="26"/>
        </w:rPr>
      </w:pPr>
      <w:bookmarkStart w:colFirst="0" w:colLast="0" w:name="_gzqpmzgsqhk1" w:id="50"/>
      <w:bookmarkEnd w:id="50"/>
      <w:r w:rsidDel="00000000" w:rsidR="00000000" w:rsidRPr="00000000">
        <w:rPr>
          <w:rFonts w:ascii="Open Sans" w:cs="Open Sans" w:eastAsia="Open Sans" w:hAnsi="Open Sans"/>
          <w:b w:val="1"/>
          <w:bCs w:val="1"/>
          <w:color w:val="000000"/>
          <w:sz w:val="26"/>
          <w:szCs w:val="26"/>
          <w:rtl w:val="0"/>
        </w:rPr>
        <w:t xml:space="preserve">Discussion</w:t>
      </w:r>
    </w:p>
    <w:p w:rsidR="00000000" w:rsidDel="00000000" w:rsidP="00000000" w:rsidRDefault="00000000" w:rsidRPr="00000000" w14:paraId="000001A1">
      <w:pPr>
        <w:numPr>
          <w:ilvl w:val="0"/>
          <w:numId w:val="10"/>
        </w:numPr>
        <w:spacing w:before="240"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The ROC curve shows steep rise toward the top-left corner.</w:t>
      </w:r>
    </w:p>
    <w:p w:rsidR="00000000" w:rsidDel="00000000" w:rsidP="00000000" w:rsidRDefault="00000000" w:rsidRPr="00000000" w14:paraId="000001A2">
      <w:pPr>
        <w:numPr>
          <w:ilvl w:val="0"/>
          <w:numId w:val="10"/>
        </w:numPr>
        <w:spacing w:line="360" w:lineRule="auto"/>
        <w:ind w:left="72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AUC value close to 1.0</w:t>
      </w:r>
      <w:r w:rsidDel="00000000" w:rsidR="00000000" w:rsidRPr="00000000">
        <w:rPr>
          <w:rFonts w:ascii="Open Sans" w:cs="Open Sans" w:eastAsia="Open Sans" w:hAnsi="Open Sans"/>
          <w:rtl w:val="0"/>
        </w:rPr>
        <w:t xml:space="preserve"> indicates excellent discrimination between TB and Normal classes</w:t>
      </w:r>
    </w:p>
    <w:p w:rsidR="00000000" w:rsidDel="00000000" w:rsidP="00000000" w:rsidRDefault="00000000" w:rsidRPr="00000000" w14:paraId="000001A3">
      <w:pPr>
        <w:numPr>
          <w:ilvl w:val="0"/>
          <w:numId w:val="10"/>
        </w:numPr>
        <w:spacing w:after="240"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This confirms the model’s robustness even with varying probability thresholds.</w:t>
        <w:br w:type="textWrapping"/>
      </w:r>
    </w:p>
    <w:p w:rsidR="00000000" w:rsidDel="00000000" w:rsidP="00000000" w:rsidRDefault="00000000" w:rsidRPr="00000000" w14:paraId="000001A4">
      <w:pPr>
        <w:spacing w:before="200" w:line="360" w:lineRule="auto"/>
        <w:ind w:left="-15" w:firstLine="0"/>
        <w:rPr>
          <w:rFonts w:ascii="Open Sans" w:cs="Open Sans" w:eastAsia="Open Sans" w:hAnsi="Open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pStyle w:val="Heading2"/>
        <w:keepNext w:val="0"/>
        <w:keepLines w:val="0"/>
        <w:spacing w:after="80" w:line="360" w:lineRule="auto"/>
        <w:ind w:left="-15" w:firstLine="0"/>
        <w:rPr>
          <w:rFonts w:ascii="Open Sans" w:cs="Open Sans" w:eastAsia="Open Sans" w:hAnsi="Open Sans"/>
          <w:b w:val="1"/>
          <w:bCs w:val="1"/>
          <w:sz w:val="34"/>
          <w:szCs w:val="34"/>
        </w:rPr>
      </w:pPr>
      <w:bookmarkStart w:colFirst="0" w:colLast="0" w:name="_rh86q2qbcpog" w:id="51"/>
      <w:bookmarkEnd w:id="51"/>
      <w:r w:rsidDel="00000000" w:rsidR="00000000" w:rsidRPr="00000000">
        <w:rPr>
          <w:rFonts w:ascii="Open Sans" w:cs="Open Sans" w:eastAsia="Open Sans" w:hAnsi="Open Sans"/>
          <w:b w:val="1"/>
          <w:bCs w:val="1"/>
          <w:sz w:val="34"/>
          <w:szCs w:val="34"/>
          <w:rtl w:val="0"/>
        </w:rPr>
        <w:t xml:space="preserve">6.5 Explainable AI – Grad-CAM Heatmaps</w:t>
      </w:r>
    </w:p>
    <w:p w:rsidR="00000000" w:rsidDel="00000000" w:rsidP="00000000" w:rsidRDefault="00000000" w:rsidRPr="00000000" w14:paraId="000001A6">
      <w:pPr>
        <w:spacing w:after="240" w:before="240" w:line="360" w:lineRule="auto"/>
        <w:rPr>
          <w:rFonts w:ascii="Open Sans" w:cs="Open Sans" w:eastAsia="Open Sans" w:hAnsi="Open Sans"/>
        </w:rPr>
      </w:pPr>
      <w:r w:rsidDel="00000000" w:rsidR="00000000" w:rsidRPr="00000000">
        <w:rPr>
          <w:rFonts w:ascii="Open Sans" w:cs="Open Sans" w:eastAsia="Open Sans" w:hAnsi="Open Sans"/>
          <w:rtl w:val="0"/>
        </w:rPr>
        <w:t xml:space="preserve">Grad-CAM provides visual evidence of how the model makes decisions.</w:t>
      </w:r>
    </w:p>
    <w:p w:rsidR="00000000" w:rsidDel="00000000" w:rsidP="00000000" w:rsidRDefault="00000000" w:rsidRPr="00000000" w14:paraId="000001A7">
      <w:pPr>
        <w:spacing w:after="240" w:before="240" w:line="360" w:lineRule="auto"/>
        <w:rPr>
          <w:rFonts w:ascii="Open Sans" w:cs="Open Sans" w:eastAsia="Open Sans" w:hAnsi="Open Sans"/>
        </w:rPr>
      </w:pPr>
      <w:r w:rsidDel="00000000" w:rsidR="00000000" w:rsidRPr="00000000">
        <w:rPr>
          <w:rFonts w:ascii="Open Sans" w:cs="Open Sans" w:eastAsia="Open Sans" w:hAnsi="Open Sans"/>
          <w:b w:val="1"/>
          <w:bCs w:val="1"/>
          <w:rtl w:val="0"/>
        </w:rPr>
        <w:t xml:space="preserve">Figure 6.5: Grad-CAM Heatmap for TB Image</w:t>
        <w:br w:type="textWrapping"/>
      </w: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rPr>
        <w:drawing>
          <wp:inline distB="114300" distT="114300" distL="114300" distR="114300">
            <wp:extent cx="4110038" cy="6135177"/>
            <wp:effectExtent b="0" l="0" r="0" t="0"/>
            <wp:docPr id="13" name="image2.jpg"/>
            <a:graphic>
              <a:graphicData uri="http://schemas.openxmlformats.org/drawingml/2006/picture">
                <pic:pic>
                  <pic:nvPicPr>
                    <pic:cNvPr id="0" name="image2.jpg"/>
                    <pic:cNvPicPr preferRelativeResize="0"/>
                  </pic:nvPicPr>
                  <pic:blipFill>
                    <a:blip r:embed="rId13"/>
                    <a:srcRect b="0" l="0" r="0" t="0"/>
                    <a:stretch>
                      <a:fillRect/>
                    </a:stretch>
                  </pic:blipFill>
                  <pic:spPr>
                    <a:xfrm>
                      <a:off x="0" y="0"/>
                      <a:ext cx="4110038" cy="6135177"/>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spacing w:after="240" w:before="240" w:line="360" w:lineRule="auto"/>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4367213" cy="5775991"/>
            <wp:effectExtent b="0" l="0" r="0" t="0"/>
            <wp:docPr id="7" name="image4.jpg"/>
            <a:graphic>
              <a:graphicData uri="http://schemas.openxmlformats.org/drawingml/2006/picture">
                <pic:pic>
                  <pic:nvPicPr>
                    <pic:cNvPr id="0" name="image4.jpg"/>
                    <pic:cNvPicPr preferRelativeResize="0"/>
                  </pic:nvPicPr>
                  <pic:blipFill>
                    <a:blip r:embed="rId14"/>
                    <a:srcRect b="0" l="0" r="0" t="0"/>
                    <a:stretch>
                      <a:fillRect/>
                    </a:stretch>
                  </pic:blipFill>
                  <pic:spPr>
                    <a:xfrm>
                      <a:off x="0" y="0"/>
                      <a:ext cx="4367213" cy="5775991"/>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spacing w:after="240" w:before="240" w:line="360" w:lineRule="auto"/>
        <w:rPr>
          <w:rFonts w:ascii="Open Sans" w:cs="Open Sans" w:eastAsia="Open Sans" w:hAnsi="Open Sans"/>
        </w:rPr>
      </w:pPr>
      <w:r w:rsidDel="00000000" w:rsidR="00000000" w:rsidRPr="00000000">
        <w:rPr>
          <w:rFonts w:ascii="Open Sans" w:cs="Open Sans" w:eastAsia="Open Sans" w:hAnsi="Open Sans"/>
          <w:b w:val="1"/>
          <w:bCs w:val="1"/>
          <w:rtl w:val="0"/>
        </w:rPr>
        <w:t xml:space="preserve">Figure 6.6: Grad-CAM Heatmap for Normal Image</w:t>
        <w:br w:type="textWrapping"/>
      </w: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rPr>
        <w:drawing>
          <wp:inline distB="114300" distT="114300" distL="114300" distR="114300">
            <wp:extent cx="4334578" cy="6119813"/>
            <wp:effectExtent b="0" l="0" r="0" t="0"/>
            <wp:docPr id="5" name="image6.jpg"/>
            <a:graphic>
              <a:graphicData uri="http://schemas.openxmlformats.org/drawingml/2006/picture">
                <pic:pic>
                  <pic:nvPicPr>
                    <pic:cNvPr id="0" name="image6.jpg"/>
                    <pic:cNvPicPr preferRelativeResize="0"/>
                  </pic:nvPicPr>
                  <pic:blipFill>
                    <a:blip r:embed="rId15"/>
                    <a:srcRect b="0" l="0" r="0" t="0"/>
                    <a:stretch>
                      <a:fillRect/>
                    </a:stretch>
                  </pic:blipFill>
                  <pic:spPr>
                    <a:xfrm>
                      <a:off x="0" y="0"/>
                      <a:ext cx="4334578" cy="6119813"/>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spacing w:after="240" w:before="240" w:line="360" w:lineRule="auto"/>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4500546" cy="6253163"/>
            <wp:effectExtent b="0" l="0" r="0" t="0"/>
            <wp:docPr id="4" name="image3.jpg"/>
            <a:graphic>
              <a:graphicData uri="http://schemas.openxmlformats.org/drawingml/2006/picture">
                <pic:pic>
                  <pic:nvPicPr>
                    <pic:cNvPr id="0" name="image3.jpg"/>
                    <pic:cNvPicPr preferRelativeResize="0"/>
                  </pic:nvPicPr>
                  <pic:blipFill>
                    <a:blip r:embed="rId16"/>
                    <a:srcRect b="0" l="0" r="0" t="0"/>
                    <a:stretch>
                      <a:fillRect/>
                    </a:stretch>
                  </pic:blipFill>
                  <pic:spPr>
                    <a:xfrm>
                      <a:off x="0" y="0"/>
                      <a:ext cx="4500546" cy="6253163"/>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pStyle w:val="Heading3"/>
        <w:keepNext w:val="0"/>
        <w:keepLines w:val="0"/>
        <w:spacing w:before="280" w:line="360" w:lineRule="auto"/>
        <w:ind w:left="-15" w:firstLine="0"/>
        <w:rPr>
          <w:rFonts w:ascii="Open Sans" w:cs="Open Sans" w:eastAsia="Open Sans" w:hAnsi="Open Sans"/>
          <w:b w:val="1"/>
          <w:bCs w:val="1"/>
          <w:color w:val="000000"/>
          <w:sz w:val="26"/>
          <w:szCs w:val="26"/>
        </w:rPr>
      </w:pPr>
      <w:bookmarkStart w:colFirst="0" w:colLast="0" w:name="_a0cmyrpmav0i" w:id="52"/>
      <w:bookmarkEnd w:id="52"/>
      <w:r w:rsidDel="00000000" w:rsidR="00000000" w:rsidRPr="00000000">
        <w:rPr>
          <w:rFonts w:ascii="Open Sans" w:cs="Open Sans" w:eastAsia="Open Sans" w:hAnsi="Open Sans"/>
          <w:b w:val="1"/>
          <w:bCs w:val="1"/>
          <w:color w:val="000000"/>
          <w:sz w:val="26"/>
          <w:szCs w:val="26"/>
          <w:rtl w:val="0"/>
        </w:rPr>
        <w:t xml:space="preserve">Discussion</w:t>
      </w:r>
    </w:p>
    <w:p w:rsidR="00000000" w:rsidDel="00000000" w:rsidP="00000000" w:rsidRDefault="00000000" w:rsidRPr="00000000" w14:paraId="000001AC">
      <w:pPr>
        <w:numPr>
          <w:ilvl w:val="0"/>
          <w:numId w:val="38"/>
        </w:numPr>
        <w:spacing w:before="240" w:line="360" w:lineRule="auto"/>
        <w:ind w:left="720" w:hanging="360"/>
        <w:rPr>
          <w:rFonts w:ascii="Open Sans" w:cs="Open Sans" w:eastAsia="Open Sans" w:hAnsi="Open Sans"/>
        </w:rPr>
      </w:pPr>
      <w:r w:rsidDel="00000000" w:rsidR="00000000" w:rsidRPr="00000000">
        <w:rPr>
          <w:rFonts w:ascii="Arial Unicode MS" w:cs="Arial Unicode MS" w:eastAsia="Arial Unicode MS" w:hAnsi="Arial Unicode MS"/>
          <w:rtl w:val="0"/>
        </w:rPr>
        <w:t xml:space="preserve">For TB X-rays, the model highlights abnormal lung regions such as:</w:t>
        <w:br w:type="textWrapping"/>
        <w:t xml:space="preserve"> ✔ opacities</w:t>
        <w:br w:type="textWrapping"/>
        <w:t xml:space="preserve"> ✔ lesions</w:t>
        <w:br w:type="textWrapping"/>
        <w:t xml:space="preserve"> ✔ consolidations</w:t>
      </w:r>
      <w:r w:rsidDel="00000000" w:rsidR="00000000" w:rsidRPr="00000000">
        <w:rPr>
          <w:rtl w:val="0"/>
        </w:rPr>
      </w:r>
    </w:p>
    <w:p w:rsidR="00000000" w:rsidDel="00000000" w:rsidP="00000000" w:rsidRDefault="00000000" w:rsidRPr="00000000" w14:paraId="000001AD">
      <w:pPr>
        <w:numPr>
          <w:ilvl w:val="0"/>
          <w:numId w:val="38"/>
        </w:numPr>
        <w:spacing w:after="240"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For Normal cases, the activation regions are minimal and evenly distributed.</w:t>
      </w:r>
    </w:p>
    <w:p w:rsidR="00000000" w:rsidDel="00000000" w:rsidP="00000000" w:rsidRDefault="00000000" w:rsidRPr="00000000" w14:paraId="000001AE">
      <w:pPr>
        <w:spacing w:after="240" w:before="240" w:line="360" w:lineRule="auto"/>
        <w:rPr>
          <w:rFonts w:ascii="Open Sans" w:cs="Open Sans" w:eastAsia="Open Sans" w:hAnsi="Open Sans"/>
        </w:rPr>
      </w:pPr>
      <w:r w:rsidDel="00000000" w:rsidR="00000000" w:rsidRPr="00000000">
        <w:rPr>
          <w:rFonts w:ascii="Open Sans" w:cs="Open Sans" w:eastAsia="Open Sans" w:hAnsi="Open Sans"/>
          <w:rtl w:val="0"/>
        </w:rPr>
        <w:t xml:space="preserve">This proves the model focuses on medically relevant areas.</w:t>
      </w:r>
    </w:p>
    <w:p w:rsidR="00000000" w:rsidDel="00000000" w:rsidP="00000000" w:rsidRDefault="00000000" w:rsidRPr="00000000" w14:paraId="000001AF">
      <w:pPr>
        <w:spacing w:before="200" w:line="360" w:lineRule="auto"/>
        <w:ind w:left="-15" w:firstLine="0"/>
        <w:rPr>
          <w:rFonts w:ascii="Open Sans" w:cs="Open Sans" w:eastAsia="Open Sans" w:hAnsi="Open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2"/>
        <w:keepNext w:val="0"/>
        <w:keepLines w:val="0"/>
        <w:spacing w:after="80" w:line="360" w:lineRule="auto"/>
        <w:ind w:left="-15" w:firstLine="0"/>
        <w:rPr>
          <w:rFonts w:ascii="Open Sans" w:cs="Open Sans" w:eastAsia="Open Sans" w:hAnsi="Open Sans"/>
          <w:b w:val="1"/>
          <w:bCs w:val="1"/>
          <w:sz w:val="34"/>
          <w:szCs w:val="34"/>
        </w:rPr>
      </w:pPr>
      <w:bookmarkStart w:colFirst="0" w:colLast="0" w:name="_ythfrtkjqd6w" w:id="53"/>
      <w:bookmarkEnd w:id="53"/>
      <w:r w:rsidDel="00000000" w:rsidR="00000000" w:rsidRPr="00000000">
        <w:rPr>
          <w:rFonts w:ascii="Open Sans" w:cs="Open Sans" w:eastAsia="Open Sans" w:hAnsi="Open Sans"/>
          <w:b w:val="1"/>
          <w:bCs w:val="1"/>
          <w:sz w:val="34"/>
          <w:szCs w:val="34"/>
          <w:rtl w:val="0"/>
        </w:rPr>
        <w:t xml:space="preserve">6.6 LIME Explanation Results</w:t>
      </w:r>
    </w:p>
    <w:p w:rsidR="00000000" w:rsidDel="00000000" w:rsidP="00000000" w:rsidRDefault="00000000" w:rsidRPr="00000000" w14:paraId="000001B1">
      <w:pPr>
        <w:spacing w:after="240" w:before="240" w:line="360" w:lineRule="auto"/>
        <w:rPr>
          <w:rFonts w:ascii="Open Sans" w:cs="Open Sans" w:eastAsia="Open Sans" w:hAnsi="Open Sans"/>
        </w:rPr>
      </w:pPr>
      <w:r w:rsidDel="00000000" w:rsidR="00000000" w:rsidRPr="00000000">
        <w:rPr>
          <w:rFonts w:ascii="Open Sans" w:cs="Open Sans" w:eastAsia="Open Sans" w:hAnsi="Open Sans"/>
          <w:rtl w:val="0"/>
        </w:rPr>
        <w:t xml:space="preserve">LIME produces interpretable superpixel maps highlighting regions that influence predictions.</w:t>
      </w:r>
    </w:p>
    <w:p w:rsidR="00000000" w:rsidDel="00000000" w:rsidP="00000000" w:rsidRDefault="00000000" w:rsidRPr="00000000" w14:paraId="000001B2">
      <w:pPr>
        <w:spacing w:after="240" w:before="240" w:line="360" w:lineRule="auto"/>
        <w:rPr>
          <w:rFonts w:ascii="Open Sans" w:cs="Open Sans" w:eastAsia="Open Sans" w:hAnsi="Open Sans"/>
          <w:i w:val="1"/>
          <w:iCs w:val="1"/>
        </w:rPr>
      </w:pPr>
      <w:r w:rsidDel="00000000" w:rsidR="00000000" w:rsidRPr="00000000">
        <w:rPr>
          <w:rFonts w:ascii="Open Sans" w:cs="Open Sans" w:eastAsia="Open Sans" w:hAnsi="Open Sans"/>
          <w:b w:val="1"/>
          <w:bCs w:val="1"/>
          <w:rtl w:val="0"/>
        </w:rPr>
        <w:t xml:space="preserve">Figure 6.7: LIME Output for TB Image</w:t>
        <w:br w:type="textWrapping"/>
      </w: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rPr>
        <w:drawing>
          <wp:inline distB="114300" distT="114300" distL="114300" distR="114300">
            <wp:extent cx="4100513" cy="4599934"/>
            <wp:effectExtent b="0" l="0" r="0" t="0"/>
            <wp:docPr id="10" name="image8.jpg"/>
            <a:graphic>
              <a:graphicData uri="http://schemas.openxmlformats.org/drawingml/2006/picture">
                <pic:pic>
                  <pic:nvPicPr>
                    <pic:cNvPr id="0" name="image8.jpg"/>
                    <pic:cNvPicPr preferRelativeResize="0"/>
                  </pic:nvPicPr>
                  <pic:blipFill>
                    <a:blip r:embed="rId17"/>
                    <a:srcRect b="0" l="0" r="0" t="0"/>
                    <a:stretch>
                      <a:fillRect/>
                    </a:stretch>
                  </pic:blipFill>
                  <pic:spPr>
                    <a:xfrm>
                      <a:off x="0" y="0"/>
                      <a:ext cx="4100513" cy="4599934"/>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spacing w:after="240" w:before="240" w:line="360" w:lineRule="auto"/>
        <w:rPr>
          <w:rFonts w:ascii="Open Sans" w:cs="Open Sans" w:eastAsia="Open Sans" w:hAnsi="Open Sans"/>
          <w:i w:val="1"/>
          <w:iCs w:val="1"/>
        </w:rPr>
      </w:pPr>
      <w:r w:rsidDel="00000000" w:rsidR="00000000" w:rsidRPr="00000000">
        <w:rPr>
          <w:rFonts w:ascii="Open Sans" w:cs="Open Sans" w:eastAsia="Open Sans" w:hAnsi="Open Sans"/>
          <w:b w:val="1"/>
          <w:bCs w:val="1"/>
          <w:rtl w:val="0"/>
        </w:rPr>
        <w:t xml:space="preserve">Figure 6.8: LIME Output for Normal Image</w:t>
        <w:br w:type="textWrapping"/>
      </w: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rPr>
        <w:drawing>
          <wp:inline distB="114300" distT="114300" distL="114300" distR="114300">
            <wp:extent cx="4405313" cy="4214698"/>
            <wp:effectExtent b="0" l="0" r="0" t="0"/>
            <wp:docPr id="11" name="image5.jpg"/>
            <a:graphic>
              <a:graphicData uri="http://schemas.openxmlformats.org/drawingml/2006/picture">
                <pic:pic>
                  <pic:nvPicPr>
                    <pic:cNvPr id="0" name="image5.jpg"/>
                    <pic:cNvPicPr preferRelativeResize="0"/>
                  </pic:nvPicPr>
                  <pic:blipFill>
                    <a:blip r:embed="rId18"/>
                    <a:srcRect b="0" l="0" r="0" t="0"/>
                    <a:stretch>
                      <a:fillRect/>
                    </a:stretch>
                  </pic:blipFill>
                  <pic:spPr>
                    <a:xfrm>
                      <a:off x="0" y="0"/>
                      <a:ext cx="4405313" cy="4214698"/>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pStyle w:val="Heading3"/>
        <w:keepNext w:val="0"/>
        <w:keepLines w:val="0"/>
        <w:spacing w:before="280" w:line="360" w:lineRule="auto"/>
        <w:ind w:left="-15" w:firstLine="0"/>
        <w:rPr>
          <w:rFonts w:ascii="Open Sans" w:cs="Open Sans" w:eastAsia="Open Sans" w:hAnsi="Open Sans"/>
          <w:b w:val="1"/>
          <w:bCs w:val="1"/>
          <w:color w:val="000000"/>
          <w:sz w:val="26"/>
          <w:szCs w:val="26"/>
        </w:rPr>
      </w:pPr>
      <w:bookmarkStart w:colFirst="0" w:colLast="0" w:name="_rlthse1ko6u0" w:id="54"/>
      <w:bookmarkEnd w:id="54"/>
      <w:r w:rsidDel="00000000" w:rsidR="00000000" w:rsidRPr="00000000">
        <w:rPr>
          <w:rFonts w:ascii="Open Sans" w:cs="Open Sans" w:eastAsia="Open Sans" w:hAnsi="Open Sans"/>
          <w:b w:val="1"/>
          <w:bCs w:val="1"/>
          <w:color w:val="000000"/>
          <w:sz w:val="26"/>
          <w:szCs w:val="26"/>
          <w:rtl w:val="0"/>
        </w:rPr>
        <w:t xml:space="preserve">Discussion</w:t>
      </w:r>
    </w:p>
    <w:p w:rsidR="00000000" w:rsidDel="00000000" w:rsidP="00000000" w:rsidRDefault="00000000" w:rsidRPr="00000000" w14:paraId="000001B5">
      <w:pPr>
        <w:numPr>
          <w:ilvl w:val="0"/>
          <w:numId w:val="14"/>
        </w:numPr>
        <w:spacing w:before="240"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LIME highlights local patterns contributing to TB detection such as dense patches or texture irregularities.</w:t>
      </w:r>
    </w:p>
    <w:p w:rsidR="00000000" w:rsidDel="00000000" w:rsidP="00000000" w:rsidRDefault="00000000" w:rsidRPr="00000000" w14:paraId="000001B6">
      <w:pPr>
        <w:numPr>
          <w:ilvl w:val="0"/>
          <w:numId w:val="14"/>
        </w:numPr>
        <w:spacing w:after="240" w:line="360" w:lineRule="auto"/>
        <w:ind w:left="720" w:hanging="360"/>
        <w:rPr>
          <w:rFonts w:ascii="Open Sans" w:cs="Open Sans" w:eastAsia="Open Sans" w:hAnsi="Open Sans"/>
        </w:rPr>
      </w:pPr>
      <w:r w:rsidDel="00000000" w:rsidR="00000000" w:rsidRPr="00000000">
        <w:rPr>
          <w:rFonts w:ascii="Arial Unicode MS" w:cs="Arial Unicode MS" w:eastAsia="Arial Unicode MS" w:hAnsi="Arial Unicode MS"/>
          <w:rtl w:val="0"/>
        </w:rPr>
        <w:t xml:space="preserve">For Normal X-rays, LIME shows fewer activated regions → confirming low uncertainty.</w:t>
      </w:r>
      <w:r w:rsidDel="00000000" w:rsidR="00000000" w:rsidRPr="00000000">
        <w:rPr>
          <w:rtl w:val="0"/>
        </w:rPr>
      </w:r>
    </w:p>
    <w:p w:rsidR="00000000" w:rsidDel="00000000" w:rsidP="00000000" w:rsidRDefault="00000000" w:rsidRPr="00000000" w14:paraId="000001B7">
      <w:pPr>
        <w:spacing w:after="240" w:before="240" w:line="360" w:lineRule="auto"/>
        <w:rPr>
          <w:rFonts w:ascii="Open Sans" w:cs="Open Sans" w:eastAsia="Open Sans" w:hAnsi="Open Sans"/>
        </w:rPr>
      </w:pPr>
      <w:r w:rsidDel="00000000" w:rsidR="00000000" w:rsidRPr="00000000">
        <w:rPr>
          <w:rFonts w:ascii="Open Sans" w:cs="Open Sans" w:eastAsia="Open Sans" w:hAnsi="Open Sans"/>
          <w:rtl w:val="0"/>
        </w:rPr>
        <w:t xml:space="preserve">This adds interpretability and builds trust for clinical use.</w:t>
      </w:r>
    </w:p>
    <w:p w:rsidR="00000000" w:rsidDel="00000000" w:rsidP="00000000" w:rsidRDefault="00000000" w:rsidRPr="00000000" w14:paraId="000001B8">
      <w:pPr>
        <w:spacing w:before="200" w:line="360" w:lineRule="auto"/>
        <w:ind w:left="-15" w:firstLine="0"/>
        <w:rPr>
          <w:rFonts w:ascii="Open Sans" w:cs="Open Sans" w:eastAsia="Open Sans" w:hAnsi="Open Sans"/>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3"/>
        <w:keepNext w:val="0"/>
        <w:keepLines w:val="0"/>
        <w:spacing w:before="280" w:line="360" w:lineRule="auto"/>
        <w:ind w:left="-15" w:firstLine="0"/>
        <w:rPr>
          <w:rFonts w:ascii="Open Sans" w:cs="Open Sans" w:eastAsia="Open Sans" w:hAnsi="Open Sans"/>
          <w:b w:val="1"/>
          <w:bCs w:val="1"/>
          <w:color w:val="000000"/>
          <w:sz w:val="26"/>
          <w:szCs w:val="26"/>
        </w:rPr>
      </w:pPr>
      <w:bookmarkStart w:colFirst="0" w:colLast="0" w:name="_8blyyoh9ut9s" w:id="55"/>
      <w:bookmarkEnd w:id="55"/>
      <w:r w:rsidDel="00000000" w:rsidR="00000000" w:rsidRPr="00000000">
        <w:rPr>
          <w:rFonts w:ascii="Open Sans" w:cs="Open Sans" w:eastAsia="Open Sans" w:hAnsi="Open Sans"/>
          <w:b w:val="1"/>
          <w:bCs w:val="1"/>
          <w:color w:val="000000"/>
          <w:sz w:val="26"/>
          <w:szCs w:val="26"/>
          <w:rtl w:val="0"/>
        </w:rPr>
        <w:t xml:space="preserve">Discussion</w:t>
      </w:r>
    </w:p>
    <w:p w:rsidR="00000000" w:rsidDel="00000000" w:rsidP="00000000" w:rsidRDefault="00000000" w:rsidRPr="00000000" w14:paraId="000001BA">
      <w:pPr>
        <w:spacing w:after="240" w:before="240" w:line="360" w:lineRule="auto"/>
        <w:rPr>
          <w:rFonts w:ascii="Open Sans" w:cs="Open Sans" w:eastAsia="Open Sans" w:hAnsi="Open Sans"/>
        </w:rPr>
      </w:pPr>
      <w:r w:rsidDel="00000000" w:rsidR="00000000" w:rsidRPr="00000000">
        <w:rPr>
          <w:rFonts w:ascii="Open Sans" w:cs="Open Sans" w:eastAsia="Open Sans" w:hAnsi="Open Sans"/>
          <w:rtl w:val="0"/>
        </w:rPr>
        <w:t xml:space="preserve">The user interface clearly displays:</w:t>
      </w:r>
    </w:p>
    <w:p w:rsidR="00000000" w:rsidDel="00000000" w:rsidP="00000000" w:rsidRDefault="00000000" w:rsidRPr="00000000" w14:paraId="000001BB">
      <w:pPr>
        <w:numPr>
          <w:ilvl w:val="0"/>
          <w:numId w:val="18"/>
        </w:numPr>
        <w:spacing w:before="240"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prediction (TB/Normal)</w:t>
      </w:r>
    </w:p>
    <w:p w:rsidR="00000000" w:rsidDel="00000000" w:rsidP="00000000" w:rsidRDefault="00000000" w:rsidRPr="00000000" w14:paraId="000001BC">
      <w:pPr>
        <w:numPr>
          <w:ilvl w:val="0"/>
          <w:numId w:val="18"/>
        </w:numPr>
        <w:spacing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probability score</w:t>
      </w:r>
    </w:p>
    <w:p w:rsidR="00000000" w:rsidDel="00000000" w:rsidP="00000000" w:rsidRDefault="00000000" w:rsidRPr="00000000" w14:paraId="000001BD">
      <w:pPr>
        <w:numPr>
          <w:ilvl w:val="0"/>
          <w:numId w:val="18"/>
        </w:numPr>
        <w:spacing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Grad-CAM</w:t>
      </w:r>
    </w:p>
    <w:p w:rsidR="00000000" w:rsidDel="00000000" w:rsidP="00000000" w:rsidRDefault="00000000" w:rsidRPr="00000000" w14:paraId="000001BE">
      <w:pPr>
        <w:numPr>
          <w:ilvl w:val="0"/>
          <w:numId w:val="18"/>
        </w:numPr>
        <w:spacing w:after="240"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LIME visualization</w:t>
      </w:r>
    </w:p>
    <w:p w:rsidR="00000000" w:rsidDel="00000000" w:rsidP="00000000" w:rsidRDefault="00000000" w:rsidRPr="00000000" w14:paraId="000001BF">
      <w:pPr>
        <w:spacing w:after="240" w:before="240" w:line="360" w:lineRule="auto"/>
        <w:rPr>
          <w:rFonts w:ascii="Open Sans" w:cs="Open Sans" w:eastAsia="Open Sans" w:hAnsi="Open Sans"/>
        </w:rPr>
      </w:pPr>
      <w:r w:rsidDel="00000000" w:rsidR="00000000" w:rsidRPr="00000000">
        <w:rPr>
          <w:rFonts w:ascii="Open Sans" w:cs="Open Sans" w:eastAsia="Open Sans" w:hAnsi="Open Sans"/>
          <w:rtl w:val="0"/>
        </w:rPr>
        <w:t xml:space="preserve">This ensures real-time screening capability.</w:t>
      </w:r>
    </w:p>
    <w:p w:rsidR="00000000" w:rsidDel="00000000" w:rsidP="00000000" w:rsidRDefault="00000000" w:rsidRPr="00000000" w14:paraId="000001C0">
      <w:pPr>
        <w:spacing w:after="240" w:before="240" w:line="360" w:lineRule="auto"/>
        <w:rPr>
          <w:rFonts w:ascii="Open Sans" w:cs="Open Sans" w:eastAsia="Open Sans" w:hAnsi="Open Sans"/>
          <w:b w:val="1"/>
          <w:bCs w:val="1"/>
          <w:sz w:val="32"/>
          <w:szCs w:val="32"/>
        </w:rPr>
      </w:pPr>
      <w:r w:rsidDel="00000000" w:rsidR="00000000" w:rsidRPr="00000000">
        <w:rPr>
          <w:rFonts w:ascii="Open Sans" w:cs="Open Sans" w:eastAsia="Open Sans" w:hAnsi="Open Sans"/>
          <w:b w:val="1"/>
          <w:bCs w:val="1"/>
          <w:sz w:val="46"/>
          <w:szCs w:val="46"/>
          <w:rtl w:val="0"/>
        </w:rPr>
        <w:t xml:space="preserve">Chapter 7</w:t>
      </w:r>
      <w:r w:rsidDel="00000000" w:rsidR="00000000" w:rsidRPr="00000000">
        <w:rPr>
          <w:rtl w:val="0"/>
        </w:rPr>
      </w:r>
    </w:p>
    <w:p w:rsidR="00000000" w:rsidDel="00000000" w:rsidP="00000000" w:rsidRDefault="00000000" w:rsidRPr="00000000" w14:paraId="000001C1">
      <w:pPr>
        <w:pStyle w:val="Heading2"/>
        <w:keepNext w:val="0"/>
        <w:keepLines w:val="0"/>
        <w:spacing w:after="80" w:line="360" w:lineRule="auto"/>
        <w:ind w:left="-15" w:firstLine="0"/>
        <w:rPr>
          <w:rFonts w:ascii="Open Sans" w:cs="Open Sans" w:eastAsia="Open Sans" w:hAnsi="Open Sans"/>
          <w:b w:val="1"/>
          <w:bCs w:val="1"/>
          <w:sz w:val="34"/>
          <w:szCs w:val="34"/>
        </w:rPr>
      </w:pPr>
      <w:bookmarkStart w:colFirst="0" w:colLast="0" w:name="_c4vzvr93yp7m" w:id="56"/>
      <w:bookmarkEnd w:id="56"/>
      <w:r w:rsidDel="00000000" w:rsidR="00000000" w:rsidRPr="00000000">
        <w:rPr>
          <w:rFonts w:ascii="Open Sans" w:cs="Open Sans" w:eastAsia="Open Sans" w:hAnsi="Open Sans"/>
          <w:b w:val="1"/>
          <w:bCs w:val="1"/>
          <w:sz w:val="34"/>
          <w:szCs w:val="34"/>
          <w:rtl w:val="0"/>
        </w:rPr>
        <w:t xml:space="preserve">7.1 Conclusion</w:t>
      </w:r>
    </w:p>
    <w:p w:rsidR="00000000" w:rsidDel="00000000" w:rsidP="00000000" w:rsidRDefault="00000000" w:rsidRPr="00000000" w14:paraId="000001C2">
      <w:pPr>
        <w:spacing w:after="240" w:before="240" w:line="360" w:lineRule="auto"/>
        <w:rPr>
          <w:rFonts w:ascii="Open Sans" w:cs="Open Sans" w:eastAsia="Open Sans" w:hAnsi="Open Sans"/>
        </w:rPr>
      </w:pPr>
      <w:r w:rsidDel="00000000" w:rsidR="00000000" w:rsidRPr="00000000">
        <w:rPr>
          <w:rFonts w:ascii="Open Sans" w:cs="Open Sans" w:eastAsia="Open Sans" w:hAnsi="Open Sans"/>
          <w:rtl w:val="0"/>
        </w:rPr>
        <w:t xml:space="preserve">The primary objective of this project was to design and develop an automated AI-driven system capable of detecting Tuberculosis (TB) from chest X-ray images using deep learning and explainable AI techniques. The model, built on the DenseNet121 architecture, demonstrated </w:t>
      </w:r>
      <w:r w:rsidDel="00000000" w:rsidR="00000000" w:rsidRPr="00000000">
        <w:rPr>
          <w:rFonts w:ascii="Open Sans" w:cs="Open Sans" w:eastAsia="Open Sans" w:hAnsi="Open Sans"/>
          <w:b w:val="1"/>
          <w:bCs w:val="1"/>
          <w:rtl w:val="0"/>
        </w:rPr>
        <w:t xml:space="preserve">high accuracy (98.66%)</w:t>
      </w: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b w:val="1"/>
          <w:bCs w:val="1"/>
          <w:rtl w:val="0"/>
        </w:rPr>
        <w:t xml:space="preserve">strong ROC-AUC performance (0.9992)</w:t>
      </w:r>
      <w:r w:rsidDel="00000000" w:rsidR="00000000" w:rsidRPr="00000000">
        <w:rPr>
          <w:rFonts w:ascii="Open Sans" w:cs="Open Sans" w:eastAsia="Open Sans" w:hAnsi="Open Sans"/>
          <w:rtl w:val="0"/>
        </w:rPr>
        <w:t xml:space="preserve">, and </w:t>
      </w:r>
      <w:r w:rsidDel="00000000" w:rsidR="00000000" w:rsidRPr="00000000">
        <w:rPr>
          <w:rFonts w:ascii="Open Sans" w:cs="Open Sans" w:eastAsia="Open Sans" w:hAnsi="Open Sans"/>
          <w:b w:val="1"/>
          <w:bCs w:val="1"/>
          <w:rtl w:val="0"/>
        </w:rPr>
        <w:t xml:space="preserve">excellent class separation</w:t>
      </w:r>
      <w:r w:rsidDel="00000000" w:rsidR="00000000" w:rsidRPr="00000000">
        <w:rPr>
          <w:rFonts w:ascii="Open Sans" w:cs="Open Sans" w:eastAsia="Open Sans" w:hAnsi="Open Sans"/>
          <w:rtl w:val="0"/>
        </w:rPr>
        <w:t xml:space="preserve">, as supported by the confusion matrix and training curves. These results show that the system can effectively differentiate between TB and normal chest radiographs, even in cases with subtle abnormalities.</w:t>
      </w:r>
    </w:p>
    <w:p w:rsidR="00000000" w:rsidDel="00000000" w:rsidP="00000000" w:rsidRDefault="00000000" w:rsidRPr="00000000" w14:paraId="000001C3">
      <w:pPr>
        <w:spacing w:after="240" w:before="240" w:line="360" w:lineRule="auto"/>
        <w:rPr>
          <w:rFonts w:ascii="Open Sans" w:cs="Open Sans" w:eastAsia="Open Sans" w:hAnsi="Open Sans"/>
        </w:rPr>
      </w:pPr>
      <w:r w:rsidDel="00000000" w:rsidR="00000000" w:rsidRPr="00000000">
        <w:rPr>
          <w:rFonts w:ascii="Open Sans" w:cs="Open Sans" w:eastAsia="Open Sans" w:hAnsi="Open Sans"/>
          <w:rtl w:val="0"/>
        </w:rPr>
        <w:t xml:space="preserve">In addition to classification accuracy, the integration of </w:t>
      </w:r>
      <w:r w:rsidDel="00000000" w:rsidR="00000000" w:rsidRPr="00000000">
        <w:rPr>
          <w:rFonts w:ascii="Open Sans" w:cs="Open Sans" w:eastAsia="Open Sans" w:hAnsi="Open Sans"/>
          <w:b w:val="1"/>
          <w:bCs w:val="1"/>
          <w:rtl w:val="0"/>
        </w:rPr>
        <w:t xml:space="preserve">Grad-CAM</w:t>
      </w:r>
      <w:r w:rsidDel="00000000" w:rsidR="00000000" w:rsidRPr="00000000">
        <w:rPr>
          <w:rFonts w:ascii="Open Sans" w:cs="Open Sans" w:eastAsia="Open Sans" w:hAnsi="Open Sans"/>
          <w:rtl w:val="0"/>
        </w:rPr>
        <w:t xml:space="preserve"> and </w:t>
      </w:r>
      <w:r w:rsidDel="00000000" w:rsidR="00000000" w:rsidRPr="00000000">
        <w:rPr>
          <w:rFonts w:ascii="Open Sans" w:cs="Open Sans" w:eastAsia="Open Sans" w:hAnsi="Open Sans"/>
          <w:b w:val="1"/>
          <w:bCs w:val="1"/>
          <w:rtl w:val="0"/>
        </w:rPr>
        <w:t xml:space="preserve">LIME</w:t>
      </w:r>
      <w:r w:rsidDel="00000000" w:rsidR="00000000" w:rsidRPr="00000000">
        <w:rPr>
          <w:rFonts w:ascii="Open Sans" w:cs="Open Sans" w:eastAsia="Open Sans" w:hAnsi="Open Sans"/>
          <w:rtl w:val="0"/>
        </w:rPr>
        <w:t xml:space="preserve"> strengthened the clinical interpretability of the model. These tools provided meaningful visual explanations by highlighting disease-relevant regions within the lungs, making the system suitable for use in clinical decision support—especially in resource-limited environments where expert radiologists may not be readily available.</w:t>
      </w:r>
    </w:p>
    <w:p w:rsidR="00000000" w:rsidDel="00000000" w:rsidP="00000000" w:rsidRDefault="00000000" w:rsidRPr="00000000" w14:paraId="000001C4">
      <w:pPr>
        <w:spacing w:after="240" w:before="240" w:line="360" w:lineRule="auto"/>
        <w:rPr>
          <w:rFonts w:ascii="Open Sans" w:cs="Open Sans" w:eastAsia="Open Sans" w:hAnsi="Open Sans"/>
        </w:rPr>
      </w:pPr>
      <w:r w:rsidDel="00000000" w:rsidR="00000000" w:rsidRPr="00000000">
        <w:rPr>
          <w:rFonts w:ascii="Open Sans" w:cs="Open Sans" w:eastAsia="Open Sans" w:hAnsi="Open Sans"/>
          <w:rtl w:val="0"/>
        </w:rPr>
        <w:t xml:space="preserve">The deployment of the backend using </w:t>
      </w:r>
      <w:r w:rsidDel="00000000" w:rsidR="00000000" w:rsidRPr="00000000">
        <w:rPr>
          <w:rFonts w:ascii="Open Sans" w:cs="Open Sans" w:eastAsia="Open Sans" w:hAnsi="Open Sans"/>
          <w:b w:val="1"/>
          <w:bCs w:val="1"/>
          <w:rtl w:val="0"/>
        </w:rPr>
        <w:t xml:space="preserve">FastAPI</w:t>
      </w:r>
      <w:r w:rsidDel="00000000" w:rsidR="00000000" w:rsidRPr="00000000">
        <w:rPr>
          <w:rFonts w:ascii="Open Sans" w:cs="Open Sans" w:eastAsia="Open Sans" w:hAnsi="Open Sans"/>
          <w:rtl w:val="0"/>
        </w:rPr>
        <w:t xml:space="preserve"> and the frontend using </w:t>
      </w:r>
      <w:r w:rsidDel="00000000" w:rsidR="00000000" w:rsidRPr="00000000">
        <w:rPr>
          <w:rFonts w:ascii="Open Sans" w:cs="Open Sans" w:eastAsia="Open Sans" w:hAnsi="Open Sans"/>
          <w:b w:val="1"/>
          <w:bCs w:val="1"/>
          <w:rtl w:val="0"/>
        </w:rPr>
        <w:t xml:space="preserve">ReactJS</w:t>
      </w:r>
      <w:r w:rsidDel="00000000" w:rsidR="00000000" w:rsidRPr="00000000">
        <w:rPr>
          <w:rFonts w:ascii="Open Sans" w:cs="Open Sans" w:eastAsia="Open Sans" w:hAnsi="Open Sans"/>
          <w:rtl w:val="0"/>
        </w:rPr>
        <w:t xml:space="preserve">, hosted on </w:t>
      </w:r>
      <w:r w:rsidDel="00000000" w:rsidR="00000000" w:rsidRPr="00000000">
        <w:rPr>
          <w:rFonts w:ascii="Open Sans" w:cs="Open Sans" w:eastAsia="Open Sans" w:hAnsi="Open Sans"/>
          <w:b w:val="1"/>
          <w:bCs w:val="1"/>
          <w:rtl w:val="0"/>
        </w:rPr>
        <w:t xml:space="preserve">Render</w:t>
      </w:r>
      <w:r w:rsidDel="00000000" w:rsidR="00000000" w:rsidRPr="00000000">
        <w:rPr>
          <w:rFonts w:ascii="Open Sans" w:cs="Open Sans" w:eastAsia="Open Sans" w:hAnsi="Open Sans"/>
          <w:rtl w:val="0"/>
        </w:rPr>
        <w:t xml:space="preserve"> and </w:t>
      </w:r>
      <w:r w:rsidDel="00000000" w:rsidR="00000000" w:rsidRPr="00000000">
        <w:rPr>
          <w:rFonts w:ascii="Open Sans" w:cs="Open Sans" w:eastAsia="Open Sans" w:hAnsi="Open Sans"/>
          <w:b w:val="1"/>
          <w:bCs w:val="1"/>
          <w:rtl w:val="0"/>
        </w:rPr>
        <w:t xml:space="preserve">Netlify</w:t>
      </w:r>
      <w:r w:rsidDel="00000000" w:rsidR="00000000" w:rsidRPr="00000000">
        <w:rPr>
          <w:rFonts w:ascii="Open Sans" w:cs="Open Sans" w:eastAsia="Open Sans" w:hAnsi="Open Sans"/>
          <w:rtl w:val="0"/>
        </w:rPr>
        <w:t xml:space="preserve">, respectively, further demonstrates the practicality and real-world applicability of the system. This makes the solution accessible via any device with an internet connection, supporting real-time TB screening and bridging healthcare gaps.</w:t>
      </w:r>
    </w:p>
    <w:p w:rsidR="00000000" w:rsidDel="00000000" w:rsidP="00000000" w:rsidRDefault="00000000" w:rsidRPr="00000000" w14:paraId="000001C5">
      <w:pPr>
        <w:spacing w:after="240" w:before="240" w:line="360" w:lineRule="auto"/>
        <w:rPr>
          <w:rFonts w:ascii="Open Sans" w:cs="Open Sans" w:eastAsia="Open Sans" w:hAnsi="Open Sans"/>
        </w:rPr>
      </w:pPr>
      <w:r w:rsidDel="00000000" w:rsidR="00000000" w:rsidRPr="00000000">
        <w:rPr>
          <w:rFonts w:ascii="Open Sans" w:cs="Open Sans" w:eastAsia="Open Sans" w:hAnsi="Open Sans"/>
          <w:rtl w:val="0"/>
        </w:rPr>
        <w:t xml:space="preserve">Overall, the system successfully meets the project goals of providing a </w:t>
      </w:r>
      <w:r w:rsidDel="00000000" w:rsidR="00000000" w:rsidRPr="00000000">
        <w:rPr>
          <w:rFonts w:ascii="Open Sans" w:cs="Open Sans" w:eastAsia="Open Sans" w:hAnsi="Open Sans"/>
          <w:b w:val="1"/>
          <w:bCs w:val="1"/>
          <w:rtl w:val="0"/>
        </w:rPr>
        <w:t xml:space="preserve">highly accurate</w:t>
      </w: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b w:val="1"/>
          <w:bCs w:val="1"/>
          <w:rtl w:val="0"/>
        </w:rPr>
        <w:t xml:space="preserve">interpretable</w:t>
      </w:r>
      <w:r w:rsidDel="00000000" w:rsidR="00000000" w:rsidRPr="00000000">
        <w:rPr>
          <w:rFonts w:ascii="Open Sans" w:cs="Open Sans" w:eastAsia="Open Sans" w:hAnsi="Open Sans"/>
          <w:rtl w:val="0"/>
        </w:rPr>
        <w:t xml:space="preserve">, and </w:t>
      </w:r>
      <w:r w:rsidDel="00000000" w:rsidR="00000000" w:rsidRPr="00000000">
        <w:rPr>
          <w:rFonts w:ascii="Open Sans" w:cs="Open Sans" w:eastAsia="Open Sans" w:hAnsi="Open Sans"/>
          <w:b w:val="1"/>
          <w:bCs w:val="1"/>
          <w:rtl w:val="0"/>
        </w:rPr>
        <w:t xml:space="preserve">deployable</w:t>
      </w:r>
      <w:r w:rsidDel="00000000" w:rsidR="00000000" w:rsidRPr="00000000">
        <w:rPr>
          <w:rFonts w:ascii="Open Sans" w:cs="Open Sans" w:eastAsia="Open Sans" w:hAnsi="Open Sans"/>
          <w:rtl w:val="0"/>
        </w:rPr>
        <w:t xml:space="preserve"> AI-based TB detection framework.</w:t>
      </w:r>
    </w:p>
    <w:p w:rsidR="00000000" w:rsidDel="00000000" w:rsidP="00000000" w:rsidRDefault="00000000" w:rsidRPr="00000000" w14:paraId="000001C6">
      <w:pPr>
        <w:spacing w:before="200" w:line="360" w:lineRule="auto"/>
        <w:ind w:left="-15" w:firstLine="0"/>
        <w:rPr>
          <w:rFonts w:ascii="Open Sans" w:cs="Open Sans" w:eastAsia="Open Sans" w:hAnsi="Open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pStyle w:val="Heading2"/>
        <w:keepNext w:val="0"/>
        <w:keepLines w:val="0"/>
        <w:spacing w:after="80" w:line="360" w:lineRule="auto"/>
        <w:ind w:left="-15" w:firstLine="0"/>
        <w:rPr>
          <w:rFonts w:ascii="Open Sans" w:cs="Open Sans" w:eastAsia="Open Sans" w:hAnsi="Open Sans"/>
          <w:b w:val="1"/>
          <w:bCs w:val="1"/>
          <w:sz w:val="34"/>
          <w:szCs w:val="34"/>
        </w:rPr>
      </w:pPr>
      <w:bookmarkStart w:colFirst="0" w:colLast="0" w:name="_wxfbclhja7i0" w:id="57"/>
      <w:bookmarkEnd w:id="57"/>
      <w:r w:rsidDel="00000000" w:rsidR="00000000" w:rsidRPr="00000000">
        <w:rPr>
          <w:rFonts w:ascii="Open Sans" w:cs="Open Sans" w:eastAsia="Open Sans" w:hAnsi="Open Sans"/>
          <w:b w:val="1"/>
          <w:bCs w:val="1"/>
          <w:sz w:val="34"/>
          <w:szCs w:val="34"/>
          <w:rtl w:val="0"/>
        </w:rPr>
        <w:t xml:space="preserve">7.2 Future Scope</w:t>
      </w:r>
    </w:p>
    <w:p w:rsidR="00000000" w:rsidDel="00000000" w:rsidP="00000000" w:rsidRDefault="00000000" w:rsidRPr="00000000" w14:paraId="000001C8">
      <w:pPr>
        <w:spacing w:after="240" w:before="240" w:line="360" w:lineRule="auto"/>
        <w:rPr>
          <w:rFonts w:ascii="Open Sans" w:cs="Open Sans" w:eastAsia="Open Sans" w:hAnsi="Open Sans"/>
        </w:rPr>
      </w:pPr>
      <w:r w:rsidDel="00000000" w:rsidR="00000000" w:rsidRPr="00000000">
        <w:rPr>
          <w:rFonts w:ascii="Open Sans" w:cs="Open Sans" w:eastAsia="Open Sans" w:hAnsi="Open Sans"/>
          <w:rtl w:val="0"/>
        </w:rPr>
        <w:t xml:space="preserve">Although the proposed system achieves strong results, several enhancements can further improve its clinical applicability and performance:</w:t>
      </w:r>
    </w:p>
    <w:p w:rsidR="00000000" w:rsidDel="00000000" w:rsidP="00000000" w:rsidRDefault="00000000" w:rsidRPr="00000000" w14:paraId="000001C9">
      <w:pPr>
        <w:pStyle w:val="Heading3"/>
        <w:keepNext w:val="0"/>
        <w:keepLines w:val="0"/>
        <w:spacing w:before="280" w:line="360" w:lineRule="auto"/>
        <w:ind w:left="-15" w:firstLine="0"/>
        <w:rPr>
          <w:rFonts w:ascii="Open Sans" w:cs="Open Sans" w:eastAsia="Open Sans" w:hAnsi="Open Sans"/>
          <w:b w:val="1"/>
          <w:bCs w:val="1"/>
          <w:color w:val="000000"/>
          <w:sz w:val="26"/>
          <w:szCs w:val="26"/>
        </w:rPr>
      </w:pPr>
      <w:bookmarkStart w:colFirst="0" w:colLast="0" w:name="_nukt6wmjozmq" w:id="58"/>
      <w:bookmarkEnd w:id="58"/>
      <w:r w:rsidDel="00000000" w:rsidR="00000000" w:rsidRPr="00000000">
        <w:rPr>
          <w:rFonts w:ascii="Open Sans" w:cs="Open Sans" w:eastAsia="Open Sans" w:hAnsi="Open Sans"/>
          <w:b w:val="1"/>
          <w:bCs w:val="1"/>
          <w:color w:val="000000"/>
          <w:sz w:val="26"/>
          <w:szCs w:val="26"/>
          <w:rtl w:val="0"/>
        </w:rPr>
        <w:t xml:space="preserve">1. Multi-Class Detection</w:t>
      </w:r>
    </w:p>
    <w:p w:rsidR="00000000" w:rsidDel="00000000" w:rsidP="00000000" w:rsidRDefault="00000000" w:rsidRPr="00000000" w14:paraId="000001CA">
      <w:pPr>
        <w:spacing w:after="240" w:before="240" w:line="360" w:lineRule="auto"/>
        <w:rPr>
          <w:rFonts w:ascii="Open Sans" w:cs="Open Sans" w:eastAsia="Open Sans" w:hAnsi="Open Sans"/>
        </w:rPr>
      </w:pPr>
      <w:r w:rsidDel="00000000" w:rsidR="00000000" w:rsidRPr="00000000">
        <w:rPr>
          <w:rFonts w:ascii="Open Sans" w:cs="Open Sans" w:eastAsia="Open Sans" w:hAnsi="Open Sans"/>
          <w:rtl w:val="0"/>
        </w:rPr>
        <w:t xml:space="preserve">Extend the model to classify:</w:t>
      </w:r>
    </w:p>
    <w:p w:rsidR="00000000" w:rsidDel="00000000" w:rsidP="00000000" w:rsidRDefault="00000000" w:rsidRPr="00000000" w14:paraId="000001CB">
      <w:pPr>
        <w:numPr>
          <w:ilvl w:val="0"/>
          <w:numId w:val="8"/>
        </w:numPr>
        <w:spacing w:before="240"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TB severity levels</w:t>
      </w:r>
    </w:p>
    <w:p w:rsidR="00000000" w:rsidDel="00000000" w:rsidP="00000000" w:rsidRDefault="00000000" w:rsidRPr="00000000" w14:paraId="000001CC">
      <w:pPr>
        <w:numPr>
          <w:ilvl w:val="0"/>
          <w:numId w:val="8"/>
        </w:numPr>
        <w:spacing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TB vs Pneumonia vs Normal</w:t>
      </w:r>
    </w:p>
    <w:p w:rsidR="00000000" w:rsidDel="00000000" w:rsidP="00000000" w:rsidRDefault="00000000" w:rsidRPr="00000000" w14:paraId="000001CD">
      <w:pPr>
        <w:numPr>
          <w:ilvl w:val="0"/>
          <w:numId w:val="8"/>
        </w:numPr>
        <w:spacing w:after="240"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Drug-resistant TB patterns</w:t>
        <w:br w:type="textWrapping"/>
        <w:t xml:space="preserve"> This would expand its usefulness in diagnostic workflows.</w:t>
        <w:br w:type="textWrapping"/>
      </w:r>
    </w:p>
    <w:p w:rsidR="00000000" w:rsidDel="00000000" w:rsidP="00000000" w:rsidRDefault="00000000" w:rsidRPr="00000000" w14:paraId="000001CE">
      <w:pPr>
        <w:pStyle w:val="Heading3"/>
        <w:keepNext w:val="0"/>
        <w:keepLines w:val="0"/>
        <w:spacing w:before="280" w:line="360" w:lineRule="auto"/>
        <w:ind w:left="-15" w:firstLine="0"/>
        <w:rPr>
          <w:rFonts w:ascii="Open Sans" w:cs="Open Sans" w:eastAsia="Open Sans" w:hAnsi="Open Sans"/>
          <w:b w:val="1"/>
          <w:bCs w:val="1"/>
          <w:color w:val="000000"/>
          <w:sz w:val="26"/>
          <w:szCs w:val="26"/>
        </w:rPr>
      </w:pPr>
      <w:bookmarkStart w:colFirst="0" w:colLast="0" w:name="_z3zjyijufndn" w:id="59"/>
      <w:bookmarkEnd w:id="59"/>
      <w:r w:rsidDel="00000000" w:rsidR="00000000" w:rsidRPr="00000000">
        <w:rPr>
          <w:rFonts w:ascii="Open Sans" w:cs="Open Sans" w:eastAsia="Open Sans" w:hAnsi="Open Sans"/>
          <w:b w:val="1"/>
          <w:bCs w:val="1"/>
          <w:color w:val="000000"/>
          <w:sz w:val="26"/>
          <w:szCs w:val="26"/>
          <w:rtl w:val="0"/>
        </w:rPr>
        <w:t xml:space="preserve">2. Lung Region Segmentation</w:t>
      </w:r>
    </w:p>
    <w:p w:rsidR="00000000" w:rsidDel="00000000" w:rsidP="00000000" w:rsidRDefault="00000000" w:rsidRPr="00000000" w14:paraId="000001CF">
      <w:pPr>
        <w:spacing w:after="240" w:before="240" w:line="360" w:lineRule="auto"/>
        <w:rPr>
          <w:rFonts w:ascii="Open Sans" w:cs="Open Sans" w:eastAsia="Open Sans" w:hAnsi="Open Sans"/>
        </w:rPr>
      </w:pPr>
      <w:r w:rsidDel="00000000" w:rsidR="00000000" w:rsidRPr="00000000">
        <w:rPr>
          <w:rFonts w:ascii="Open Sans" w:cs="Open Sans" w:eastAsia="Open Sans" w:hAnsi="Open Sans"/>
          <w:rtl w:val="0"/>
        </w:rPr>
        <w:t xml:space="preserve">Integrating segmentation models (e.g., U-Net) can:</w:t>
      </w:r>
    </w:p>
    <w:p w:rsidR="00000000" w:rsidDel="00000000" w:rsidP="00000000" w:rsidRDefault="00000000" w:rsidRPr="00000000" w14:paraId="000001D0">
      <w:pPr>
        <w:numPr>
          <w:ilvl w:val="0"/>
          <w:numId w:val="40"/>
        </w:numPr>
        <w:spacing w:before="240"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Precisely isolate lung areas</w:t>
      </w:r>
    </w:p>
    <w:p w:rsidR="00000000" w:rsidDel="00000000" w:rsidP="00000000" w:rsidRDefault="00000000" w:rsidRPr="00000000" w14:paraId="000001D1">
      <w:pPr>
        <w:numPr>
          <w:ilvl w:val="0"/>
          <w:numId w:val="40"/>
        </w:numPr>
        <w:spacing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Improve prediction focus</w:t>
      </w:r>
    </w:p>
    <w:p w:rsidR="00000000" w:rsidDel="00000000" w:rsidP="00000000" w:rsidRDefault="00000000" w:rsidRPr="00000000" w14:paraId="000001D2">
      <w:pPr>
        <w:numPr>
          <w:ilvl w:val="0"/>
          <w:numId w:val="40"/>
        </w:numPr>
        <w:spacing w:after="240"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Reduce background noise interference</w:t>
        <w:br w:type="textWrapping"/>
      </w:r>
    </w:p>
    <w:p w:rsidR="00000000" w:rsidDel="00000000" w:rsidP="00000000" w:rsidRDefault="00000000" w:rsidRPr="00000000" w14:paraId="000001D3">
      <w:pPr>
        <w:pStyle w:val="Heading3"/>
        <w:keepNext w:val="0"/>
        <w:keepLines w:val="0"/>
        <w:spacing w:before="280" w:line="360" w:lineRule="auto"/>
        <w:ind w:left="-15" w:firstLine="0"/>
        <w:rPr>
          <w:rFonts w:ascii="Open Sans" w:cs="Open Sans" w:eastAsia="Open Sans" w:hAnsi="Open Sans"/>
          <w:b w:val="1"/>
          <w:bCs w:val="1"/>
          <w:color w:val="000000"/>
          <w:sz w:val="26"/>
          <w:szCs w:val="26"/>
        </w:rPr>
      </w:pPr>
      <w:bookmarkStart w:colFirst="0" w:colLast="0" w:name="_i69aj8t51bsh" w:id="60"/>
      <w:bookmarkEnd w:id="60"/>
      <w:r w:rsidDel="00000000" w:rsidR="00000000" w:rsidRPr="00000000">
        <w:rPr>
          <w:rFonts w:ascii="Open Sans" w:cs="Open Sans" w:eastAsia="Open Sans" w:hAnsi="Open Sans"/>
          <w:b w:val="1"/>
          <w:bCs w:val="1"/>
          <w:color w:val="000000"/>
          <w:sz w:val="26"/>
          <w:szCs w:val="26"/>
          <w:rtl w:val="0"/>
        </w:rPr>
        <w:t xml:space="preserve">3. Mobile and Edge Deployment</w:t>
      </w:r>
    </w:p>
    <w:p w:rsidR="00000000" w:rsidDel="00000000" w:rsidP="00000000" w:rsidRDefault="00000000" w:rsidRPr="00000000" w14:paraId="000001D4">
      <w:pPr>
        <w:spacing w:after="240" w:before="240" w:line="360" w:lineRule="auto"/>
        <w:rPr>
          <w:rFonts w:ascii="Open Sans" w:cs="Open Sans" w:eastAsia="Open Sans" w:hAnsi="Open Sans"/>
        </w:rPr>
      </w:pPr>
      <w:r w:rsidDel="00000000" w:rsidR="00000000" w:rsidRPr="00000000">
        <w:rPr>
          <w:rFonts w:ascii="Open Sans" w:cs="Open Sans" w:eastAsia="Open Sans" w:hAnsi="Open Sans"/>
          <w:rtl w:val="0"/>
        </w:rPr>
        <w:t xml:space="preserve">Convert the model using:</w:t>
      </w:r>
    </w:p>
    <w:p w:rsidR="00000000" w:rsidDel="00000000" w:rsidP="00000000" w:rsidRDefault="00000000" w:rsidRPr="00000000" w14:paraId="000001D5">
      <w:pPr>
        <w:numPr>
          <w:ilvl w:val="0"/>
          <w:numId w:val="2"/>
        </w:numPr>
        <w:spacing w:before="240"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TensorFlow Lite</w:t>
      </w:r>
    </w:p>
    <w:p w:rsidR="00000000" w:rsidDel="00000000" w:rsidP="00000000" w:rsidRDefault="00000000" w:rsidRPr="00000000" w14:paraId="000001D6">
      <w:pPr>
        <w:numPr>
          <w:ilvl w:val="0"/>
          <w:numId w:val="2"/>
        </w:numPr>
        <w:spacing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ONNX Runtime</w:t>
      </w:r>
    </w:p>
    <w:p w:rsidR="00000000" w:rsidDel="00000000" w:rsidP="00000000" w:rsidRDefault="00000000" w:rsidRPr="00000000" w14:paraId="000001D7">
      <w:pPr>
        <w:numPr>
          <w:ilvl w:val="0"/>
          <w:numId w:val="2"/>
        </w:numPr>
        <w:spacing w:after="240"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NVIDIA Jetson deployment</w:t>
        <w:br w:type="textWrapping"/>
        <w:t xml:space="preserve"> to enable offline TB detection on low-cost devices.</w:t>
        <w:br w:type="textWrapping"/>
      </w:r>
    </w:p>
    <w:p w:rsidR="00000000" w:rsidDel="00000000" w:rsidP="00000000" w:rsidRDefault="00000000" w:rsidRPr="00000000" w14:paraId="000001D8">
      <w:pPr>
        <w:pStyle w:val="Heading3"/>
        <w:keepNext w:val="0"/>
        <w:keepLines w:val="0"/>
        <w:spacing w:before="280" w:line="360" w:lineRule="auto"/>
        <w:ind w:left="-15" w:firstLine="0"/>
        <w:rPr>
          <w:rFonts w:ascii="Open Sans" w:cs="Open Sans" w:eastAsia="Open Sans" w:hAnsi="Open Sans"/>
          <w:b w:val="1"/>
          <w:bCs w:val="1"/>
          <w:color w:val="000000"/>
          <w:sz w:val="26"/>
          <w:szCs w:val="26"/>
        </w:rPr>
      </w:pPr>
      <w:bookmarkStart w:colFirst="0" w:colLast="0" w:name="_kj7y5kacen2j" w:id="61"/>
      <w:bookmarkEnd w:id="61"/>
      <w:r w:rsidDel="00000000" w:rsidR="00000000" w:rsidRPr="00000000">
        <w:rPr>
          <w:rFonts w:ascii="Open Sans" w:cs="Open Sans" w:eastAsia="Open Sans" w:hAnsi="Open Sans"/>
          <w:b w:val="1"/>
          <w:bCs w:val="1"/>
          <w:color w:val="000000"/>
          <w:sz w:val="26"/>
          <w:szCs w:val="26"/>
          <w:rtl w:val="0"/>
        </w:rPr>
        <w:t xml:space="preserve">4. Larger and More Diverse Datasets</w:t>
      </w:r>
    </w:p>
    <w:p w:rsidR="00000000" w:rsidDel="00000000" w:rsidP="00000000" w:rsidRDefault="00000000" w:rsidRPr="00000000" w14:paraId="000001D9">
      <w:pPr>
        <w:spacing w:after="240" w:before="240" w:line="360" w:lineRule="auto"/>
        <w:rPr>
          <w:rFonts w:ascii="Open Sans" w:cs="Open Sans" w:eastAsia="Open Sans" w:hAnsi="Open Sans"/>
        </w:rPr>
      </w:pPr>
      <w:r w:rsidDel="00000000" w:rsidR="00000000" w:rsidRPr="00000000">
        <w:rPr>
          <w:rFonts w:ascii="Open Sans" w:cs="Open Sans" w:eastAsia="Open Sans" w:hAnsi="Open Sans"/>
          <w:rtl w:val="0"/>
        </w:rPr>
        <w:t xml:space="preserve">Including images from different hospitals, scanners, age groups, and countries will improve generalization and robustness.</w:t>
      </w:r>
    </w:p>
    <w:p w:rsidR="00000000" w:rsidDel="00000000" w:rsidP="00000000" w:rsidRDefault="00000000" w:rsidRPr="00000000" w14:paraId="000001DA">
      <w:pPr>
        <w:pStyle w:val="Heading3"/>
        <w:keepNext w:val="0"/>
        <w:keepLines w:val="0"/>
        <w:spacing w:before="280" w:line="360" w:lineRule="auto"/>
        <w:ind w:left="-15" w:firstLine="0"/>
        <w:rPr>
          <w:rFonts w:ascii="Open Sans" w:cs="Open Sans" w:eastAsia="Open Sans" w:hAnsi="Open Sans"/>
          <w:b w:val="1"/>
          <w:bCs w:val="1"/>
          <w:color w:val="000000"/>
          <w:sz w:val="26"/>
          <w:szCs w:val="26"/>
        </w:rPr>
      </w:pPr>
      <w:bookmarkStart w:colFirst="0" w:colLast="0" w:name="_1qms25xlcy64" w:id="62"/>
      <w:bookmarkEnd w:id="62"/>
      <w:r w:rsidDel="00000000" w:rsidR="00000000" w:rsidRPr="00000000">
        <w:rPr>
          <w:rFonts w:ascii="Open Sans" w:cs="Open Sans" w:eastAsia="Open Sans" w:hAnsi="Open Sans"/>
          <w:b w:val="1"/>
          <w:bCs w:val="1"/>
          <w:color w:val="000000"/>
          <w:sz w:val="26"/>
          <w:szCs w:val="26"/>
          <w:rtl w:val="0"/>
        </w:rPr>
        <w:t xml:space="preserve">5. Clinical Validation</w:t>
      </w:r>
    </w:p>
    <w:p w:rsidR="00000000" w:rsidDel="00000000" w:rsidP="00000000" w:rsidRDefault="00000000" w:rsidRPr="00000000" w14:paraId="000001DB">
      <w:pPr>
        <w:spacing w:after="240" w:before="240" w:line="360" w:lineRule="auto"/>
        <w:rPr>
          <w:rFonts w:ascii="Open Sans" w:cs="Open Sans" w:eastAsia="Open Sans" w:hAnsi="Open Sans"/>
        </w:rPr>
      </w:pPr>
      <w:r w:rsidDel="00000000" w:rsidR="00000000" w:rsidRPr="00000000">
        <w:rPr>
          <w:rFonts w:ascii="Open Sans" w:cs="Open Sans" w:eastAsia="Open Sans" w:hAnsi="Open Sans"/>
          <w:rtl w:val="0"/>
        </w:rPr>
        <w:t xml:space="preserve">A real-world clinical trial with radiologists can:</w:t>
      </w:r>
    </w:p>
    <w:p w:rsidR="00000000" w:rsidDel="00000000" w:rsidP="00000000" w:rsidRDefault="00000000" w:rsidRPr="00000000" w14:paraId="000001DC">
      <w:pPr>
        <w:numPr>
          <w:ilvl w:val="0"/>
          <w:numId w:val="29"/>
        </w:numPr>
        <w:spacing w:before="240"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Validate performance</w:t>
      </w:r>
    </w:p>
    <w:p w:rsidR="00000000" w:rsidDel="00000000" w:rsidP="00000000" w:rsidRDefault="00000000" w:rsidRPr="00000000" w14:paraId="000001DD">
      <w:pPr>
        <w:numPr>
          <w:ilvl w:val="0"/>
          <w:numId w:val="29"/>
        </w:numPr>
        <w:spacing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Ensure compliance with medical standards</w:t>
      </w:r>
    </w:p>
    <w:p w:rsidR="00000000" w:rsidDel="00000000" w:rsidP="00000000" w:rsidRDefault="00000000" w:rsidRPr="00000000" w14:paraId="000001DE">
      <w:pPr>
        <w:numPr>
          <w:ilvl w:val="0"/>
          <w:numId w:val="29"/>
        </w:numPr>
        <w:spacing w:after="240"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Improve model trustworthiness</w:t>
        <w:br w:type="textWrapping"/>
      </w:r>
    </w:p>
    <w:p w:rsidR="00000000" w:rsidDel="00000000" w:rsidP="00000000" w:rsidRDefault="00000000" w:rsidRPr="00000000" w14:paraId="000001DF">
      <w:pPr>
        <w:pStyle w:val="Heading3"/>
        <w:keepNext w:val="0"/>
        <w:keepLines w:val="0"/>
        <w:spacing w:before="280" w:line="360" w:lineRule="auto"/>
        <w:ind w:left="-15" w:firstLine="0"/>
        <w:rPr>
          <w:rFonts w:ascii="Open Sans" w:cs="Open Sans" w:eastAsia="Open Sans" w:hAnsi="Open Sans"/>
          <w:b w:val="1"/>
          <w:bCs w:val="1"/>
          <w:color w:val="000000"/>
          <w:sz w:val="26"/>
          <w:szCs w:val="26"/>
        </w:rPr>
      </w:pPr>
      <w:bookmarkStart w:colFirst="0" w:colLast="0" w:name="_7gysrwyk4m5z" w:id="63"/>
      <w:bookmarkEnd w:id="63"/>
      <w:r w:rsidDel="00000000" w:rsidR="00000000" w:rsidRPr="00000000">
        <w:rPr>
          <w:rFonts w:ascii="Open Sans" w:cs="Open Sans" w:eastAsia="Open Sans" w:hAnsi="Open Sans"/>
          <w:b w:val="1"/>
          <w:bCs w:val="1"/>
          <w:color w:val="000000"/>
          <w:sz w:val="26"/>
          <w:szCs w:val="26"/>
          <w:rtl w:val="0"/>
        </w:rPr>
        <w:t xml:space="preserve">6. Integration With Healthcare Systems</w:t>
      </w:r>
    </w:p>
    <w:p w:rsidR="00000000" w:rsidDel="00000000" w:rsidP="00000000" w:rsidRDefault="00000000" w:rsidRPr="00000000" w14:paraId="000001E0">
      <w:pPr>
        <w:spacing w:after="240" w:before="240" w:line="360" w:lineRule="auto"/>
        <w:rPr>
          <w:rFonts w:ascii="Open Sans" w:cs="Open Sans" w:eastAsia="Open Sans" w:hAnsi="Open Sans"/>
        </w:rPr>
      </w:pPr>
      <w:r w:rsidDel="00000000" w:rsidR="00000000" w:rsidRPr="00000000">
        <w:rPr>
          <w:rFonts w:ascii="Open Sans" w:cs="Open Sans" w:eastAsia="Open Sans" w:hAnsi="Open Sans"/>
          <w:rtl w:val="0"/>
        </w:rPr>
        <w:t xml:space="preserve">Connecting to:</w:t>
      </w:r>
    </w:p>
    <w:p w:rsidR="00000000" w:rsidDel="00000000" w:rsidP="00000000" w:rsidRDefault="00000000" w:rsidRPr="00000000" w14:paraId="000001E1">
      <w:pPr>
        <w:numPr>
          <w:ilvl w:val="0"/>
          <w:numId w:val="34"/>
        </w:numPr>
        <w:spacing w:before="240"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Hospital PACS systems</w:t>
      </w:r>
    </w:p>
    <w:p w:rsidR="00000000" w:rsidDel="00000000" w:rsidP="00000000" w:rsidRDefault="00000000" w:rsidRPr="00000000" w14:paraId="000001E2">
      <w:pPr>
        <w:numPr>
          <w:ilvl w:val="0"/>
          <w:numId w:val="34"/>
        </w:numPr>
        <w:spacing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Electronic Health Records (EHR)</w:t>
      </w:r>
    </w:p>
    <w:p w:rsidR="00000000" w:rsidDel="00000000" w:rsidP="00000000" w:rsidRDefault="00000000" w:rsidRPr="00000000" w14:paraId="000001E3">
      <w:pPr>
        <w:numPr>
          <w:ilvl w:val="0"/>
          <w:numId w:val="34"/>
        </w:numPr>
        <w:spacing w:after="240"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Telemedicine platforms</w:t>
        <w:br w:type="textWrapping"/>
        <w:t xml:space="preserve"> could streamline diagnostics and reporting.</w:t>
        <w:br w:type="textWrapping"/>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pStyle w:val="Heading1"/>
        <w:keepNext w:val="0"/>
        <w:keepLines w:val="0"/>
        <w:spacing w:before="480" w:lineRule="auto"/>
        <w:rPr>
          <w:b w:val="1"/>
          <w:bCs w:val="1"/>
          <w:sz w:val="46"/>
          <w:szCs w:val="46"/>
        </w:rPr>
      </w:pPr>
      <w:bookmarkStart w:colFirst="0" w:colLast="0" w:name="_33u7i4gh6bf0" w:id="64"/>
      <w:bookmarkEnd w:id="64"/>
      <w:r w:rsidDel="00000000" w:rsidR="00000000" w:rsidRPr="00000000">
        <w:rPr>
          <w:b w:val="1"/>
          <w:bCs w:val="1"/>
          <w:sz w:val="46"/>
          <w:szCs w:val="46"/>
          <w:rtl w:val="0"/>
        </w:rPr>
        <w:t xml:space="preserve">References</w:t>
      </w:r>
    </w:p>
    <w:p w:rsidR="00000000" w:rsidDel="00000000" w:rsidP="00000000" w:rsidRDefault="00000000" w:rsidRPr="00000000" w14:paraId="000001EB">
      <w:pPr>
        <w:numPr>
          <w:ilvl w:val="0"/>
          <w:numId w:val="17"/>
        </w:numPr>
        <w:spacing w:after="0" w:afterAutospacing="0" w:before="240" w:lineRule="auto"/>
        <w:ind w:left="720" w:hanging="360"/>
      </w:pPr>
      <w:r w:rsidDel="00000000" w:rsidR="00000000" w:rsidRPr="00000000">
        <w:rPr>
          <w:b w:val="1"/>
          <w:bCs w:val="1"/>
          <w:rtl w:val="0"/>
        </w:rPr>
        <w:t xml:space="preserve">Ayalew, H. Y., et al. (2025).</w:t>
      </w:r>
      <w:r w:rsidDel="00000000" w:rsidR="00000000" w:rsidRPr="00000000">
        <w:rPr>
          <w:rtl w:val="0"/>
        </w:rPr>
        <w:t xml:space="preserve"> Hybrid explainable deep learning with Grad-CAM for tuberculosis detection in chest X-ray images. </w:t>
      </w:r>
      <w:r w:rsidDel="00000000" w:rsidR="00000000" w:rsidRPr="00000000">
        <w:rPr>
          <w:i w:val="1"/>
          <w:iCs w:val="1"/>
          <w:rtl w:val="0"/>
        </w:rPr>
        <w:t xml:space="preserve">Multimedia Tools and Applications.</w:t>
        <w:br w:type="textWrapping"/>
      </w:r>
      <w:r w:rsidDel="00000000" w:rsidR="00000000" w:rsidRPr="00000000">
        <w:rPr>
          <w:rtl w:val="0"/>
        </w:rPr>
        <w:t xml:space="preserve"> (Base paper from your upload)</w:t>
        <w:br w:type="textWrapping"/>
      </w:r>
    </w:p>
    <w:p w:rsidR="00000000" w:rsidDel="00000000" w:rsidP="00000000" w:rsidRDefault="00000000" w:rsidRPr="00000000" w14:paraId="000001EC">
      <w:pPr>
        <w:numPr>
          <w:ilvl w:val="0"/>
          <w:numId w:val="17"/>
        </w:numPr>
        <w:spacing w:after="0" w:afterAutospacing="0" w:before="0" w:beforeAutospacing="0" w:lineRule="auto"/>
        <w:ind w:left="720" w:hanging="360"/>
      </w:pPr>
      <w:r w:rsidDel="00000000" w:rsidR="00000000" w:rsidRPr="00000000">
        <w:rPr>
          <w:b w:val="1"/>
          <w:bCs w:val="1"/>
          <w:rtl w:val="0"/>
        </w:rPr>
        <w:t xml:space="preserve">Lakhani, P., &amp; Sundaram, B. (2017).</w:t>
      </w:r>
      <w:r w:rsidDel="00000000" w:rsidR="00000000" w:rsidRPr="00000000">
        <w:rPr>
          <w:rtl w:val="0"/>
        </w:rPr>
        <w:t xml:space="preserve"> Deep learning at chest radiography: Automated classification of pulmonary tuberculosis by using convolutional neural networks. </w:t>
      </w:r>
      <w:r w:rsidDel="00000000" w:rsidR="00000000" w:rsidRPr="00000000">
        <w:rPr>
          <w:i w:val="1"/>
          <w:iCs w:val="1"/>
          <w:rtl w:val="0"/>
        </w:rPr>
        <w:t xml:space="preserve">Radiology</w:t>
      </w:r>
      <w:r w:rsidDel="00000000" w:rsidR="00000000" w:rsidRPr="00000000">
        <w:rPr>
          <w:rtl w:val="0"/>
        </w:rPr>
        <w:t xml:space="preserve">, 284(2), 574–582.</w:t>
        <w:br w:type="textWrapping"/>
      </w:r>
    </w:p>
    <w:p w:rsidR="00000000" w:rsidDel="00000000" w:rsidP="00000000" w:rsidRDefault="00000000" w:rsidRPr="00000000" w14:paraId="000001ED">
      <w:pPr>
        <w:numPr>
          <w:ilvl w:val="0"/>
          <w:numId w:val="17"/>
        </w:numPr>
        <w:spacing w:after="0" w:afterAutospacing="0" w:before="0" w:beforeAutospacing="0" w:lineRule="auto"/>
        <w:ind w:left="720" w:hanging="360"/>
      </w:pPr>
      <w:r w:rsidDel="00000000" w:rsidR="00000000" w:rsidRPr="00000000">
        <w:rPr>
          <w:b w:val="1"/>
          <w:bCs w:val="1"/>
          <w:rtl w:val="0"/>
        </w:rPr>
        <w:t xml:space="preserve">Hooda, R., et al. (2021).</w:t>
      </w:r>
      <w:r w:rsidDel="00000000" w:rsidR="00000000" w:rsidRPr="00000000">
        <w:rPr>
          <w:rtl w:val="0"/>
        </w:rPr>
        <w:t xml:space="preserve"> Deep learning-based detection of tuberculosis from chest X-ray images using transfer learning. </w:t>
      </w:r>
      <w:r w:rsidDel="00000000" w:rsidR="00000000" w:rsidRPr="00000000">
        <w:rPr>
          <w:i w:val="1"/>
          <w:iCs w:val="1"/>
          <w:rtl w:val="0"/>
        </w:rPr>
        <w:t xml:space="preserve">Computers in Biology and Medicine</w:t>
      </w:r>
      <w:r w:rsidDel="00000000" w:rsidR="00000000" w:rsidRPr="00000000">
        <w:rPr>
          <w:rtl w:val="0"/>
        </w:rPr>
        <w:t xml:space="preserve">, 137.</w:t>
        <w:br w:type="textWrapping"/>
      </w:r>
    </w:p>
    <w:p w:rsidR="00000000" w:rsidDel="00000000" w:rsidP="00000000" w:rsidRDefault="00000000" w:rsidRPr="00000000" w14:paraId="000001EE">
      <w:pPr>
        <w:numPr>
          <w:ilvl w:val="0"/>
          <w:numId w:val="17"/>
        </w:numPr>
        <w:spacing w:after="0" w:afterAutospacing="0" w:before="0" w:beforeAutospacing="0" w:lineRule="auto"/>
        <w:ind w:left="720" w:hanging="360"/>
      </w:pPr>
      <w:r w:rsidDel="00000000" w:rsidR="00000000" w:rsidRPr="00000000">
        <w:rPr>
          <w:b w:val="1"/>
          <w:bCs w:val="1"/>
          <w:rtl w:val="0"/>
        </w:rPr>
        <w:t xml:space="preserve">Rahman, T., et al. (2020).</w:t>
      </w:r>
      <w:r w:rsidDel="00000000" w:rsidR="00000000" w:rsidRPr="00000000">
        <w:rPr>
          <w:rtl w:val="0"/>
        </w:rPr>
        <w:t xml:space="preserve"> MobileNet-based lightweight CNN model for efficient tuberculosis detection on portable devices. </w:t>
      </w:r>
      <w:r w:rsidDel="00000000" w:rsidR="00000000" w:rsidRPr="00000000">
        <w:rPr>
          <w:i w:val="1"/>
          <w:iCs w:val="1"/>
          <w:rtl w:val="0"/>
        </w:rPr>
        <w:t xml:space="preserve">IEEE Access</w:t>
      </w:r>
      <w:r w:rsidDel="00000000" w:rsidR="00000000" w:rsidRPr="00000000">
        <w:rPr>
          <w:rtl w:val="0"/>
        </w:rPr>
        <w:t xml:space="preserve">, 8, 132665–132676.</w:t>
        <w:br w:type="textWrapping"/>
      </w:r>
    </w:p>
    <w:p w:rsidR="00000000" w:rsidDel="00000000" w:rsidP="00000000" w:rsidRDefault="00000000" w:rsidRPr="00000000" w14:paraId="000001EF">
      <w:pPr>
        <w:numPr>
          <w:ilvl w:val="0"/>
          <w:numId w:val="17"/>
        </w:numPr>
        <w:spacing w:after="0" w:afterAutospacing="0" w:before="0" w:beforeAutospacing="0" w:lineRule="auto"/>
        <w:ind w:left="720" w:hanging="360"/>
      </w:pPr>
      <w:r w:rsidDel="00000000" w:rsidR="00000000" w:rsidRPr="00000000">
        <w:rPr>
          <w:b w:val="1"/>
          <w:bCs w:val="1"/>
          <w:rtl w:val="0"/>
        </w:rPr>
        <w:t xml:space="preserve">Duong, M. T., et al. (2023).</w:t>
      </w:r>
      <w:r w:rsidDel="00000000" w:rsidR="00000000" w:rsidRPr="00000000">
        <w:rPr>
          <w:rtl w:val="0"/>
        </w:rPr>
        <w:t xml:space="preserve"> Vision transformer and EfficientNet-based multi-class chest disease classification. </w:t>
      </w:r>
      <w:r w:rsidDel="00000000" w:rsidR="00000000" w:rsidRPr="00000000">
        <w:rPr>
          <w:i w:val="1"/>
          <w:iCs w:val="1"/>
          <w:rtl w:val="0"/>
        </w:rPr>
        <w:t xml:space="preserve">Pattern Recognition Letters</w:t>
      </w:r>
      <w:r w:rsidDel="00000000" w:rsidR="00000000" w:rsidRPr="00000000">
        <w:rPr>
          <w:rtl w:val="0"/>
        </w:rPr>
        <w:t xml:space="preserve">, 165, 56–64.</w:t>
        <w:br w:type="textWrapping"/>
      </w:r>
    </w:p>
    <w:p w:rsidR="00000000" w:rsidDel="00000000" w:rsidP="00000000" w:rsidRDefault="00000000" w:rsidRPr="00000000" w14:paraId="000001F0">
      <w:pPr>
        <w:numPr>
          <w:ilvl w:val="0"/>
          <w:numId w:val="17"/>
        </w:numPr>
        <w:spacing w:after="0" w:afterAutospacing="0" w:before="0" w:beforeAutospacing="0" w:lineRule="auto"/>
        <w:ind w:left="720" w:hanging="360"/>
      </w:pPr>
      <w:r w:rsidDel="00000000" w:rsidR="00000000" w:rsidRPr="00000000">
        <w:rPr>
          <w:b w:val="1"/>
          <w:bCs w:val="1"/>
          <w:rtl w:val="0"/>
        </w:rPr>
        <w:t xml:space="preserve">Jaiswal, A. K., et al. (2022).</w:t>
      </w:r>
      <w:r w:rsidDel="00000000" w:rsidR="00000000" w:rsidRPr="00000000">
        <w:rPr>
          <w:rtl w:val="0"/>
        </w:rPr>
        <w:t xml:space="preserve"> TB-UNet: Transfer learning-based U-Net architecture for tuberculosis lesion segmentation. </w:t>
      </w:r>
      <w:r w:rsidDel="00000000" w:rsidR="00000000" w:rsidRPr="00000000">
        <w:rPr>
          <w:i w:val="1"/>
          <w:iCs w:val="1"/>
          <w:rtl w:val="0"/>
        </w:rPr>
        <w:t xml:space="preserve">Biomedical Signal Processing and Control</w:t>
      </w:r>
      <w:r w:rsidDel="00000000" w:rsidR="00000000" w:rsidRPr="00000000">
        <w:rPr>
          <w:rtl w:val="0"/>
        </w:rPr>
        <w:t xml:space="preserve">, 68.</w:t>
        <w:br w:type="textWrapping"/>
      </w:r>
    </w:p>
    <w:p w:rsidR="00000000" w:rsidDel="00000000" w:rsidP="00000000" w:rsidRDefault="00000000" w:rsidRPr="00000000" w14:paraId="000001F1">
      <w:pPr>
        <w:numPr>
          <w:ilvl w:val="0"/>
          <w:numId w:val="17"/>
        </w:numPr>
        <w:spacing w:after="0" w:afterAutospacing="0" w:before="0" w:beforeAutospacing="0" w:lineRule="auto"/>
        <w:ind w:left="720" w:hanging="360"/>
      </w:pPr>
      <w:r w:rsidDel="00000000" w:rsidR="00000000" w:rsidRPr="00000000">
        <w:rPr>
          <w:b w:val="1"/>
          <w:bCs w:val="1"/>
          <w:rtl w:val="0"/>
        </w:rPr>
        <w:t xml:space="preserve">Selvaraju, R. R., et al. (2017).</w:t>
      </w:r>
      <w:r w:rsidDel="00000000" w:rsidR="00000000" w:rsidRPr="00000000">
        <w:rPr>
          <w:rtl w:val="0"/>
        </w:rPr>
        <w:t xml:space="preserve"> Grad-CAM: Visual explanations from deep networks via gradient-based localization. </w:t>
      </w:r>
      <w:r w:rsidDel="00000000" w:rsidR="00000000" w:rsidRPr="00000000">
        <w:rPr>
          <w:i w:val="1"/>
          <w:iCs w:val="1"/>
          <w:rtl w:val="0"/>
        </w:rPr>
        <w:t xml:space="preserve">Proceedings of the IEEE International Conference on Computer Vision (ICCV)</w:t>
      </w:r>
      <w:r w:rsidDel="00000000" w:rsidR="00000000" w:rsidRPr="00000000">
        <w:rPr>
          <w:rtl w:val="0"/>
        </w:rPr>
        <w:t xml:space="preserve">, 618–626.</w:t>
        <w:br w:type="textWrapping"/>
      </w:r>
    </w:p>
    <w:p w:rsidR="00000000" w:rsidDel="00000000" w:rsidP="00000000" w:rsidRDefault="00000000" w:rsidRPr="00000000" w14:paraId="000001F2">
      <w:pPr>
        <w:numPr>
          <w:ilvl w:val="0"/>
          <w:numId w:val="17"/>
        </w:numPr>
        <w:spacing w:after="0" w:afterAutospacing="0" w:before="0" w:beforeAutospacing="0" w:lineRule="auto"/>
        <w:ind w:left="720" w:hanging="360"/>
      </w:pPr>
      <w:r w:rsidDel="00000000" w:rsidR="00000000" w:rsidRPr="00000000">
        <w:rPr>
          <w:b w:val="1"/>
          <w:bCs w:val="1"/>
          <w:rtl w:val="0"/>
        </w:rPr>
        <w:t xml:space="preserve">Siddiqi, A. H., et al. (2019).</w:t>
      </w:r>
      <w:r w:rsidDel="00000000" w:rsidR="00000000" w:rsidRPr="00000000">
        <w:rPr>
          <w:rtl w:val="0"/>
        </w:rPr>
        <w:t xml:space="preserve"> Explainable AI applications in medical imaging: Recent advances and challenges. </w:t>
      </w:r>
      <w:r w:rsidDel="00000000" w:rsidR="00000000" w:rsidRPr="00000000">
        <w:rPr>
          <w:i w:val="1"/>
          <w:iCs w:val="1"/>
          <w:rtl w:val="0"/>
        </w:rPr>
        <w:t xml:space="preserve">Journal of Healthcare Engineering</w:t>
      </w:r>
      <w:r w:rsidDel="00000000" w:rsidR="00000000" w:rsidRPr="00000000">
        <w:rPr>
          <w:rtl w:val="0"/>
        </w:rPr>
        <w:t xml:space="preserve">.</w:t>
        <w:br w:type="textWrapping"/>
      </w:r>
    </w:p>
    <w:p w:rsidR="00000000" w:rsidDel="00000000" w:rsidP="00000000" w:rsidRDefault="00000000" w:rsidRPr="00000000" w14:paraId="000001F3">
      <w:pPr>
        <w:numPr>
          <w:ilvl w:val="0"/>
          <w:numId w:val="17"/>
        </w:numPr>
        <w:spacing w:after="0" w:afterAutospacing="0" w:before="0" w:beforeAutospacing="0" w:lineRule="auto"/>
        <w:ind w:left="720" w:hanging="360"/>
      </w:pPr>
      <w:r w:rsidDel="00000000" w:rsidR="00000000" w:rsidRPr="00000000">
        <w:rPr>
          <w:b w:val="1"/>
          <w:bCs w:val="1"/>
          <w:rtl w:val="0"/>
        </w:rPr>
        <w:t xml:space="preserve">Andayani, R., et al. (2019).</w:t>
      </w:r>
      <w:r w:rsidDel="00000000" w:rsidR="00000000" w:rsidRPr="00000000">
        <w:rPr>
          <w:rtl w:val="0"/>
        </w:rPr>
        <w:t xml:space="preserve"> Early tuberculosis detection using probabilistic neural networks and GLCM features. </w:t>
      </w:r>
      <w:r w:rsidDel="00000000" w:rsidR="00000000" w:rsidRPr="00000000">
        <w:rPr>
          <w:i w:val="1"/>
          <w:iCs w:val="1"/>
          <w:rtl w:val="0"/>
        </w:rPr>
        <w:t xml:space="preserve">International Journal of Biomedical Imaging</w:t>
      </w:r>
      <w:r w:rsidDel="00000000" w:rsidR="00000000" w:rsidRPr="00000000">
        <w:rPr>
          <w:rtl w:val="0"/>
        </w:rPr>
        <w:t xml:space="preserve">.</w:t>
        <w:br w:type="textWrapping"/>
      </w:r>
    </w:p>
    <w:p w:rsidR="00000000" w:rsidDel="00000000" w:rsidP="00000000" w:rsidRDefault="00000000" w:rsidRPr="00000000" w14:paraId="000001F4">
      <w:pPr>
        <w:numPr>
          <w:ilvl w:val="0"/>
          <w:numId w:val="17"/>
        </w:numPr>
        <w:spacing w:after="0" w:afterAutospacing="0" w:before="0" w:beforeAutospacing="0" w:lineRule="auto"/>
        <w:ind w:left="720" w:hanging="360"/>
      </w:pPr>
      <w:r w:rsidDel="00000000" w:rsidR="00000000" w:rsidRPr="00000000">
        <w:rPr>
          <w:b w:val="1"/>
          <w:bCs w:val="1"/>
          <w:rtl w:val="0"/>
        </w:rPr>
        <w:t xml:space="preserve">World Health Organization (WHO). (2024).</w:t>
      </w:r>
      <w:r w:rsidDel="00000000" w:rsidR="00000000" w:rsidRPr="00000000">
        <w:rPr>
          <w:rtl w:val="0"/>
        </w:rPr>
        <w:t xml:space="preserve"> </w:t>
      </w:r>
      <w:r w:rsidDel="00000000" w:rsidR="00000000" w:rsidRPr="00000000">
        <w:rPr>
          <w:i w:val="1"/>
          <w:iCs w:val="1"/>
          <w:rtl w:val="0"/>
        </w:rPr>
        <w:t xml:space="preserve">Global Tuberculosis Report 2024.</w:t>
      </w:r>
      <w:r w:rsidDel="00000000" w:rsidR="00000000" w:rsidRPr="00000000">
        <w:rPr>
          <w:rtl w:val="0"/>
        </w:rPr>
        <w:t xml:space="preserve"> Geneva, Switzerland.</w:t>
        <w:br w:type="textWrapping"/>
      </w:r>
    </w:p>
    <w:p w:rsidR="00000000" w:rsidDel="00000000" w:rsidP="00000000" w:rsidRDefault="00000000" w:rsidRPr="00000000" w14:paraId="000001F5">
      <w:pPr>
        <w:numPr>
          <w:ilvl w:val="0"/>
          <w:numId w:val="17"/>
        </w:numPr>
        <w:spacing w:after="0" w:afterAutospacing="0" w:before="0" w:beforeAutospacing="0" w:lineRule="auto"/>
        <w:ind w:left="720" w:hanging="360"/>
      </w:pPr>
      <w:r w:rsidDel="00000000" w:rsidR="00000000" w:rsidRPr="00000000">
        <w:rPr>
          <w:b w:val="1"/>
          <w:bCs w:val="1"/>
          <w:rtl w:val="0"/>
        </w:rPr>
        <w:t xml:space="preserve">Government of India – Ministry of Health &amp; Family Welfare. (2024).</w:t>
      </w:r>
      <w:r w:rsidDel="00000000" w:rsidR="00000000" w:rsidRPr="00000000">
        <w:rPr>
          <w:rtl w:val="0"/>
        </w:rPr>
        <w:t xml:space="preserve"> </w:t>
      </w:r>
      <w:r w:rsidDel="00000000" w:rsidR="00000000" w:rsidRPr="00000000">
        <w:rPr>
          <w:i w:val="1"/>
          <w:iCs w:val="1"/>
          <w:rtl w:val="0"/>
        </w:rPr>
        <w:t xml:space="preserve">India TB Report 2024.</w:t>
      </w:r>
      <w:r w:rsidDel="00000000" w:rsidR="00000000" w:rsidRPr="00000000">
        <w:rPr>
          <w:rtl w:val="0"/>
        </w:rPr>
        <w:t xml:space="preserve"> National Tuberculosis Elimination Programme (NTEP).</w:t>
        <w:br w:type="textWrapping"/>
      </w:r>
    </w:p>
    <w:p w:rsidR="00000000" w:rsidDel="00000000" w:rsidP="00000000" w:rsidRDefault="00000000" w:rsidRPr="00000000" w14:paraId="000001F6">
      <w:pPr>
        <w:numPr>
          <w:ilvl w:val="0"/>
          <w:numId w:val="17"/>
        </w:numPr>
        <w:spacing w:after="0" w:afterAutospacing="0" w:before="0" w:beforeAutospacing="0" w:lineRule="auto"/>
        <w:ind w:left="720" w:hanging="360"/>
      </w:pPr>
      <w:r w:rsidDel="00000000" w:rsidR="00000000" w:rsidRPr="00000000">
        <w:rPr>
          <w:b w:val="1"/>
          <w:bCs w:val="1"/>
          <w:rtl w:val="0"/>
        </w:rPr>
        <w:t xml:space="preserve">NTEP Kerala. (2024).</w:t>
      </w:r>
      <w:r w:rsidDel="00000000" w:rsidR="00000000" w:rsidRPr="00000000">
        <w:rPr>
          <w:rtl w:val="0"/>
        </w:rPr>
        <w:t xml:space="preserve"> </w:t>
      </w:r>
      <w:r w:rsidDel="00000000" w:rsidR="00000000" w:rsidRPr="00000000">
        <w:rPr>
          <w:i w:val="1"/>
          <w:iCs w:val="1"/>
          <w:rtl w:val="0"/>
        </w:rPr>
        <w:t xml:space="preserve">Kerala TB Surveillance and Monitoring Report.</w:t>
      </w:r>
      <w:r w:rsidDel="00000000" w:rsidR="00000000" w:rsidRPr="00000000">
        <w:rPr>
          <w:rtl w:val="0"/>
        </w:rPr>
        <w:t xml:space="preserve"> Government of Kerala.</w:t>
        <w:br w:type="textWrapping"/>
      </w:r>
    </w:p>
    <w:p w:rsidR="00000000" w:rsidDel="00000000" w:rsidP="00000000" w:rsidRDefault="00000000" w:rsidRPr="00000000" w14:paraId="000001F7">
      <w:pPr>
        <w:numPr>
          <w:ilvl w:val="0"/>
          <w:numId w:val="17"/>
        </w:numPr>
        <w:spacing w:after="0" w:afterAutospacing="0" w:before="0" w:beforeAutospacing="0" w:lineRule="auto"/>
        <w:ind w:left="720" w:hanging="360"/>
      </w:pPr>
      <w:r w:rsidDel="00000000" w:rsidR="00000000" w:rsidRPr="00000000">
        <w:rPr>
          <w:b w:val="1"/>
          <w:bCs w:val="1"/>
          <w:rtl w:val="0"/>
        </w:rPr>
        <w:t xml:space="preserve">Tan, J. H., et al. (2023).</w:t>
      </w:r>
      <w:r w:rsidDel="00000000" w:rsidR="00000000" w:rsidRPr="00000000">
        <w:rPr>
          <w:rtl w:val="0"/>
        </w:rPr>
        <w:t xml:space="preserve"> Chest X-ray classification with advanced CNN architectures: A comprehensive review. </w:t>
      </w:r>
      <w:r w:rsidDel="00000000" w:rsidR="00000000" w:rsidRPr="00000000">
        <w:rPr>
          <w:i w:val="1"/>
          <w:iCs w:val="1"/>
          <w:rtl w:val="0"/>
        </w:rPr>
        <w:t xml:space="preserve">Medical Image Analysis</w:t>
      </w:r>
      <w:r w:rsidDel="00000000" w:rsidR="00000000" w:rsidRPr="00000000">
        <w:rPr>
          <w:rtl w:val="0"/>
        </w:rPr>
        <w:t xml:space="preserve">, 80.</w:t>
        <w:br w:type="textWrapping"/>
      </w:r>
    </w:p>
    <w:p w:rsidR="00000000" w:rsidDel="00000000" w:rsidP="00000000" w:rsidRDefault="00000000" w:rsidRPr="00000000" w14:paraId="000001F8">
      <w:pPr>
        <w:numPr>
          <w:ilvl w:val="0"/>
          <w:numId w:val="17"/>
        </w:numPr>
        <w:spacing w:after="240" w:before="0" w:beforeAutospacing="0" w:lineRule="auto"/>
        <w:ind w:left="720" w:hanging="360"/>
      </w:pPr>
      <w:r w:rsidDel="00000000" w:rsidR="00000000" w:rsidRPr="00000000">
        <w:rPr>
          <w:b w:val="1"/>
          <w:bCs w:val="1"/>
          <w:rtl w:val="0"/>
        </w:rPr>
        <w:t xml:space="preserve">Zhang, X., et al. (2021).</w:t>
      </w:r>
      <w:r w:rsidDel="00000000" w:rsidR="00000000" w:rsidRPr="00000000">
        <w:rPr>
          <w:rtl w:val="0"/>
        </w:rPr>
        <w:t xml:space="preserve"> LIME-based interpretability for chest disease classification in deep learning systems. </w:t>
      </w:r>
      <w:r w:rsidDel="00000000" w:rsidR="00000000" w:rsidRPr="00000000">
        <w:rPr>
          <w:i w:val="1"/>
          <w:iCs w:val="1"/>
          <w:rtl w:val="0"/>
        </w:rPr>
        <w:t xml:space="preserve">Scientific Reports</w:t>
      </w:r>
      <w:r w:rsidDel="00000000" w:rsidR="00000000" w:rsidRPr="00000000">
        <w:rPr>
          <w:rtl w:val="0"/>
        </w:rPr>
        <w:t xml:space="preserve">, 11(1).</w:t>
      </w:r>
    </w:p>
    <w:p w:rsidR="00000000" w:rsidDel="00000000" w:rsidP="00000000" w:rsidRDefault="00000000" w:rsidRPr="00000000" w14:paraId="000001F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10.png"/><Relationship Id="rId13" Type="http://schemas.openxmlformats.org/officeDocument/2006/relationships/image" Target="media/image2.jp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6.jpg"/><Relationship Id="rId14" Type="http://schemas.openxmlformats.org/officeDocument/2006/relationships/image" Target="media/image4.jpg"/><Relationship Id="rId17" Type="http://schemas.openxmlformats.org/officeDocument/2006/relationships/image" Target="media/image8.jpg"/><Relationship Id="rId16" Type="http://schemas.openxmlformats.org/officeDocument/2006/relationships/image" Target="media/image3.jpg"/><Relationship Id="rId5" Type="http://schemas.openxmlformats.org/officeDocument/2006/relationships/styles" Target="styles.xml"/><Relationship Id="rId6" Type="http://schemas.openxmlformats.org/officeDocument/2006/relationships/image" Target="media/image12.jpg"/><Relationship Id="rId18" Type="http://schemas.openxmlformats.org/officeDocument/2006/relationships/image" Target="media/image5.jpg"/><Relationship Id="rId7" Type="http://schemas.openxmlformats.org/officeDocument/2006/relationships/image" Target="media/image13.jpg"/><Relationship Id="rId8" Type="http://schemas.openxmlformats.org/officeDocument/2006/relationships/image" Target="media/image7.jp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1" Type="http://schemas.openxmlformats.org/officeDocument/2006/relationships/font" Target="fonts/OpenSans-italic.ttf"/><Relationship Id="rId10" Type="http://schemas.openxmlformats.org/officeDocument/2006/relationships/font" Target="fonts/OpenSans-bold.ttf"/><Relationship Id="rId12" Type="http://schemas.openxmlformats.org/officeDocument/2006/relationships/font" Target="fonts/OpenSans-boldItalic.ttf"/><Relationship Id="rId9" Type="http://schemas.openxmlformats.org/officeDocument/2006/relationships/font" Target="fonts/OpenSans-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