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10774" w:type="dxa"/>
        <w:tblInd w:w="-7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5"/>
        <w:gridCol w:w="1647"/>
        <w:gridCol w:w="149"/>
        <w:gridCol w:w="521"/>
        <w:gridCol w:w="686"/>
        <w:gridCol w:w="589"/>
        <w:gridCol w:w="370"/>
        <w:gridCol w:w="1425"/>
        <w:gridCol w:w="36"/>
        <w:gridCol w:w="154"/>
        <w:gridCol w:w="944"/>
        <w:gridCol w:w="473"/>
        <w:gridCol w:w="189"/>
        <w:gridCol w:w="1796"/>
      </w:tblGrid>
      <w:tr>
        <w:tc>
          <w:tcPr>
            <w:tcW w:w="10774" w:type="dxa"/>
            <w:gridSpan w:val="14"/>
            <w:tcBorders>
              <w:top w:val="nil"/>
              <w:left w:val="nil"/>
              <w:bottom w:val="single" w:color="auto" w:sz="4" w:space="0"/>
              <w:right w:val="nil"/>
            </w:tcBorders>
            <w:vAlign w:val="center"/>
          </w:tcPr>
          <w:p>
            <w:pPr>
              <w:rPr>
                <w:rFonts w:ascii="Century Gothic" w:hAnsi="Century Gothic"/>
                <w:b/>
                <w:sz w:val="20"/>
                <w:szCs w:val="20"/>
              </w:rPr>
            </w:pPr>
            <w:r>
              <w:rPr>
                <w:rFonts w:ascii="Century Gothic" w:hAnsi="Century Gothic"/>
                <w:b/>
                <w:sz w:val="20"/>
                <w:szCs w:val="20"/>
              </w:rPr>
              <w:t>JURIDISK EIER</w:t>
            </w:r>
          </w:p>
        </w:tc>
      </w:tr>
      <w:tr>
        <w:trPr>
          <w:trHeight w:val="167" w:hRule="atLeast"/>
        </w:trPr>
        <w:tc>
          <w:tcPr>
            <w:tcW w:w="3442" w:type="dxa"/>
            <w:gridSpan w:val="2"/>
            <w:tcBorders>
              <w:top w:val="single" w:color="auto" w:sz="4" w:space="0"/>
              <w:left w:val="single" w:color="auto" w:sz="4" w:space="0"/>
              <w:bottom w:val="dotted" w:color="auto" w:sz="4" w:space="0"/>
              <w:right w:val="dotted" w:color="auto" w:sz="4" w:space="0"/>
            </w:tcBorders>
            <w:vAlign w:val="center"/>
          </w:tcPr>
          <w:p>
            <w:pPr>
              <w:rPr>
                <w:rFonts w:ascii="Century Gothic" w:hAnsi="Century Gothic"/>
                <w:sz w:val="18"/>
                <w:szCs w:val="18"/>
              </w:rPr>
            </w:pPr>
            <w:r>
              <w:rPr>
                <w:rFonts w:ascii="Century Gothic" w:hAnsi="Century Gothic"/>
                <w:sz w:val="18"/>
                <w:szCs w:val="18"/>
              </w:rPr>
              <w:t>Firmanavn</w:t>
            </w:r>
          </w:p>
        </w:tc>
        <w:tc>
          <w:tcPr>
            <w:tcW w:w="2315" w:type="dxa"/>
            <w:gridSpan w:val="5"/>
            <w:tcBorders>
              <w:top w:val="single" w:color="auto" w:sz="4" w:space="0"/>
              <w:left w:val="dotted" w:color="auto" w:sz="4" w:space="0"/>
              <w:bottom w:val="dotted" w:color="auto" w:sz="4" w:space="0"/>
              <w:right w:val="dotted" w:color="auto" w:sz="4" w:space="0"/>
            </w:tcBorders>
            <w:vAlign w:val="center"/>
          </w:tcPr>
          <w:p>
            <w:pPr>
              <w:rPr>
                <w:rFonts w:ascii="Century Gothic" w:hAnsi="Century Gothic"/>
                <w:sz w:val="18"/>
                <w:szCs w:val="18"/>
              </w:rPr>
            </w:pPr>
            <w:r>
              <w:rPr>
                <w:rFonts w:ascii="Century Gothic" w:hAnsi="Century Gothic"/>
                <w:sz w:val="18"/>
                <w:szCs w:val="18"/>
              </w:rPr>
              <w:t>Org. nr.</w:t>
            </w:r>
          </w:p>
        </w:tc>
        <w:tc>
          <w:tcPr>
            <w:tcW w:w="1461" w:type="dxa"/>
            <w:gridSpan w:val="2"/>
            <w:tcBorders>
              <w:top w:val="single" w:color="auto" w:sz="4" w:space="0"/>
              <w:left w:val="dotted" w:color="auto" w:sz="4" w:space="0"/>
              <w:bottom w:val="dotted" w:color="auto" w:sz="4" w:space="0"/>
              <w:right w:val="dotted" w:color="auto" w:sz="4" w:space="0"/>
            </w:tcBorders>
            <w:vAlign w:val="center"/>
          </w:tcPr>
          <w:p>
            <w:pPr>
              <w:rPr>
                <w:rFonts w:ascii="Century Gothic" w:hAnsi="Century Gothic"/>
                <w:sz w:val="18"/>
                <w:szCs w:val="18"/>
              </w:rPr>
            </w:pPr>
            <w:r>
              <w:rPr>
                <w:rFonts w:ascii="Century Gothic" w:hAnsi="Century Gothic"/>
                <w:sz w:val="18"/>
                <w:szCs w:val="18"/>
              </w:rPr>
              <w:t>Konsernavtale</w:t>
            </w:r>
          </w:p>
        </w:tc>
        <w:tc>
          <w:tcPr>
            <w:tcW w:w="1571" w:type="dxa"/>
            <w:gridSpan w:val="3"/>
            <w:tcBorders>
              <w:top w:val="single" w:color="auto" w:sz="4" w:space="0"/>
              <w:left w:val="dotted" w:color="auto" w:sz="4" w:space="0"/>
              <w:bottom w:val="dotted" w:color="auto" w:sz="4" w:space="0"/>
              <w:right w:val="dotted" w:color="auto" w:sz="4" w:space="0"/>
            </w:tcBorders>
            <w:vAlign w:val="center"/>
          </w:tcPr>
          <w:p>
            <w:pPr>
              <w:rPr>
                <w:rFonts w:ascii="Century Gothic" w:hAnsi="Century Gothic"/>
                <w:sz w:val="18"/>
                <w:szCs w:val="18"/>
              </w:rPr>
            </w:pPr>
            <w:r>
              <w:rPr>
                <w:rFonts w:ascii="Century Gothic" w:hAnsi="Century Gothic"/>
                <w:sz w:val="18"/>
                <w:szCs w:val="18"/>
              </w:rPr>
              <w:t>Rammeavtale</w:t>
            </w:r>
          </w:p>
        </w:tc>
        <w:tc>
          <w:tcPr>
            <w:tcW w:w="1985" w:type="dxa"/>
            <w:gridSpan w:val="2"/>
            <w:tcBorders>
              <w:top w:val="single" w:color="auto" w:sz="4" w:space="0"/>
              <w:left w:val="dotted" w:color="auto" w:sz="4" w:space="0"/>
              <w:bottom w:val="dotted" w:color="auto" w:sz="4" w:space="0"/>
              <w:right w:val="single" w:color="auto" w:sz="4" w:space="0"/>
            </w:tcBorders>
            <w:vAlign w:val="center"/>
          </w:tcPr>
          <w:p>
            <w:pPr>
              <w:rPr>
                <w:rFonts w:ascii="Century Gothic" w:hAnsi="Century Gothic"/>
                <w:sz w:val="18"/>
                <w:szCs w:val="18"/>
              </w:rPr>
            </w:pPr>
            <w:r>
              <w:rPr>
                <w:rFonts w:ascii="Century Gothic" w:hAnsi="Century Gothic"/>
                <w:sz w:val="18"/>
                <w:szCs w:val="18"/>
              </w:rPr>
              <w:t>Kundenummer</w:t>
            </w:r>
          </w:p>
        </w:tc>
      </w:tr>
      <w:tr>
        <w:trPr>
          <w:trHeight w:val="368" w:hRule="atLeast"/>
        </w:trPr>
        <w:tc>
          <w:tcPr>
            <w:tcW w:w="3442" w:type="dxa"/>
            <w:gridSpan w:val="2"/>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{org_name}</w:t>
            </w:r>
            <w:r>
              <w:rPr>
                <w:rFonts w:ascii="Century Gothic" w:hAnsi="Century Gothic"/>
                <w:sz w:val="16"/>
                <w:szCs w:val="16"/>
              </w:rPr>
              <w:fldChar w:fldCharType="end"/>
            </w:r>
          </w:p>
        </w:tc>
        <w:tc>
          <w:tcPr>
            <w:tcW w:w="2315" w:type="dxa"/>
            <w:gridSpan w:val="5"/>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{org_nr}</w:t>
            </w:r>
            <w:r>
              <w:rPr>
                <w:rFonts w:ascii="Century Gothic" w:hAnsi="Century Gothic"/>
                <w:sz w:val="16"/>
                <w:szCs w:val="16"/>
              </w:rPr>
              <w:fldChar w:fldCharType="end"/>
            </w:r>
          </w:p>
        </w:tc>
        <w:tc>
          <w:tcPr>
            <w:tcW w:w="1461"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1571" w:type="dxa"/>
            <w:gridSpan w:val="3"/>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1985" w:type="dxa"/>
            <w:gridSpan w:val="2"/>
            <w:tcBorders>
              <w:top w:val="dotted" w:color="auto" w:sz="4" w:space="0"/>
              <w:left w:val="dotted" w:color="auto" w:sz="4" w:space="0"/>
              <w:bottom w:val="dotted" w:color="auto" w:sz="4" w:space="0"/>
              <w:right w:val="single"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r>
      <w:tr>
        <w:trPr>
          <w:trHeight w:val="233" w:hRule="atLeast"/>
        </w:trPr>
        <w:tc>
          <w:tcPr>
            <w:tcW w:w="3442" w:type="dxa"/>
            <w:gridSpan w:val="2"/>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8"/>
                <w:szCs w:val="16"/>
              </w:rPr>
              <w:t>Adresse</w:t>
            </w:r>
          </w:p>
        </w:tc>
        <w:tc>
          <w:tcPr>
            <w:tcW w:w="2315" w:type="dxa"/>
            <w:gridSpan w:val="5"/>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t>Postboks</w:t>
            </w:r>
          </w:p>
        </w:tc>
        <w:tc>
          <w:tcPr>
            <w:tcW w:w="1461"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t>Postnr.</w:t>
            </w:r>
          </w:p>
        </w:tc>
        <w:tc>
          <w:tcPr>
            <w:tcW w:w="1571" w:type="dxa"/>
            <w:gridSpan w:val="3"/>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t>Poststed</w:t>
            </w:r>
          </w:p>
        </w:tc>
        <w:tc>
          <w:tcPr>
            <w:tcW w:w="1985" w:type="dxa"/>
            <w:gridSpan w:val="2"/>
            <w:tcBorders>
              <w:top w:val="dotted" w:color="auto" w:sz="4" w:space="0"/>
              <w:left w:val="dotted" w:color="auto" w:sz="4" w:space="0"/>
              <w:bottom w:val="dotted" w:color="auto" w:sz="4" w:space="0"/>
              <w:right w:val="single" w:color="auto" w:sz="4" w:space="0"/>
            </w:tcBorders>
            <w:vAlign w:val="center"/>
          </w:tcPr>
          <w:p>
            <w:pPr>
              <w:rPr>
                <w:rFonts w:ascii="Century Gothic" w:hAnsi="Century Gothic"/>
                <w:sz w:val="16"/>
                <w:szCs w:val="16"/>
              </w:rPr>
            </w:pPr>
            <w:r>
              <w:rPr>
                <w:rFonts w:ascii="Century Gothic" w:hAnsi="Century Gothic"/>
                <w:sz w:val="16"/>
                <w:szCs w:val="16"/>
              </w:rPr>
              <w:t>Telefonnr.</w:t>
            </w:r>
          </w:p>
        </w:tc>
      </w:tr>
      <w:tr>
        <w:trPr>
          <w:trHeight w:val="320" w:hRule="atLeast"/>
        </w:trPr>
        <w:tc>
          <w:tcPr>
            <w:tcW w:w="3442" w:type="dxa"/>
            <w:gridSpan w:val="2"/>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{org_address}</w:t>
            </w:r>
            <w:r>
              <w:rPr>
                <w:rFonts w:ascii="Century Gothic" w:hAnsi="Century Gothic"/>
                <w:sz w:val="16"/>
                <w:szCs w:val="16"/>
              </w:rPr>
              <w:fldChar w:fldCharType="end"/>
            </w:r>
          </w:p>
        </w:tc>
        <w:tc>
          <w:tcPr>
            <w:tcW w:w="2315" w:type="dxa"/>
            <w:gridSpan w:val="5"/>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1461"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org_postnr</w:t>
            </w:r>
            <w:r>
              <w:rPr>
                <w:rFonts w:ascii="Century Gothic" w:hAnsi="Century Gothic"/>
                <w:sz w:val="16"/>
                <w:szCs w:val="16"/>
              </w:rPr>
              <w:t>}</w:t>
            </w:r>
            <w:r>
              <w:rPr>
                <w:rFonts w:ascii="Century Gothic" w:hAnsi="Century Gothic"/>
                <w:sz w:val="16"/>
                <w:szCs w:val="16"/>
              </w:rPr>
              <w:fldChar w:fldCharType="end"/>
            </w:r>
          </w:p>
        </w:tc>
        <w:tc>
          <w:tcPr>
            <w:tcW w:w="1571" w:type="dxa"/>
            <w:gridSpan w:val="3"/>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{org_city}</w:t>
            </w:r>
            <w:r>
              <w:rPr>
                <w:rFonts w:ascii="Century Gothic" w:hAnsi="Century Gothic"/>
                <w:sz w:val="16"/>
                <w:szCs w:val="16"/>
              </w:rPr>
              <w:fldChar w:fldCharType="end"/>
            </w:r>
          </w:p>
        </w:tc>
        <w:tc>
          <w:tcPr>
            <w:tcW w:w="1985" w:type="dxa"/>
            <w:gridSpan w:val="2"/>
            <w:tcBorders>
              <w:top w:val="dotted" w:color="auto" w:sz="4" w:space="0"/>
              <w:left w:val="dotted" w:color="auto" w:sz="4" w:space="0"/>
              <w:bottom w:val="dotted" w:color="auto" w:sz="4" w:space="0"/>
              <w:right w:val="single"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r>
      <w:tr>
        <w:trPr>
          <w:trHeight w:val="157" w:hRule="atLeast"/>
        </w:trPr>
        <w:tc>
          <w:tcPr>
            <w:tcW w:w="3442" w:type="dxa"/>
            <w:gridSpan w:val="2"/>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8"/>
                <w:szCs w:val="16"/>
              </w:rPr>
              <w:t>Fakturaadresse</w:t>
            </w:r>
          </w:p>
        </w:tc>
        <w:tc>
          <w:tcPr>
            <w:tcW w:w="2315" w:type="dxa"/>
            <w:gridSpan w:val="5"/>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t>Postboks</w:t>
            </w:r>
          </w:p>
        </w:tc>
        <w:tc>
          <w:tcPr>
            <w:tcW w:w="1461"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t>Postnr.</w:t>
            </w:r>
          </w:p>
        </w:tc>
        <w:tc>
          <w:tcPr>
            <w:tcW w:w="1571" w:type="dxa"/>
            <w:gridSpan w:val="3"/>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t>Poststed</w:t>
            </w:r>
          </w:p>
        </w:tc>
        <w:tc>
          <w:tcPr>
            <w:tcW w:w="1985" w:type="dxa"/>
            <w:gridSpan w:val="2"/>
            <w:tcBorders>
              <w:top w:val="dotted" w:color="auto" w:sz="4" w:space="0"/>
              <w:left w:val="dotted" w:color="auto" w:sz="4" w:space="0"/>
              <w:bottom w:val="dotted" w:color="auto" w:sz="4" w:space="0"/>
              <w:right w:val="single" w:color="auto" w:sz="4" w:space="0"/>
            </w:tcBorders>
            <w:vAlign w:val="center"/>
          </w:tcPr>
          <w:p>
            <w:pPr>
              <w:rPr>
                <w:rFonts w:ascii="Century Gothic" w:hAnsi="Century Gothic"/>
                <w:sz w:val="16"/>
                <w:szCs w:val="16"/>
              </w:rPr>
            </w:pPr>
            <w:r>
              <w:rPr>
                <w:rFonts w:ascii="Century Gothic" w:hAnsi="Century Gothic"/>
                <w:sz w:val="16"/>
                <w:szCs w:val="16"/>
              </w:rPr>
              <w:t>Telefonnr.</w:t>
            </w:r>
          </w:p>
        </w:tc>
      </w:tr>
      <w:tr>
        <w:trPr>
          <w:trHeight w:val="314" w:hRule="atLeast"/>
        </w:trPr>
        <w:tc>
          <w:tcPr>
            <w:tcW w:w="3442" w:type="dxa"/>
            <w:gridSpan w:val="2"/>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2315" w:type="dxa"/>
            <w:gridSpan w:val="5"/>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1461"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1571" w:type="dxa"/>
            <w:gridSpan w:val="3"/>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1985" w:type="dxa"/>
            <w:gridSpan w:val="2"/>
            <w:tcBorders>
              <w:top w:val="dotted" w:color="auto" w:sz="4" w:space="0"/>
              <w:left w:val="dotted" w:color="auto" w:sz="4" w:space="0"/>
              <w:bottom w:val="dotted" w:color="auto" w:sz="4" w:space="0"/>
              <w:right w:val="single"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r>
      <w:tr>
        <w:trPr>
          <w:trHeight w:val="93" w:hRule="atLeast"/>
        </w:trPr>
        <w:tc>
          <w:tcPr>
            <w:tcW w:w="3442" w:type="dxa"/>
            <w:gridSpan w:val="2"/>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8"/>
                <w:szCs w:val="16"/>
              </w:rPr>
              <w:t>SIM-kort/Utstyrsadresse</w:t>
            </w:r>
          </w:p>
        </w:tc>
        <w:tc>
          <w:tcPr>
            <w:tcW w:w="2315" w:type="dxa"/>
            <w:gridSpan w:val="5"/>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t>Postboks</w:t>
            </w:r>
          </w:p>
        </w:tc>
        <w:tc>
          <w:tcPr>
            <w:tcW w:w="1461"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t>Postnr.</w:t>
            </w:r>
          </w:p>
        </w:tc>
        <w:tc>
          <w:tcPr>
            <w:tcW w:w="1571" w:type="dxa"/>
            <w:gridSpan w:val="3"/>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t>Poststed</w:t>
            </w:r>
          </w:p>
        </w:tc>
        <w:tc>
          <w:tcPr>
            <w:tcW w:w="1985" w:type="dxa"/>
            <w:gridSpan w:val="2"/>
            <w:tcBorders>
              <w:top w:val="dotted" w:color="auto" w:sz="4" w:space="0"/>
              <w:left w:val="dotted" w:color="auto" w:sz="4" w:space="0"/>
              <w:bottom w:val="dotted" w:color="auto" w:sz="4" w:space="0"/>
              <w:right w:val="single" w:color="auto" w:sz="4" w:space="0"/>
            </w:tcBorders>
            <w:vAlign w:val="center"/>
          </w:tcPr>
          <w:p>
            <w:pPr>
              <w:rPr>
                <w:rFonts w:ascii="Century Gothic" w:hAnsi="Century Gothic"/>
                <w:sz w:val="16"/>
                <w:szCs w:val="16"/>
              </w:rPr>
            </w:pPr>
            <w:r>
              <w:rPr>
                <w:rFonts w:ascii="Century Gothic" w:hAnsi="Century Gothic"/>
                <w:sz w:val="16"/>
                <w:szCs w:val="16"/>
              </w:rPr>
              <w:t>Telefonnr.</w:t>
            </w:r>
          </w:p>
        </w:tc>
      </w:tr>
      <w:tr>
        <w:trPr>
          <w:trHeight w:val="335" w:hRule="atLeast"/>
        </w:trPr>
        <w:tc>
          <w:tcPr>
            <w:tcW w:w="3442" w:type="dxa"/>
            <w:gridSpan w:val="2"/>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2315" w:type="dxa"/>
            <w:gridSpan w:val="5"/>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1461"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1571" w:type="dxa"/>
            <w:gridSpan w:val="3"/>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1985" w:type="dxa"/>
            <w:gridSpan w:val="2"/>
            <w:tcBorders>
              <w:top w:val="dotted" w:color="auto" w:sz="4" w:space="0"/>
              <w:left w:val="dotted" w:color="auto" w:sz="4" w:space="0"/>
              <w:bottom w:val="dotted" w:color="auto" w:sz="4" w:space="0"/>
              <w:right w:val="single"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r>
      <w:tr>
        <w:trPr>
          <w:trHeight w:val="159" w:hRule="atLeast"/>
        </w:trPr>
        <w:tc>
          <w:tcPr>
            <w:tcW w:w="3442" w:type="dxa"/>
            <w:gridSpan w:val="2"/>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t>Kontaktperson</w:t>
            </w:r>
          </w:p>
        </w:tc>
        <w:tc>
          <w:tcPr>
            <w:tcW w:w="2315" w:type="dxa"/>
            <w:gridSpan w:val="5"/>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t>Stilling</w:t>
            </w:r>
          </w:p>
        </w:tc>
        <w:tc>
          <w:tcPr>
            <w:tcW w:w="3032" w:type="dxa"/>
            <w:gridSpan w:val="5"/>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t>E-post kontaktperson</w:t>
            </w:r>
          </w:p>
        </w:tc>
        <w:tc>
          <w:tcPr>
            <w:tcW w:w="1985" w:type="dxa"/>
            <w:gridSpan w:val="2"/>
            <w:tcBorders>
              <w:top w:val="dotted" w:color="auto" w:sz="4" w:space="0"/>
              <w:left w:val="dotted" w:color="auto" w:sz="4" w:space="0"/>
              <w:bottom w:val="dotted" w:color="auto" w:sz="4" w:space="0"/>
              <w:right w:val="single" w:color="auto" w:sz="4" w:space="0"/>
            </w:tcBorders>
            <w:vAlign w:val="center"/>
          </w:tcPr>
          <w:p>
            <w:pPr>
              <w:rPr>
                <w:rFonts w:ascii="Century Gothic" w:hAnsi="Century Gothic"/>
                <w:sz w:val="16"/>
                <w:szCs w:val="16"/>
              </w:rPr>
            </w:pPr>
            <w:r>
              <w:rPr>
                <w:rFonts w:ascii="Century Gothic" w:hAnsi="Century Gothic"/>
                <w:sz w:val="16"/>
                <w:szCs w:val="16"/>
              </w:rPr>
              <w:t>Telefon kontaktperson</w:t>
            </w:r>
          </w:p>
        </w:tc>
      </w:tr>
      <w:tr>
        <w:trPr>
          <w:trHeight w:val="357" w:hRule="atLeast"/>
        </w:trPr>
        <w:tc>
          <w:tcPr>
            <w:tcW w:w="3442" w:type="dxa"/>
            <w:gridSpan w:val="2"/>
            <w:tcBorders>
              <w:top w:val="dotted" w:color="auto" w:sz="4" w:space="0"/>
              <w:left w:val="single" w:color="auto" w:sz="4" w:space="0"/>
              <w:bottom w:val="single"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org_contact}</w:t>
            </w:r>
            <w:r>
              <w:rPr>
                <w:rFonts w:ascii="Century Gothic" w:hAnsi="Century Gothic"/>
                <w:sz w:val="16"/>
                <w:szCs w:val="16"/>
              </w:rPr>
              <w:fldChar w:fldCharType="end"/>
            </w:r>
          </w:p>
        </w:tc>
        <w:tc>
          <w:tcPr>
            <w:tcW w:w="2315" w:type="dxa"/>
            <w:gridSpan w:val="5"/>
            <w:tcBorders>
              <w:top w:val="dotted" w:color="auto" w:sz="4" w:space="0"/>
              <w:left w:val="dotted" w:color="auto" w:sz="4" w:space="0"/>
              <w:bottom w:val="single"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{position}</w:t>
            </w:r>
            <w:r>
              <w:rPr>
                <w:rFonts w:ascii="Century Gothic" w:hAnsi="Century Gothic"/>
                <w:sz w:val="16"/>
                <w:szCs w:val="16"/>
              </w:rPr>
              <w:fldChar w:fldCharType="end"/>
            </w:r>
          </w:p>
        </w:tc>
        <w:tc>
          <w:tcPr>
            <w:tcW w:w="3032" w:type="dxa"/>
            <w:gridSpan w:val="5"/>
            <w:tcBorders>
              <w:top w:val="dotted" w:color="auto" w:sz="4" w:space="0"/>
              <w:left w:val="dotted" w:color="auto" w:sz="4" w:space="0"/>
              <w:bottom w:val="single"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contact_email}</w:t>
            </w:r>
            <w:r>
              <w:rPr>
                <w:rFonts w:ascii="Century Gothic" w:hAnsi="Century Gothic"/>
                <w:sz w:val="16"/>
                <w:szCs w:val="16"/>
              </w:rPr>
              <w:fldChar w:fldCharType="end"/>
            </w:r>
          </w:p>
        </w:tc>
        <w:tc>
          <w:tcPr>
            <w:tcW w:w="1985" w:type="dxa"/>
            <w:gridSpan w:val="2"/>
            <w:tcBorders>
              <w:top w:val="dotted" w:color="auto" w:sz="4" w:space="0"/>
              <w:left w:val="dotted" w:color="auto" w:sz="4" w:space="0"/>
              <w:bottom w:val="single" w:color="auto" w:sz="4" w:space="0"/>
              <w:right w:val="single"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contact_tele}</w:t>
            </w:r>
            <w:r>
              <w:rPr>
                <w:rFonts w:ascii="Century Gothic" w:hAnsi="Century Gothic"/>
                <w:sz w:val="16"/>
                <w:szCs w:val="16"/>
              </w:rPr>
              <w:fldChar w:fldCharType="end"/>
            </w:r>
          </w:p>
        </w:tc>
      </w:tr>
      <w:tr>
        <w:tc>
          <w:tcPr>
            <w:tcW w:w="10774" w:type="dxa"/>
            <w:gridSpan w:val="14"/>
            <w:tcBorders>
              <w:top w:val="single" w:color="auto" w:sz="4" w:space="0"/>
              <w:left w:val="nil"/>
              <w:bottom w:val="nil"/>
              <w:right w:val="nil"/>
            </w:tcBorders>
          </w:tcPr>
          <w:p>
            <w:pPr>
              <w:rPr>
                <w:rFonts w:ascii="Century Gothic" w:hAnsi="Century Gothic"/>
                <w:sz w:val="20"/>
              </w:rPr>
            </w:pPr>
          </w:p>
        </w:tc>
      </w:tr>
      <w:tr>
        <w:tc>
          <w:tcPr>
            <w:tcW w:w="10774" w:type="dxa"/>
            <w:gridSpan w:val="14"/>
            <w:tcBorders>
              <w:top w:val="nil"/>
              <w:left w:val="nil"/>
              <w:bottom w:val="single" w:color="auto" w:sz="4" w:space="0"/>
              <w:right w:val="nil"/>
            </w:tcBorders>
            <w:vAlign w:val="center"/>
          </w:tcPr>
          <w:p>
            <w:pPr>
              <w:rPr>
                <w:rFonts w:ascii="Century Gothic" w:hAnsi="Century Gothic"/>
                <w:sz w:val="20"/>
              </w:rPr>
            </w:pPr>
            <w:r>
              <w:rPr>
                <w:rFonts w:ascii="Century Gothic" w:hAnsi="Century Gothic"/>
                <w:b/>
                <w:sz w:val="20"/>
                <w:szCs w:val="20"/>
              </w:rPr>
              <w:t>TJENESTER, PRISER OG BINDINGSTIDER</w:t>
            </w:r>
          </w:p>
        </w:tc>
      </w:tr>
      <w:tr>
        <w:trPr>
          <w:trHeight w:val="415" w:hRule="atLeast"/>
        </w:trPr>
        <w:tc>
          <w:tcPr>
            <w:tcW w:w="3591" w:type="dxa"/>
            <w:gridSpan w:val="3"/>
            <w:tcBorders>
              <w:top w:val="single" w:color="auto" w:sz="4" w:space="0"/>
              <w:left w:val="single" w:color="auto" w:sz="4" w:space="0"/>
              <w:bottom w:val="dotted" w:color="auto" w:sz="4" w:space="0"/>
              <w:right w:val="dotted" w:color="auto" w:sz="4" w:space="0"/>
            </w:tcBorders>
            <w:vAlign w:val="center"/>
          </w:tcPr>
          <w:p>
            <w:pPr>
              <w:rPr>
                <w:rFonts w:ascii="Century Gothic" w:hAnsi="Century Gothic"/>
                <w:b/>
                <w:sz w:val="20"/>
                <w:szCs w:val="20"/>
              </w:rPr>
            </w:pPr>
            <w:r>
              <w:rPr>
                <w:rFonts w:ascii="Century Gothic" w:hAnsi="Century Gothic"/>
                <w:b/>
                <w:sz w:val="16"/>
                <w:szCs w:val="20"/>
              </w:rPr>
              <w:t>Mobiltelefoni</w:t>
            </w:r>
          </w:p>
        </w:tc>
        <w:tc>
          <w:tcPr>
            <w:tcW w:w="1796" w:type="dxa"/>
            <w:gridSpan w:val="3"/>
            <w:tcBorders>
              <w:top w:val="single" w:color="auto" w:sz="4" w:space="0"/>
              <w:left w:val="dotted" w:color="auto" w:sz="4" w:space="0"/>
              <w:bottom w:val="dotted" w:color="auto" w:sz="4" w:space="0"/>
              <w:right w:val="dotted" w:color="auto" w:sz="4" w:space="0"/>
            </w:tcBorders>
            <w:vAlign w:val="center"/>
          </w:tcPr>
          <w:p>
            <w:pPr>
              <w:rPr>
                <w:rFonts w:ascii="Century Gothic" w:hAnsi="Century Gothic"/>
                <w:b/>
                <w:sz w:val="20"/>
                <w:szCs w:val="20"/>
              </w:rPr>
            </w:pPr>
            <w:r>
              <w:rPr>
                <w:rFonts w:ascii="Century Gothic" w:hAnsi="Century Gothic"/>
                <w:sz w:val="18"/>
                <w:szCs w:val="16"/>
              </w:rPr>
              <w:t xml:space="preserve">Antall </w:t>
            </w: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mobile_phone}</w:t>
            </w:r>
            <w:r>
              <w:rPr>
                <w:rFonts w:ascii="Century Gothic" w:hAnsi="Century Gothic"/>
                <w:sz w:val="16"/>
                <w:szCs w:val="16"/>
              </w:rPr>
              <w:fldChar w:fldCharType="end"/>
            </w:r>
          </w:p>
        </w:tc>
        <w:tc>
          <w:tcPr>
            <w:tcW w:w="3591" w:type="dxa"/>
            <w:gridSpan w:val="7"/>
            <w:tcBorders>
              <w:top w:val="single" w:color="auto" w:sz="4" w:space="0"/>
              <w:left w:val="dotted" w:color="auto" w:sz="4" w:space="0"/>
              <w:bottom w:val="dotted" w:color="auto" w:sz="4" w:space="0"/>
              <w:right w:val="dotted" w:color="auto" w:sz="4" w:space="0"/>
            </w:tcBorders>
            <w:vAlign w:val="center"/>
          </w:tcPr>
          <w:p>
            <w:pPr>
              <w:rPr>
                <w:rFonts w:ascii="Century Gothic" w:hAnsi="Century Gothic"/>
                <w:b/>
                <w:sz w:val="20"/>
                <w:szCs w:val="20"/>
              </w:rPr>
            </w:pPr>
            <w:r>
              <w:rPr>
                <w:rFonts w:ascii="Century Gothic" w:hAnsi="Century Gothic"/>
                <w:b/>
                <w:sz w:val="16"/>
                <w:szCs w:val="20"/>
              </w:rPr>
              <w:t>Mobilt Bredbånd</w:t>
            </w:r>
          </w:p>
        </w:tc>
        <w:tc>
          <w:tcPr>
            <w:tcW w:w="1796" w:type="dxa"/>
            <w:tcBorders>
              <w:top w:val="single" w:color="auto" w:sz="4" w:space="0"/>
              <w:left w:val="dotted" w:color="auto" w:sz="4" w:space="0"/>
              <w:bottom w:val="dotted" w:color="auto" w:sz="4" w:space="0"/>
              <w:right w:val="single" w:color="auto" w:sz="4" w:space="0"/>
            </w:tcBorders>
            <w:vAlign w:val="center"/>
          </w:tcPr>
          <w:p>
            <w:pPr>
              <w:rPr>
                <w:rFonts w:ascii="Century Gothic" w:hAnsi="Century Gothic"/>
                <w:b/>
                <w:sz w:val="20"/>
                <w:szCs w:val="20"/>
              </w:rPr>
            </w:pPr>
            <w:r>
              <w:rPr>
                <w:rFonts w:ascii="Century Gothic" w:hAnsi="Century Gothic"/>
                <w:sz w:val="18"/>
                <w:szCs w:val="16"/>
              </w:rPr>
              <w:t xml:space="preserve">Antall </w:t>
            </w: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mobile_broadband}</w:t>
            </w:r>
            <w:r>
              <w:rPr>
                <w:rFonts w:ascii="Century Gothic" w:hAnsi="Century Gothic"/>
                <w:sz w:val="16"/>
                <w:szCs w:val="16"/>
              </w:rPr>
              <w:fldChar w:fldCharType="end"/>
            </w:r>
          </w:p>
        </w:tc>
      </w:tr>
      <w:tr>
        <w:trPr>
          <w:trHeight w:val="407" w:hRule="atLeast"/>
        </w:trPr>
        <w:tc>
          <w:tcPr>
            <w:tcW w:w="1795" w:type="dxa"/>
            <w:tcBorders>
              <w:top w:val="dotted" w:color="auto" w:sz="4" w:space="0"/>
              <w:left w:val="single" w:color="auto" w:sz="4" w:space="0"/>
              <w:bottom w:val="single" w:color="auto" w:sz="4" w:space="0"/>
              <w:right w:val="dotted" w:color="auto" w:sz="4" w:space="0"/>
            </w:tcBorders>
            <w:vAlign w:val="center"/>
          </w:tcPr>
          <w:p>
            <w:pPr>
              <w:rPr>
                <w:rFonts w:ascii="Century Gothic" w:hAnsi="Century Gothic"/>
                <w:sz w:val="18"/>
                <w:szCs w:val="16"/>
              </w:rPr>
            </w:pPr>
            <w:r>
              <w:rPr>
                <w:rFonts w:ascii="Century Gothic" w:hAnsi="Century Gothic"/>
                <w:b/>
                <w:sz w:val="16"/>
                <w:szCs w:val="16"/>
              </w:rPr>
              <w:t>Fasttelefoni</w:t>
            </w:r>
          </w:p>
        </w:tc>
        <w:tc>
          <w:tcPr>
            <w:tcW w:w="1796" w:type="dxa"/>
            <w:gridSpan w:val="2"/>
            <w:tcBorders>
              <w:top w:val="dotted" w:color="auto" w:sz="4" w:space="0"/>
              <w:left w:val="dotted" w:color="auto" w:sz="4" w:space="0"/>
              <w:bottom w:val="single" w:color="auto" w:sz="4" w:space="0"/>
              <w:right w:val="dotted" w:color="auto" w:sz="4" w:space="0"/>
            </w:tcBorders>
            <w:vAlign w:val="center"/>
          </w:tcPr>
          <w:p>
            <w:pPr>
              <w:rPr>
                <w:rFonts w:ascii="Century Gothic" w:hAnsi="Century Gothic"/>
                <w:sz w:val="18"/>
                <w:szCs w:val="16"/>
              </w:rPr>
            </w:pPr>
            <w:r>
              <w:rPr>
                <w:rFonts w:ascii="Century Gothic" w:hAnsi="Century Gothic"/>
                <w:sz w:val="18"/>
                <w:szCs w:val="16"/>
              </w:rPr>
              <w:t xml:space="preserve">Antall </w:t>
            </w: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mobile_network}</w:t>
            </w:r>
            <w:r>
              <w:rPr>
                <w:rFonts w:ascii="Century Gothic" w:hAnsi="Century Gothic"/>
                <w:sz w:val="16"/>
                <w:szCs w:val="16"/>
              </w:rPr>
              <w:fldChar w:fldCharType="end"/>
            </w:r>
          </w:p>
        </w:tc>
        <w:tc>
          <w:tcPr>
            <w:tcW w:w="1796" w:type="dxa"/>
            <w:gridSpan w:val="3"/>
            <w:tcBorders>
              <w:top w:val="dotted" w:color="auto" w:sz="4" w:space="0"/>
              <w:left w:val="dotted" w:color="auto" w:sz="4" w:space="0"/>
              <w:bottom w:val="single" w:color="auto" w:sz="4" w:space="0"/>
              <w:right w:val="dotted" w:color="auto" w:sz="4" w:space="0"/>
            </w:tcBorders>
            <w:vAlign w:val="center"/>
          </w:tcPr>
          <w:p>
            <w:pPr>
              <w:rPr>
                <w:rFonts w:ascii="Century Gothic" w:hAnsi="Century Gothic"/>
                <w:sz w:val="18"/>
                <w:szCs w:val="16"/>
              </w:rPr>
            </w:pPr>
            <w:r>
              <w:rPr>
                <w:rFonts w:ascii="Century Gothic" w:hAnsi="Century Gothic"/>
                <w:b/>
                <w:sz w:val="16"/>
                <w:szCs w:val="16"/>
              </w:rPr>
              <w:t>IP-telefoni</w:t>
            </w:r>
          </w:p>
        </w:tc>
        <w:tc>
          <w:tcPr>
            <w:tcW w:w="1795" w:type="dxa"/>
            <w:gridSpan w:val="2"/>
            <w:tcBorders>
              <w:top w:val="dotted" w:color="auto" w:sz="4" w:space="0"/>
              <w:left w:val="dotted" w:color="auto" w:sz="4" w:space="0"/>
              <w:bottom w:val="single" w:color="auto" w:sz="4" w:space="0"/>
              <w:right w:val="dotted" w:color="auto" w:sz="4" w:space="0"/>
            </w:tcBorders>
            <w:vAlign w:val="center"/>
          </w:tcPr>
          <w:p>
            <w:pPr>
              <w:rPr>
                <w:rFonts w:ascii="Century Gothic" w:hAnsi="Century Gothic"/>
                <w:sz w:val="18"/>
                <w:szCs w:val="16"/>
              </w:rPr>
            </w:pPr>
            <w:r>
              <w:rPr>
                <w:rFonts w:ascii="Century Gothic" w:hAnsi="Century Gothic"/>
                <w:sz w:val="18"/>
                <w:szCs w:val="16"/>
              </w:rPr>
              <w:t xml:space="preserve">Antall </w:t>
            </w: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ip_tele}</w:t>
            </w:r>
            <w:r>
              <w:rPr>
                <w:rFonts w:ascii="Century Gothic" w:hAnsi="Century Gothic"/>
                <w:sz w:val="16"/>
                <w:szCs w:val="16"/>
              </w:rPr>
              <w:fldChar w:fldCharType="end"/>
            </w:r>
          </w:p>
        </w:tc>
        <w:tc>
          <w:tcPr>
            <w:tcW w:w="1796" w:type="dxa"/>
            <w:gridSpan w:val="5"/>
            <w:tcBorders>
              <w:top w:val="dotted" w:color="auto" w:sz="4" w:space="0"/>
              <w:left w:val="dotted" w:color="auto" w:sz="4" w:space="0"/>
              <w:bottom w:val="single" w:color="auto" w:sz="4" w:space="0"/>
              <w:right w:val="dotted" w:color="auto" w:sz="4" w:space="0"/>
            </w:tcBorders>
            <w:vAlign w:val="center"/>
          </w:tcPr>
          <w:p>
            <w:pPr>
              <w:rPr>
                <w:rFonts w:ascii="Century Gothic" w:hAnsi="Century Gothic"/>
                <w:sz w:val="18"/>
                <w:szCs w:val="16"/>
              </w:rPr>
            </w:pPr>
            <w:r>
              <w:rPr>
                <w:rFonts w:ascii="Century Gothic" w:hAnsi="Century Gothic"/>
                <w:b/>
                <w:sz w:val="16"/>
                <w:szCs w:val="16"/>
              </w:rPr>
              <w:t>Phonero Bedriftsnett</w:t>
            </w:r>
          </w:p>
        </w:tc>
        <w:tc>
          <w:tcPr>
            <w:tcW w:w="1796" w:type="dxa"/>
            <w:tcBorders>
              <w:top w:val="dotted" w:color="auto" w:sz="4" w:space="0"/>
              <w:left w:val="dotted" w:color="auto" w:sz="4" w:space="0"/>
              <w:bottom w:val="single" w:color="auto" w:sz="4" w:space="0"/>
              <w:right w:val="single" w:color="auto" w:sz="4" w:space="0"/>
            </w:tcBorders>
            <w:vAlign w:val="center"/>
          </w:tcPr>
          <w:p>
            <w:pPr>
              <w:rPr>
                <w:rFonts w:ascii="Century Gothic" w:hAnsi="Century Gothic"/>
                <w:sz w:val="18"/>
                <w:szCs w:val="16"/>
              </w:rPr>
            </w:pPr>
            <w:r>
              <w:rPr>
                <w:rFonts w:ascii="Century Gothic" w:hAnsi="Century Gothic"/>
                <w:sz w:val="18"/>
                <w:szCs w:val="16"/>
              </w:rPr>
              <w:t xml:space="preserve">Antall </w:t>
            </w: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corporate_network}</w:t>
            </w:r>
            <w:r>
              <w:rPr>
                <w:rFonts w:ascii="Century Gothic" w:hAnsi="Century Gothic"/>
                <w:sz w:val="16"/>
                <w:szCs w:val="16"/>
              </w:rPr>
              <w:fldChar w:fldCharType="end"/>
            </w:r>
          </w:p>
        </w:tc>
      </w:tr>
      <w:tr>
        <w:tc>
          <w:tcPr>
            <w:tcW w:w="10774" w:type="dxa"/>
            <w:gridSpan w:val="14"/>
            <w:tcBorders>
              <w:top w:val="single" w:color="auto" w:sz="4" w:space="0"/>
              <w:left w:val="single" w:color="auto" w:sz="4" w:space="0"/>
              <w:bottom w:val="single" w:color="auto" w:sz="4" w:space="0"/>
              <w:right w:val="single" w:color="auto" w:sz="4" w:space="0"/>
            </w:tcBorders>
            <w:vAlign w:val="center"/>
          </w:tcPr>
          <w:p>
            <w:pPr>
              <w:rPr>
                <w:rFonts w:ascii="Century Gothic" w:hAnsi="Century Gothic"/>
                <w:b/>
                <w:sz w:val="12"/>
                <w:szCs w:val="12"/>
              </w:rPr>
            </w:pPr>
            <w:r>
              <w:rPr>
                <w:rFonts w:ascii="Century Gothic" w:hAnsi="Century Gothic" w:cs="Calibri"/>
                <w:iCs/>
                <w:sz w:val="12"/>
                <w:szCs w:val="12"/>
              </w:rPr>
              <w:t>Alle tjenester har en bindingstid på 24 måneder. Abonnementsvilkårene har bestemmelser om virkningene av brudd på bindingstiden, se Generelle vilkår pkt. 9. Bruddgebyret er på kr 3.000 eks. mva. per mobilabonnement, mobilt bredbånd og IP-telefoni. Hvis Kundens sluttbruker(e) står registrert med flere enn én tjeneste, og dette har vært identifiserbart i Phoneros kundesystem siden opprettelsen av tjenestene, vil Phonero fakturere maksimalt ett bruddgebyr på kr 3.000,- eks. mva. pr. vedkommende sluttbruker(e). Det kan i den forbindelse knyttes maksimalt ett mobilabonnement, ett mobilt bredbånd og ett IP-telefoni abonnement mot hver sluttbruker, slik at Phonero vil fakturere ett bruddgebyr på kr 3.000,- eks. mva. pr. tjeneste dersom sluttbruker står oppført med flere tjenester av samme type. Som sluttbruker regnes kun fysiske personer. For øvrig vises til bestemmelsene om oppsigelsesfrister m.m. i abonnementsvilkårene. For alle tjenester vedlegges spesifisert oversikt over abonnement. Tjenestefunksjoner/produktbeskrivelser finnes på www.phonero.no.</w:t>
            </w:r>
          </w:p>
        </w:tc>
      </w:tr>
      <w:tr>
        <w:tc>
          <w:tcPr>
            <w:tcW w:w="10774" w:type="dxa"/>
            <w:gridSpan w:val="14"/>
            <w:tcBorders>
              <w:top w:val="single" w:color="auto" w:sz="4" w:space="0"/>
              <w:left w:val="nil"/>
              <w:bottom w:val="nil"/>
              <w:right w:val="nil"/>
            </w:tcBorders>
            <w:vAlign w:val="center"/>
          </w:tcPr>
          <w:p>
            <w:pPr>
              <w:rPr>
                <w:rFonts w:ascii="Century Gothic" w:hAnsi="Century Gothic"/>
                <w:b/>
                <w:sz w:val="20"/>
                <w:szCs w:val="20"/>
              </w:rPr>
            </w:pPr>
          </w:p>
        </w:tc>
      </w:tr>
      <w:tr>
        <w:tc>
          <w:tcPr>
            <w:tcW w:w="10774" w:type="dxa"/>
            <w:gridSpan w:val="14"/>
            <w:tcBorders>
              <w:top w:val="nil"/>
              <w:left w:val="nil"/>
              <w:bottom w:val="single" w:color="auto" w:sz="4" w:space="0"/>
              <w:right w:val="nil"/>
            </w:tcBorders>
            <w:vAlign w:val="center"/>
          </w:tcPr>
          <w:p>
            <w:pPr>
              <w:rPr>
                <w:rFonts w:ascii="Century Gothic" w:hAnsi="Century Gothic"/>
                <w:b/>
                <w:sz w:val="20"/>
                <w:szCs w:val="20"/>
              </w:rPr>
            </w:pPr>
            <w:r>
              <w:rPr>
                <w:rFonts w:ascii="Century Gothic" w:hAnsi="Century Gothic"/>
                <w:b/>
                <w:sz w:val="20"/>
                <w:szCs w:val="20"/>
              </w:rPr>
              <w:t>FAKTURA OG TILLEGGSTJENESTER</w:t>
            </w:r>
          </w:p>
        </w:tc>
      </w:tr>
      <w:tr>
        <w:trPr>
          <w:trHeight w:val="319" w:hRule="atLeast"/>
        </w:trPr>
        <w:tc>
          <w:tcPr>
            <w:tcW w:w="4112" w:type="dxa"/>
            <w:gridSpan w:val="4"/>
            <w:tcBorders>
              <w:top w:val="single" w:color="auto" w:sz="4" w:space="0"/>
              <w:left w:val="single" w:color="auto" w:sz="4" w:space="0"/>
              <w:bottom w:val="dotted" w:color="auto" w:sz="4" w:space="0"/>
              <w:right w:val="dotted" w:color="auto" w:sz="4" w:space="0"/>
            </w:tcBorders>
            <w:vAlign w:val="center"/>
          </w:tcPr>
          <w:p>
            <w:pPr>
              <w:rPr>
                <w:rFonts w:ascii="Century Gothic" w:hAnsi="Century Gothic"/>
                <w:b/>
                <w:sz w:val="16"/>
                <w:szCs w:val="16"/>
              </w:rPr>
            </w:pPr>
            <w:r>
              <w:rPr>
                <w:rFonts w:ascii="Century Gothic" w:hAnsi="Century Gothic"/>
                <w:sz w:val="16"/>
                <w:szCs w:val="16"/>
              </w:rPr>
              <w:fldChar w:fldCharType="begin">
                <w:ffData>
                  <w:name w:val="Avmerking3"/>
                  <w:enabled/>
                  <w:calcOnExit w:val="0"/>
                  <w:checkBox>
                    <w:sizeAuto/>
                    <w:default w:val="0"/>
                    <w:checked w:val="0"/>
                  </w:checkBox>
                </w:ffData>
              </w:fldChar>
            </w:r>
            <w:r>
              <w:rPr>
                <w:rFonts w:ascii="Century Gothic" w:hAnsi="Century Gothic"/>
                <w:sz w:val="16"/>
                <w:szCs w:val="16"/>
              </w:rPr>
              <w:instrText xml:space="preserve"> FORMCHECKBOX </w:instrText>
            </w:r>
            <w:r>
              <w:rPr>
                <w:rFonts w:ascii="Century Gothic" w:hAnsi="Century Gothic"/>
                <w:sz w:val="16"/>
                <w:szCs w:val="16"/>
              </w:rPr>
              <w:fldChar w:fldCharType="separate"/>
            </w:r>
            <w:r>
              <w:rPr>
                <w:rFonts w:ascii="Century Gothic" w:hAnsi="Century Gothic"/>
                <w:sz w:val="16"/>
                <w:szCs w:val="16"/>
              </w:rPr>
              <w:fldChar w:fldCharType="end"/>
            </w:r>
            <w:r>
              <w:rPr>
                <w:rFonts w:ascii="Century Gothic" w:hAnsi="Century Gothic"/>
                <w:sz w:val="16"/>
                <w:szCs w:val="16"/>
              </w:rPr>
              <w:t xml:space="preserve"> Ønsker faktura på e-post (59 kr eks. mva.) </w:t>
            </w:r>
          </w:p>
        </w:tc>
        <w:tc>
          <w:tcPr>
            <w:tcW w:w="6662" w:type="dxa"/>
            <w:gridSpan w:val="10"/>
            <w:tcBorders>
              <w:top w:val="single" w:color="auto" w:sz="4" w:space="0"/>
              <w:left w:val="dotted" w:color="auto" w:sz="4" w:space="0"/>
              <w:bottom w:val="dotted" w:color="auto" w:sz="4" w:space="0"/>
              <w:right w:val="single" w:color="auto" w:sz="4" w:space="0"/>
            </w:tcBorders>
            <w:vAlign w:val="center"/>
          </w:tcPr>
          <w:p>
            <w:pPr>
              <w:rPr>
                <w:rFonts w:ascii="Century Gothic" w:hAnsi="Century Gothic"/>
                <w:b/>
                <w:sz w:val="16"/>
                <w:szCs w:val="16"/>
              </w:rPr>
            </w:pPr>
            <w:r>
              <w:rPr>
                <w:rFonts w:ascii="Century Gothic" w:hAnsi="Century Gothic"/>
                <w:sz w:val="16"/>
                <w:szCs w:val="16"/>
              </w:rPr>
              <w:t xml:space="preserve">E-post for faktura </w:t>
            </w: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e_post}</w:t>
            </w:r>
            <w:r>
              <w:rPr>
                <w:rFonts w:ascii="Century Gothic" w:hAnsi="Century Gothic"/>
                <w:sz w:val="16"/>
                <w:szCs w:val="16"/>
              </w:rPr>
              <w:fldChar w:fldCharType="end"/>
            </w:r>
            <w:r>
              <w:rPr>
                <w:rFonts w:ascii="Century Gothic" w:hAnsi="Century Gothic"/>
                <w:sz w:val="16"/>
                <w:szCs w:val="16"/>
              </w:rPr>
              <w:t xml:space="preserve"> </w:t>
            </w:r>
          </w:p>
        </w:tc>
      </w:tr>
      <w:tr>
        <w:trPr>
          <w:trHeight w:val="281" w:hRule="atLeast"/>
        </w:trPr>
        <w:tc>
          <w:tcPr>
            <w:tcW w:w="3591" w:type="dxa"/>
            <w:gridSpan w:val="3"/>
            <w:tcBorders>
              <w:top w:val="dotted" w:color="auto" w:sz="4" w:space="0"/>
              <w:left w:val="single" w:color="auto" w:sz="4" w:space="0"/>
              <w:bottom w:val="dotted" w:color="auto" w:sz="4" w:space="0"/>
              <w:right w:val="dotted" w:color="auto" w:sz="4" w:space="0"/>
            </w:tcBorders>
            <w:vAlign w:val="center"/>
          </w:tcPr>
          <w:p>
            <w:pPr>
              <w:rPr>
                <w:rFonts w:ascii="Century Gothic" w:hAnsi="Century Gothic"/>
                <w:b/>
                <w:sz w:val="20"/>
                <w:szCs w:val="20"/>
              </w:rPr>
            </w:pPr>
            <w:r>
              <w:rPr>
                <w:rFonts w:ascii="Century Gothic" w:hAnsi="Century Gothic"/>
                <w:sz w:val="16"/>
                <w:szCs w:val="16"/>
              </w:rPr>
              <w:fldChar w:fldCharType="begin">
                <w:ffData>
                  <w:name w:val="Avmerking3"/>
                  <w:enabled/>
                  <w:calcOnExit w:val="0"/>
                  <w:checkBox>
                    <w:sizeAuto/>
                    <w:default w:val="0"/>
                    <w:checked w:val="0"/>
                  </w:checkBox>
                </w:ffData>
              </w:fldChar>
            </w:r>
            <w:r>
              <w:rPr>
                <w:rFonts w:ascii="Century Gothic" w:hAnsi="Century Gothic"/>
                <w:sz w:val="16"/>
                <w:szCs w:val="16"/>
              </w:rPr>
              <w:instrText xml:space="preserve"> FORMCHECKBOX </w:instrText>
            </w:r>
            <w:r>
              <w:rPr>
                <w:rFonts w:ascii="Century Gothic" w:hAnsi="Century Gothic"/>
                <w:sz w:val="16"/>
                <w:szCs w:val="16"/>
              </w:rPr>
              <w:fldChar w:fldCharType="separate"/>
            </w:r>
            <w:r>
              <w:rPr>
                <w:rFonts w:ascii="Century Gothic" w:hAnsi="Century Gothic"/>
                <w:sz w:val="16"/>
                <w:szCs w:val="16"/>
              </w:rPr>
              <w:fldChar w:fldCharType="end"/>
            </w:r>
            <w:r>
              <w:rPr>
                <w:rFonts w:ascii="Century Gothic" w:hAnsi="Century Gothic"/>
                <w:sz w:val="16"/>
                <w:szCs w:val="16"/>
              </w:rPr>
              <w:t xml:space="preserve"> Ønsker papirfaktura (99 kr eks. mva.)</w:t>
            </w:r>
          </w:p>
        </w:tc>
        <w:tc>
          <w:tcPr>
            <w:tcW w:w="3781" w:type="dxa"/>
            <w:gridSpan w:val="7"/>
            <w:tcBorders>
              <w:top w:val="dotted" w:color="auto" w:sz="4" w:space="0"/>
              <w:left w:val="dotted" w:color="auto" w:sz="4" w:space="0"/>
              <w:bottom w:val="dotted" w:color="auto" w:sz="4" w:space="0"/>
              <w:right w:val="dotted" w:color="auto" w:sz="4" w:space="0"/>
            </w:tcBorders>
            <w:vAlign w:val="center"/>
          </w:tcPr>
          <w:p>
            <w:pPr>
              <w:rPr>
                <w:rFonts w:ascii="Century Gothic" w:hAnsi="Century Gothic"/>
                <w:b/>
                <w:sz w:val="20"/>
                <w:szCs w:val="20"/>
              </w:rPr>
            </w:pPr>
            <w:r>
              <w:rPr>
                <w:rFonts w:ascii="Century Gothic" w:hAnsi="Century Gothic"/>
                <w:sz w:val="16"/>
                <w:szCs w:val="16"/>
              </w:rPr>
              <w:fldChar w:fldCharType="begin">
                <w:ffData>
                  <w:name w:val="Avmerking3"/>
                  <w:enabled/>
                  <w:calcOnExit w:val="0"/>
                  <w:checkBox>
                    <w:sizeAuto/>
                    <w:default w:val="0"/>
                    <w:checked w:val="0"/>
                  </w:checkBox>
                </w:ffData>
              </w:fldChar>
            </w:r>
            <w:r>
              <w:rPr>
                <w:rFonts w:ascii="Century Gothic" w:hAnsi="Century Gothic"/>
                <w:sz w:val="16"/>
                <w:szCs w:val="16"/>
              </w:rPr>
              <w:instrText xml:space="preserve"> FORMCHECKBOX </w:instrText>
            </w:r>
            <w:r>
              <w:rPr>
                <w:rFonts w:ascii="Century Gothic" w:hAnsi="Century Gothic"/>
                <w:sz w:val="16"/>
                <w:szCs w:val="16"/>
              </w:rPr>
              <w:fldChar w:fldCharType="separate"/>
            </w:r>
            <w:r>
              <w:rPr>
                <w:rFonts w:ascii="Century Gothic" w:hAnsi="Century Gothic"/>
                <w:sz w:val="16"/>
                <w:szCs w:val="16"/>
              </w:rPr>
              <w:fldChar w:fldCharType="end"/>
            </w:r>
            <w:r>
              <w:rPr>
                <w:rFonts w:ascii="Century Gothic" w:hAnsi="Century Gothic"/>
                <w:sz w:val="16"/>
                <w:szCs w:val="16"/>
              </w:rPr>
              <w:t xml:space="preserve"> Ønsker spesifisert faktura (25 kr eks. mva.)  </w:t>
            </w:r>
          </w:p>
        </w:tc>
        <w:tc>
          <w:tcPr>
            <w:tcW w:w="3402" w:type="dxa"/>
            <w:gridSpan w:val="4"/>
            <w:tcBorders>
              <w:top w:val="nil"/>
              <w:left w:val="dotted" w:color="auto" w:sz="4" w:space="0"/>
              <w:bottom w:val="dotted" w:color="auto" w:sz="4" w:space="0"/>
              <w:right w:val="single" w:color="auto" w:sz="4" w:space="0"/>
            </w:tcBorders>
            <w:vAlign w:val="center"/>
          </w:tcPr>
          <w:p>
            <w:pPr>
              <w:rPr>
                <w:rFonts w:ascii="Century Gothic" w:hAnsi="Century Gothic"/>
                <w:b/>
                <w:sz w:val="20"/>
                <w:szCs w:val="20"/>
              </w:rPr>
            </w:pPr>
            <w:r>
              <w:rPr>
                <w:rFonts w:ascii="Century Gothic" w:hAnsi="Century Gothic"/>
                <w:sz w:val="16"/>
                <w:szCs w:val="16"/>
              </w:rPr>
              <w:fldChar w:fldCharType="begin">
                <w:ffData>
                  <w:name w:val="Avmerking3"/>
                  <w:enabled/>
                  <w:calcOnExit w:val="0"/>
                  <w:checkBox>
                    <w:sizeAuto/>
                    <w:default w:val="0"/>
                    <w:checked w:val="0"/>
                  </w:checkBox>
                </w:ffData>
              </w:fldChar>
            </w:r>
            <w:r>
              <w:rPr>
                <w:rFonts w:ascii="Century Gothic" w:hAnsi="Century Gothic"/>
                <w:sz w:val="16"/>
                <w:szCs w:val="16"/>
              </w:rPr>
              <w:instrText xml:space="preserve"> FORMCHECKBOX </w:instrText>
            </w:r>
            <w:r>
              <w:rPr>
                <w:rFonts w:ascii="Century Gothic" w:hAnsi="Century Gothic"/>
                <w:sz w:val="16"/>
                <w:szCs w:val="16"/>
              </w:rPr>
              <w:fldChar w:fldCharType="separate"/>
            </w:r>
            <w:r>
              <w:rPr>
                <w:rFonts w:ascii="Century Gothic" w:hAnsi="Century Gothic"/>
                <w:sz w:val="16"/>
                <w:szCs w:val="16"/>
              </w:rPr>
              <w:fldChar w:fldCharType="end"/>
            </w:r>
            <w:r>
              <w:rPr>
                <w:rFonts w:ascii="Century Gothic" w:hAnsi="Century Gothic"/>
                <w:sz w:val="16"/>
                <w:szCs w:val="16"/>
              </w:rPr>
              <w:t xml:space="preserve"> Ønsker nr. reservasjon</w:t>
            </w:r>
          </w:p>
        </w:tc>
      </w:tr>
      <w:tr>
        <w:trPr>
          <w:trHeight w:val="271" w:hRule="atLeast"/>
        </w:trPr>
        <w:tc>
          <w:tcPr>
            <w:tcW w:w="3591" w:type="dxa"/>
            <w:gridSpan w:val="3"/>
            <w:tcBorders>
              <w:top w:val="dotted" w:color="auto" w:sz="4" w:space="0"/>
              <w:left w:val="single" w:color="auto" w:sz="4" w:space="0"/>
              <w:bottom w:val="single"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Avmerking3"/>
                  <w:enabled/>
                  <w:calcOnExit w:val="0"/>
                  <w:checkBox>
                    <w:sizeAuto/>
                    <w:default w:val="0"/>
                    <w:checked w:val="0"/>
                  </w:checkBox>
                </w:ffData>
              </w:fldChar>
            </w:r>
            <w:r>
              <w:rPr>
                <w:rFonts w:ascii="Century Gothic" w:hAnsi="Century Gothic"/>
                <w:sz w:val="16"/>
                <w:szCs w:val="16"/>
              </w:rPr>
              <w:instrText xml:space="preserve"> FORMCHECKBOX </w:instrText>
            </w:r>
            <w:r>
              <w:rPr>
                <w:rFonts w:ascii="Century Gothic" w:hAnsi="Century Gothic"/>
                <w:sz w:val="16"/>
                <w:szCs w:val="16"/>
              </w:rPr>
              <w:fldChar w:fldCharType="separate"/>
            </w:r>
            <w:r>
              <w:rPr>
                <w:rFonts w:ascii="Century Gothic" w:hAnsi="Century Gothic"/>
                <w:sz w:val="16"/>
                <w:szCs w:val="16"/>
              </w:rPr>
              <w:fldChar w:fldCharType="end"/>
            </w:r>
            <w:r>
              <w:rPr>
                <w:rFonts w:ascii="Century Gothic" w:hAnsi="Century Gothic"/>
                <w:sz w:val="16"/>
                <w:szCs w:val="16"/>
              </w:rPr>
              <w:t xml:space="preserve"> Ønsker Phonero Bedriftsportal  </w:t>
            </w:r>
          </w:p>
        </w:tc>
        <w:tc>
          <w:tcPr>
            <w:tcW w:w="3781" w:type="dxa"/>
            <w:gridSpan w:val="7"/>
            <w:tcBorders>
              <w:top w:val="dotted" w:color="auto" w:sz="4" w:space="0"/>
              <w:left w:val="dotted" w:color="auto" w:sz="4" w:space="0"/>
              <w:bottom w:val="single"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Avmerking3"/>
                  <w:enabled/>
                  <w:calcOnExit w:val="0"/>
                  <w:checkBox>
                    <w:sizeAuto/>
                    <w:default w:val="0"/>
                    <w:checked w:val="0"/>
                  </w:checkBox>
                </w:ffData>
              </w:fldChar>
            </w:r>
            <w:r>
              <w:rPr>
                <w:rFonts w:ascii="Century Gothic" w:hAnsi="Century Gothic"/>
                <w:sz w:val="16"/>
                <w:szCs w:val="16"/>
              </w:rPr>
              <w:instrText xml:space="preserve"> FORMCHECKBOX </w:instrText>
            </w:r>
            <w:r>
              <w:rPr>
                <w:rFonts w:ascii="Century Gothic" w:hAnsi="Century Gothic"/>
                <w:sz w:val="16"/>
                <w:szCs w:val="16"/>
              </w:rPr>
              <w:fldChar w:fldCharType="separate"/>
            </w:r>
            <w:r>
              <w:rPr>
                <w:rFonts w:ascii="Century Gothic" w:hAnsi="Century Gothic"/>
                <w:sz w:val="16"/>
                <w:szCs w:val="16"/>
              </w:rPr>
              <w:fldChar w:fldCharType="end"/>
            </w:r>
            <w:r>
              <w:rPr>
                <w:rFonts w:ascii="Century Gothic" w:hAnsi="Century Gothic"/>
                <w:sz w:val="16"/>
                <w:szCs w:val="16"/>
              </w:rPr>
              <w:t xml:space="preserve"> Ønsker Phonero Webshop</w:t>
            </w:r>
          </w:p>
        </w:tc>
        <w:tc>
          <w:tcPr>
            <w:tcW w:w="3402" w:type="dxa"/>
            <w:gridSpan w:val="4"/>
            <w:tcBorders>
              <w:top w:val="dotted" w:color="auto" w:sz="4" w:space="0"/>
              <w:left w:val="dotted" w:color="auto" w:sz="4" w:space="0"/>
              <w:bottom w:val="single" w:color="auto" w:sz="4" w:space="0"/>
              <w:right w:val="single" w:color="auto" w:sz="4" w:space="0"/>
            </w:tcBorders>
            <w:vAlign w:val="center"/>
          </w:tcPr>
          <w:p>
            <w:pPr>
              <w:rPr>
                <w:rFonts w:ascii="Century Gothic" w:hAnsi="Century Gothic"/>
                <w:sz w:val="16"/>
                <w:szCs w:val="16"/>
              </w:rPr>
            </w:pPr>
            <w:r>
              <w:rPr>
                <w:rFonts w:ascii="Century Gothic" w:hAnsi="Century Gothic"/>
                <w:sz w:val="16"/>
                <w:szCs w:val="16"/>
              </w:rPr>
              <w:t xml:space="preserve">Avtalt utkjøp eks. mva. </w:t>
            </w: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agreed_purchase}</w:t>
            </w:r>
            <w:r>
              <w:rPr>
                <w:rFonts w:ascii="Century Gothic" w:hAnsi="Century Gothic"/>
                <w:sz w:val="16"/>
                <w:szCs w:val="16"/>
              </w:rPr>
              <w:fldChar w:fldCharType="end"/>
            </w:r>
          </w:p>
        </w:tc>
      </w:tr>
      <w:tr>
        <w:trPr>
          <w:trHeight w:val="271" w:hRule="atLeast"/>
        </w:trPr>
        <w:tc>
          <w:tcPr>
            <w:tcW w:w="10774" w:type="dxa"/>
            <w:gridSpan w:val="14"/>
            <w:tcBorders>
              <w:top w:val="dotted" w:color="auto" w:sz="4" w:space="0"/>
              <w:left w:val="single" w:color="auto" w:sz="4" w:space="0"/>
              <w:bottom w:val="single" w:color="auto" w:sz="4" w:space="0"/>
              <w:right w:val="single" w:color="auto" w:sz="4" w:space="0"/>
            </w:tcBorders>
            <w:vAlign w:val="center"/>
          </w:tcPr>
          <w:p>
            <w:pPr>
              <w:rPr>
                <w:rFonts w:ascii="Century Gothic" w:hAnsi="Century Gothic"/>
                <w:sz w:val="16"/>
                <w:szCs w:val="16"/>
              </w:rPr>
            </w:pPr>
            <w:r>
              <w:rPr>
                <w:rFonts w:ascii="Century Gothic" w:hAnsi="Century Gothic"/>
                <w:sz w:val="16"/>
                <w:szCs w:val="16"/>
              </w:rPr>
              <w:t>Phonero tilbyr Avtalegiro i kombinasjon med e-post faktura kostnadsfritt. Avtalegiro aktiveres i din nettbank. EHF-Faktura (29 kr eks. mva.)</w:t>
            </w:r>
          </w:p>
        </w:tc>
      </w:tr>
      <w:tr>
        <w:tc>
          <w:tcPr>
            <w:tcW w:w="10774" w:type="dxa"/>
            <w:gridSpan w:val="14"/>
            <w:tcBorders>
              <w:top w:val="single" w:color="auto" w:sz="4" w:space="0"/>
              <w:left w:val="nil"/>
              <w:bottom w:val="nil"/>
              <w:right w:val="nil"/>
            </w:tcBorders>
            <w:vAlign w:val="center"/>
          </w:tcPr>
          <w:p>
            <w:pPr>
              <w:rPr>
                <w:rFonts w:ascii="Century Gothic" w:hAnsi="Century Gothic"/>
                <w:b/>
                <w:sz w:val="20"/>
                <w:szCs w:val="20"/>
              </w:rPr>
            </w:pPr>
          </w:p>
        </w:tc>
      </w:tr>
      <w:tr>
        <w:tc>
          <w:tcPr>
            <w:tcW w:w="10774" w:type="dxa"/>
            <w:gridSpan w:val="14"/>
            <w:tcBorders>
              <w:top w:val="nil"/>
              <w:left w:val="nil"/>
              <w:bottom w:val="single" w:color="auto" w:sz="4" w:space="0"/>
              <w:right w:val="nil"/>
            </w:tcBorders>
            <w:vAlign w:val="center"/>
          </w:tcPr>
          <w:p>
            <w:pPr>
              <w:rPr>
                <w:rFonts w:ascii="Century Gothic" w:hAnsi="Century Gothic"/>
                <w:b/>
                <w:sz w:val="20"/>
                <w:szCs w:val="20"/>
              </w:rPr>
            </w:pPr>
            <w:r>
              <w:rPr>
                <w:rFonts w:ascii="Century Gothic" w:hAnsi="Century Gothic"/>
                <w:b/>
                <w:sz w:val="20"/>
                <w:szCs w:val="20"/>
              </w:rPr>
              <w:t>FORHANDLER/SELGER</w:t>
            </w:r>
          </w:p>
        </w:tc>
      </w:tr>
      <w:tr>
        <w:tc>
          <w:tcPr>
            <w:tcW w:w="4798" w:type="dxa"/>
            <w:gridSpan w:val="5"/>
            <w:tcBorders>
              <w:top w:val="single" w:color="auto" w:sz="4" w:space="0"/>
              <w:left w:val="single" w:color="auto" w:sz="4" w:space="0"/>
              <w:bottom w:val="dotted" w:color="auto" w:sz="4" w:space="0"/>
              <w:right w:val="dotted" w:color="auto" w:sz="4" w:space="0"/>
            </w:tcBorders>
            <w:vAlign w:val="center"/>
          </w:tcPr>
          <w:p>
            <w:pPr>
              <w:rPr>
                <w:rFonts w:ascii="Century Gothic" w:hAnsi="Century Gothic"/>
                <w:b/>
                <w:sz w:val="20"/>
                <w:szCs w:val="20"/>
              </w:rPr>
            </w:pPr>
            <w:r>
              <w:rPr>
                <w:rFonts w:ascii="Century Gothic" w:hAnsi="Century Gothic"/>
                <w:sz w:val="18"/>
                <w:szCs w:val="16"/>
              </w:rPr>
              <w:t>Navn</w:t>
            </w:r>
          </w:p>
        </w:tc>
        <w:tc>
          <w:tcPr>
            <w:tcW w:w="3518" w:type="dxa"/>
            <w:gridSpan w:val="6"/>
            <w:tcBorders>
              <w:top w:val="single" w:color="auto" w:sz="4" w:space="0"/>
              <w:left w:val="dotted" w:color="auto" w:sz="4" w:space="0"/>
              <w:bottom w:val="dotted" w:color="auto" w:sz="4" w:space="0"/>
              <w:right w:val="dotted" w:color="auto" w:sz="4" w:space="0"/>
            </w:tcBorders>
            <w:vAlign w:val="center"/>
          </w:tcPr>
          <w:p>
            <w:pPr>
              <w:rPr>
                <w:rFonts w:ascii="Century Gothic" w:hAnsi="Century Gothic"/>
                <w:sz w:val="18"/>
                <w:szCs w:val="18"/>
              </w:rPr>
            </w:pPr>
            <w:r>
              <w:rPr>
                <w:rFonts w:ascii="Century Gothic" w:hAnsi="Century Gothic"/>
                <w:sz w:val="18"/>
                <w:szCs w:val="18"/>
              </w:rPr>
              <w:t>Selger ID</w:t>
            </w:r>
          </w:p>
        </w:tc>
        <w:tc>
          <w:tcPr>
            <w:tcW w:w="2458" w:type="dxa"/>
            <w:gridSpan w:val="3"/>
            <w:tcBorders>
              <w:top w:val="single" w:color="auto" w:sz="4" w:space="0"/>
              <w:left w:val="dotted" w:color="auto" w:sz="4" w:space="0"/>
              <w:bottom w:val="dotted" w:color="auto" w:sz="4" w:space="0"/>
              <w:right w:val="single" w:color="auto" w:sz="4" w:space="0"/>
            </w:tcBorders>
            <w:vAlign w:val="center"/>
          </w:tcPr>
          <w:p>
            <w:pPr>
              <w:rPr>
                <w:rFonts w:ascii="Century Gothic" w:hAnsi="Century Gothic"/>
                <w:sz w:val="18"/>
                <w:szCs w:val="18"/>
              </w:rPr>
            </w:pPr>
            <w:r>
              <w:rPr>
                <w:rFonts w:ascii="Century Gothic" w:hAnsi="Century Gothic"/>
                <w:sz w:val="18"/>
                <w:szCs w:val="18"/>
              </w:rPr>
              <w:t>Dato</w:t>
            </w:r>
          </w:p>
        </w:tc>
      </w:tr>
      <w:tr>
        <w:trPr>
          <w:trHeight w:val="243" w:hRule="atLeast"/>
        </w:trPr>
        <w:tc>
          <w:tcPr>
            <w:tcW w:w="4798" w:type="dxa"/>
            <w:gridSpan w:val="5"/>
            <w:tcBorders>
              <w:top w:val="dotted" w:color="auto" w:sz="4" w:space="0"/>
              <w:left w:val="single" w:color="auto" w:sz="4" w:space="0"/>
              <w:bottom w:val="single" w:color="auto" w:sz="4" w:space="0"/>
              <w:right w:val="dotted" w:color="auto" w:sz="4" w:space="0"/>
            </w:tcBorders>
            <w:vAlign w:val="center"/>
          </w:tcPr>
          <w:p>
            <w:pPr>
              <w:rPr>
                <w:rFonts w:ascii="Century Gothic" w:hAnsi="Century Gothic"/>
                <w:sz w:val="18"/>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seller_name}</w:t>
            </w:r>
            <w:r>
              <w:rPr>
                <w:rFonts w:ascii="Century Gothic" w:hAnsi="Century Gothic"/>
                <w:sz w:val="16"/>
                <w:szCs w:val="16"/>
              </w:rPr>
              <w:fldChar w:fldCharType="end"/>
            </w:r>
          </w:p>
        </w:tc>
        <w:tc>
          <w:tcPr>
            <w:tcW w:w="3518" w:type="dxa"/>
            <w:gridSpan w:val="6"/>
            <w:tcBorders>
              <w:top w:val="dotted" w:color="auto" w:sz="4" w:space="0"/>
              <w:left w:val="dotted" w:color="auto" w:sz="4" w:space="0"/>
              <w:bottom w:val="single" w:color="auto" w:sz="4" w:space="0"/>
              <w:right w:val="dotted" w:color="auto" w:sz="4" w:space="0"/>
            </w:tcBorders>
            <w:vAlign w:val="center"/>
          </w:tcPr>
          <w:p>
            <w:pPr>
              <w:rPr>
                <w:rFonts w:ascii="Century Gothic" w:hAnsi="Century Gothic"/>
                <w:sz w:val="18"/>
                <w:szCs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seller_id}</w:t>
            </w:r>
            <w:r>
              <w:rPr>
                <w:rFonts w:ascii="Century Gothic" w:hAnsi="Century Gothic"/>
                <w:sz w:val="16"/>
                <w:szCs w:val="16"/>
              </w:rPr>
              <w:fldChar w:fldCharType="end"/>
            </w:r>
          </w:p>
        </w:tc>
        <w:tc>
          <w:tcPr>
            <w:tcW w:w="2458" w:type="dxa"/>
            <w:gridSpan w:val="3"/>
            <w:tcBorders>
              <w:top w:val="dotted" w:color="auto" w:sz="4" w:space="0"/>
              <w:left w:val="dotted" w:color="auto" w:sz="4" w:space="0"/>
              <w:bottom w:val="single" w:color="auto" w:sz="4" w:space="0"/>
              <w:right w:val="single" w:color="auto" w:sz="4" w:space="0"/>
            </w:tcBorders>
            <w:vAlign w:val="center"/>
          </w:tcPr>
          <w:p>
            <w:pPr>
              <w:rPr>
                <w:rFonts w:ascii="Century Gothic" w:hAnsi="Century Gothic"/>
                <w:sz w:val="18"/>
                <w:szCs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sell_date}</w:t>
            </w:r>
            <w:r>
              <w:rPr>
                <w:rFonts w:ascii="Century Gothic" w:hAnsi="Century Gothic"/>
                <w:sz w:val="16"/>
                <w:szCs w:val="16"/>
              </w:rPr>
              <w:fldChar w:fldCharType="end"/>
            </w:r>
          </w:p>
        </w:tc>
      </w:tr>
      <w:tr>
        <w:tc>
          <w:tcPr>
            <w:tcW w:w="10774" w:type="dxa"/>
            <w:gridSpan w:val="14"/>
            <w:tcBorders>
              <w:top w:val="single" w:color="auto" w:sz="4" w:space="0"/>
              <w:left w:val="nil"/>
              <w:bottom w:val="nil"/>
              <w:right w:val="nil"/>
            </w:tcBorders>
            <w:vAlign w:val="center"/>
          </w:tcPr>
          <w:p>
            <w:pPr>
              <w:rPr>
                <w:rFonts w:ascii="Century Gothic" w:hAnsi="Century Gothic"/>
                <w:b/>
                <w:sz w:val="20"/>
                <w:szCs w:val="20"/>
              </w:rPr>
            </w:pPr>
          </w:p>
        </w:tc>
      </w:tr>
      <w:tr>
        <w:tc>
          <w:tcPr>
            <w:tcW w:w="10774" w:type="dxa"/>
            <w:gridSpan w:val="14"/>
            <w:tcBorders>
              <w:top w:val="nil"/>
              <w:left w:val="nil"/>
              <w:bottom w:val="single" w:color="auto" w:sz="4" w:space="0"/>
              <w:right w:val="nil"/>
            </w:tcBorders>
            <w:vAlign w:val="center"/>
          </w:tcPr>
          <w:p>
            <w:pPr>
              <w:rPr>
                <w:rFonts w:ascii="Century Gothic" w:hAnsi="Century Gothic"/>
                <w:b/>
                <w:sz w:val="20"/>
                <w:szCs w:val="20"/>
              </w:rPr>
            </w:pPr>
            <w:r>
              <w:rPr>
                <w:rFonts w:ascii="Century Gothic" w:hAnsi="Century Gothic"/>
                <w:b/>
                <w:sz w:val="20"/>
                <w:szCs w:val="20"/>
              </w:rPr>
              <w:t>MERKNADER</w:t>
            </w:r>
          </w:p>
        </w:tc>
      </w:tr>
      <w:tr>
        <w:tc>
          <w:tcPr>
            <w:tcW w:w="10774" w:type="dxa"/>
            <w:gridSpan w:val="14"/>
            <w:tcBorders>
              <w:top w:val="single" w:color="auto" w:sz="4" w:space="0"/>
              <w:left w:val="single" w:color="auto" w:sz="4" w:space="0"/>
              <w:bottom w:val="single" w:color="auto" w:sz="4" w:space="0"/>
              <w:right w:val="single" w:color="auto" w:sz="4" w:space="0"/>
            </w:tcBorders>
            <w:vAlign w:val="center"/>
          </w:tcPr>
          <w:p>
            <w:pPr>
              <w:rPr>
                <w:rFonts w:ascii="Century Gothic" w:hAnsi="Century Gothic"/>
                <w:sz w:val="8"/>
                <w:szCs w:val="12"/>
              </w:rPr>
            </w:pPr>
            <w:r>
              <w:rPr>
                <w:rFonts w:ascii="Century Gothic" w:hAnsi="Century Gothic"/>
                <w:sz w:val="12"/>
                <w:szCs w:val="12"/>
              </w:rPr>
              <w:t xml:space="preserve">Kunden gir Leverandøren fullmakt til å innhente slik informasjon fra Kundens nåværende tilbyder som kreves for å kunne levere de tjenester denne avtalen omfatter. Dersom kunden ønsker å overføre og betale for abonnement som har en annen juridisk eier, er det Kundens ansvar å sørge for at fullmakt fra abonnementets juridiske eier foreligger. Kunden står ansvarlig for avtalen med nåværende tilbyder, inkludert eventuelle gebyrer som måtte følge som en konsekvens av denne avtalen. Kunden er ansvarlig for behandling av personopplysninger og sensitiv informasjon i henhold til relevant lovgivning, herunder innhenting av nødvendige fullmakter for utlevering og behandling av samtaledata. Ved eventuelt særskilt avtale om utkjøp av binding fra tidligere leverandør gjennomføres dette ved en kreditering i form av kreditnota som motregnes faktura fra Leverandøren til Kunden, begrenset oppad til kr 3.000 pr abonnement og begrenset til det antall mobilabonnement av typen ”Fri Bruk” som overføres (porteres) til Phonero. Avtalt utkjøp skal dokumenteres med kopi av gyldig faktura fra tidligere leverandør. For øvrig gjelder de til enhver tid gjeldende Phoneros abonnementsvilkår for alle tjenester som leveres basert på eller i tilknytning til denne avtale. De til enhver tid gjeldende abonnementsvilkår finnes på www.phonero.no. </w:t>
            </w:r>
            <w:r>
              <w:rPr>
                <w:rFonts w:ascii="Century Gothic" w:hAnsi="Century Gothic"/>
                <w:sz w:val="8"/>
                <w:szCs w:val="12"/>
              </w:rPr>
              <w:t>V25 05022018</w:t>
            </w:r>
          </w:p>
        </w:tc>
      </w:tr>
      <w:tr>
        <w:trPr>
          <w:trHeight w:val="703" w:hRule="atLeast"/>
        </w:trPr>
        <w:tc>
          <w:tcPr>
            <w:tcW w:w="10774" w:type="dxa"/>
            <w:gridSpan w:val="14"/>
            <w:tcBorders>
              <w:top w:val="single" w:color="auto" w:sz="4" w:space="0"/>
              <w:left w:val="single" w:color="auto" w:sz="4" w:space="0"/>
              <w:bottom w:val="single" w:color="auto" w:sz="4" w:space="0"/>
              <w:right w:val="single" w:color="auto" w:sz="4" w:space="0"/>
            </w:tcBorders>
          </w:tcPr>
          <w:p>
            <w:pPr>
              <w:rPr>
                <w:rFonts w:ascii="Century Gothic" w:hAnsi="Century Gothic"/>
                <w:sz w:val="18"/>
                <w:szCs w:val="18"/>
              </w:rPr>
            </w:pPr>
            <w:r>
              <w:rPr>
                <w:rFonts w:ascii="Century Gothic" w:hAnsi="Century Gothic"/>
                <w:sz w:val="16"/>
                <w:szCs w:val="16"/>
              </w:rPr>
              <w:br w:type="textWrapping"/>
            </w: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r>
      <w:tr>
        <w:trPr>
          <w:trHeight w:val="262" w:hRule="atLeast"/>
        </w:trPr>
        <w:tc>
          <w:tcPr>
            <w:tcW w:w="10774" w:type="dxa"/>
            <w:gridSpan w:val="14"/>
            <w:tcBorders>
              <w:top w:val="single" w:color="auto" w:sz="4" w:space="0"/>
              <w:left w:val="nil"/>
              <w:bottom w:val="nil"/>
              <w:right w:val="nil"/>
            </w:tcBorders>
          </w:tcPr>
          <w:p>
            <w:pPr>
              <w:rPr>
                <w:rFonts w:ascii="Century Gothic" w:hAnsi="Century Gothic"/>
                <w:sz w:val="20"/>
                <w:szCs w:val="16"/>
              </w:rPr>
            </w:pPr>
          </w:p>
        </w:tc>
      </w:tr>
      <w:tr>
        <w:trPr>
          <w:trHeight w:val="262" w:hRule="atLeast"/>
        </w:trPr>
        <w:tc>
          <w:tcPr>
            <w:tcW w:w="10774" w:type="dxa"/>
            <w:gridSpan w:val="14"/>
            <w:tcBorders>
              <w:top w:val="nil"/>
              <w:left w:val="nil"/>
              <w:bottom w:val="nil"/>
              <w:right w:val="nil"/>
            </w:tcBorders>
          </w:tcPr>
          <w:p>
            <w:pPr>
              <w:rPr>
                <w:rFonts w:ascii="Century Gothic" w:hAnsi="Century Gothic"/>
                <w:sz w:val="18"/>
                <w:szCs w:val="16"/>
              </w:rPr>
            </w:pPr>
            <w:r>
              <w:rPr>
                <w:rFonts w:ascii="Century Gothic" w:hAnsi="Century Gothic"/>
                <w:sz w:val="18"/>
                <w:szCs w:val="16"/>
              </w:rPr>
              <w:t>Ved underskrift på dette avtaleformular aksepterer Kunden Phoneros Abonnementsvilkår og bekrefter å ha mottatt disse.</w:t>
            </w:r>
          </w:p>
        </w:tc>
      </w:tr>
      <w:tr>
        <w:trPr>
          <w:trHeight w:val="60" w:hRule="atLeast"/>
        </w:trPr>
        <w:tc>
          <w:tcPr>
            <w:tcW w:w="10774" w:type="dxa"/>
            <w:gridSpan w:val="14"/>
            <w:tcBorders>
              <w:top w:val="nil"/>
              <w:left w:val="nil"/>
              <w:bottom w:val="nil"/>
              <w:right w:val="nil"/>
            </w:tcBorders>
          </w:tcPr>
          <w:p>
            <w:pPr>
              <w:rPr>
                <w:rFonts w:ascii="Century Gothic" w:hAnsi="Century Gothic"/>
                <w:sz w:val="8"/>
                <w:szCs w:val="16"/>
              </w:rPr>
            </w:pPr>
          </w:p>
        </w:tc>
      </w:tr>
      <w:tr>
        <w:trPr>
          <w:trHeight w:val="262" w:hRule="atLeast"/>
        </w:trPr>
        <w:tc>
          <w:tcPr>
            <w:tcW w:w="10774" w:type="dxa"/>
            <w:gridSpan w:val="14"/>
            <w:tcBorders>
              <w:top w:val="nil"/>
              <w:left w:val="nil"/>
              <w:bottom w:val="single" w:color="auto" w:sz="4" w:space="0"/>
              <w:right w:val="nil"/>
            </w:tcBorders>
          </w:tcPr>
          <w:p>
            <w:pPr>
              <w:rPr>
                <w:rFonts w:ascii="Century Gothic" w:hAnsi="Century Gothic"/>
                <w:sz w:val="20"/>
                <w:szCs w:val="16"/>
              </w:rPr>
            </w:pPr>
            <w:r>
              <w:rPr>
                <w:rFonts w:ascii="Century Gothic" w:hAnsi="Century Gothic"/>
                <w:b/>
                <w:sz w:val="20"/>
                <w:szCs w:val="20"/>
              </w:rPr>
              <w:t xml:space="preserve">SIGNATUR KUNDE   </w:t>
            </w:r>
          </w:p>
        </w:tc>
      </w:tr>
      <w:tr>
        <w:trPr>
          <w:trHeight w:val="262" w:hRule="atLeast"/>
        </w:trPr>
        <w:tc>
          <w:tcPr>
            <w:tcW w:w="3442" w:type="dxa"/>
            <w:gridSpan w:val="2"/>
            <w:tcBorders>
              <w:top w:val="single" w:color="auto" w:sz="4" w:space="0"/>
              <w:left w:val="single" w:color="auto" w:sz="4" w:space="0"/>
              <w:bottom w:val="dotted" w:color="auto" w:sz="4" w:space="0"/>
              <w:right w:val="dotted" w:color="auto" w:sz="4" w:space="0"/>
            </w:tcBorders>
            <w:vAlign w:val="center"/>
          </w:tcPr>
          <w:p>
            <w:pPr>
              <w:rPr>
                <w:rFonts w:ascii="Century Gothic" w:hAnsi="Century Gothic"/>
                <w:b/>
                <w:sz w:val="20"/>
                <w:szCs w:val="20"/>
              </w:rPr>
            </w:pPr>
            <w:r>
              <w:rPr>
                <w:rFonts w:ascii="Century Gothic" w:hAnsi="Century Gothic"/>
                <w:sz w:val="16"/>
                <w:szCs w:val="16"/>
              </w:rPr>
              <w:t>Sted og dato</w:t>
            </w:r>
          </w:p>
        </w:tc>
        <w:tc>
          <w:tcPr>
            <w:tcW w:w="2315" w:type="dxa"/>
            <w:gridSpan w:val="5"/>
            <w:tcBorders>
              <w:top w:val="single" w:color="auto" w:sz="4" w:space="0"/>
              <w:left w:val="dotted" w:color="auto" w:sz="4" w:space="0"/>
              <w:bottom w:val="dotted" w:color="auto" w:sz="4" w:space="0"/>
              <w:right w:val="dotted" w:color="auto" w:sz="4" w:space="0"/>
            </w:tcBorders>
            <w:vAlign w:val="center"/>
          </w:tcPr>
          <w:p>
            <w:pPr>
              <w:rPr>
                <w:rFonts w:ascii="Century Gothic" w:hAnsi="Century Gothic"/>
                <w:b/>
                <w:sz w:val="20"/>
                <w:szCs w:val="20"/>
              </w:rPr>
            </w:pPr>
            <w:r>
              <w:rPr>
                <w:rFonts w:ascii="Century Gothic" w:hAnsi="Century Gothic"/>
                <w:sz w:val="16"/>
                <w:szCs w:val="16"/>
              </w:rPr>
              <w:t>Navn med blokkbokstaver</w:t>
            </w:r>
          </w:p>
        </w:tc>
        <w:tc>
          <w:tcPr>
            <w:tcW w:w="5017" w:type="dxa"/>
            <w:gridSpan w:val="7"/>
            <w:tcBorders>
              <w:top w:val="single" w:color="auto" w:sz="4" w:space="0"/>
              <w:left w:val="dotted" w:color="auto" w:sz="4" w:space="0"/>
              <w:bottom w:val="dotted" w:color="auto" w:sz="4" w:space="0"/>
              <w:right w:val="single" w:color="auto" w:sz="4" w:space="0"/>
            </w:tcBorders>
            <w:vAlign w:val="center"/>
          </w:tcPr>
          <w:p>
            <w:pPr>
              <w:rPr>
                <w:rFonts w:ascii="Century Gothic" w:hAnsi="Century Gothic"/>
                <w:b/>
                <w:sz w:val="20"/>
                <w:szCs w:val="20"/>
              </w:rPr>
            </w:pPr>
            <w:r>
              <w:rPr>
                <w:rFonts w:ascii="Century Gothic" w:hAnsi="Century Gothic"/>
                <w:sz w:val="16"/>
                <w:szCs w:val="16"/>
              </w:rPr>
              <w:t>Signatur av person med nødvendige fullmakter</w:t>
            </w:r>
          </w:p>
        </w:tc>
      </w:tr>
      <w:tr>
        <w:trPr>
          <w:trHeight w:val="361" w:hRule="atLeast"/>
        </w:trPr>
        <w:tc>
          <w:tcPr>
            <w:tcW w:w="3442" w:type="dxa"/>
            <w:gridSpan w:val="2"/>
            <w:tcBorders>
              <w:top w:val="dotted" w:color="auto" w:sz="4" w:space="0"/>
              <w:left w:val="single" w:color="auto" w:sz="4" w:space="0"/>
              <w:bottom w:val="single"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{signature_place} {</w:t>
            </w:r>
            <w:r>
              <w:rPr>
                <w:rFonts w:hint="default" w:ascii="Century Gothic" w:hAnsi="Century Gothic"/>
                <w:sz w:val="16"/>
                <w:szCs w:val="16"/>
              </w:rPr>
              <w:t>signature_date}</w:t>
            </w:r>
            <w:r>
              <w:rPr>
                <w:rFonts w:ascii="Century Gothic" w:hAnsi="Century Gothic"/>
                <w:sz w:val="16"/>
                <w:szCs w:val="16"/>
              </w:rPr>
              <w:fldChar w:fldCharType="end"/>
            </w:r>
          </w:p>
        </w:tc>
        <w:tc>
          <w:tcPr>
            <w:tcW w:w="2315" w:type="dxa"/>
            <w:gridSpan w:val="5"/>
            <w:tcBorders>
              <w:top w:val="dotted" w:color="auto" w:sz="4" w:space="0"/>
              <w:left w:val="dotted" w:color="auto" w:sz="4" w:space="0"/>
              <w:bottom w:val="single"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customer_name_capitalized}</w:t>
            </w:r>
            <w:r>
              <w:rPr>
                <w:rFonts w:ascii="Century Gothic" w:hAnsi="Century Gothic"/>
                <w:sz w:val="16"/>
                <w:szCs w:val="16"/>
              </w:rPr>
              <w:fldChar w:fldCharType="end"/>
            </w:r>
          </w:p>
        </w:tc>
        <w:tc>
          <w:tcPr>
            <w:tcW w:w="5017" w:type="dxa"/>
            <w:gridSpan w:val="7"/>
            <w:tcBorders>
              <w:top w:val="dotted" w:color="auto" w:sz="4" w:space="0"/>
              <w:left w:val="dotted" w:color="auto" w:sz="4" w:space="0"/>
              <w:bottom w:val="single" w:color="auto" w:sz="4" w:space="0"/>
              <w:right w:val="single" w:color="auto" w:sz="4" w:space="0"/>
            </w:tcBorders>
            <w:vAlign w:val="center"/>
          </w:tcPr>
          <w:p>
            <w:pPr>
              <w:rPr>
                <w:rFonts w:ascii="Century Gothic" w:hAnsi="Century Gothic"/>
                <w:sz w:val="16"/>
                <w:szCs w:val="16"/>
              </w:rPr>
            </w:pPr>
          </w:p>
        </w:tc>
      </w:tr>
      <w:tr>
        <w:trPr>
          <w:trHeight w:val="262" w:hRule="atLeast"/>
        </w:trPr>
        <w:tc>
          <w:tcPr>
            <w:tcW w:w="3442" w:type="dxa"/>
            <w:gridSpan w:val="2"/>
            <w:tcBorders>
              <w:top w:val="single" w:color="auto" w:sz="4" w:space="0"/>
              <w:left w:val="nil"/>
              <w:bottom w:val="nil"/>
              <w:right w:val="nil"/>
            </w:tcBorders>
            <w:vAlign w:val="center"/>
          </w:tcPr>
          <w:p>
            <w:pPr>
              <w:rPr>
                <w:rFonts w:ascii="Century Gothic" w:hAnsi="Century Gothic"/>
                <w:sz w:val="16"/>
                <w:szCs w:val="16"/>
              </w:rPr>
            </w:pPr>
          </w:p>
        </w:tc>
        <w:tc>
          <w:tcPr>
            <w:tcW w:w="2315" w:type="dxa"/>
            <w:gridSpan w:val="5"/>
            <w:tcBorders>
              <w:top w:val="single" w:color="auto" w:sz="4" w:space="0"/>
              <w:left w:val="nil"/>
              <w:bottom w:val="nil"/>
              <w:right w:val="nil"/>
            </w:tcBorders>
            <w:vAlign w:val="center"/>
          </w:tcPr>
          <w:p>
            <w:pPr>
              <w:rPr>
                <w:rFonts w:ascii="Century Gothic" w:hAnsi="Century Gothic"/>
                <w:sz w:val="16"/>
                <w:szCs w:val="16"/>
              </w:rPr>
            </w:pPr>
          </w:p>
        </w:tc>
        <w:tc>
          <w:tcPr>
            <w:tcW w:w="5017" w:type="dxa"/>
            <w:gridSpan w:val="7"/>
            <w:tcBorders>
              <w:top w:val="single" w:color="auto" w:sz="4" w:space="0"/>
              <w:left w:val="nil"/>
              <w:bottom w:val="nil"/>
              <w:right w:val="nil"/>
            </w:tcBorders>
            <w:vAlign w:val="center"/>
          </w:tcPr>
          <w:p>
            <w:pPr>
              <w:rPr>
                <w:rFonts w:ascii="Century Gothic" w:hAnsi="Century Gothic"/>
                <w:sz w:val="16"/>
                <w:szCs w:val="16"/>
              </w:rPr>
            </w:pPr>
          </w:p>
        </w:tc>
      </w:tr>
      <w:tr>
        <w:trPr>
          <w:trHeight w:val="262" w:hRule="atLeast"/>
        </w:trPr>
        <w:tc>
          <w:tcPr>
            <w:tcW w:w="3442" w:type="dxa"/>
            <w:gridSpan w:val="2"/>
            <w:tcBorders>
              <w:top w:val="nil"/>
              <w:left w:val="nil"/>
              <w:bottom w:val="single" w:color="auto" w:sz="4" w:space="0"/>
              <w:right w:val="nil"/>
            </w:tcBorders>
            <w:vAlign w:val="center"/>
          </w:tcPr>
          <w:p>
            <w:pPr>
              <w:rPr>
                <w:rFonts w:ascii="Century Gothic" w:hAnsi="Century Gothic"/>
                <w:sz w:val="16"/>
                <w:szCs w:val="16"/>
              </w:rPr>
            </w:pPr>
            <w:r>
              <w:rPr>
                <w:rFonts w:ascii="Century Gothic" w:hAnsi="Century Gothic"/>
                <w:b/>
                <w:sz w:val="20"/>
                <w:szCs w:val="20"/>
              </w:rPr>
              <w:t xml:space="preserve">SIGNATUR PHONERO   </w:t>
            </w:r>
          </w:p>
        </w:tc>
        <w:tc>
          <w:tcPr>
            <w:tcW w:w="2315" w:type="dxa"/>
            <w:gridSpan w:val="5"/>
            <w:tcBorders>
              <w:top w:val="nil"/>
              <w:left w:val="nil"/>
              <w:bottom w:val="single" w:color="auto" w:sz="4" w:space="0"/>
              <w:right w:val="nil"/>
            </w:tcBorders>
            <w:vAlign w:val="center"/>
          </w:tcPr>
          <w:p>
            <w:pPr>
              <w:rPr>
                <w:rFonts w:ascii="Century Gothic" w:hAnsi="Century Gothic"/>
                <w:sz w:val="16"/>
                <w:szCs w:val="16"/>
              </w:rPr>
            </w:pPr>
          </w:p>
        </w:tc>
        <w:tc>
          <w:tcPr>
            <w:tcW w:w="5017" w:type="dxa"/>
            <w:gridSpan w:val="7"/>
            <w:tcBorders>
              <w:top w:val="nil"/>
              <w:left w:val="nil"/>
              <w:bottom w:val="single" w:color="auto" w:sz="4" w:space="0"/>
              <w:right w:val="nil"/>
            </w:tcBorders>
            <w:vAlign w:val="center"/>
          </w:tcPr>
          <w:p>
            <w:pPr>
              <w:rPr>
                <w:rFonts w:ascii="Century Gothic" w:hAnsi="Century Gothic"/>
                <w:sz w:val="16"/>
                <w:szCs w:val="16"/>
              </w:rPr>
            </w:pPr>
          </w:p>
        </w:tc>
      </w:tr>
      <w:tr>
        <w:trPr>
          <w:trHeight w:val="262" w:hRule="atLeast"/>
        </w:trPr>
        <w:tc>
          <w:tcPr>
            <w:tcW w:w="3442" w:type="dxa"/>
            <w:gridSpan w:val="2"/>
            <w:tcBorders>
              <w:top w:val="single" w:color="auto" w:sz="4" w:space="0"/>
              <w:left w:val="single"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t>Sted og dato</w:t>
            </w:r>
          </w:p>
        </w:tc>
        <w:tc>
          <w:tcPr>
            <w:tcW w:w="2315" w:type="dxa"/>
            <w:gridSpan w:val="5"/>
            <w:tcBorders>
              <w:top w:val="single" w:color="auto" w:sz="4" w:space="0"/>
              <w:left w:val="dotted"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t>Navn med blokkbokstaver</w:t>
            </w:r>
          </w:p>
        </w:tc>
        <w:tc>
          <w:tcPr>
            <w:tcW w:w="5017" w:type="dxa"/>
            <w:gridSpan w:val="7"/>
            <w:tcBorders>
              <w:top w:val="single" w:color="auto" w:sz="4" w:space="0"/>
              <w:left w:val="dotted" w:color="auto" w:sz="4" w:space="0"/>
              <w:bottom w:val="dotted" w:color="auto" w:sz="4" w:space="0"/>
              <w:right w:val="single" w:color="auto" w:sz="4" w:space="0"/>
            </w:tcBorders>
            <w:vAlign w:val="center"/>
          </w:tcPr>
          <w:p>
            <w:pPr>
              <w:rPr>
                <w:rFonts w:ascii="Century Gothic" w:hAnsi="Century Gothic"/>
                <w:sz w:val="16"/>
                <w:szCs w:val="16"/>
              </w:rPr>
            </w:pPr>
            <w:r>
              <w:rPr>
                <w:rFonts w:ascii="Century Gothic" w:hAnsi="Century Gothic"/>
                <w:sz w:val="16"/>
                <w:szCs w:val="16"/>
              </w:rPr>
              <w:t>Signatur av selger</w:t>
            </w:r>
          </w:p>
        </w:tc>
      </w:tr>
      <w:tr>
        <w:trPr>
          <w:trHeight w:val="262" w:hRule="atLeast"/>
        </w:trPr>
        <w:tc>
          <w:tcPr>
            <w:tcW w:w="3442" w:type="dxa"/>
            <w:gridSpan w:val="2"/>
            <w:tcBorders>
              <w:top w:val="dotted" w:color="auto" w:sz="4" w:space="0"/>
              <w:left w:val="single" w:color="auto" w:sz="4" w:space="0"/>
              <w:bottom w:val="single"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{signature_place} {signature_date}</w:t>
            </w:r>
            <w:r>
              <w:rPr>
                <w:rFonts w:ascii="Century Gothic" w:hAnsi="Century Gothic"/>
                <w:sz w:val="16"/>
                <w:szCs w:val="16"/>
              </w:rPr>
              <w:fldChar w:fldCharType="end"/>
            </w:r>
          </w:p>
        </w:tc>
        <w:tc>
          <w:tcPr>
            <w:tcW w:w="2315" w:type="dxa"/>
            <w:gridSpan w:val="5"/>
            <w:tcBorders>
              <w:top w:val="dotted" w:color="auto" w:sz="4" w:space="0"/>
              <w:left w:val="dotted" w:color="auto" w:sz="4" w:space="0"/>
              <w:bottom w:val="single"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phonero_name_capitalized}</w:t>
            </w:r>
            <w:r>
              <w:rPr>
                <w:rFonts w:ascii="Century Gothic" w:hAnsi="Century Gothic"/>
                <w:sz w:val="16"/>
                <w:szCs w:val="16"/>
              </w:rPr>
              <w:fldChar w:fldCharType="end"/>
            </w:r>
          </w:p>
        </w:tc>
        <w:tc>
          <w:tcPr>
            <w:tcW w:w="5017" w:type="dxa"/>
            <w:gridSpan w:val="7"/>
            <w:tcBorders>
              <w:top w:val="dotted" w:color="auto" w:sz="4" w:space="0"/>
              <w:left w:val="dotted" w:color="auto" w:sz="4" w:space="0"/>
              <w:bottom w:val="single" w:color="auto" w:sz="4" w:space="0"/>
              <w:right w:val="single" w:color="auto" w:sz="4" w:space="0"/>
            </w:tcBorders>
            <w:vAlign w:val="center"/>
          </w:tcPr>
          <w:p>
            <w:pPr>
              <w:rPr>
                <w:rFonts w:ascii="Century Gothic" w:hAnsi="Century Gothic"/>
                <w:sz w:val="16"/>
                <w:szCs w:val="16"/>
              </w:rPr>
            </w:pPr>
          </w:p>
          <w:p>
            <w:pPr>
              <w:rPr>
                <w:rFonts w:ascii="Century Gothic" w:hAnsi="Century Gothic"/>
                <w:sz w:val="16"/>
                <w:szCs w:val="16"/>
              </w:rPr>
            </w:pPr>
          </w:p>
        </w:tc>
      </w:tr>
    </w:tbl>
    <w:p>
      <w:pPr>
        <w:ind w:left="-284"/>
        <w:jc w:val="right"/>
        <w:rPr>
          <w:rFonts w:ascii="Century Gothic" w:hAnsi="Century Gothic"/>
          <w:sz w:val="16"/>
          <w:szCs w:val="16"/>
        </w:rPr>
        <w:sectPr>
          <w:headerReference r:id="rId3" w:type="default"/>
          <w:pgSz w:w="11900" w:h="16840"/>
          <w:pgMar w:top="1843" w:right="1417" w:bottom="1417" w:left="1417" w:header="708" w:footer="708" w:gutter="0"/>
          <w:cols w:space="708" w:num="1"/>
          <w:docGrid w:linePitch="360" w:charSpace="0"/>
        </w:sectPr>
      </w:pPr>
    </w:p>
    <w:tbl>
      <w:tblPr>
        <w:tblStyle w:val="7"/>
        <w:tblW w:w="10774" w:type="dxa"/>
        <w:tblInd w:w="-7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6"/>
        <w:gridCol w:w="992"/>
        <w:gridCol w:w="142"/>
        <w:gridCol w:w="850"/>
        <w:gridCol w:w="284"/>
        <w:gridCol w:w="425"/>
        <w:gridCol w:w="440"/>
        <w:gridCol w:w="127"/>
        <w:gridCol w:w="242"/>
        <w:gridCol w:w="183"/>
        <w:gridCol w:w="567"/>
        <w:gridCol w:w="1063"/>
        <w:gridCol w:w="403"/>
        <w:gridCol w:w="2220"/>
      </w:tblGrid>
      <w:tr>
        <w:tc>
          <w:tcPr>
            <w:tcW w:w="10774" w:type="dxa"/>
            <w:gridSpan w:val="14"/>
            <w:tcBorders>
              <w:top w:val="nil"/>
              <w:left w:val="nil"/>
              <w:bottom w:val="single" w:color="auto" w:sz="4" w:space="0"/>
              <w:right w:val="nil"/>
            </w:tcBorders>
            <w:shd w:val="clear" w:color="auto" w:fill="auto"/>
            <w:vAlign w:val="center"/>
          </w:tcPr>
          <w:p>
            <w:pPr>
              <w:rPr>
                <w:rFonts w:ascii="Century Gothic" w:hAnsi="Century Gothic"/>
                <w:b/>
                <w:sz w:val="20"/>
                <w:szCs w:val="20"/>
              </w:rPr>
            </w:pPr>
            <w:r>
              <w:rPr>
                <w:rFonts w:ascii="Century Gothic" w:hAnsi="Century Gothic"/>
                <w:b/>
                <w:sz w:val="20"/>
                <w:szCs w:val="20"/>
              </w:rPr>
              <w:t>JURIDISK EIER</w:t>
            </w:r>
          </w:p>
        </w:tc>
      </w:tr>
      <w:tr>
        <w:trPr>
          <w:trHeight w:val="323" w:hRule="atLeast"/>
        </w:trPr>
        <w:tc>
          <w:tcPr>
            <w:tcW w:w="2836" w:type="dxa"/>
            <w:tcBorders>
              <w:top w:val="single" w:color="auto" w:sz="4" w:space="0"/>
              <w:left w:val="single" w:color="auto" w:sz="4" w:space="0"/>
              <w:bottom w:val="dotted" w:color="auto" w:sz="4" w:space="0"/>
              <w:right w:val="dotted" w:color="auto" w:sz="4" w:space="0"/>
            </w:tcBorders>
            <w:shd w:val="clear" w:color="auto" w:fill="auto"/>
            <w:vAlign w:val="center"/>
          </w:tcPr>
          <w:p>
            <w:pPr>
              <w:rPr>
                <w:rFonts w:ascii="Century Gothic" w:hAnsi="Century Gothic"/>
                <w:sz w:val="18"/>
                <w:szCs w:val="18"/>
              </w:rPr>
            </w:pPr>
            <w:r>
              <w:rPr>
                <w:rFonts w:ascii="Century Gothic" w:hAnsi="Century Gothic"/>
                <w:sz w:val="18"/>
                <w:szCs w:val="18"/>
              </w:rPr>
              <w:t>Firmanavn</w:t>
            </w:r>
          </w:p>
        </w:tc>
        <w:tc>
          <w:tcPr>
            <w:tcW w:w="3133" w:type="dxa"/>
            <w:gridSpan w:val="6"/>
            <w:tcBorders>
              <w:top w:val="single"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sz w:val="18"/>
                <w:szCs w:val="18"/>
              </w:rPr>
            </w:pPr>
            <w:r>
              <w:rPr>
                <w:rFonts w:ascii="Century Gothic" w:hAnsi="Century Gothic"/>
                <w:sz w:val="18"/>
                <w:szCs w:val="18"/>
              </w:rPr>
              <w:t>Org. nr.</w:t>
            </w:r>
          </w:p>
        </w:tc>
        <w:tc>
          <w:tcPr>
            <w:tcW w:w="4805" w:type="dxa"/>
            <w:gridSpan w:val="7"/>
            <w:tcBorders>
              <w:top w:val="single" w:color="auto" w:sz="4" w:space="0"/>
              <w:left w:val="dotted" w:color="auto" w:sz="4" w:space="0"/>
              <w:bottom w:val="dotted" w:color="auto" w:sz="4" w:space="0"/>
              <w:right w:val="single" w:color="auto" w:sz="4" w:space="0"/>
            </w:tcBorders>
            <w:shd w:val="clear" w:color="auto" w:fill="auto"/>
            <w:vAlign w:val="center"/>
          </w:tcPr>
          <w:p>
            <w:pPr>
              <w:rPr>
                <w:rFonts w:ascii="Century Gothic" w:hAnsi="Century Gothic"/>
                <w:sz w:val="18"/>
                <w:szCs w:val="18"/>
              </w:rPr>
            </w:pPr>
            <w:r>
              <w:rPr>
                <w:rFonts w:ascii="Century Gothic" w:hAnsi="Century Gothic"/>
                <w:sz w:val="18"/>
                <w:szCs w:val="18"/>
              </w:rPr>
              <w:t>Kundenummer</w:t>
            </w:r>
          </w:p>
        </w:tc>
      </w:tr>
      <w:tr>
        <w:trPr>
          <w:trHeight w:val="398" w:hRule="atLeast"/>
        </w:trPr>
        <w:tc>
          <w:tcPr>
            <w:tcW w:w="2836" w:type="dxa"/>
            <w:tcBorders>
              <w:top w:val="dotted" w:color="auto" w:sz="4" w:space="0"/>
              <w:left w:val="single" w:color="auto" w:sz="4" w:space="0"/>
              <w:bottom w:val="single" w:color="auto" w:sz="4" w:space="0"/>
              <w:right w:val="dotted"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{org_name</w:t>
            </w:r>
            <w:r>
              <w:rPr>
                <w:rFonts w:hint="default" w:ascii="Century Gothic" w:hAnsi="Century Gothic"/>
                <w:sz w:val="16"/>
                <w:szCs w:val="16"/>
              </w:rPr>
              <w:t>}</w:t>
            </w:r>
            <w:r>
              <w:rPr>
                <w:rFonts w:ascii="Century Gothic" w:hAnsi="Century Gothic"/>
                <w:sz w:val="16"/>
                <w:szCs w:val="16"/>
              </w:rPr>
              <w:fldChar w:fldCharType="end"/>
            </w:r>
          </w:p>
        </w:tc>
        <w:tc>
          <w:tcPr>
            <w:tcW w:w="3133" w:type="dxa"/>
            <w:gridSpan w:val="6"/>
            <w:tcBorders>
              <w:top w:val="dotted" w:color="auto" w:sz="4" w:space="0"/>
              <w:left w:val="dotted" w:color="auto" w:sz="4" w:space="0"/>
              <w:bottom w:val="single" w:color="auto" w:sz="4" w:space="0"/>
              <w:right w:val="dotted"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org_nr}</w:t>
            </w:r>
            <w:r>
              <w:rPr>
                <w:rFonts w:ascii="Century Gothic" w:hAnsi="Century Gothic"/>
                <w:sz w:val="16"/>
                <w:szCs w:val="16"/>
              </w:rPr>
              <w:fldChar w:fldCharType="end"/>
            </w:r>
          </w:p>
        </w:tc>
        <w:tc>
          <w:tcPr>
            <w:tcW w:w="4805" w:type="dxa"/>
            <w:gridSpan w:val="7"/>
            <w:tcBorders>
              <w:top w:val="dotted" w:color="auto" w:sz="4" w:space="0"/>
              <w:left w:val="dotted" w:color="auto" w:sz="4" w:space="0"/>
              <w:bottom w:val="single" w:color="auto" w:sz="4" w:space="0"/>
              <w:right w:val="single"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r>
      <w:tr>
        <w:tc>
          <w:tcPr>
            <w:tcW w:w="10774" w:type="dxa"/>
            <w:gridSpan w:val="14"/>
            <w:tcBorders>
              <w:top w:val="single" w:color="auto" w:sz="4" w:space="0"/>
              <w:left w:val="nil"/>
              <w:bottom w:val="nil"/>
              <w:right w:val="nil"/>
            </w:tcBorders>
            <w:shd w:val="clear" w:color="auto" w:fill="auto"/>
          </w:tcPr>
          <w:p>
            <w:pPr>
              <w:rPr>
                <w:rFonts w:ascii="Century Gothic" w:hAnsi="Century Gothic"/>
                <w:sz w:val="20"/>
              </w:rPr>
            </w:pPr>
          </w:p>
        </w:tc>
      </w:tr>
      <w:tr>
        <w:tc>
          <w:tcPr>
            <w:tcW w:w="10774" w:type="dxa"/>
            <w:gridSpan w:val="14"/>
            <w:tcBorders>
              <w:top w:val="nil"/>
              <w:left w:val="nil"/>
              <w:bottom w:val="single" w:color="auto" w:sz="4" w:space="0"/>
              <w:right w:val="nil"/>
            </w:tcBorders>
            <w:shd w:val="clear" w:color="auto" w:fill="auto"/>
            <w:vAlign w:val="center"/>
          </w:tcPr>
          <w:p>
            <w:pPr>
              <w:rPr>
                <w:rFonts w:ascii="Century Gothic" w:hAnsi="Century Gothic"/>
                <w:b/>
                <w:sz w:val="20"/>
                <w:szCs w:val="20"/>
              </w:rPr>
            </w:pPr>
            <w:r>
              <w:rPr>
                <w:rFonts w:ascii="Century Gothic" w:hAnsi="Century Gothic"/>
                <w:b/>
                <w:sz w:val="20"/>
                <w:szCs w:val="20"/>
              </w:rPr>
              <w:t>TJENESTEBESKRIVELSE</w:t>
            </w:r>
          </w:p>
        </w:tc>
      </w:tr>
      <w:tr>
        <w:trPr>
          <w:cantSplit/>
          <w:trHeight w:val="338" w:hRule="atLeast"/>
        </w:trPr>
        <w:tc>
          <w:tcPr>
            <w:tcW w:w="10774" w:type="dxa"/>
            <w:gridSpan w:val="14"/>
            <w:tcBorders>
              <w:top w:val="single" w:color="auto" w:sz="4" w:space="0"/>
              <w:left w:val="single" w:color="auto" w:sz="4" w:space="0"/>
              <w:bottom w:val="single" w:color="auto" w:sz="4" w:space="0"/>
              <w:right w:val="single" w:color="auto" w:sz="4" w:space="0"/>
            </w:tcBorders>
            <w:shd w:val="clear" w:color="auto" w:fill="auto"/>
            <w:vAlign w:val="center"/>
          </w:tcPr>
          <w:p>
            <w:pPr>
              <w:ind w:right="113"/>
              <w:rPr>
                <w:rFonts w:ascii="Century Gothic" w:hAnsi="Century Gothic"/>
                <w:sz w:val="12"/>
                <w:szCs w:val="14"/>
              </w:rPr>
            </w:pPr>
            <w:r>
              <w:rPr>
                <w:rFonts w:ascii="Century Gothic" w:hAnsi="Century Gothic"/>
                <w:sz w:val="18"/>
                <w:szCs w:val="16"/>
              </w:rPr>
              <w:br w:type="textWrapping"/>
            </w:r>
            <w:r>
              <w:rPr>
                <w:rFonts w:ascii="Century Gothic" w:hAnsi="Century Gothic"/>
                <w:sz w:val="18"/>
                <w:szCs w:val="16"/>
              </w:rPr>
              <w:t>Med Phonero Bedriftsnett har bedriftens medarbeidere full frihet og bedriften er alltid tilgjengelig. Tjenesten er basert på bruk av mobiltelefoni, med mulighet for integrasjon av IP-telefoni fra Phonero.</w:t>
            </w:r>
            <w:r>
              <w:rPr>
                <w:rFonts w:ascii="Century Gothic" w:hAnsi="Century Gothic"/>
                <w:sz w:val="18"/>
                <w:szCs w:val="16"/>
              </w:rPr>
              <w:br w:type="textWrapping"/>
            </w:r>
          </w:p>
        </w:tc>
      </w:tr>
      <w:tr>
        <w:trPr>
          <w:trHeight w:val="284" w:hRule="atLeast"/>
        </w:trPr>
        <w:tc>
          <w:tcPr>
            <w:tcW w:w="2836" w:type="dxa"/>
            <w:tcBorders>
              <w:left w:val="single" w:color="auto" w:sz="4" w:space="0"/>
              <w:bottom w:val="dotted" w:color="auto" w:sz="4" w:space="0"/>
              <w:right w:val="dotted"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t>Hovednummer</w:t>
            </w:r>
          </w:p>
        </w:tc>
        <w:tc>
          <w:tcPr>
            <w:tcW w:w="992" w:type="dxa"/>
            <w:tcBorders>
              <w:left w:val="dotted" w:color="auto" w:sz="4" w:space="0"/>
              <w:bottom w:val="dotted" w:color="auto" w:sz="4" w:space="0"/>
              <w:right w:val="dotted"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primary_nr}</w:t>
            </w:r>
            <w:r>
              <w:rPr>
                <w:rFonts w:ascii="Century Gothic" w:hAnsi="Century Gothic"/>
                <w:sz w:val="16"/>
                <w:szCs w:val="16"/>
              </w:rPr>
              <w:fldChar w:fldCharType="end"/>
            </w:r>
          </w:p>
        </w:tc>
        <w:tc>
          <w:tcPr>
            <w:tcW w:w="992" w:type="dxa"/>
            <w:gridSpan w:val="2"/>
            <w:tcBorders>
              <w:left w:val="dotted" w:color="auto" w:sz="4" w:space="0"/>
              <w:bottom w:val="dotted" w:color="auto" w:sz="4" w:space="0"/>
              <w:right w:val="dotted"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t>Jur. eier</w:t>
            </w:r>
          </w:p>
        </w:tc>
        <w:tc>
          <w:tcPr>
            <w:tcW w:w="1149" w:type="dxa"/>
            <w:gridSpan w:val="3"/>
            <w:tcBorders>
              <w:left w:val="dotted" w:color="auto" w:sz="4" w:space="0"/>
              <w:bottom w:val="dotted" w:color="auto" w:sz="4" w:space="0"/>
              <w:right w:val="dotted"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{org_name}</w:t>
            </w:r>
            <w:r>
              <w:rPr>
                <w:rFonts w:ascii="Century Gothic" w:hAnsi="Century Gothic"/>
                <w:sz w:val="16"/>
                <w:szCs w:val="16"/>
              </w:rPr>
              <w:fldChar w:fldCharType="end"/>
            </w:r>
          </w:p>
        </w:tc>
        <w:tc>
          <w:tcPr>
            <w:tcW w:w="1119" w:type="dxa"/>
            <w:gridSpan w:val="4"/>
            <w:tcBorders>
              <w:left w:val="dotted" w:color="auto" w:sz="4" w:space="0"/>
              <w:bottom w:val="dotted" w:color="auto" w:sz="4" w:space="0"/>
              <w:right w:val="dotted"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t>Merknad</w:t>
            </w:r>
          </w:p>
        </w:tc>
        <w:tc>
          <w:tcPr>
            <w:tcW w:w="3686" w:type="dxa"/>
            <w:gridSpan w:val="3"/>
            <w:tcBorders>
              <w:left w:val="dotted" w:color="auto" w:sz="4" w:space="0"/>
              <w:bottom w:val="dotted" w:color="auto" w:sz="4" w:space="0"/>
              <w:right w:val="single"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note}</w:t>
            </w:r>
            <w:r>
              <w:rPr>
                <w:rFonts w:ascii="Century Gothic" w:hAnsi="Century Gothic"/>
                <w:sz w:val="16"/>
                <w:szCs w:val="16"/>
              </w:rPr>
              <w:fldChar w:fldCharType="end"/>
            </w:r>
          </w:p>
        </w:tc>
      </w:tr>
      <w:tr>
        <w:trPr>
          <w:trHeight w:val="284" w:hRule="atLeast"/>
        </w:trPr>
        <w:tc>
          <w:tcPr>
            <w:tcW w:w="2836" w:type="dxa"/>
            <w:tcBorders>
              <w:top w:val="dotted" w:color="auto" w:sz="4" w:space="0"/>
              <w:left w:val="single" w:color="auto" w:sz="4" w:space="0"/>
              <w:bottom w:val="dotted" w:color="auto" w:sz="4" w:space="0"/>
              <w:right w:val="dotted"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t>Navn på gruppe(r)</w:t>
            </w:r>
          </w:p>
        </w:tc>
        <w:tc>
          <w:tcPr>
            <w:tcW w:w="7938" w:type="dxa"/>
            <w:gridSpan w:val="13"/>
            <w:tcBorders>
              <w:top w:val="dotted" w:color="auto" w:sz="4" w:space="0"/>
              <w:left w:val="dotted" w:color="auto" w:sz="4" w:space="0"/>
              <w:bottom w:val="dotted" w:color="auto" w:sz="4" w:space="0"/>
              <w:right w:val="single"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name_of_group}</w:t>
            </w:r>
            <w:r>
              <w:rPr>
                <w:rFonts w:ascii="Century Gothic" w:hAnsi="Century Gothic"/>
                <w:sz w:val="16"/>
                <w:szCs w:val="16"/>
              </w:rPr>
              <w:fldChar w:fldCharType="end"/>
            </w:r>
          </w:p>
        </w:tc>
      </w:tr>
      <w:tr>
        <w:trPr>
          <w:trHeight w:val="284" w:hRule="atLeast"/>
        </w:trPr>
        <w:tc>
          <w:tcPr>
            <w:tcW w:w="2836" w:type="dxa"/>
            <w:tcBorders>
              <w:top w:val="dotted" w:color="auto" w:sz="4" w:space="0"/>
              <w:left w:val="single" w:color="auto" w:sz="4" w:space="0"/>
              <w:bottom w:val="dotted" w:color="auto" w:sz="4" w:space="0"/>
              <w:right w:val="dotted"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t>Velkomstmelding</w:t>
            </w:r>
          </w:p>
        </w:tc>
        <w:tc>
          <w:tcPr>
            <w:tcW w:w="7938" w:type="dxa"/>
            <w:gridSpan w:val="13"/>
            <w:tcBorders>
              <w:top w:val="dotted" w:color="auto" w:sz="4" w:space="0"/>
              <w:left w:val="dotted" w:color="auto" w:sz="4" w:space="0"/>
              <w:bottom w:val="dotted" w:color="auto" w:sz="4" w:space="0"/>
              <w:right w:val="single"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welcome_msg}</w:t>
            </w:r>
            <w:r>
              <w:rPr>
                <w:rFonts w:ascii="Century Gothic" w:hAnsi="Century Gothic"/>
                <w:sz w:val="16"/>
                <w:szCs w:val="16"/>
              </w:rPr>
              <w:fldChar w:fldCharType="end"/>
            </w:r>
          </w:p>
        </w:tc>
      </w:tr>
      <w:tr>
        <w:trPr>
          <w:trHeight w:val="284" w:hRule="atLeast"/>
        </w:trPr>
        <w:tc>
          <w:tcPr>
            <w:tcW w:w="2836" w:type="dxa"/>
            <w:tcBorders>
              <w:top w:val="dotted" w:color="auto" w:sz="4" w:space="0"/>
              <w:left w:val="single" w:color="auto" w:sz="4" w:space="0"/>
              <w:bottom w:val="dotted" w:color="auto" w:sz="4" w:space="0"/>
              <w:right w:val="dotted"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t>Stengtmelding</w:t>
            </w:r>
          </w:p>
        </w:tc>
        <w:tc>
          <w:tcPr>
            <w:tcW w:w="7938" w:type="dxa"/>
            <w:gridSpan w:val="13"/>
            <w:tcBorders>
              <w:top w:val="dotted" w:color="auto" w:sz="4" w:space="0"/>
              <w:left w:val="dotted" w:color="auto" w:sz="4" w:space="0"/>
              <w:bottom w:val="dotted" w:color="auto" w:sz="4" w:space="0"/>
              <w:right w:val="single"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closed_msg}</w:t>
            </w:r>
            <w:r>
              <w:rPr>
                <w:rFonts w:ascii="Century Gothic" w:hAnsi="Century Gothic"/>
                <w:sz w:val="16"/>
                <w:szCs w:val="16"/>
              </w:rPr>
              <w:fldChar w:fldCharType="end"/>
            </w:r>
          </w:p>
        </w:tc>
      </w:tr>
      <w:tr>
        <w:trPr>
          <w:trHeight w:val="284" w:hRule="atLeast"/>
        </w:trPr>
        <w:tc>
          <w:tcPr>
            <w:tcW w:w="2836" w:type="dxa"/>
            <w:tcBorders>
              <w:top w:val="dotted" w:color="auto" w:sz="4" w:space="0"/>
              <w:left w:val="single" w:color="auto" w:sz="4" w:space="0"/>
              <w:bottom w:val="dotted" w:color="auto" w:sz="4" w:space="0"/>
              <w:right w:val="dotted"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t>Innlesning av talemeldinger</w:t>
            </w:r>
          </w:p>
        </w:tc>
        <w:tc>
          <w:tcPr>
            <w:tcW w:w="1984" w:type="dxa"/>
            <w:gridSpan w:val="3"/>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fldChar w:fldCharType="begin">
                <w:ffData>
                  <w:name w:val="Avmerking3"/>
                  <w:enabled/>
                  <w:calcOnExit w:val="0"/>
                  <w:checkBox>
                    <w:sizeAuto/>
                    <w:default w:val="0"/>
                    <w:checked w:val="0"/>
                  </w:checkBox>
                </w:ffData>
              </w:fldChar>
            </w:r>
            <w:r>
              <w:rPr>
                <w:rFonts w:ascii="Century Gothic" w:hAnsi="Century Gothic"/>
                <w:sz w:val="16"/>
                <w:szCs w:val="16"/>
              </w:rPr>
              <w:instrText xml:space="preserve"> FORMCHECKBOX </w:instrText>
            </w:r>
            <w:r>
              <w:rPr>
                <w:rFonts w:ascii="Century Gothic" w:hAnsi="Century Gothic"/>
                <w:sz w:val="16"/>
                <w:szCs w:val="16"/>
              </w:rPr>
              <w:fldChar w:fldCharType="separate"/>
            </w:r>
            <w:r>
              <w:rPr>
                <w:rFonts w:ascii="Century Gothic" w:hAnsi="Century Gothic"/>
                <w:sz w:val="16"/>
                <w:szCs w:val="16"/>
              </w:rPr>
              <w:fldChar w:fldCharType="end"/>
            </w:r>
            <w:r>
              <w:rPr>
                <w:rFonts w:ascii="Century Gothic" w:hAnsi="Century Gothic"/>
                <w:sz w:val="16"/>
                <w:szCs w:val="16"/>
              </w:rPr>
              <w:t xml:space="preserve">   Herrestemme</w:t>
            </w:r>
          </w:p>
        </w:tc>
        <w:tc>
          <w:tcPr>
            <w:tcW w:w="2268" w:type="dxa"/>
            <w:gridSpan w:val="7"/>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fldChar w:fldCharType="begin">
                <w:ffData>
                  <w:name w:val="Avmerking3"/>
                  <w:enabled/>
                  <w:calcOnExit w:val="0"/>
                  <w:checkBox>
                    <w:sizeAuto/>
                    <w:default w:val="0"/>
                    <w:checked w:val="0"/>
                  </w:checkBox>
                </w:ffData>
              </w:fldChar>
            </w:r>
            <w:r>
              <w:rPr>
                <w:rFonts w:ascii="Century Gothic" w:hAnsi="Century Gothic"/>
                <w:sz w:val="16"/>
                <w:szCs w:val="16"/>
              </w:rPr>
              <w:instrText xml:space="preserve"> FORMCHECKBOX </w:instrText>
            </w:r>
            <w:r>
              <w:rPr>
                <w:rFonts w:ascii="Century Gothic" w:hAnsi="Century Gothic"/>
                <w:sz w:val="16"/>
                <w:szCs w:val="16"/>
              </w:rPr>
              <w:fldChar w:fldCharType="separate"/>
            </w:r>
            <w:r>
              <w:rPr>
                <w:rFonts w:ascii="Century Gothic" w:hAnsi="Century Gothic"/>
                <w:sz w:val="16"/>
                <w:szCs w:val="16"/>
              </w:rPr>
              <w:fldChar w:fldCharType="end"/>
            </w:r>
            <w:r>
              <w:rPr>
                <w:rFonts w:ascii="Century Gothic" w:hAnsi="Century Gothic"/>
                <w:sz w:val="16"/>
                <w:szCs w:val="16"/>
              </w:rPr>
              <w:t xml:space="preserve">   Kvinnestemme</w:t>
            </w:r>
          </w:p>
        </w:tc>
        <w:tc>
          <w:tcPr>
            <w:tcW w:w="3686" w:type="dxa"/>
            <w:gridSpan w:val="3"/>
            <w:tcBorders>
              <w:top w:val="dotted" w:color="auto" w:sz="4" w:space="0"/>
              <w:left w:val="dotted" w:color="auto" w:sz="4" w:space="0"/>
              <w:bottom w:val="dotted" w:color="auto" w:sz="4" w:space="0"/>
              <w:right w:val="single"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fldChar w:fldCharType="begin">
                <w:ffData>
                  <w:name w:val="Avmerking3"/>
                  <w:enabled/>
                  <w:calcOnExit w:val="0"/>
                  <w:checkBox>
                    <w:sizeAuto/>
                    <w:default w:val="0"/>
                    <w:checked w:val="0"/>
                  </w:checkBox>
                </w:ffData>
              </w:fldChar>
            </w:r>
            <w:r>
              <w:rPr>
                <w:rFonts w:ascii="Century Gothic" w:hAnsi="Century Gothic"/>
                <w:sz w:val="16"/>
                <w:szCs w:val="16"/>
              </w:rPr>
              <w:instrText xml:space="preserve"> FORMCHECKBOX </w:instrText>
            </w:r>
            <w:r>
              <w:rPr>
                <w:rFonts w:ascii="Century Gothic" w:hAnsi="Century Gothic"/>
                <w:sz w:val="16"/>
                <w:szCs w:val="16"/>
              </w:rPr>
              <w:fldChar w:fldCharType="separate"/>
            </w:r>
            <w:r>
              <w:rPr>
                <w:rFonts w:ascii="Century Gothic" w:hAnsi="Century Gothic"/>
                <w:sz w:val="16"/>
                <w:szCs w:val="16"/>
              </w:rPr>
              <w:fldChar w:fldCharType="end"/>
            </w:r>
            <w:r>
              <w:rPr>
                <w:rFonts w:ascii="Century Gothic" w:hAnsi="Century Gothic"/>
                <w:sz w:val="16"/>
                <w:szCs w:val="16"/>
              </w:rPr>
              <w:t xml:space="preserve">   Leser inn talemeldinger selv</w:t>
            </w:r>
          </w:p>
        </w:tc>
      </w:tr>
      <w:tr>
        <w:trPr>
          <w:trHeight w:val="284" w:hRule="atLeast"/>
        </w:trPr>
        <w:tc>
          <w:tcPr>
            <w:tcW w:w="2836" w:type="dxa"/>
            <w:tcBorders>
              <w:top w:val="dotted" w:color="auto" w:sz="4" w:space="0"/>
              <w:left w:val="single" w:color="auto" w:sz="4" w:space="0"/>
              <w:bottom w:val="dotted" w:color="auto" w:sz="4" w:space="0"/>
              <w:right w:val="dotted"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t>Åpningstider</w:t>
            </w:r>
          </w:p>
        </w:tc>
        <w:tc>
          <w:tcPr>
            <w:tcW w:w="7938" w:type="dxa"/>
            <w:gridSpan w:val="13"/>
            <w:tcBorders>
              <w:top w:val="dotted" w:color="auto" w:sz="4" w:space="0"/>
              <w:left w:val="dotted" w:color="auto" w:sz="4" w:space="0"/>
              <w:bottom w:val="dotted" w:color="auto" w:sz="4" w:space="0"/>
              <w:right w:val="single"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opening_hours}</w:t>
            </w:r>
            <w:r>
              <w:rPr>
                <w:rFonts w:ascii="Century Gothic" w:hAnsi="Century Gothic"/>
                <w:sz w:val="16"/>
                <w:szCs w:val="16"/>
              </w:rPr>
              <w:fldChar w:fldCharType="end"/>
            </w:r>
          </w:p>
        </w:tc>
      </w:tr>
      <w:tr>
        <w:trPr>
          <w:trHeight w:val="744" w:hRule="atLeast"/>
        </w:trPr>
        <w:tc>
          <w:tcPr>
            <w:tcW w:w="2836" w:type="dxa"/>
            <w:tcBorders>
              <w:top w:val="dotted" w:color="auto" w:sz="4" w:space="0"/>
              <w:left w:val="single" w:color="auto" w:sz="4" w:space="0"/>
              <w:bottom w:val="dotted" w:color="auto" w:sz="4" w:space="0"/>
              <w:right w:val="dotted" w:color="auto" w:sz="4" w:space="0"/>
            </w:tcBorders>
            <w:shd w:val="clear" w:color="auto" w:fill="auto"/>
          </w:tcPr>
          <w:p>
            <w:pPr>
              <w:rPr>
                <w:rFonts w:ascii="Century Gothic" w:hAnsi="Century Gothic"/>
                <w:sz w:val="16"/>
                <w:szCs w:val="16"/>
              </w:rPr>
            </w:pPr>
            <w:r>
              <w:rPr>
                <w:rFonts w:ascii="Century Gothic" w:hAnsi="Century Gothic"/>
                <w:sz w:val="16"/>
                <w:szCs w:val="16"/>
              </w:rPr>
              <w:br w:type="textWrapping"/>
            </w:r>
            <w:r>
              <w:rPr>
                <w:rFonts w:ascii="Century Gothic" w:hAnsi="Century Gothic"/>
                <w:sz w:val="16"/>
                <w:szCs w:val="16"/>
              </w:rPr>
              <w:t>Merknader</w:t>
            </w:r>
          </w:p>
        </w:tc>
        <w:tc>
          <w:tcPr>
            <w:tcW w:w="7938" w:type="dxa"/>
            <w:gridSpan w:val="13"/>
            <w:tcBorders>
              <w:top w:val="dotted" w:color="auto" w:sz="4" w:space="0"/>
              <w:left w:val="dotted" w:color="auto" w:sz="4" w:space="0"/>
              <w:bottom w:val="dotted" w:color="auto" w:sz="4" w:space="0"/>
              <w:right w:val="single" w:color="auto" w:sz="4" w:space="0"/>
            </w:tcBorders>
            <w:shd w:val="clear" w:color="auto" w:fill="auto"/>
          </w:tcPr>
          <w:p>
            <w:pPr>
              <w:rPr>
                <w:rFonts w:ascii="Century Gothic" w:hAnsi="Century Gothic"/>
                <w:sz w:val="16"/>
                <w:szCs w:val="16"/>
              </w:rPr>
            </w:pPr>
            <w:r>
              <w:rPr>
                <w:rFonts w:ascii="Century Gothic" w:hAnsi="Century Gothic"/>
                <w:sz w:val="16"/>
                <w:szCs w:val="16"/>
              </w:rPr>
              <w:br w:type="textWrapping"/>
            </w: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notes}</w:t>
            </w:r>
            <w:r>
              <w:rPr>
                <w:rFonts w:ascii="Century Gothic" w:hAnsi="Century Gothic"/>
                <w:sz w:val="16"/>
                <w:szCs w:val="16"/>
              </w:rPr>
              <w:fldChar w:fldCharType="end"/>
            </w:r>
          </w:p>
        </w:tc>
      </w:tr>
      <w:tr>
        <w:trPr>
          <w:trHeight w:val="543" w:hRule="atLeast"/>
        </w:trPr>
        <w:tc>
          <w:tcPr>
            <w:tcW w:w="2836" w:type="dxa"/>
            <w:tcBorders>
              <w:top w:val="dotted" w:color="auto" w:sz="4" w:space="0"/>
              <w:left w:val="single" w:color="auto" w:sz="4" w:space="0"/>
              <w:bottom w:val="dotted" w:color="auto" w:sz="4" w:space="0"/>
              <w:right w:val="dotted" w:color="auto" w:sz="4" w:space="0"/>
            </w:tcBorders>
            <w:shd w:val="clear" w:color="auto" w:fill="auto"/>
            <w:vAlign w:val="center"/>
          </w:tcPr>
          <w:p>
            <w:pPr>
              <w:rPr>
                <w:rFonts w:ascii="Century Gothic" w:hAnsi="Century Gothic"/>
                <w:b/>
                <w:sz w:val="16"/>
                <w:szCs w:val="16"/>
              </w:rPr>
            </w:pPr>
            <w:r>
              <w:rPr>
                <w:rFonts w:ascii="Century Gothic" w:hAnsi="Century Gothic"/>
                <w:b/>
                <w:sz w:val="16"/>
                <w:szCs w:val="16"/>
              </w:rPr>
              <w:t>Integrasjon mot øvrige systemer</w:t>
            </w:r>
          </w:p>
        </w:tc>
        <w:tc>
          <w:tcPr>
            <w:tcW w:w="2693" w:type="dxa"/>
            <w:gridSpan w:val="5"/>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fldChar w:fldCharType="begin">
                <w:ffData>
                  <w:name w:val="Avmerking3"/>
                  <w:enabled/>
                  <w:calcOnExit w:val="0"/>
                  <w:checkBox>
                    <w:sizeAuto/>
                    <w:default w:val="0"/>
                    <w:checked w:val="0"/>
                  </w:checkBox>
                </w:ffData>
              </w:fldChar>
            </w:r>
            <w:r>
              <w:rPr>
                <w:rFonts w:ascii="Century Gothic" w:hAnsi="Century Gothic"/>
                <w:sz w:val="16"/>
                <w:szCs w:val="16"/>
              </w:rPr>
              <w:instrText xml:space="preserve"> FORMCHECKBOX </w:instrText>
            </w:r>
            <w:r>
              <w:rPr>
                <w:rFonts w:ascii="Century Gothic" w:hAnsi="Century Gothic"/>
                <w:sz w:val="16"/>
                <w:szCs w:val="16"/>
              </w:rPr>
              <w:fldChar w:fldCharType="separate"/>
            </w:r>
            <w:r>
              <w:rPr>
                <w:rFonts w:ascii="Century Gothic" w:hAnsi="Century Gothic"/>
                <w:sz w:val="16"/>
                <w:szCs w:val="16"/>
              </w:rPr>
              <w:fldChar w:fldCharType="end"/>
            </w:r>
            <w:r>
              <w:rPr>
                <w:rFonts w:ascii="Century Gothic" w:hAnsi="Century Gothic"/>
                <w:sz w:val="16"/>
                <w:szCs w:val="16"/>
              </w:rPr>
              <w:t xml:space="preserve">  MS Active Directory</w:t>
            </w:r>
          </w:p>
        </w:tc>
        <w:tc>
          <w:tcPr>
            <w:tcW w:w="2622" w:type="dxa"/>
            <w:gridSpan w:val="6"/>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fldChar w:fldCharType="begin">
                <w:ffData>
                  <w:name w:val="Avmerking3"/>
                  <w:enabled/>
                  <w:calcOnExit w:val="0"/>
                  <w:checkBox>
                    <w:sizeAuto/>
                    <w:default w:val="0"/>
                    <w:checked w:val="0"/>
                  </w:checkBox>
                </w:ffData>
              </w:fldChar>
            </w:r>
            <w:r>
              <w:rPr>
                <w:rFonts w:ascii="Century Gothic" w:hAnsi="Century Gothic"/>
                <w:sz w:val="16"/>
                <w:szCs w:val="16"/>
              </w:rPr>
              <w:instrText xml:space="preserve"> FORMCHECKBOX </w:instrText>
            </w:r>
            <w:r>
              <w:rPr>
                <w:rFonts w:ascii="Century Gothic" w:hAnsi="Century Gothic"/>
                <w:sz w:val="16"/>
                <w:szCs w:val="16"/>
              </w:rPr>
              <w:fldChar w:fldCharType="separate"/>
            </w:r>
            <w:r>
              <w:rPr>
                <w:rFonts w:ascii="Century Gothic" w:hAnsi="Century Gothic"/>
                <w:sz w:val="16"/>
                <w:szCs w:val="16"/>
              </w:rPr>
              <w:fldChar w:fldCharType="end"/>
            </w:r>
            <w:r>
              <w:rPr>
                <w:rFonts w:ascii="Century Gothic" w:hAnsi="Century Gothic"/>
                <w:sz w:val="16"/>
                <w:szCs w:val="16"/>
              </w:rPr>
              <w:t xml:space="preserve"> MS Skype for Business (Lync)</w:t>
            </w:r>
          </w:p>
        </w:tc>
        <w:tc>
          <w:tcPr>
            <w:tcW w:w="2623" w:type="dxa"/>
            <w:gridSpan w:val="2"/>
            <w:tcBorders>
              <w:top w:val="dotted" w:color="auto" w:sz="4" w:space="0"/>
              <w:left w:val="dotted" w:color="auto" w:sz="4" w:space="0"/>
              <w:bottom w:val="dotted" w:color="auto" w:sz="4" w:space="0"/>
              <w:right w:val="single"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fldChar w:fldCharType="begin">
                <w:ffData>
                  <w:name w:val="Avmerking3"/>
                  <w:enabled/>
                  <w:calcOnExit w:val="0"/>
                  <w:checkBox>
                    <w:sizeAuto/>
                    <w:default w:val="0"/>
                    <w:checked w:val="0"/>
                  </w:checkBox>
                </w:ffData>
              </w:fldChar>
            </w:r>
            <w:r>
              <w:rPr>
                <w:rFonts w:ascii="Century Gothic" w:hAnsi="Century Gothic"/>
                <w:sz w:val="16"/>
                <w:szCs w:val="16"/>
              </w:rPr>
              <w:instrText xml:space="preserve"> FORMCHECKBOX </w:instrText>
            </w:r>
            <w:r>
              <w:rPr>
                <w:rFonts w:ascii="Century Gothic" w:hAnsi="Century Gothic"/>
                <w:sz w:val="16"/>
                <w:szCs w:val="16"/>
              </w:rPr>
              <w:fldChar w:fldCharType="separate"/>
            </w:r>
            <w:r>
              <w:rPr>
                <w:rFonts w:ascii="Century Gothic" w:hAnsi="Century Gothic"/>
                <w:sz w:val="16"/>
                <w:szCs w:val="16"/>
              </w:rPr>
              <w:fldChar w:fldCharType="end"/>
            </w:r>
            <w:r>
              <w:rPr>
                <w:rFonts w:ascii="Century Gothic" w:hAnsi="Century Gothic"/>
                <w:sz w:val="16"/>
                <w:szCs w:val="16"/>
              </w:rPr>
              <w:t xml:space="preserve"> MS Exchange Server</w:t>
            </w:r>
          </w:p>
        </w:tc>
      </w:tr>
      <w:tr>
        <w:trPr>
          <w:trHeight w:val="849" w:hRule="atLeast"/>
        </w:trPr>
        <w:tc>
          <w:tcPr>
            <w:tcW w:w="2836" w:type="dxa"/>
            <w:tcBorders>
              <w:top w:val="dotted" w:color="auto" w:sz="4" w:space="0"/>
              <w:left w:val="single" w:color="auto" w:sz="4" w:space="0"/>
              <w:bottom w:val="dotted" w:color="auto" w:sz="4" w:space="0"/>
              <w:right w:val="dotted" w:color="auto" w:sz="4" w:space="0"/>
            </w:tcBorders>
            <w:shd w:val="clear" w:color="auto" w:fill="auto"/>
            <w:vAlign w:val="center"/>
          </w:tcPr>
          <w:p>
            <w:pPr>
              <w:rPr>
                <w:rFonts w:ascii="Century Gothic" w:hAnsi="Century Gothic"/>
                <w:b/>
                <w:sz w:val="16"/>
                <w:szCs w:val="16"/>
              </w:rPr>
            </w:pPr>
            <w:r>
              <w:rPr>
                <w:rFonts w:ascii="Century Gothic" w:hAnsi="Century Gothic"/>
                <w:b/>
                <w:sz w:val="16"/>
                <w:szCs w:val="16"/>
              </w:rPr>
              <w:t>One Number (kr 49,- per bruker)</w:t>
            </w:r>
          </w:p>
        </w:tc>
        <w:tc>
          <w:tcPr>
            <w:tcW w:w="7938" w:type="dxa"/>
            <w:gridSpan w:val="13"/>
            <w:tcBorders>
              <w:top w:val="dotted" w:color="auto" w:sz="4" w:space="0"/>
              <w:left w:val="dotted" w:color="auto" w:sz="4" w:space="0"/>
              <w:bottom w:val="dotted" w:color="auto" w:sz="4" w:space="0"/>
              <w:right w:val="single"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fldChar w:fldCharType="begin">
                <w:ffData>
                  <w:name w:val="Avmerking3"/>
                  <w:enabled/>
                  <w:calcOnExit w:val="0"/>
                  <w:checkBox>
                    <w:sizeAuto/>
                    <w:default w:val="0"/>
                    <w:checked w:val="0"/>
                  </w:checkBox>
                </w:ffData>
              </w:fldChar>
            </w:r>
            <w:r>
              <w:rPr>
                <w:rFonts w:ascii="Century Gothic" w:hAnsi="Century Gothic"/>
                <w:sz w:val="16"/>
                <w:szCs w:val="16"/>
              </w:rPr>
              <w:instrText xml:space="preserve"> FORMCHECKBOX </w:instrText>
            </w:r>
            <w:r>
              <w:rPr>
                <w:rFonts w:ascii="Century Gothic" w:hAnsi="Century Gothic"/>
                <w:sz w:val="16"/>
                <w:szCs w:val="16"/>
              </w:rPr>
              <w:fldChar w:fldCharType="separate"/>
            </w:r>
            <w:r>
              <w:rPr>
                <w:rFonts w:ascii="Century Gothic" w:hAnsi="Century Gothic"/>
                <w:sz w:val="16"/>
                <w:szCs w:val="16"/>
              </w:rPr>
              <w:fldChar w:fldCharType="end"/>
            </w:r>
            <w:r>
              <w:rPr>
                <w:rFonts w:ascii="Century Gothic" w:hAnsi="Century Gothic"/>
                <w:sz w:val="16"/>
                <w:szCs w:val="16"/>
              </w:rPr>
              <w:t xml:space="preserve">  Ja, vi ønsker One Number. Krever Phonero IP-telefoni eller Phonero SIP-trunk</w:t>
            </w:r>
          </w:p>
          <w:p>
            <w:pPr>
              <w:rPr>
                <w:rFonts w:ascii="Century Gothic" w:hAnsi="Century Gothic"/>
                <w:sz w:val="16"/>
                <w:szCs w:val="16"/>
              </w:rPr>
            </w:pPr>
          </w:p>
          <w:p>
            <w:pPr>
              <w:rPr>
                <w:rFonts w:ascii="Century Gothic" w:hAnsi="Century Gothic"/>
                <w:sz w:val="16"/>
                <w:szCs w:val="16"/>
              </w:rPr>
            </w:pPr>
            <w:r>
              <w:rPr>
                <w:rFonts w:ascii="Century Gothic" w:hAnsi="Century Gothic"/>
                <w:sz w:val="16"/>
                <w:szCs w:val="16"/>
              </w:rPr>
              <w:fldChar w:fldCharType="begin">
                <w:ffData>
                  <w:name w:val="Avmerking3"/>
                  <w:enabled/>
                  <w:calcOnExit w:val="0"/>
                  <w:checkBox>
                    <w:sizeAuto/>
                    <w:default w:val="0"/>
                    <w:checked w:val="0"/>
                  </w:checkBox>
                </w:ffData>
              </w:fldChar>
            </w:r>
            <w:r>
              <w:rPr>
                <w:rFonts w:ascii="Century Gothic" w:hAnsi="Century Gothic"/>
                <w:sz w:val="16"/>
                <w:szCs w:val="16"/>
              </w:rPr>
              <w:instrText xml:space="preserve"> FORMCHECKBOX </w:instrText>
            </w:r>
            <w:r>
              <w:rPr>
                <w:rFonts w:ascii="Century Gothic" w:hAnsi="Century Gothic"/>
                <w:sz w:val="16"/>
                <w:szCs w:val="16"/>
              </w:rPr>
              <w:fldChar w:fldCharType="separate"/>
            </w:r>
            <w:r>
              <w:rPr>
                <w:rFonts w:ascii="Century Gothic" w:hAnsi="Century Gothic"/>
                <w:sz w:val="16"/>
                <w:szCs w:val="16"/>
              </w:rPr>
              <w:fldChar w:fldCharType="end"/>
            </w:r>
            <w:r>
              <w:rPr>
                <w:rFonts w:ascii="Century Gothic" w:hAnsi="Century Gothic"/>
                <w:sz w:val="16"/>
                <w:szCs w:val="16"/>
              </w:rPr>
              <w:t xml:space="preserve">  Alle brukere skal aktiveres med tjenesten One Number </w:t>
            </w:r>
          </w:p>
        </w:tc>
      </w:tr>
      <w:tr>
        <w:trPr>
          <w:trHeight w:val="501" w:hRule="atLeast"/>
        </w:trPr>
        <w:tc>
          <w:tcPr>
            <w:tcW w:w="2836" w:type="dxa"/>
            <w:tcBorders>
              <w:top w:val="dotted" w:color="auto" w:sz="4" w:space="0"/>
              <w:left w:val="single" w:color="auto" w:sz="4" w:space="0"/>
              <w:bottom w:val="single" w:color="auto" w:sz="4" w:space="0"/>
              <w:right w:val="dotted" w:color="auto" w:sz="4" w:space="0"/>
            </w:tcBorders>
            <w:shd w:val="clear" w:color="auto" w:fill="auto"/>
            <w:vAlign w:val="center"/>
          </w:tcPr>
          <w:p>
            <w:pPr>
              <w:rPr>
                <w:rFonts w:ascii="Century Gothic" w:hAnsi="Century Gothic"/>
                <w:b/>
                <w:sz w:val="16"/>
                <w:szCs w:val="16"/>
              </w:rPr>
            </w:pPr>
            <w:r>
              <w:rPr>
                <w:rFonts w:ascii="Century Gothic" w:hAnsi="Century Gothic"/>
                <w:b/>
                <w:sz w:val="16"/>
                <w:szCs w:val="16"/>
              </w:rPr>
              <w:t>Pris per bruker og etablering</w:t>
            </w:r>
          </w:p>
        </w:tc>
        <w:tc>
          <w:tcPr>
            <w:tcW w:w="3260" w:type="dxa"/>
            <w:gridSpan w:val="7"/>
            <w:tcBorders>
              <w:top w:val="dotted" w:color="auto" w:sz="4" w:space="0"/>
              <w:left w:val="dotted" w:color="auto" w:sz="4" w:space="0"/>
              <w:bottom w:val="single" w:color="auto" w:sz="4" w:space="0"/>
              <w:right w:val="dotted"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fldChar w:fldCharType="begin">
                <w:ffData>
                  <w:name w:val="Avmerking3"/>
                  <w:enabled/>
                  <w:calcOnExit w:val="0"/>
                  <w:checkBox>
                    <w:sizeAuto/>
                    <w:default w:val="1"/>
                    <w:checked w:val="0"/>
                  </w:checkBox>
                </w:ffData>
              </w:fldChar>
            </w:r>
            <w:bookmarkStart w:id="0" w:name="Avmerking3"/>
            <w:r>
              <w:rPr>
                <w:rFonts w:ascii="Century Gothic" w:hAnsi="Century Gothic"/>
                <w:sz w:val="16"/>
                <w:szCs w:val="16"/>
              </w:rPr>
              <w:instrText xml:space="preserve"> FORMCHECKBOX </w:instrText>
            </w:r>
            <w:r>
              <w:rPr>
                <w:rFonts w:ascii="Century Gothic" w:hAnsi="Century Gothic"/>
                <w:sz w:val="16"/>
                <w:szCs w:val="16"/>
              </w:rPr>
              <w:fldChar w:fldCharType="separate"/>
            </w:r>
            <w:r>
              <w:rPr>
                <w:rFonts w:ascii="Century Gothic" w:hAnsi="Century Gothic"/>
                <w:sz w:val="16"/>
                <w:szCs w:val="16"/>
              </w:rPr>
              <w:fldChar w:fldCharType="end"/>
            </w:r>
            <w:bookmarkEnd w:id="0"/>
            <w:r>
              <w:rPr>
                <w:rFonts w:ascii="Century Gothic" w:hAnsi="Century Gothic"/>
                <w:sz w:val="16"/>
                <w:szCs w:val="16"/>
              </w:rPr>
              <w:t xml:space="preserve">  Standard i henhold til prislisten</w:t>
            </w:r>
          </w:p>
        </w:tc>
        <w:tc>
          <w:tcPr>
            <w:tcW w:w="4678" w:type="dxa"/>
            <w:gridSpan w:val="6"/>
            <w:tcBorders>
              <w:top w:val="dotted" w:color="auto" w:sz="4" w:space="0"/>
              <w:left w:val="dotted" w:color="auto" w:sz="4" w:space="0"/>
              <w:bottom w:val="single" w:color="auto" w:sz="4" w:space="0"/>
              <w:right w:val="single" w:color="auto" w:sz="4" w:space="0"/>
            </w:tcBorders>
            <w:shd w:val="clear" w:color="auto" w:fill="auto"/>
            <w:vAlign w:val="center"/>
          </w:tcPr>
          <w:p>
            <w:pPr>
              <w:rPr>
                <w:rFonts w:ascii="Century Gothic" w:hAnsi="Century Gothic"/>
                <w:sz w:val="16"/>
                <w:szCs w:val="16"/>
              </w:rPr>
            </w:pPr>
            <w:r>
              <w:rPr>
                <w:rFonts w:ascii="Century Gothic" w:hAnsi="Century Gothic"/>
                <w:sz w:val="16"/>
                <w:szCs w:val="16"/>
              </w:rPr>
              <w:t xml:space="preserve">Annet, spesifiser </w:t>
            </w: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other}</w:t>
            </w:r>
            <w:r>
              <w:rPr>
                <w:rFonts w:ascii="Century Gothic" w:hAnsi="Century Gothic"/>
                <w:sz w:val="16"/>
                <w:szCs w:val="16"/>
              </w:rPr>
              <w:fldChar w:fldCharType="end"/>
            </w:r>
          </w:p>
        </w:tc>
      </w:tr>
      <w:tr>
        <w:tc>
          <w:tcPr>
            <w:tcW w:w="10774" w:type="dxa"/>
            <w:gridSpan w:val="14"/>
            <w:tcBorders>
              <w:top w:val="single" w:color="auto" w:sz="4" w:space="0"/>
              <w:left w:val="nil"/>
              <w:bottom w:val="nil"/>
              <w:right w:val="nil"/>
            </w:tcBorders>
            <w:shd w:val="clear" w:color="auto" w:fill="auto"/>
          </w:tcPr>
          <w:p>
            <w:pPr>
              <w:rPr>
                <w:rFonts w:ascii="Century Gothic" w:hAnsi="Century Gothic"/>
                <w:sz w:val="20"/>
              </w:rPr>
            </w:pPr>
          </w:p>
        </w:tc>
      </w:tr>
      <w:tr>
        <w:tc>
          <w:tcPr>
            <w:tcW w:w="10774" w:type="dxa"/>
            <w:gridSpan w:val="14"/>
            <w:tcBorders>
              <w:top w:val="nil"/>
              <w:left w:val="nil"/>
              <w:bottom w:val="single" w:color="auto" w:sz="4" w:space="0"/>
              <w:right w:val="nil"/>
            </w:tcBorders>
            <w:shd w:val="clear" w:color="auto" w:fill="auto"/>
            <w:vAlign w:val="center"/>
          </w:tcPr>
          <w:p>
            <w:pPr>
              <w:rPr>
                <w:rFonts w:ascii="Century Gothic" w:hAnsi="Century Gothic"/>
                <w:b/>
                <w:sz w:val="20"/>
                <w:szCs w:val="20"/>
              </w:rPr>
            </w:pPr>
            <w:r>
              <w:rPr>
                <w:rFonts w:ascii="Century Gothic" w:hAnsi="Century Gothic"/>
                <w:b/>
                <w:sz w:val="20"/>
                <w:szCs w:val="20"/>
              </w:rPr>
              <w:t>BRUKERE</w:t>
            </w:r>
          </w:p>
        </w:tc>
      </w:tr>
      <w:tr>
        <w:trPr>
          <w:trHeight w:val="781" w:hRule="atLeast"/>
        </w:trPr>
        <w:tc>
          <w:tcPr>
            <w:tcW w:w="10774" w:type="dxa"/>
            <w:gridSpan w:val="14"/>
            <w:tcBorders>
              <w:top w:val="single" w:color="auto" w:sz="4" w:space="0"/>
              <w:left w:val="single" w:color="auto" w:sz="4" w:space="0"/>
              <w:bottom w:val="dotted" w:color="auto" w:sz="4" w:space="0"/>
              <w:right w:val="single" w:color="auto" w:sz="4" w:space="0"/>
            </w:tcBorders>
            <w:shd w:val="clear" w:color="auto" w:fill="auto"/>
          </w:tcPr>
          <w:p>
            <w:pPr>
              <w:ind w:right="113"/>
              <w:rPr>
                <w:rFonts w:ascii="Century Gothic" w:hAnsi="Century Gothic"/>
                <w:sz w:val="16"/>
                <w:szCs w:val="18"/>
              </w:rPr>
            </w:pPr>
            <w:r>
              <w:rPr>
                <w:rFonts w:ascii="Century Gothic" w:hAnsi="Century Gothic"/>
                <w:sz w:val="16"/>
                <w:szCs w:val="16"/>
              </w:rPr>
              <w:br w:type="textWrapping"/>
            </w:r>
            <w:r>
              <w:rPr>
                <w:rFonts w:ascii="Century Gothic" w:hAnsi="Century Gothic"/>
                <w:sz w:val="16"/>
                <w:szCs w:val="18"/>
              </w:rPr>
              <w:t>Navn: Navn på brukeren av telefonnummeret.</w:t>
            </w:r>
          </w:p>
          <w:p>
            <w:pPr>
              <w:ind w:right="113"/>
              <w:rPr>
                <w:rFonts w:ascii="Century Gothic" w:hAnsi="Century Gothic"/>
                <w:sz w:val="16"/>
                <w:szCs w:val="18"/>
              </w:rPr>
            </w:pPr>
            <w:r>
              <w:rPr>
                <w:rFonts w:ascii="Century Gothic" w:hAnsi="Century Gothic"/>
                <w:sz w:val="16"/>
                <w:szCs w:val="18"/>
              </w:rPr>
              <w:t>Mobilnr./IP-nr: De telefonnummer som skal benyttes i løsningen og motta samtaler.</w:t>
            </w:r>
          </w:p>
          <w:p>
            <w:pPr>
              <w:ind w:right="113"/>
              <w:rPr>
                <w:rFonts w:ascii="Century Gothic" w:hAnsi="Century Gothic"/>
                <w:sz w:val="16"/>
                <w:szCs w:val="18"/>
              </w:rPr>
            </w:pPr>
            <w:r>
              <w:rPr>
                <w:rFonts w:ascii="Century Gothic" w:hAnsi="Century Gothic"/>
                <w:sz w:val="16"/>
                <w:szCs w:val="18"/>
              </w:rPr>
              <w:t xml:space="preserve">One Number: For brukere som skal ha One Number aktivert. </w:t>
            </w:r>
            <w:r>
              <w:rPr>
                <w:rFonts w:ascii="Century Gothic" w:hAnsi="Century Gothic"/>
                <w:sz w:val="16"/>
                <w:szCs w:val="18"/>
              </w:rPr>
              <w:br w:type="textWrapping"/>
            </w:r>
            <w:r>
              <w:rPr>
                <w:rFonts w:ascii="Century Gothic" w:hAnsi="Century Gothic"/>
                <w:sz w:val="16"/>
                <w:szCs w:val="18"/>
              </w:rPr>
              <w:t>Tilknyttet gruppe(r): De grupper telefonnummeret skal knyttes mot.</w:t>
            </w:r>
            <w:r>
              <w:rPr>
                <w:rFonts w:ascii="Century Gothic" w:hAnsi="Century Gothic"/>
                <w:sz w:val="16"/>
                <w:szCs w:val="18"/>
              </w:rPr>
              <w:br w:type="textWrapping"/>
            </w:r>
            <w:r>
              <w:rPr>
                <w:rFonts w:ascii="Century Gothic" w:hAnsi="Century Gothic"/>
                <w:sz w:val="16"/>
                <w:szCs w:val="18"/>
              </w:rPr>
              <w:t>Eget vedlegg i Excel kan benyttes ved behov for flere linjer.</w:t>
            </w:r>
          </w:p>
          <w:p>
            <w:pPr>
              <w:ind w:left="113" w:right="113"/>
              <w:rPr>
                <w:rFonts w:ascii="Century Gothic" w:hAnsi="Century Gothic"/>
                <w:sz w:val="12"/>
                <w:szCs w:val="12"/>
              </w:rPr>
            </w:pPr>
          </w:p>
        </w:tc>
      </w:tr>
      <w:tr>
        <w:trPr>
          <w:trHeight w:val="340" w:hRule="atLeast"/>
        </w:trPr>
        <w:tc>
          <w:tcPr>
            <w:tcW w:w="2836" w:type="dxa"/>
            <w:tcBorders>
              <w:top w:val="dotted" w:color="auto" w:sz="4" w:space="0"/>
              <w:left w:val="single" w:color="auto" w:sz="4" w:space="0"/>
              <w:bottom w:val="single" w:color="auto" w:sz="4" w:space="0"/>
              <w:right w:val="dotted" w:color="auto" w:sz="4" w:space="0"/>
            </w:tcBorders>
            <w:shd w:val="clear" w:color="auto" w:fill="auto"/>
            <w:vAlign w:val="center"/>
          </w:tcPr>
          <w:p>
            <w:pPr>
              <w:rPr>
                <w:rFonts w:ascii="Century Gothic" w:hAnsi="Century Gothic"/>
                <w:b/>
                <w:sz w:val="20"/>
                <w:szCs w:val="20"/>
              </w:rPr>
            </w:pPr>
            <w:r>
              <w:rPr>
                <w:rFonts w:ascii="Century Gothic" w:hAnsi="Century Gothic"/>
                <w:sz w:val="18"/>
                <w:szCs w:val="18"/>
              </w:rPr>
              <w:t>Navn</w:t>
            </w:r>
          </w:p>
        </w:tc>
        <w:tc>
          <w:tcPr>
            <w:tcW w:w="1134" w:type="dxa"/>
            <w:gridSpan w:val="2"/>
            <w:tcBorders>
              <w:top w:val="dotted" w:color="auto" w:sz="4" w:space="0"/>
              <w:left w:val="dotted" w:color="auto" w:sz="4" w:space="0"/>
              <w:bottom w:val="single" w:color="auto" w:sz="4" w:space="0"/>
              <w:right w:val="dotted" w:color="auto" w:sz="4" w:space="0"/>
            </w:tcBorders>
            <w:shd w:val="clear" w:color="auto" w:fill="auto"/>
            <w:vAlign w:val="center"/>
          </w:tcPr>
          <w:p>
            <w:pPr>
              <w:rPr>
                <w:rFonts w:ascii="Century Gothic" w:hAnsi="Century Gothic"/>
                <w:b/>
                <w:sz w:val="20"/>
                <w:szCs w:val="20"/>
              </w:rPr>
            </w:pPr>
            <w:r>
              <w:rPr>
                <w:rFonts w:ascii="Century Gothic" w:hAnsi="Century Gothic"/>
                <w:sz w:val="18"/>
                <w:szCs w:val="18"/>
              </w:rPr>
              <w:t>Mobilnr.</w:t>
            </w:r>
          </w:p>
        </w:tc>
        <w:tc>
          <w:tcPr>
            <w:tcW w:w="1134" w:type="dxa"/>
            <w:gridSpan w:val="2"/>
            <w:tcBorders>
              <w:top w:val="dotted" w:color="auto" w:sz="4" w:space="0"/>
              <w:left w:val="dotted" w:color="auto" w:sz="4" w:space="0"/>
              <w:bottom w:val="single" w:color="auto" w:sz="4" w:space="0"/>
              <w:right w:val="dotted" w:color="auto" w:sz="4" w:space="0"/>
            </w:tcBorders>
            <w:shd w:val="clear" w:color="auto" w:fill="auto"/>
            <w:vAlign w:val="center"/>
          </w:tcPr>
          <w:p>
            <w:pPr>
              <w:rPr>
                <w:rFonts w:ascii="Century Gothic" w:hAnsi="Century Gothic"/>
                <w:b/>
                <w:sz w:val="20"/>
                <w:szCs w:val="20"/>
              </w:rPr>
            </w:pPr>
            <w:r>
              <w:rPr>
                <w:rFonts w:ascii="Century Gothic" w:hAnsi="Century Gothic"/>
                <w:sz w:val="18"/>
                <w:szCs w:val="18"/>
              </w:rPr>
              <w:t>IP-nr.</w:t>
            </w:r>
          </w:p>
        </w:tc>
        <w:tc>
          <w:tcPr>
            <w:tcW w:w="1417" w:type="dxa"/>
            <w:gridSpan w:val="5"/>
            <w:tcBorders>
              <w:top w:val="dotted" w:color="auto" w:sz="4" w:space="0"/>
              <w:left w:val="dotted" w:color="auto" w:sz="4" w:space="0"/>
              <w:bottom w:val="single" w:color="auto" w:sz="4" w:space="0"/>
              <w:right w:val="single" w:color="auto" w:sz="4" w:space="0"/>
            </w:tcBorders>
            <w:shd w:val="clear" w:color="auto" w:fill="auto"/>
            <w:vAlign w:val="center"/>
          </w:tcPr>
          <w:p>
            <w:pPr>
              <w:rPr>
                <w:rFonts w:ascii="Century Gothic" w:hAnsi="Century Gothic"/>
              </w:rPr>
            </w:pPr>
            <w:r>
              <w:rPr>
                <w:rFonts w:ascii="Century Gothic" w:hAnsi="Century Gothic"/>
                <w:sz w:val="18"/>
                <w:szCs w:val="18"/>
              </w:rPr>
              <w:t>One Number</w:t>
            </w:r>
          </w:p>
        </w:tc>
        <w:tc>
          <w:tcPr>
            <w:tcW w:w="4253" w:type="dxa"/>
            <w:gridSpan w:val="4"/>
            <w:tcBorders>
              <w:top w:val="dotted" w:color="auto" w:sz="4" w:space="0"/>
              <w:left w:val="dotted" w:color="auto" w:sz="4" w:space="0"/>
              <w:bottom w:val="single" w:color="auto" w:sz="4" w:space="0"/>
              <w:right w:val="single" w:color="auto" w:sz="4" w:space="0"/>
            </w:tcBorders>
            <w:shd w:val="clear" w:color="auto" w:fill="auto"/>
            <w:vAlign w:val="center"/>
          </w:tcPr>
          <w:p>
            <w:pPr>
              <w:rPr>
                <w:rFonts w:ascii="Century Gothic" w:hAnsi="Century Gothic"/>
                <w:b/>
                <w:sz w:val="20"/>
                <w:szCs w:val="20"/>
              </w:rPr>
            </w:pPr>
            <w:r>
              <w:rPr>
                <w:rFonts w:ascii="Century Gothic" w:hAnsi="Century Gothic"/>
                <w:sz w:val="18"/>
                <w:szCs w:val="18"/>
              </w:rPr>
              <w:t>Tilknyttet gruppe(r)</w:t>
            </w:r>
          </w:p>
        </w:tc>
      </w:tr>
      <w:tr>
        <w:trPr>
          <w:trHeight w:val="284" w:hRule="atLeast"/>
        </w:trPr>
        <w:tc>
          <w:tcPr>
            <w:tcW w:w="2836" w:type="dxa"/>
            <w:tcBorders>
              <w:top w:val="single" w:color="auto" w:sz="4" w:space="0"/>
              <w:left w:val="single" w:color="auto" w:sz="4" w:space="0"/>
              <w:bottom w:val="dotted" w:color="auto" w:sz="4" w:space="0"/>
              <w:right w:val="dotted" w:color="auto" w:sz="4" w:space="0"/>
            </w:tcBorders>
            <w:shd w:val="clear" w:color="auto" w:fill="auto"/>
            <w:vAlign w:val="center"/>
          </w:tcPr>
          <w:p>
            <w:pPr>
              <w:rPr>
                <w:rFonts w:ascii="Century Gothic" w:hAnsi="Century Gothic"/>
                <w:sz w:val="18"/>
                <w:szCs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users_name1}</w:t>
            </w:r>
            <w:r>
              <w:rPr>
                <w:rFonts w:ascii="Century Gothic" w:hAnsi="Century Gothic"/>
                <w:sz w:val="16"/>
                <w:szCs w:val="16"/>
              </w:rPr>
              <w:fldChar w:fldCharType="end"/>
            </w:r>
          </w:p>
        </w:tc>
        <w:tc>
          <w:tcPr>
            <w:tcW w:w="1134" w:type="dxa"/>
            <w:gridSpan w:val="2"/>
            <w:tcBorders>
              <w:top w:val="single"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users_mobile_nr1}</w:t>
            </w:r>
            <w:r>
              <w:rPr>
                <w:rFonts w:ascii="Century Gothic" w:hAnsi="Century Gothic"/>
                <w:sz w:val="16"/>
                <w:szCs w:val="16"/>
              </w:rPr>
              <w:fldChar w:fldCharType="end"/>
            </w:r>
          </w:p>
        </w:tc>
        <w:tc>
          <w:tcPr>
            <w:tcW w:w="1134" w:type="dxa"/>
            <w:gridSpan w:val="2"/>
            <w:tcBorders>
              <w:top w:val="single"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users_ip_nr1}</w:t>
            </w:r>
            <w:r>
              <w:rPr>
                <w:rFonts w:ascii="Century Gothic" w:hAnsi="Century Gothic"/>
                <w:sz w:val="16"/>
                <w:szCs w:val="16"/>
              </w:rPr>
              <w:fldChar w:fldCharType="end"/>
            </w:r>
          </w:p>
        </w:tc>
        <w:tc>
          <w:tcPr>
            <w:tcW w:w="1417" w:type="dxa"/>
            <w:gridSpan w:val="5"/>
            <w:tcBorders>
              <w:left w:val="dotted" w:color="auto" w:sz="4" w:space="0"/>
              <w:bottom w:val="dotted" w:color="auto" w:sz="4" w:space="0"/>
              <w:right w:val="dotted" w:color="auto" w:sz="4" w:space="0"/>
            </w:tcBorders>
            <w:shd w:val="clear" w:color="auto" w:fill="auto"/>
            <w:vAlign w:val="center"/>
          </w:tcPr>
          <w:p>
            <w:pPr>
              <w:jc w:val="center"/>
              <w:rPr>
                <w:rFonts w:ascii="Century Gothic" w:hAnsi="Century Gothic"/>
              </w:rPr>
            </w:pPr>
            <w:r>
              <w:rPr>
                <w:rFonts w:ascii="Century Gothic" w:hAnsi="Century Gothic"/>
                <w:sz w:val="18"/>
                <w:szCs w:val="12"/>
              </w:rPr>
              <w:fldChar w:fldCharType="begin">
                <w:ffData>
                  <w:name w:val="Avmerking3"/>
                  <w:enabled/>
                  <w:calcOnExit w:val="0"/>
                  <w:checkBox>
                    <w:sizeAuto/>
                    <w:default w:val="0"/>
                    <w:checked w:val="0"/>
                  </w:checkBox>
                </w:ffData>
              </w:fldChar>
            </w:r>
            <w:r>
              <w:rPr>
                <w:rFonts w:ascii="Century Gothic" w:hAnsi="Century Gothic"/>
                <w:sz w:val="18"/>
                <w:szCs w:val="12"/>
              </w:rPr>
              <w:instrText xml:space="preserve"> FORMCHECKBOX </w:instrText>
            </w:r>
            <w:r>
              <w:rPr>
                <w:rFonts w:ascii="Century Gothic" w:hAnsi="Century Gothic"/>
                <w:sz w:val="18"/>
                <w:szCs w:val="12"/>
              </w:rPr>
              <w:fldChar w:fldCharType="separate"/>
            </w:r>
            <w:r>
              <w:rPr>
                <w:rFonts w:ascii="Century Gothic" w:hAnsi="Century Gothic"/>
                <w:sz w:val="18"/>
                <w:szCs w:val="12"/>
              </w:rPr>
              <w:fldChar w:fldCharType="end"/>
            </w:r>
          </w:p>
        </w:tc>
        <w:tc>
          <w:tcPr>
            <w:tcW w:w="4253" w:type="dxa"/>
            <w:gridSpan w:val="4"/>
            <w:tcBorders>
              <w:left w:val="dotted" w:color="auto" w:sz="4" w:space="0"/>
              <w:bottom w:val="dotted" w:color="auto" w:sz="4" w:space="0"/>
              <w:right w:val="single"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users_row_1}</w:t>
            </w:r>
            <w:r>
              <w:rPr>
                <w:rFonts w:ascii="Century Gothic" w:hAnsi="Century Gothic"/>
                <w:sz w:val="16"/>
                <w:szCs w:val="16"/>
              </w:rPr>
              <w:fldChar w:fldCharType="end"/>
            </w:r>
          </w:p>
        </w:tc>
      </w:tr>
      <w:tr>
        <w:trPr>
          <w:trHeight w:val="284" w:hRule="atLeast"/>
        </w:trPr>
        <w:tc>
          <w:tcPr>
            <w:tcW w:w="2836" w:type="dxa"/>
            <w:tcBorders>
              <w:top w:val="dotted" w:color="auto" w:sz="4" w:space="0"/>
              <w:left w:val="single" w:color="auto" w:sz="4" w:space="0"/>
              <w:bottom w:val="dotted" w:color="auto" w:sz="4" w:space="0"/>
              <w:right w:val="dotted" w:color="auto" w:sz="4" w:space="0"/>
            </w:tcBorders>
            <w:shd w:val="clear" w:color="auto" w:fill="auto"/>
            <w:vAlign w:val="center"/>
          </w:tcPr>
          <w:p>
            <w:pPr>
              <w:rPr>
                <w:rFonts w:ascii="Century Gothic" w:hAnsi="Century Gothic"/>
                <w:sz w:val="18"/>
                <w:szCs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{users_name2}</w:t>
            </w:r>
            <w:r>
              <w:rPr>
                <w:rFonts w:ascii="Century Gothic" w:hAnsi="Century Gothic"/>
                <w:sz w:val="16"/>
                <w:szCs w:val="16"/>
              </w:rPr>
              <w:fldChar w:fldCharType="end"/>
            </w:r>
          </w:p>
        </w:tc>
        <w:tc>
          <w:tcPr>
            <w:tcW w:w="1134"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{users_mobile_nr2}</w:t>
            </w:r>
            <w:r>
              <w:rPr>
                <w:rFonts w:ascii="Century Gothic" w:hAnsi="Century Gothic"/>
                <w:sz w:val="16"/>
                <w:szCs w:val="16"/>
              </w:rPr>
              <w:fldChar w:fldCharType="end"/>
            </w:r>
          </w:p>
        </w:tc>
        <w:tc>
          <w:tcPr>
            <w:tcW w:w="1134"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{users_ip_nr2}</w:t>
            </w:r>
            <w:r>
              <w:rPr>
                <w:rFonts w:ascii="Century Gothic" w:hAnsi="Century Gothic"/>
                <w:sz w:val="16"/>
                <w:szCs w:val="16"/>
              </w:rPr>
              <w:fldChar w:fldCharType="end"/>
            </w:r>
          </w:p>
        </w:tc>
        <w:tc>
          <w:tcPr>
            <w:tcW w:w="1417" w:type="dxa"/>
            <w:gridSpan w:val="5"/>
            <w:tcBorders>
              <w:top w:val="dotted" w:color="auto" w:sz="4" w:space="0"/>
              <w:left w:val="dotted" w:color="auto" w:sz="4" w:space="0"/>
              <w:bottom w:val="dotted" w:color="auto" w:sz="4" w:space="0"/>
              <w:right w:val="dotted" w:color="auto" w:sz="4" w:space="0"/>
            </w:tcBorders>
            <w:shd w:val="clear" w:color="auto" w:fill="auto"/>
            <w:vAlign w:val="center"/>
          </w:tcPr>
          <w:p>
            <w:pPr>
              <w:jc w:val="center"/>
              <w:rPr>
                <w:rFonts w:ascii="Century Gothic" w:hAnsi="Century Gothic"/>
              </w:rPr>
            </w:pPr>
            <w:r>
              <w:rPr>
                <w:rFonts w:ascii="Century Gothic" w:hAnsi="Century Gothic"/>
                <w:sz w:val="18"/>
                <w:szCs w:val="12"/>
              </w:rPr>
              <w:fldChar w:fldCharType="begin">
                <w:ffData>
                  <w:name w:val="Avmerking3"/>
                  <w:enabled/>
                  <w:calcOnExit w:val="0"/>
                  <w:checkBox>
                    <w:sizeAuto/>
                    <w:default w:val="0"/>
                    <w:checked w:val="0"/>
                  </w:checkBox>
                </w:ffData>
              </w:fldChar>
            </w:r>
            <w:r>
              <w:rPr>
                <w:rFonts w:ascii="Century Gothic" w:hAnsi="Century Gothic"/>
                <w:sz w:val="18"/>
                <w:szCs w:val="12"/>
              </w:rPr>
              <w:instrText xml:space="preserve"> FORMCHECKBOX </w:instrText>
            </w:r>
            <w:r>
              <w:rPr>
                <w:rFonts w:ascii="Century Gothic" w:hAnsi="Century Gothic"/>
                <w:sz w:val="18"/>
                <w:szCs w:val="12"/>
              </w:rPr>
              <w:fldChar w:fldCharType="separate"/>
            </w:r>
            <w:r>
              <w:rPr>
                <w:rFonts w:ascii="Century Gothic" w:hAnsi="Century Gothic"/>
                <w:sz w:val="18"/>
                <w:szCs w:val="12"/>
              </w:rPr>
              <w:fldChar w:fldCharType="end"/>
            </w:r>
          </w:p>
        </w:tc>
        <w:tc>
          <w:tcPr>
            <w:tcW w:w="4253" w:type="dxa"/>
            <w:gridSpan w:val="4"/>
            <w:tcBorders>
              <w:top w:val="dotted" w:color="auto" w:sz="4" w:space="0"/>
              <w:left w:val="dotted" w:color="auto" w:sz="4" w:space="0"/>
              <w:bottom w:val="dotted" w:color="auto" w:sz="4" w:space="0"/>
              <w:right w:val="single"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users_row_2}</w:t>
            </w:r>
            <w:r>
              <w:rPr>
                <w:rFonts w:ascii="Century Gothic" w:hAnsi="Century Gothic"/>
                <w:sz w:val="16"/>
                <w:szCs w:val="16"/>
              </w:rPr>
              <w:fldChar w:fldCharType="end"/>
            </w:r>
          </w:p>
        </w:tc>
      </w:tr>
      <w:tr>
        <w:trPr>
          <w:trHeight w:val="284" w:hRule="atLeast"/>
        </w:trPr>
        <w:tc>
          <w:tcPr>
            <w:tcW w:w="2836" w:type="dxa"/>
            <w:tcBorders>
              <w:top w:val="dotted" w:color="auto" w:sz="4" w:space="0"/>
              <w:left w:val="single" w:color="auto" w:sz="4" w:space="0"/>
              <w:bottom w:val="dotted" w:color="auto" w:sz="4" w:space="0"/>
              <w:right w:val="dotted" w:color="auto" w:sz="4" w:space="0"/>
            </w:tcBorders>
            <w:shd w:val="clear" w:color="auto" w:fill="auto"/>
            <w:vAlign w:val="center"/>
          </w:tcPr>
          <w:p>
            <w:pPr>
              <w:rPr>
                <w:rFonts w:ascii="Century Gothic" w:hAnsi="Century Gothic"/>
                <w:sz w:val="18"/>
                <w:szCs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{users_name3}</w:t>
            </w:r>
            <w:r>
              <w:rPr>
                <w:rFonts w:ascii="Century Gothic" w:hAnsi="Century Gothic"/>
                <w:sz w:val="16"/>
                <w:szCs w:val="16"/>
              </w:rPr>
              <w:fldChar w:fldCharType="end"/>
            </w:r>
          </w:p>
        </w:tc>
        <w:tc>
          <w:tcPr>
            <w:tcW w:w="1134"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{users_mobile_nr3}</w:t>
            </w:r>
            <w:r>
              <w:rPr>
                <w:rFonts w:ascii="Century Gothic" w:hAnsi="Century Gothic"/>
                <w:sz w:val="16"/>
                <w:szCs w:val="16"/>
              </w:rPr>
              <w:fldChar w:fldCharType="end"/>
            </w:r>
          </w:p>
        </w:tc>
        <w:tc>
          <w:tcPr>
            <w:tcW w:w="1134"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{users_ip_nr3}</w:t>
            </w:r>
            <w:r>
              <w:rPr>
                <w:rFonts w:ascii="Century Gothic" w:hAnsi="Century Gothic"/>
                <w:sz w:val="16"/>
                <w:szCs w:val="16"/>
              </w:rPr>
              <w:fldChar w:fldCharType="end"/>
            </w:r>
          </w:p>
        </w:tc>
        <w:tc>
          <w:tcPr>
            <w:tcW w:w="1417" w:type="dxa"/>
            <w:gridSpan w:val="5"/>
            <w:tcBorders>
              <w:top w:val="dotted" w:color="auto" w:sz="4" w:space="0"/>
              <w:left w:val="dotted" w:color="auto" w:sz="4" w:space="0"/>
              <w:bottom w:val="dotted" w:color="auto" w:sz="4" w:space="0"/>
              <w:right w:val="dotted" w:color="auto" w:sz="4" w:space="0"/>
            </w:tcBorders>
            <w:shd w:val="clear" w:color="auto" w:fill="auto"/>
            <w:vAlign w:val="center"/>
          </w:tcPr>
          <w:p>
            <w:pPr>
              <w:jc w:val="center"/>
              <w:rPr>
                <w:rFonts w:ascii="Century Gothic" w:hAnsi="Century Gothic"/>
              </w:rPr>
            </w:pPr>
            <w:r>
              <w:rPr>
                <w:rFonts w:ascii="Century Gothic" w:hAnsi="Century Gothic"/>
                <w:sz w:val="18"/>
                <w:szCs w:val="12"/>
              </w:rPr>
              <w:fldChar w:fldCharType="begin">
                <w:ffData>
                  <w:name w:val="Avmerking3"/>
                  <w:enabled/>
                  <w:calcOnExit w:val="0"/>
                  <w:checkBox>
                    <w:sizeAuto/>
                    <w:default w:val="0"/>
                    <w:checked w:val="0"/>
                  </w:checkBox>
                </w:ffData>
              </w:fldChar>
            </w:r>
            <w:r>
              <w:rPr>
                <w:rFonts w:ascii="Century Gothic" w:hAnsi="Century Gothic"/>
                <w:sz w:val="18"/>
                <w:szCs w:val="12"/>
              </w:rPr>
              <w:instrText xml:space="preserve"> FORMCHECKBOX </w:instrText>
            </w:r>
            <w:r>
              <w:rPr>
                <w:rFonts w:ascii="Century Gothic" w:hAnsi="Century Gothic"/>
                <w:sz w:val="18"/>
                <w:szCs w:val="12"/>
              </w:rPr>
              <w:fldChar w:fldCharType="separate"/>
            </w:r>
            <w:r>
              <w:rPr>
                <w:rFonts w:ascii="Century Gothic" w:hAnsi="Century Gothic"/>
                <w:sz w:val="18"/>
                <w:szCs w:val="12"/>
              </w:rPr>
              <w:fldChar w:fldCharType="end"/>
            </w:r>
          </w:p>
        </w:tc>
        <w:tc>
          <w:tcPr>
            <w:tcW w:w="4253" w:type="dxa"/>
            <w:gridSpan w:val="4"/>
            <w:tcBorders>
              <w:top w:val="dotted" w:color="auto" w:sz="4" w:space="0"/>
              <w:left w:val="dotted" w:color="auto" w:sz="4" w:space="0"/>
              <w:bottom w:val="dotted" w:color="auto" w:sz="4" w:space="0"/>
              <w:right w:val="single"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users_row_3}</w:t>
            </w:r>
            <w:r>
              <w:rPr>
                <w:rFonts w:ascii="Century Gothic" w:hAnsi="Century Gothic"/>
                <w:sz w:val="16"/>
                <w:szCs w:val="16"/>
              </w:rPr>
              <w:fldChar w:fldCharType="end"/>
            </w:r>
          </w:p>
        </w:tc>
      </w:tr>
      <w:tr>
        <w:trPr>
          <w:trHeight w:val="284" w:hRule="atLeast"/>
        </w:trPr>
        <w:tc>
          <w:tcPr>
            <w:tcW w:w="2836" w:type="dxa"/>
            <w:tcBorders>
              <w:top w:val="dotted" w:color="auto" w:sz="4" w:space="0"/>
              <w:left w:val="single" w:color="auto" w:sz="4" w:space="0"/>
              <w:bottom w:val="dotted" w:color="auto" w:sz="4" w:space="0"/>
              <w:right w:val="dotted" w:color="auto" w:sz="4" w:space="0"/>
            </w:tcBorders>
            <w:shd w:val="clear" w:color="auto" w:fill="auto"/>
            <w:vAlign w:val="center"/>
          </w:tcPr>
          <w:p>
            <w:pPr>
              <w:rPr>
                <w:rFonts w:ascii="Century Gothic" w:hAnsi="Century Gothic"/>
                <w:sz w:val="18"/>
                <w:szCs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{users_name4}</w:t>
            </w:r>
            <w:r>
              <w:rPr>
                <w:rFonts w:ascii="Century Gothic" w:hAnsi="Century Gothic"/>
                <w:sz w:val="16"/>
                <w:szCs w:val="16"/>
              </w:rPr>
              <w:fldChar w:fldCharType="end"/>
            </w:r>
          </w:p>
        </w:tc>
        <w:tc>
          <w:tcPr>
            <w:tcW w:w="1134"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{users_mobile_nr4}</w:t>
            </w:r>
            <w:r>
              <w:rPr>
                <w:rFonts w:ascii="Century Gothic" w:hAnsi="Century Gothic"/>
                <w:sz w:val="16"/>
                <w:szCs w:val="16"/>
              </w:rPr>
              <w:fldChar w:fldCharType="end"/>
            </w:r>
          </w:p>
        </w:tc>
        <w:tc>
          <w:tcPr>
            <w:tcW w:w="1134"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{users_ip_nr4}</w:t>
            </w:r>
            <w:r>
              <w:rPr>
                <w:rFonts w:ascii="Century Gothic" w:hAnsi="Century Gothic"/>
                <w:sz w:val="16"/>
                <w:szCs w:val="16"/>
              </w:rPr>
              <w:fldChar w:fldCharType="end"/>
            </w:r>
          </w:p>
        </w:tc>
        <w:tc>
          <w:tcPr>
            <w:tcW w:w="1417" w:type="dxa"/>
            <w:gridSpan w:val="5"/>
            <w:tcBorders>
              <w:top w:val="dotted" w:color="auto" w:sz="4" w:space="0"/>
              <w:left w:val="dotted" w:color="auto" w:sz="4" w:space="0"/>
              <w:bottom w:val="dotted" w:color="auto" w:sz="4" w:space="0"/>
              <w:right w:val="dotted" w:color="auto" w:sz="4" w:space="0"/>
            </w:tcBorders>
            <w:shd w:val="clear" w:color="auto" w:fill="auto"/>
            <w:vAlign w:val="center"/>
          </w:tcPr>
          <w:p>
            <w:pPr>
              <w:jc w:val="center"/>
              <w:rPr>
                <w:rFonts w:ascii="Century Gothic" w:hAnsi="Century Gothic"/>
              </w:rPr>
            </w:pPr>
            <w:r>
              <w:rPr>
                <w:rFonts w:ascii="Century Gothic" w:hAnsi="Century Gothic"/>
                <w:sz w:val="18"/>
                <w:szCs w:val="12"/>
              </w:rPr>
              <w:fldChar w:fldCharType="begin">
                <w:ffData>
                  <w:name w:val="Avmerking3"/>
                  <w:enabled/>
                  <w:calcOnExit w:val="0"/>
                  <w:checkBox>
                    <w:sizeAuto/>
                    <w:default w:val="0"/>
                    <w:checked w:val="0"/>
                  </w:checkBox>
                </w:ffData>
              </w:fldChar>
            </w:r>
            <w:r>
              <w:rPr>
                <w:rFonts w:ascii="Century Gothic" w:hAnsi="Century Gothic"/>
                <w:sz w:val="18"/>
                <w:szCs w:val="12"/>
              </w:rPr>
              <w:instrText xml:space="preserve"> FORMCHECKBOX </w:instrText>
            </w:r>
            <w:r>
              <w:rPr>
                <w:rFonts w:ascii="Century Gothic" w:hAnsi="Century Gothic"/>
                <w:sz w:val="18"/>
                <w:szCs w:val="12"/>
              </w:rPr>
              <w:fldChar w:fldCharType="separate"/>
            </w:r>
            <w:r>
              <w:rPr>
                <w:rFonts w:ascii="Century Gothic" w:hAnsi="Century Gothic"/>
                <w:sz w:val="18"/>
                <w:szCs w:val="12"/>
              </w:rPr>
              <w:fldChar w:fldCharType="end"/>
            </w:r>
          </w:p>
        </w:tc>
        <w:tc>
          <w:tcPr>
            <w:tcW w:w="4253" w:type="dxa"/>
            <w:gridSpan w:val="4"/>
            <w:tcBorders>
              <w:top w:val="dotted" w:color="auto" w:sz="4" w:space="0"/>
              <w:left w:val="dotted" w:color="auto" w:sz="4" w:space="0"/>
              <w:bottom w:val="dotted" w:color="auto" w:sz="4" w:space="0"/>
              <w:right w:val="single"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users_row_4}</w:t>
            </w:r>
            <w:r>
              <w:rPr>
                <w:rFonts w:ascii="Century Gothic" w:hAnsi="Century Gothic"/>
                <w:sz w:val="16"/>
                <w:szCs w:val="16"/>
              </w:rPr>
              <w:fldChar w:fldCharType="end"/>
            </w:r>
          </w:p>
        </w:tc>
      </w:tr>
      <w:tr>
        <w:trPr>
          <w:trHeight w:val="284" w:hRule="atLeast"/>
        </w:trPr>
        <w:tc>
          <w:tcPr>
            <w:tcW w:w="2836" w:type="dxa"/>
            <w:tcBorders>
              <w:top w:val="dotted" w:color="auto" w:sz="4" w:space="0"/>
              <w:left w:val="single" w:color="auto" w:sz="4" w:space="0"/>
              <w:bottom w:val="dotted" w:color="auto" w:sz="4" w:space="0"/>
              <w:right w:val="dotted" w:color="auto" w:sz="4" w:space="0"/>
            </w:tcBorders>
            <w:shd w:val="clear" w:color="auto" w:fill="auto"/>
            <w:vAlign w:val="center"/>
          </w:tcPr>
          <w:p>
            <w:pPr>
              <w:rPr>
                <w:rFonts w:ascii="Century Gothic" w:hAnsi="Century Gothic"/>
                <w:sz w:val="18"/>
                <w:szCs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{users_name5}</w:t>
            </w:r>
            <w:r>
              <w:rPr>
                <w:rFonts w:ascii="Century Gothic" w:hAnsi="Century Gothic"/>
                <w:sz w:val="16"/>
                <w:szCs w:val="16"/>
              </w:rPr>
              <w:fldChar w:fldCharType="end"/>
            </w:r>
          </w:p>
        </w:tc>
        <w:tc>
          <w:tcPr>
            <w:tcW w:w="1134"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{users_mobile_nr5}</w:t>
            </w:r>
            <w:r>
              <w:rPr>
                <w:rFonts w:ascii="Century Gothic" w:hAnsi="Century Gothic"/>
                <w:sz w:val="16"/>
                <w:szCs w:val="16"/>
              </w:rPr>
              <w:fldChar w:fldCharType="end"/>
            </w:r>
          </w:p>
        </w:tc>
        <w:tc>
          <w:tcPr>
            <w:tcW w:w="1134"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{users_ip_nr5}</w:t>
            </w:r>
            <w:r>
              <w:rPr>
                <w:rFonts w:ascii="Century Gothic" w:hAnsi="Century Gothic"/>
                <w:sz w:val="16"/>
                <w:szCs w:val="16"/>
              </w:rPr>
              <w:fldChar w:fldCharType="end"/>
            </w:r>
          </w:p>
        </w:tc>
        <w:tc>
          <w:tcPr>
            <w:tcW w:w="1417" w:type="dxa"/>
            <w:gridSpan w:val="5"/>
            <w:tcBorders>
              <w:top w:val="dotted" w:color="auto" w:sz="4" w:space="0"/>
              <w:left w:val="dotted" w:color="auto" w:sz="4" w:space="0"/>
              <w:bottom w:val="dotted" w:color="auto" w:sz="4" w:space="0"/>
              <w:right w:val="dotted" w:color="auto" w:sz="4" w:space="0"/>
            </w:tcBorders>
            <w:shd w:val="clear" w:color="auto" w:fill="auto"/>
            <w:vAlign w:val="center"/>
          </w:tcPr>
          <w:p>
            <w:pPr>
              <w:jc w:val="center"/>
              <w:rPr>
                <w:rFonts w:ascii="Century Gothic" w:hAnsi="Century Gothic"/>
              </w:rPr>
            </w:pPr>
            <w:r>
              <w:rPr>
                <w:rFonts w:ascii="Century Gothic" w:hAnsi="Century Gothic"/>
                <w:sz w:val="18"/>
                <w:szCs w:val="12"/>
              </w:rPr>
              <w:fldChar w:fldCharType="begin">
                <w:ffData>
                  <w:name w:val="Avmerking3"/>
                  <w:enabled/>
                  <w:calcOnExit w:val="0"/>
                  <w:checkBox>
                    <w:sizeAuto/>
                    <w:default w:val="0"/>
                    <w:checked w:val="0"/>
                  </w:checkBox>
                </w:ffData>
              </w:fldChar>
            </w:r>
            <w:r>
              <w:rPr>
                <w:rFonts w:ascii="Century Gothic" w:hAnsi="Century Gothic"/>
                <w:sz w:val="18"/>
                <w:szCs w:val="12"/>
              </w:rPr>
              <w:instrText xml:space="preserve"> FORMCHECKBOX </w:instrText>
            </w:r>
            <w:r>
              <w:rPr>
                <w:rFonts w:ascii="Century Gothic" w:hAnsi="Century Gothic"/>
                <w:sz w:val="18"/>
                <w:szCs w:val="12"/>
              </w:rPr>
              <w:fldChar w:fldCharType="separate"/>
            </w:r>
            <w:r>
              <w:rPr>
                <w:rFonts w:ascii="Century Gothic" w:hAnsi="Century Gothic"/>
                <w:sz w:val="18"/>
                <w:szCs w:val="12"/>
              </w:rPr>
              <w:fldChar w:fldCharType="end"/>
            </w:r>
          </w:p>
        </w:tc>
        <w:tc>
          <w:tcPr>
            <w:tcW w:w="4253" w:type="dxa"/>
            <w:gridSpan w:val="4"/>
            <w:tcBorders>
              <w:top w:val="dotted" w:color="auto" w:sz="4" w:space="0"/>
              <w:left w:val="dotted" w:color="auto" w:sz="4" w:space="0"/>
              <w:bottom w:val="dotted" w:color="auto" w:sz="4" w:space="0"/>
              <w:right w:val="single"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users_row_5}</w:t>
            </w:r>
            <w:r>
              <w:rPr>
                <w:rFonts w:ascii="Century Gothic" w:hAnsi="Century Gothic"/>
                <w:sz w:val="16"/>
                <w:szCs w:val="16"/>
              </w:rPr>
              <w:fldChar w:fldCharType="end"/>
            </w:r>
          </w:p>
        </w:tc>
      </w:tr>
      <w:tr>
        <w:trPr>
          <w:trHeight w:val="284" w:hRule="atLeast"/>
        </w:trPr>
        <w:tc>
          <w:tcPr>
            <w:tcW w:w="2836" w:type="dxa"/>
            <w:tcBorders>
              <w:top w:val="dotted" w:color="auto" w:sz="4" w:space="0"/>
              <w:left w:val="single" w:color="auto" w:sz="4" w:space="0"/>
              <w:bottom w:val="dotted" w:color="auto" w:sz="4" w:space="0"/>
              <w:right w:val="dotted" w:color="auto" w:sz="4" w:space="0"/>
            </w:tcBorders>
            <w:shd w:val="clear" w:color="auto" w:fill="auto"/>
            <w:vAlign w:val="center"/>
          </w:tcPr>
          <w:p>
            <w:pPr>
              <w:rPr>
                <w:rFonts w:ascii="Century Gothic" w:hAnsi="Century Gothic"/>
                <w:sz w:val="18"/>
                <w:szCs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{users_name6}</w:t>
            </w:r>
            <w:r>
              <w:rPr>
                <w:rFonts w:ascii="Century Gothic" w:hAnsi="Century Gothic"/>
                <w:sz w:val="16"/>
                <w:szCs w:val="16"/>
              </w:rPr>
              <w:fldChar w:fldCharType="end"/>
            </w:r>
          </w:p>
        </w:tc>
        <w:tc>
          <w:tcPr>
            <w:tcW w:w="1134"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{users_mobile_nr6}</w:t>
            </w:r>
            <w:r>
              <w:rPr>
                <w:rFonts w:ascii="Century Gothic" w:hAnsi="Century Gothic"/>
                <w:sz w:val="16"/>
                <w:szCs w:val="16"/>
              </w:rPr>
              <w:fldChar w:fldCharType="end"/>
            </w:r>
          </w:p>
        </w:tc>
        <w:tc>
          <w:tcPr>
            <w:tcW w:w="1134"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{users_ip_nr6}</w:t>
            </w:r>
            <w:r>
              <w:rPr>
                <w:rFonts w:ascii="Century Gothic" w:hAnsi="Century Gothic"/>
                <w:sz w:val="16"/>
                <w:szCs w:val="16"/>
              </w:rPr>
              <w:fldChar w:fldCharType="end"/>
            </w:r>
          </w:p>
        </w:tc>
        <w:tc>
          <w:tcPr>
            <w:tcW w:w="1417" w:type="dxa"/>
            <w:gridSpan w:val="5"/>
            <w:tcBorders>
              <w:top w:val="dotted" w:color="auto" w:sz="4" w:space="0"/>
              <w:left w:val="dotted" w:color="auto" w:sz="4" w:space="0"/>
              <w:bottom w:val="dotted" w:color="auto" w:sz="4" w:space="0"/>
              <w:right w:val="dotted" w:color="auto" w:sz="4" w:space="0"/>
            </w:tcBorders>
            <w:shd w:val="clear" w:color="auto" w:fill="auto"/>
            <w:vAlign w:val="center"/>
          </w:tcPr>
          <w:p>
            <w:pPr>
              <w:jc w:val="center"/>
              <w:rPr>
                <w:rFonts w:ascii="Century Gothic" w:hAnsi="Century Gothic"/>
              </w:rPr>
            </w:pPr>
            <w:r>
              <w:rPr>
                <w:rFonts w:ascii="Century Gothic" w:hAnsi="Century Gothic"/>
                <w:sz w:val="18"/>
                <w:szCs w:val="12"/>
              </w:rPr>
              <w:fldChar w:fldCharType="begin">
                <w:ffData>
                  <w:name w:val="Avmerking3"/>
                  <w:enabled/>
                  <w:calcOnExit w:val="0"/>
                  <w:checkBox>
                    <w:sizeAuto/>
                    <w:default w:val="0"/>
                    <w:checked w:val="0"/>
                  </w:checkBox>
                </w:ffData>
              </w:fldChar>
            </w:r>
            <w:r>
              <w:rPr>
                <w:rFonts w:ascii="Century Gothic" w:hAnsi="Century Gothic"/>
                <w:sz w:val="18"/>
                <w:szCs w:val="12"/>
              </w:rPr>
              <w:instrText xml:space="preserve"> FORMCHECKBOX </w:instrText>
            </w:r>
            <w:r>
              <w:rPr>
                <w:rFonts w:ascii="Century Gothic" w:hAnsi="Century Gothic"/>
                <w:sz w:val="18"/>
                <w:szCs w:val="12"/>
              </w:rPr>
              <w:fldChar w:fldCharType="separate"/>
            </w:r>
            <w:r>
              <w:rPr>
                <w:rFonts w:ascii="Century Gothic" w:hAnsi="Century Gothic"/>
                <w:sz w:val="18"/>
                <w:szCs w:val="12"/>
              </w:rPr>
              <w:fldChar w:fldCharType="end"/>
            </w:r>
          </w:p>
        </w:tc>
        <w:tc>
          <w:tcPr>
            <w:tcW w:w="4253" w:type="dxa"/>
            <w:gridSpan w:val="4"/>
            <w:tcBorders>
              <w:top w:val="dotted" w:color="auto" w:sz="4" w:space="0"/>
              <w:left w:val="dotted" w:color="auto" w:sz="4" w:space="0"/>
              <w:bottom w:val="dotted" w:color="auto" w:sz="4" w:space="0"/>
              <w:right w:val="single"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users_row_6}</w:t>
            </w:r>
            <w:r>
              <w:rPr>
                <w:rFonts w:ascii="Century Gothic" w:hAnsi="Century Gothic"/>
                <w:sz w:val="16"/>
                <w:szCs w:val="16"/>
              </w:rPr>
              <w:fldChar w:fldCharType="end"/>
            </w:r>
          </w:p>
        </w:tc>
      </w:tr>
      <w:tr>
        <w:trPr>
          <w:trHeight w:val="284" w:hRule="atLeast"/>
        </w:trPr>
        <w:tc>
          <w:tcPr>
            <w:tcW w:w="2836" w:type="dxa"/>
            <w:tcBorders>
              <w:top w:val="dotted" w:color="auto" w:sz="4" w:space="0"/>
              <w:left w:val="single" w:color="auto" w:sz="4" w:space="0"/>
              <w:bottom w:val="dotted" w:color="auto" w:sz="4" w:space="0"/>
              <w:right w:val="dotted" w:color="auto" w:sz="4" w:space="0"/>
            </w:tcBorders>
            <w:shd w:val="clear" w:color="auto" w:fill="auto"/>
            <w:vAlign w:val="center"/>
          </w:tcPr>
          <w:p>
            <w:pPr>
              <w:rPr>
                <w:rFonts w:ascii="Century Gothic" w:hAnsi="Century Gothic"/>
                <w:sz w:val="18"/>
                <w:szCs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{users_name7}</w:t>
            </w:r>
            <w:r>
              <w:rPr>
                <w:rFonts w:ascii="Century Gothic" w:hAnsi="Century Gothic"/>
                <w:sz w:val="16"/>
                <w:szCs w:val="16"/>
              </w:rPr>
              <w:fldChar w:fldCharType="end"/>
            </w:r>
          </w:p>
        </w:tc>
        <w:tc>
          <w:tcPr>
            <w:tcW w:w="1134"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{users_mobile_nr7}</w:t>
            </w:r>
            <w:r>
              <w:rPr>
                <w:rFonts w:ascii="Century Gothic" w:hAnsi="Century Gothic"/>
                <w:sz w:val="16"/>
                <w:szCs w:val="16"/>
              </w:rPr>
              <w:fldChar w:fldCharType="end"/>
            </w:r>
          </w:p>
        </w:tc>
        <w:tc>
          <w:tcPr>
            <w:tcW w:w="1134"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{users_ip_nr7}</w:t>
            </w:r>
            <w:r>
              <w:rPr>
                <w:rFonts w:ascii="Century Gothic" w:hAnsi="Century Gothic"/>
                <w:sz w:val="16"/>
                <w:szCs w:val="16"/>
              </w:rPr>
              <w:fldChar w:fldCharType="end"/>
            </w:r>
          </w:p>
        </w:tc>
        <w:tc>
          <w:tcPr>
            <w:tcW w:w="1417" w:type="dxa"/>
            <w:gridSpan w:val="5"/>
            <w:tcBorders>
              <w:top w:val="dotted" w:color="auto" w:sz="4" w:space="0"/>
              <w:left w:val="dotted" w:color="auto" w:sz="4" w:space="0"/>
              <w:bottom w:val="dotted" w:color="auto" w:sz="4" w:space="0"/>
              <w:right w:val="dotted" w:color="auto" w:sz="4" w:space="0"/>
            </w:tcBorders>
            <w:shd w:val="clear" w:color="auto" w:fill="auto"/>
            <w:vAlign w:val="center"/>
          </w:tcPr>
          <w:p>
            <w:pPr>
              <w:jc w:val="center"/>
              <w:rPr>
                <w:rFonts w:ascii="Century Gothic" w:hAnsi="Century Gothic"/>
              </w:rPr>
            </w:pPr>
            <w:r>
              <w:rPr>
                <w:rFonts w:ascii="Century Gothic" w:hAnsi="Century Gothic"/>
                <w:sz w:val="18"/>
                <w:szCs w:val="12"/>
              </w:rPr>
              <w:fldChar w:fldCharType="begin">
                <w:ffData>
                  <w:name w:val="Avmerking3"/>
                  <w:enabled/>
                  <w:calcOnExit w:val="0"/>
                  <w:checkBox>
                    <w:sizeAuto/>
                    <w:default w:val="0"/>
                    <w:checked w:val="0"/>
                  </w:checkBox>
                </w:ffData>
              </w:fldChar>
            </w:r>
            <w:r>
              <w:rPr>
                <w:rFonts w:ascii="Century Gothic" w:hAnsi="Century Gothic"/>
                <w:sz w:val="18"/>
                <w:szCs w:val="12"/>
              </w:rPr>
              <w:instrText xml:space="preserve"> FORMCHECKBOX </w:instrText>
            </w:r>
            <w:r>
              <w:rPr>
                <w:rFonts w:ascii="Century Gothic" w:hAnsi="Century Gothic"/>
                <w:sz w:val="18"/>
                <w:szCs w:val="12"/>
              </w:rPr>
              <w:fldChar w:fldCharType="separate"/>
            </w:r>
            <w:r>
              <w:rPr>
                <w:rFonts w:ascii="Century Gothic" w:hAnsi="Century Gothic"/>
                <w:sz w:val="18"/>
                <w:szCs w:val="12"/>
              </w:rPr>
              <w:fldChar w:fldCharType="end"/>
            </w:r>
          </w:p>
        </w:tc>
        <w:tc>
          <w:tcPr>
            <w:tcW w:w="4253" w:type="dxa"/>
            <w:gridSpan w:val="4"/>
            <w:tcBorders>
              <w:top w:val="dotted" w:color="auto" w:sz="4" w:space="0"/>
              <w:left w:val="dotted" w:color="auto" w:sz="4" w:space="0"/>
              <w:bottom w:val="dotted" w:color="auto" w:sz="4" w:space="0"/>
              <w:right w:val="single"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users_row_7}</w:t>
            </w:r>
            <w:r>
              <w:rPr>
                <w:rFonts w:ascii="Century Gothic" w:hAnsi="Century Gothic"/>
                <w:sz w:val="16"/>
                <w:szCs w:val="16"/>
              </w:rPr>
              <w:fldChar w:fldCharType="end"/>
            </w:r>
          </w:p>
        </w:tc>
      </w:tr>
      <w:tr>
        <w:trPr>
          <w:trHeight w:val="284" w:hRule="atLeast"/>
        </w:trPr>
        <w:tc>
          <w:tcPr>
            <w:tcW w:w="2836" w:type="dxa"/>
            <w:tcBorders>
              <w:top w:val="dotted" w:color="auto" w:sz="4" w:space="0"/>
              <w:left w:val="single" w:color="auto" w:sz="4" w:space="0"/>
              <w:bottom w:val="dotted" w:color="auto" w:sz="4" w:space="0"/>
              <w:right w:val="dotted" w:color="auto" w:sz="4" w:space="0"/>
            </w:tcBorders>
            <w:shd w:val="clear" w:color="auto" w:fill="auto"/>
            <w:vAlign w:val="center"/>
          </w:tcPr>
          <w:p>
            <w:pPr>
              <w:rPr>
                <w:rFonts w:ascii="Century Gothic" w:hAnsi="Century Gothic"/>
                <w:sz w:val="18"/>
                <w:szCs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{users_name8}</w:t>
            </w:r>
            <w:r>
              <w:rPr>
                <w:rFonts w:ascii="Century Gothic" w:hAnsi="Century Gothic"/>
                <w:sz w:val="16"/>
                <w:szCs w:val="16"/>
              </w:rPr>
              <w:fldChar w:fldCharType="end"/>
            </w:r>
          </w:p>
        </w:tc>
        <w:tc>
          <w:tcPr>
            <w:tcW w:w="1134"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{users_mobile_nr8}</w:t>
            </w:r>
            <w:r>
              <w:rPr>
                <w:rFonts w:ascii="Century Gothic" w:hAnsi="Century Gothic"/>
                <w:sz w:val="16"/>
                <w:szCs w:val="16"/>
              </w:rPr>
              <w:fldChar w:fldCharType="end"/>
            </w:r>
          </w:p>
        </w:tc>
        <w:tc>
          <w:tcPr>
            <w:tcW w:w="1134"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{users_ip_nr8}</w:t>
            </w:r>
            <w:r>
              <w:rPr>
                <w:rFonts w:ascii="Century Gothic" w:hAnsi="Century Gothic"/>
                <w:sz w:val="16"/>
                <w:szCs w:val="16"/>
              </w:rPr>
              <w:fldChar w:fldCharType="end"/>
            </w:r>
          </w:p>
        </w:tc>
        <w:tc>
          <w:tcPr>
            <w:tcW w:w="1417" w:type="dxa"/>
            <w:gridSpan w:val="5"/>
            <w:tcBorders>
              <w:top w:val="dotted" w:color="auto" w:sz="4" w:space="0"/>
              <w:left w:val="dotted" w:color="auto" w:sz="4" w:space="0"/>
              <w:bottom w:val="dotted" w:color="auto" w:sz="4" w:space="0"/>
              <w:right w:val="dotted" w:color="auto" w:sz="4" w:space="0"/>
            </w:tcBorders>
            <w:shd w:val="clear" w:color="auto" w:fill="auto"/>
            <w:vAlign w:val="center"/>
          </w:tcPr>
          <w:p>
            <w:pPr>
              <w:jc w:val="center"/>
              <w:rPr>
                <w:rFonts w:ascii="Century Gothic" w:hAnsi="Century Gothic"/>
              </w:rPr>
            </w:pPr>
            <w:r>
              <w:rPr>
                <w:rFonts w:ascii="Century Gothic" w:hAnsi="Century Gothic"/>
                <w:sz w:val="18"/>
                <w:szCs w:val="12"/>
              </w:rPr>
              <w:fldChar w:fldCharType="begin">
                <w:ffData>
                  <w:name w:val="Avmerking3"/>
                  <w:enabled/>
                  <w:calcOnExit w:val="0"/>
                  <w:checkBox>
                    <w:sizeAuto/>
                    <w:default w:val="0"/>
                    <w:checked w:val="0"/>
                  </w:checkBox>
                </w:ffData>
              </w:fldChar>
            </w:r>
            <w:r>
              <w:rPr>
                <w:rFonts w:ascii="Century Gothic" w:hAnsi="Century Gothic"/>
                <w:sz w:val="18"/>
                <w:szCs w:val="12"/>
              </w:rPr>
              <w:instrText xml:space="preserve"> FORMCHECKBOX </w:instrText>
            </w:r>
            <w:r>
              <w:rPr>
                <w:rFonts w:ascii="Century Gothic" w:hAnsi="Century Gothic"/>
                <w:sz w:val="18"/>
                <w:szCs w:val="12"/>
              </w:rPr>
              <w:fldChar w:fldCharType="separate"/>
            </w:r>
            <w:r>
              <w:rPr>
                <w:rFonts w:ascii="Century Gothic" w:hAnsi="Century Gothic"/>
                <w:sz w:val="18"/>
                <w:szCs w:val="12"/>
              </w:rPr>
              <w:fldChar w:fldCharType="end"/>
            </w:r>
          </w:p>
        </w:tc>
        <w:tc>
          <w:tcPr>
            <w:tcW w:w="4253" w:type="dxa"/>
            <w:gridSpan w:val="4"/>
            <w:tcBorders>
              <w:top w:val="dotted" w:color="auto" w:sz="4" w:space="0"/>
              <w:left w:val="dotted" w:color="auto" w:sz="4" w:space="0"/>
              <w:bottom w:val="dotted" w:color="auto" w:sz="4" w:space="0"/>
              <w:right w:val="single"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users_row_8}</w:t>
            </w:r>
            <w:r>
              <w:rPr>
                <w:rFonts w:ascii="Century Gothic" w:hAnsi="Century Gothic"/>
                <w:sz w:val="16"/>
                <w:szCs w:val="16"/>
              </w:rPr>
              <w:fldChar w:fldCharType="end"/>
            </w:r>
          </w:p>
        </w:tc>
      </w:tr>
      <w:tr>
        <w:trPr>
          <w:trHeight w:val="325" w:hRule="atLeast"/>
        </w:trPr>
        <w:tc>
          <w:tcPr>
            <w:tcW w:w="6338" w:type="dxa"/>
            <w:gridSpan w:val="9"/>
            <w:vMerge w:val="restart"/>
            <w:tcBorders>
              <w:top w:val="single" w:color="auto" w:sz="4" w:space="0"/>
              <w:left w:val="single" w:color="auto" w:sz="4" w:space="0"/>
              <w:bottom w:val="dotted" w:color="auto" w:sz="4" w:space="0"/>
              <w:right w:val="dotted" w:color="auto" w:sz="4" w:space="0"/>
            </w:tcBorders>
            <w:shd w:val="clear" w:color="auto" w:fill="auto"/>
            <w:vAlign w:val="center"/>
          </w:tcPr>
          <w:p>
            <w:pPr>
              <w:rPr>
                <w:rFonts w:ascii="Century Gothic" w:hAnsi="Century Gothic"/>
                <w:sz w:val="12"/>
                <w:szCs w:val="12"/>
              </w:rPr>
            </w:pPr>
            <w:r>
              <w:rPr>
                <w:rFonts w:ascii="Century Gothic" w:hAnsi="Century Gothic"/>
                <w:sz w:val="12"/>
                <w:szCs w:val="10"/>
              </w:rPr>
              <w:t xml:space="preserve">Phonero Bedriftsnett har en oppsigelsestid på 3 måneder. For øvrig gjelder oppsigelsestider som spesifisert i abonnementsvilkårene. Kunden gir Leverandøren fullmakt til å innhente slik informasjon fra Kundens nåværende tilbyder som kreves for å kunne levere de tjenester denne avtalen omfatter. Dersom kunden ønsker å overføre og betale for abonnement som har en annen juridisk eier, er det Kundens ansvar å sørge for at fullmakt fra abonnementets juridiske eier foreligger. Kunden står ansvarlig for avtalen med nåværende tilbyder, inkludert eventuelle gebyrer som måtte følge som en konsekvens av denne avtalen. Kunden er ansvarlig for behandling av personopplysninger og sensitiv informasjon i henhold til relevant lovgivning, herunder innhenting av nødvendige fullmakter for utlevering og behandling av samtaledata. Phonero One Number krever at hver bruker har aktivt mobilabonnement hos Phonero med Bedriftsnett-lisens. I tillegg kreves det at hver bruker har Phonero IP-telefoni, eller at bedriften har Phonero SIP-trunk med lisens for Phonero Bedriftsnett per bruker. For øvrig gjelder Phoneros abonnementsvilkår. </w:t>
            </w:r>
            <w:r>
              <w:rPr>
                <w:rFonts w:ascii="Century Gothic" w:hAnsi="Century Gothic"/>
                <w:sz w:val="8"/>
                <w:szCs w:val="10"/>
              </w:rPr>
              <w:t>V8 27032017</w:t>
            </w:r>
          </w:p>
        </w:tc>
        <w:tc>
          <w:tcPr>
            <w:tcW w:w="4436" w:type="dxa"/>
            <w:gridSpan w:val="5"/>
            <w:tcBorders>
              <w:top w:val="single" w:color="auto" w:sz="4" w:space="0"/>
              <w:left w:val="dotted" w:color="auto" w:sz="4" w:space="0"/>
              <w:bottom w:val="dotted" w:color="auto" w:sz="4" w:space="0"/>
              <w:right w:val="single" w:color="auto" w:sz="4" w:space="0"/>
            </w:tcBorders>
            <w:shd w:val="clear" w:color="auto" w:fill="auto"/>
            <w:vAlign w:val="center"/>
          </w:tcPr>
          <w:p>
            <w:pPr>
              <w:jc w:val="center"/>
              <w:rPr>
                <w:rFonts w:ascii="Century Gothic" w:hAnsi="Century Gothic"/>
                <w:sz w:val="18"/>
                <w:szCs w:val="18"/>
              </w:rPr>
            </w:pPr>
            <w:r>
              <w:rPr>
                <w:rFonts w:ascii="Century Gothic" w:hAnsi="Century Gothic"/>
                <w:sz w:val="18"/>
                <w:szCs w:val="18"/>
              </w:rPr>
              <w:t>Signatur av person med nødvendige fullmakter</w:t>
            </w:r>
          </w:p>
        </w:tc>
      </w:tr>
      <w:tr>
        <w:trPr>
          <w:trHeight w:val="886" w:hRule="atLeast"/>
        </w:trPr>
        <w:tc>
          <w:tcPr>
            <w:tcW w:w="6338" w:type="dxa"/>
            <w:gridSpan w:val="9"/>
            <w:vMerge w:val="continue"/>
            <w:tcBorders>
              <w:top w:val="dotted" w:color="auto" w:sz="4" w:space="0"/>
              <w:left w:val="single" w:color="auto" w:sz="4" w:space="0"/>
              <w:bottom w:val="dotted" w:color="auto" w:sz="4" w:space="0"/>
              <w:right w:val="dotted" w:color="auto" w:sz="4" w:space="0"/>
            </w:tcBorders>
            <w:shd w:val="clear" w:color="auto" w:fill="auto"/>
          </w:tcPr>
          <w:p>
            <w:pPr>
              <w:rPr>
                <w:rFonts w:ascii="Century Gothic" w:hAnsi="Century Gothic"/>
                <w:sz w:val="12"/>
                <w:szCs w:val="14"/>
              </w:rPr>
            </w:pPr>
          </w:p>
        </w:tc>
        <w:tc>
          <w:tcPr>
            <w:tcW w:w="4436" w:type="dxa"/>
            <w:gridSpan w:val="5"/>
            <w:tcBorders>
              <w:top w:val="dotted" w:color="auto" w:sz="4" w:space="0"/>
              <w:left w:val="dotted" w:color="auto" w:sz="4" w:space="0"/>
              <w:bottom w:val="dotted" w:color="auto" w:sz="4" w:space="0"/>
              <w:right w:val="single" w:color="auto" w:sz="4" w:space="0"/>
            </w:tcBorders>
            <w:shd w:val="clear" w:color="auto" w:fill="auto"/>
          </w:tcPr>
          <w:p>
            <w:pPr>
              <w:rPr>
                <w:rFonts w:ascii="Century Gothic" w:hAnsi="Century Gothic"/>
              </w:rPr>
            </w:pPr>
          </w:p>
        </w:tc>
      </w:tr>
      <w:tr>
        <w:trPr>
          <w:trHeight w:val="345" w:hRule="atLeast"/>
        </w:trPr>
        <w:tc>
          <w:tcPr>
            <w:tcW w:w="6338" w:type="dxa"/>
            <w:gridSpan w:val="9"/>
            <w:vMerge w:val="continue"/>
            <w:tcBorders>
              <w:top w:val="dotted" w:color="auto" w:sz="4" w:space="0"/>
              <w:left w:val="single" w:color="auto" w:sz="4" w:space="0"/>
              <w:bottom w:val="single" w:color="auto" w:sz="4" w:space="0"/>
              <w:right w:val="dotted" w:color="auto" w:sz="4" w:space="0"/>
            </w:tcBorders>
            <w:shd w:val="clear" w:color="auto" w:fill="auto"/>
          </w:tcPr>
          <w:p>
            <w:pPr>
              <w:rPr>
                <w:rFonts w:ascii="Century Gothic" w:hAnsi="Century Gothic"/>
                <w:sz w:val="12"/>
                <w:szCs w:val="14"/>
              </w:rPr>
            </w:pPr>
          </w:p>
        </w:tc>
        <w:tc>
          <w:tcPr>
            <w:tcW w:w="2216" w:type="dxa"/>
            <w:gridSpan w:val="4"/>
            <w:tcBorders>
              <w:top w:val="dotted" w:color="auto" w:sz="4" w:space="0"/>
              <w:left w:val="dotted" w:color="auto" w:sz="4" w:space="0"/>
              <w:bottom w:val="single" w:color="auto" w:sz="4" w:space="0"/>
              <w:right w:val="dotted" w:color="auto" w:sz="4" w:space="0"/>
            </w:tcBorders>
            <w:shd w:val="clear" w:color="auto" w:fill="auto"/>
            <w:vAlign w:val="center"/>
          </w:tcPr>
          <w:p>
            <w:pPr>
              <w:rPr>
                <w:rFonts w:ascii="Century Gothic" w:hAnsi="Century Gothic"/>
                <w:sz w:val="18"/>
                <w:szCs w:val="18"/>
              </w:rPr>
            </w:pPr>
            <w:r>
              <w:rPr>
                <w:rFonts w:ascii="Century Gothic" w:hAnsi="Century Gothic"/>
                <w:sz w:val="18"/>
                <w:szCs w:val="18"/>
              </w:rPr>
              <w:t>Forhandler/Selger ID</w:t>
            </w:r>
          </w:p>
        </w:tc>
        <w:tc>
          <w:tcPr>
            <w:tcW w:w="2220" w:type="dxa"/>
            <w:tcBorders>
              <w:top w:val="dotted" w:color="auto" w:sz="4" w:space="0"/>
              <w:left w:val="dotted" w:color="auto" w:sz="4" w:space="0"/>
              <w:bottom w:val="single" w:color="auto" w:sz="4" w:space="0"/>
              <w:right w:val="single" w:color="auto" w:sz="4" w:space="0"/>
            </w:tcBorders>
            <w:shd w:val="clear" w:color="auto" w:fill="auto"/>
            <w:vAlign w:val="center"/>
          </w:tcPr>
          <w:p>
            <w:pPr>
              <w:rPr>
                <w:rFonts w:ascii="Century Gothic" w:hAnsi="Century Gothic"/>
                <w:sz w:val="18"/>
                <w:szCs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seller_id}</w:t>
            </w:r>
            <w:r>
              <w:rPr>
                <w:rFonts w:ascii="Century Gothic" w:hAnsi="Century Gothic"/>
                <w:sz w:val="16"/>
                <w:szCs w:val="16"/>
              </w:rPr>
              <w:fldChar w:fldCharType="end"/>
            </w:r>
          </w:p>
        </w:tc>
      </w:tr>
    </w:tbl>
    <w:p>
      <w:pPr>
        <w:ind w:left="-284"/>
        <w:rPr>
          <w:rFonts w:ascii="Century Gothic" w:hAnsi="Century Gothic"/>
        </w:rPr>
      </w:pPr>
    </w:p>
    <w:p>
      <w:pPr>
        <w:ind w:left="-284"/>
        <w:jc w:val="right"/>
        <w:rPr>
          <w:rFonts w:ascii="Century Gothic" w:hAnsi="Century Gothic"/>
          <w:sz w:val="16"/>
          <w:szCs w:val="16"/>
        </w:rPr>
        <w:sectPr>
          <w:headerReference r:id="rId4" w:type="default"/>
          <w:pgSz w:w="11900" w:h="16840"/>
          <w:pgMar w:top="1843" w:right="1417" w:bottom="1417" w:left="1417" w:header="708" w:footer="708" w:gutter="0"/>
          <w:cols w:space="708" w:num="1"/>
          <w:docGrid w:linePitch="360" w:charSpace="0"/>
        </w:sectPr>
      </w:pPr>
    </w:p>
    <w:tbl>
      <w:tblPr>
        <w:tblStyle w:val="8"/>
        <w:tblW w:w="10666" w:type="dxa"/>
        <w:tblInd w:w="-7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142" w:type="dxa"/>
        </w:tblCellMar>
      </w:tblPr>
      <w:tblGrid>
        <w:gridCol w:w="2094"/>
        <w:gridCol w:w="1626"/>
        <w:gridCol w:w="499"/>
        <w:gridCol w:w="1060"/>
        <w:gridCol w:w="1269"/>
        <w:gridCol w:w="432"/>
        <w:gridCol w:w="215"/>
        <w:gridCol w:w="69"/>
        <w:gridCol w:w="283"/>
        <w:gridCol w:w="142"/>
        <w:gridCol w:w="142"/>
        <w:gridCol w:w="160"/>
        <w:gridCol w:w="123"/>
        <w:gridCol w:w="180"/>
        <w:gridCol w:w="104"/>
        <w:gridCol w:w="198"/>
        <w:gridCol w:w="85"/>
        <w:gridCol w:w="98"/>
        <w:gridCol w:w="120"/>
        <w:gridCol w:w="66"/>
        <w:gridCol w:w="237"/>
        <w:gridCol w:w="46"/>
        <w:gridCol w:w="256"/>
        <w:gridCol w:w="28"/>
        <w:gridCol w:w="275"/>
        <w:gridCol w:w="8"/>
        <w:gridCol w:w="284"/>
        <w:gridCol w:w="10"/>
        <w:gridCol w:w="273"/>
        <w:gridCol w:w="30"/>
        <w:gridCol w:w="254"/>
      </w:tblGrid>
      <w:tr>
        <w:tc>
          <w:tcPr>
            <w:tcW w:w="10666" w:type="dxa"/>
            <w:gridSpan w:val="31"/>
            <w:tcBorders>
              <w:top w:val="nil"/>
              <w:left w:val="nil"/>
              <w:bottom w:val="single" w:color="auto" w:sz="4" w:space="0"/>
              <w:right w:val="nil"/>
            </w:tcBorders>
            <w:vAlign w:val="center"/>
          </w:tcPr>
          <w:p>
            <w:pPr>
              <w:rPr>
                <w:rFonts w:ascii="Century Gothic" w:hAnsi="Century Gothic"/>
                <w:b/>
                <w:sz w:val="20"/>
                <w:szCs w:val="20"/>
              </w:rPr>
            </w:pPr>
            <w:r>
              <w:rPr>
                <w:rFonts w:ascii="Century Gothic" w:hAnsi="Century Gothic"/>
                <w:b/>
                <w:sz w:val="20"/>
                <w:szCs w:val="20"/>
              </w:rPr>
              <w:t>JURIDISK EIER</w:t>
            </w:r>
          </w:p>
        </w:tc>
      </w:tr>
      <w:tr>
        <w:trPr>
          <w:trHeight w:val="323" w:hRule="atLeast"/>
        </w:trPr>
        <w:tc>
          <w:tcPr>
            <w:tcW w:w="4219" w:type="dxa"/>
            <w:gridSpan w:val="3"/>
            <w:tcBorders>
              <w:top w:val="single" w:color="auto" w:sz="4" w:space="0"/>
              <w:left w:val="single" w:color="auto" w:sz="4" w:space="0"/>
              <w:bottom w:val="dotted" w:color="auto" w:sz="4" w:space="0"/>
              <w:right w:val="dotted" w:color="auto" w:sz="4" w:space="0"/>
            </w:tcBorders>
            <w:vAlign w:val="center"/>
          </w:tcPr>
          <w:p>
            <w:pPr>
              <w:rPr>
                <w:rFonts w:ascii="Century Gothic" w:hAnsi="Century Gothic"/>
                <w:sz w:val="18"/>
                <w:szCs w:val="18"/>
              </w:rPr>
            </w:pPr>
            <w:r>
              <w:rPr>
                <w:rFonts w:ascii="Century Gothic" w:hAnsi="Century Gothic"/>
                <w:sz w:val="18"/>
                <w:szCs w:val="18"/>
              </w:rPr>
              <w:t>Firmanavn</w:t>
            </w:r>
          </w:p>
        </w:tc>
        <w:tc>
          <w:tcPr>
            <w:tcW w:w="2976" w:type="dxa"/>
            <w:gridSpan w:val="4"/>
            <w:tcBorders>
              <w:top w:val="single" w:color="auto" w:sz="4" w:space="0"/>
              <w:left w:val="dotted" w:color="auto" w:sz="4" w:space="0"/>
              <w:bottom w:val="dotted" w:color="auto" w:sz="4" w:space="0"/>
              <w:right w:val="dotted" w:color="auto" w:sz="4" w:space="0"/>
            </w:tcBorders>
            <w:vAlign w:val="center"/>
          </w:tcPr>
          <w:p>
            <w:pPr>
              <w:rPr>
                <w:rFonts w:ascii="Century Gothic" w:hAnsi="Century Gothic"/>
                <w:sz w:val="18"/>
                <w:szCs w:val="18"/>
              </w:rPr>
            </w:pPr>
            <w:r>
              <w:rPr>
                <w:rFonts w:ascii="Century Gothic" w:hAnsi="Century Gothic"/>
                <w:sz w:val="18"/>
                <w:szCs w:val="18"/>
              </w:rPr>
              <w:t>Org. nr.</w:t>
            </w:r>
          </w:p>
        </w:tc>
        <w:tc>
          <w:tcPr>
            <w:tcW w:w="3471" w:type="dxa"/>
            <w:gridSpan w:val="24"/>
            <w:tcBorders>
              <w:top w:val="single" w:color="auto" w:sz="4" w:space="0"/>
              <w:left w:val="dotted" w:color="auto" w:sz="4" w:space="0"/>
              <w:bottom w:val="dotted" w:color="auto" w:sz="4" w:space="0"/>
              <w:right w:val="single" w:color="auto" w:sz="4" w:space="0"/>
            </w:tcBorders>
            <w:vAlign w:val="center"/>
          </w:tcPr>
          <w:p>
            <w:pPr>
              <w:rPr>
                <w:rFonts w:ascii="Century Gothic" w:hAnsi="Century Gothic"/>
                <w:sz w:val="18"/>
                <w:szCs w:val="18"/>
              </w:rPr>
            </w:pPr>
            <w:r>
              <w:rPr>
                <w:rFonts w:ascii="Century Gothic" w:hAnsi="Century Gothic"/>
                <w:sz w:val="18"/>
                <w:szCs w:val="18"/>
              </w:rPr>
              <w:t>Kundenummer</w:t>
            </w:r>
          </w:p>
        </w:tc>
      </w:tr>
      <w:tr>
        <w:trPr>
          <w:trHeight w:val="398" w:hRule="atLeast"/>
        </w:trPr>
        <w:tc>
          <w:tcPr>
            <w:tcW w:w="4219" w:type="dxa"/>
            <w:gridSpan w:val="3"/>
            <w:tcBorders>
              <w:top w:val="dotted" w:color="auto" w:sz="4" w:space="0"/>
              <w:left w:val="single" w:color="auto" w:sz="4" w:space="0"/>
              <w:bottom w:val="single"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{org_name}</w:t>
            </w:r>
            <w:r>
              <w:rPr>
                <w:rFonts w:ascii="Century Gothic" w:hAnsi="Century Gothic"/>
                <w:sz w:val="16"/>
                <w:szCs w:val="16"/>
              </w:rPr>
              <w:fldChar w:fldCharType="end"/>
            </w:r>
          </w:p>
        </w:tc>
        <w:tc>
          <w:tcPr>
            <w:tcW w:w="2976" w:type="dxa"/>
            <w:gridSpan w:val="4"/>
            <w:tcBorders>
              <w:top w:val="dotted" w:color="auto" w:sz="4" w:space="0"/>
              <w:left w:val="dotted" w:color="auto" w:sz="4" w:space="0"/>
              <w:bottom w:val="single"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{org_nr}</w:t>
            </w:r>
            <w:r>
              <w:rPr>
                <w:rFonts w:ascii="Century Gothic" w:hAnsi="Century Gothic"/>
                <w:sz w:val="16"/>
                <w:szCs w:val="16"/>
              </w:rPr>
              <w:fldChar w:fldCharType="end"/>
            </w:r>
          </w:p>
        </w:tc>
        <w:tc>
          <w:tcPr>
            <w:tcW w:w="3471" w:type="dxa"/>
            <w:gridSpan w:val="24"/>
            <w:tcBorders>
              <w:top w:val="dotted" w:color="auto" w:sz="4" w:space="0"/>
              <w:left w:val="dotted" w:color="auto" w:sz="4" w:space="0"/>
              <w:bottom w:val="single" w:color="auto" w:sz="4" w:space="0"/>
              <w:right w:val="single"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r>
      <w:tr>
        <w:tc>
          <w:tcPr>
            <w:tcW w:w="10666" w:type="dxa"/>
            <w:gridSpan w:val="31"/>
            <w:tcBorders>
              <w:top w:val="single" w:color="auto" w:sz="4" w:space="0"/>
              <w:left w:val="nil"/>
              <w:bottom w:val="nil"/>
              <w:right w:val="nil"/>
            </w:tcBorders>
          </w:tcPr>
          <w:p>
            <w:pPr>
              <w:rPr>
                <w:rFonts w:ascii="Century Gothic" w:hAnsi="Century Gothic"/>
                <w:sz w:val="20"/>
              </w:rPr>
            </w:pPr>
          </w:p>
        </w:tc>
      </w:tr>
      <w:tr>
        <w:tc>
          <w:tcPr>
            <w:tcW w:w="10666" w:type="dxa"/>
            <w:gridSpan w:val="31"/>
            <w:tcBorders>
              <w:top w:val="nil"/>
              <w:left w:val="nil"/>
              <w:bottom w:val="single" w:color="auto" w:sz="4" w:space="0"/>
              <w:right w:val="nil"/>
            </w:tcBorders>
            <w:vAlign w:val="center"/>
          </w:tcPr>
          <w:p>
            <w:pPr>
              <w:rPr>
                <w:rFonts w:ascii="Century Gothic" w:hAnsi="Century Gothic"/>
                <w:b/>
                <w:sz w:val="20"/>
                <w:szCs w:val="20"/>
              </w:rPr>
            </w:pPr>
            <w:r>
              <w:rPr>
                <w:rFonts w:ascii="Century Gothic" w:hAnsi="Century Gothic"/>
                <w:b/>
                <w:sz w:val="20"/>
                <w:szCs w:val="20"/>
              </w:rPr>
              <w:t>ABONNEMENT MOBILTELEFONI</w:t>
            </w:r>
          </w:p>
        </w:tc>
      </w:tr>
      <w:tr>
        <w:trPr>
          <w:cantSplit/>
          <w:trHeight w:val="1073" w:hRule="atLeast"/>
        </w:trPr>
        <w:tc>
          <w:tcPr>
            <w:tcW w:w="6980" w:type="dxa"/>
            <w:gridSpan w:val="6"/>
            <w:tcBorders>
              <w:top w:val="single" w:color="auto" w:sz="4" w:space="0"/>
              <w:left w:val="single" w:color="auto" w:sz="4" w:space="0"/>
              <w:bottom w:val="dotted" w:color="auto" w:sz="4" w:space="0"/>
              <w:right w:val="dotted" w:color="auto" w:sz="4" w:space="0"/>
            </w:tcBorders>
            <w:vAlign w:val="center"/>
          </w:tcPr>
          <w:p>
            <w:pPr>
              <w:rPr>
                <w:rFonts w:ascii="Century Gothic" w:hAnsi="Century Gothic"/>
                <w:sz w:val="16"/>
                <w:szCs w:val="18"/>
              </w:rPr>
            </w:pPr>
            <w:r>
              <w:rPr>
                <w:rFonts w:ascii="Century Gothic" w:hAnsi="Century Gothic"/>
                <w:sz w:val="16"/>
                <w:szCs w:val="18"/>
              </w:rPr>
              <w:t>Mobilnummer: Det nummer som skal flyttes (porteres).</w:t>
            </w:r>
          </w:p>
          <w:p>
            <w:pPr>
              <w:rPr>
                <w:rFonts w:ascii="Century Gothic" w:hAnsi="Century Gothic"/>
                <w:sz w:val="16"/>
                <w:szCs w:val="18"/>
              </w:rPr>
            </w:pPr>
            <w:r>
              <w:rPr>
                <w:rFonts w:ascii="Century Gothic" w:hAnsi="Century Gothic"/>
                <w:sz w:val="16"/>
                <w:szCs w:val="18"/>
              </w:rPr>
              <w:t>Jur. eier: Dersom f. dato eller org. nr. avviker fra bestiller.</w:t>
            </w:r>
          </w:p>
          <w:p>
            <w:pPr>
              <w:rPr>
                <w:rFonts w:ascii="Century Gothic" w:hAnsi="Century Gothic"/>
                <w:sz w:val="16"/>
                <w:szCs w:val="18"/>
              </w:rPr>
            </w:pPr>
            <w:r>
              <w:rPr>
                <w:rFonts w:ascii="Century Gothic" w:hAnsi="Century Gothic"/>
                <w:sz w:val="16"/>
                <w:szCs w:val="18"/>
              </w:rPr>
              <w:t>Brukernavn: Navn på brukeren, presenteres på faktura.</w:t>
            </w:r>
          </w:p>
          <w:p>
            <w:pPr>
              <w:ind w:right="113"/>
              <w:rPr>
                <w:rFonts w:ascii="Century Gothic" w:hAnsi="Century Gothic"/>
                <w:sz w:val="10"/>
                <w:szCs w:val="14"/>
              </w:rPr>
            </w:pPr>
            <w:r>
              <w:rPr>
                <w:rFonts w:ascii="Century Gothic" w:hAnsi="Century Gothic"/>
                <w:sz w:val="16"/>
                <w:szCs w:val="18"/>
              </w:rPr>
              <w:t>Prisliste: Den prisliste mobilnummeret skal knyttes mot.</w:t>
            </w:r>
          </w:p>
        </w:tc>
        <w:tc>
          <w:tcPr>
            <w:tcW w:w="284" w:type="dxa"/>
            <w:gridSpan w:val="2"/>
            <w:vMerge w:val="restart"/>
            <w:tcBorders>
              <w:top w:val="dotted" w:color="auto" w:sz="4" w:space="0"/>
              <w:left w:val="dotted" w:color="auto" w:sz="4" w:space="0"/>
              <w:bottom w:val="single" w:color="auto" w:sz="4" w:space="0"/>
              <w:right w:val="dotted" w:color="auto" w:sz="4" w:space="0"/>
            </w:tcBorders>
            <w:textDirection w:val="tbRl"/>
            <w:vAlign w:val="bottom"/>
          </w:tcPr>
          <w:p>
            <w:pPr>
              <w:ind w:left="113" w:right="113"/>
              <w:rPr>
                <w:rFonts w:ascii="Century Gothic" w:hAnsi="Century Gothic"/>
                <w:sz w:val="10"/>
                <w:szCs w:val="10"/>
              </w:rPr>
            </w:pPr>
            <w:r>
              <w:rPr>
                <w:rFonts w:ascii="Century Gothic" w:hAnsi="Century Gothic"/>
                <w:sz w:val="10"/>
                <w:szCs w:val="10"/>
              </w:rPr>
              <w:t>Data 60 GB</w:t>
            </w:r>
          </w:p>
        </w:tc>
        <w:tc>
          <w:tcPr>
            <w:tcW w:w="283" w:type="dxa"/>
            <w:vMerge w:val="restart"/>
            <w:tcBorders>
              <w:top w:val="dotted" w:color="auto" w:sz="4" w:space="0"/>
              <w:left w:val="dotted" w:color="auto" w:sz="4" w:space="0"/>
              <w:bottom w:val="single" w:color="auto" w:sz="4" w:space="0"/>
              <w:right w:val="dotted" w:color="auto" w:sz="4" w:space="0"/>
            </w:tcBorders>
            <w:textDirection w:val="tbRl"/>
            <w:vAlign w:val="bottom"/>
          </w:tcPr>
          <w:p>
            <w:pPr>
              <w:ind w:left="113" w:right="113"/>
              <w:rPr>
                <w:rFonts w:ascii="Century Gothic" w:hAnsi="Century Gothic"/>
                <w:sz w:val="10"/>
                <w:szCs w:val="10"/>
              </w:rPr>
            </w:pPr>
            <w:r>
              <w:rPr>
                <w:rFonts w:ascii="Century Gothic" w:hAnsi="Century Gothic"/>
                <w:sz w:val="10"/>
                <w:szCs w:val="10"/>
              </w:rPr>
              <w:t>Data 40 GB</w:t>
            </w:r>
          </w:p>
        </w:tc>
        <w:tc>
          <w:tcPr>
            <w:tcW w:w="284" w:type="dxa"/>
            <w:gridSpan w:val="2"/>
            <w:vMerge w:val="restart"/>
            <w:tcBorders>
              <w:top w:val="single" w:color="auto" w:sz="4" w:space="0"/>
              <w:left w:val="dotted" w:color="auto" w:sz="4" w:space="0"/>
              <w:bottom w:val="single" w:color="auto" w:sz="4" w:space="0"/>
              <w:right w:val="dotted" w:color="auto" w:sz="4" w:space="0"/>
            </w:tcBorders>
            <w:textDirection w:val="tbRl"/>
            <w:vAlign w:val="bottom"/>
          </w:tcPr>
          <w:p>
            <w:pPr>
              <w:ind w:left="113" w:right="113"/>
              <w:rPr>
                <w:rFonts w:ascii="Century Gothic" w:hAnsi="Century Gothic"/>
                <w:sz w:val="10"/>
                <w:szCs w:val="10"/>
              </w:rPr>
            </w:pPr>
            <w:r>
              <w:rPr>
                <w:rFonts w:ascii="Century Gothic" w:hAnsi="Century Gothic"/>
                <w:sz w:val="10"/>
                <w:szCs w:val="10"/>
              </w:rPr>
              <w:t>Data 15 GB</w:t>
            </w:r>
          </w:p>
        </w:tc>
        <w:tc>
          <w:tcPr>
            <w:tcW w:w="283" w:type="dxa"/>
            <w:gridSpan w:val="2"/>
            <w:vMerge w:val="restart"/>
            <w:tcBorders>
              <w:top w:val="single" w:color="auto" w:sz="4" w:space="0"/>
              <w:left w:val="dotted" w:color="auto" w:sz="4" w:space="0"/>
              <w:bottom w:val="single" w:color="auto" w:sz="4" w:space="0"/>
              <w:right w:val="dotted" w:color="auto" w:sz="4" w:space="0"/>
            </w:tcBorders>
            <w:textDirection w:val="tbRl"/>
            <w:vAlign w:val="bottom"/>
          </w:tcPr>
          <w:p>
            <w:pPr>
              <w:ind w:left="113" w:right="113"/>
              <w:rPr>
                <w:rFonts w:ascii="Century Gothic" w:hAnsi="Century Gothic"/>
                <w:sz w:val="10"/>
                <w:szCs w:val="10"/>
              </w:rPr>
            </w:pPr>
            <w:r>
              <w:rPr>
                <w:rFonts w:ascii="Century Gothic" w:hAnsi="Century Gothic"/>
                <w:sz w:val="10"/>
                <w:szCs w:val="10"/>
              </w:rPr>
              <w:t>Data 8 GB</w:t>
            </w:r>
          </w:p>
        </w:tc>
        <w:tc>
          <w:tcPr>
            <w:tcW w:w="284" w:type="dxa"/>
            <w:gridSpan w:val="2"/>
            <w:vMerge w:val="restart"/>
            <w:tcBorders>
              <w:top w:val="single" w:color="auto" w:sz="4" w:space="0"/>
              <w:left w:val="dotted" w:color="auto" w:sz="4" w:space="0"/>
              <w:bottom w:val="single" w:color="auto" w:sz="4" w:space="0"/>
              <w:right w:val="dotted" w:color="auto" w:sz="4" w:space="0"/>
            </w:tcBorders>
            <w:textDirection w:val="tbRl"/>
            <w:vAlign w:val="bottom"/>
          </w:tcPr>
          <w:p>
            <w:pPr>
              <w:ind w:left="113" w:right="113"/>
              <w:rPr>
                <w:rFonts w:ascii="Century Gothic" w:hAnsi="Century Gothic"/>
                <w:sz w:val="10"/>
                <w:szCs w:val="10"/>
              </w:rPr>
            </w:pPr>
            <w:r>
              <w:rPr>
                <w:rFonts w:ascii="Century Gothic" w:hAnsi="Century Gothic"/>
                <w:sz w:val="10"/>
                <w:szCs w:val="10"/>
              </w:rPr>
              <w:t>Data 4 GB</w:t>
            </w:r>
          </w:p>
        </w:tc>
        <w:tc>
          <w:tcPr>
            <w:tcW w:w="283" w:type="dxa"/>
            <w:gridSpan w:val="2"/>
            <w:vMerge w:val="restart"/>
            <w:tcBorders>
              <w:top w:val="single" w:color="auto" w:sz="4" w:space="0"/>
              <w:left w:val="dotted" w:color="auto" w:sz="4" w:space="0"/>
              <w:bottom w:val="single" w:color="auto" w:sz="4" w:space="0"/>
              <w:right w:val="dotted" w:color="auto" w:sz="4" w:space="0"/>
            </w:tcBorders>
            <w:textDirection w:val="tbRl"/>
            <w:vAlign w:val="bottom"/>
          </w:tcPr>
          <w:p>
            <w:pPr>
              <w:ind w:left="113" w:right="113"/>
              <w:rPr>
                <w:rFonts w:ascii="Century Gothic" w:hAnsi="Century Gothic"/>
                <w:sz w:val="10"/>
                <w:szCs w:val="10"/>
              </w:rPr>
            </w:pPr>
            <w:r>
              <w:rPr>
                <w:rFonts w:ascii="Century Gothic" w:hAnsi="Century Gothic"/>
                <w:sz w:val="10"/>
                <w:szCs w:val="10"/>
              </w:rPr>
              <w:t>Data 1 GB</w:t>
            </w:r>
          </w:p>
        </w:tc>
        <w:tc>
          <w:tcPr>
            <w:tcW w:w="284" w:type="dxa"/>
            <w:gridSpan w:val="3"/>
            <w:vMerge w:val="restart"/>
            <w:tcBorders>
              <w:top w:val="single" w:color="auto" w:sz="4" w:space="0"/>
              <w:left w:val="dotted" w:color="auto" w:sz="4" w:space="0"/>
              <w:bottom w:val="single" w:color="auto" w:sz="4" w:space="0"/>
              <w:right w:val="dotted" w:color="auto" w:sz="4" w:space="0"/>
            </w:tcBorders>
            <w:textDirection w:val="tbRl"/>
            <w:vAlign w:val="bottom"/>
          </w:tcPr>
          <w:p>
            <w:pPr>
              <w:ind w:left="113" w:right="113"/>
              <w:rPr>
                <w:rFonts w:ascii="Century Gothic" w:hAnsi="Century Gothic"/>
                <w:sz w:val="10"/>
                <w:szCs w:val="10"/>
              </w:rPr>
            </w:pPr>
            <w:r>
              <w:rPr>
                <w:rFonts w:ascii="Century Gothic" w:hAnsi="Century Gothic"/>
                <w:sz w:val="10"/>
                <w:szCs w:val="10"/>
              </w:rPr>
              <w:t>Data Rollover</w:t>
            </w:r>
          </w:p>
        </w:tc>
        <w:tc>
          <w:tcPr>
            <w:tcW w:w="283" w:type="dxa"/>
            <w:gridSpan w:val="2"/>
            <w:vMerge w:val="restart"/>
            <w:tcBorders>
              <w:top w:val="single" w:color="auto" w:sz="4" w:space="0"/>
              <w:left w:val="dotted" w:color="auto" w:sz="4" w:space="0"/>
              <w:bottom w:val="single" w:color="auto" w:sz="4" w:space="0"/>
              <w:right w:val="dotted" w:color="auto" w:sz="4" w:space="0"/>
            </w:tcBorders>
            <w:textDirection w:val="tbRl"/>
            <w:vAlign w:val="bottom"/>
          </w:tcPr>
          <w:p>
            <w:pPr>
              <w:ind w:left="113" w:right="113"/>
              <w:rPr>
                <w:rFonts w:ascii="Century Gothic" w:hAnsi="Century Gothic"/>
                <w:sz w:val="10"/>
                <w:szCs w:val="10"/>
              </w:rPr>
            </w:pPr>
            <w:r>
              <w:rPr>
                <w:rFonts w:ascii="Century Gothic" w:hAnsi="Century Gothic"/>
                <w:sz w:val="10"/>
                <w:szCs w:val="10"/>
              </w:rPr>
              <w:t>Datakort 2</w:t>
            </w:r>
          </w:p>
        </w:tc>
        <w:tc>
          <w:tcPr>
            <w:tcW w:w="284" w:type="dxa"/>
            <w:gridSpan w:val="2"/>
            <w:vMerge w:val="restart"/>
            <w:tcBorders>
              <w:top w:val="single" w:color="auto" w:sz="4" w:space="0"/>
              <w:left w:val="dotted" w:color="auto" w:sz="4" w:space="0"/>
              <w:bottom w:val="single" w:color="auto" w:sz="4" w:space="0"/>
              <w:right w:val="dotted" w:color="auto" w:sz="4" w:space="0"/>
            </w:tcBorders>
            <w:textDirection w:val="tbRl"/>
            <w:vAlign w:val="bottom"/>
          </w:tcPr>
          <w:p>
            <w:pPr>
              <w:ind w:left="113" w:right="113"/>
              <w:rPr>
                <w:rFonts w:ascii="Century Gothic" w:hAnsi="Century Gothic"/>
                <w:sz w:val="10"/>
                <w:szCs w:val="10"/>
              </w:rPr>
            </w:pPr>
            <w:r>
              <w:rPr>
                <w:rFonts w:ascii="Century Gothic" w:hAnsi="Century Gothic"/>
                <w:sz w:val="10"/>
                <w:szCs w:val="10"/>
              </w:rPr>
              <w:t>Datakort 1</w:t>
            </w:r>
          </w:p>
        </w:tc>
        <w:tc>
          <w:tcPr>
            <w:tcW w:w="283" w:type="dxa"/>
            <w:gridSpan w:val="2"/>
            <w:vMerge w:val="restart"/>
            <w:tcBorders>
              <w:top w:val="single" w:color="auto" w:sz="4" w:space="0"/>
              <w:left w:val="dotted" w:color="auto" w:sz="4" w:space="0"/>
              <w:bottom w:val="single" w:color="auto" w:sz="4" w:space="0"/>
              <w:right w:val="dotted" w:color="auto" w:sz="4" w:space="0"/>
            </w:tcBorders>
            <w:textDirection w:val="tbRl"/>
            <w:vAlign w:val="bottom"/>
          </w:tcPr>
          <w:p>
            <w:pPr>
              <w:ind w:left="113" w:right="113"/>
              <w:rPr>
                <w:rFonts w:ascii="Century Gothic" w:hAnsi="Century Gothic"/>
                <w:sz w:val="10"/>
                <w:szCs w:val="10"/>
              </w:rPr>
            </w:pPr>
            <w:r>
              <w:rPr>
                <w:rFonts w:ascii="Century Gothic" w:hAnsi="Century Gothic"/>
                <w:sz w:val="10"/>
                <w:szCs w:val="10"/>
              </w:rPr>
              <w:t>Tvilling-SIM</w:t>
            </w:r>
          </w:p>
        </w:tc>
        <w:tc>
          <w:tcPr>
            <w:tcW w:w="284" w:type="dxa"/>
            <w:vMerge w:val="restart"/>
            <w:tcBorders>
              <w:top w:val="single" w:color="auto" w:sz="4" w:space="0"/>
              <w:left w:val="dotted" w:color="auto" w:sz="4" w:space="0"/>
              <w:bottom w:val="single" w:color="auto" w:sz="4" w:space="0"/>
              <w:right w:val="dotted" w:color="auto" w:sz="4" w:space="0"/>
            </w:tcBorders>
            <w:textDirection w:val="tbRl"/>
            <w:vAlign w:val="bottom"/>
          </w:tcPr>
          <w:p>
            <w:pPr>
              <w:ind w:left="113" w:right="113"/>
              <w:rPr>
                <w:rFonts w:ascii="Century Gothic" w:hAnsi="Century Gothic"/>
                <w:sz w:val="10"/>
                <w:szCs w:val="10"/>
              </w:rPr>
            </w:pPr>
            <w:r>
              <w:rPr>
                <w:rFonts w:ascii="Century Gothic" w:hAnsi="Century Gothic"/>
                <w:sz w:val="10"/>
                <w:szCs w:val="10"/>
              </w:rPr>
              <w:t>Fri Tale til Norden</w:t>
            </w:r>
          </w:p>
        </w:tc>
        <w:tc>
          <w:tcPr>
            <w:tcW w:w="283" w:type="dxa"/>
            <w:gridSpan w:val="2"/>
            <w:vMerge w:val="restart"/>
            <w:tcBorders>
              <w:top w:val="single" w:color="auto" w:sz="4" w:space="0"/>
              <w:left w:val="dotted" w:color="auto" w:sz="4" w:space="0"/>
              <w:bottom w:val="single" w:color="auto" w:sz="4" w:space="0"/>
              <w:right w:val="dotted" w:color="auto" w:sz="4" w:space="0"/>
            </w:tcBorders>
            <w:textDirection w:val="tbRl"/>
            <w:vAlign w:val="bottom"/>
          </w:tcPr>
          <w:p>
            <w:pPr>
              <w:ind w:left="113" w:right="113"/>
              <w:rPr>
                <w:rFonts w:ascii="Century Gothic" w:hAnsi="Century Gothic"/>
                <w:sz w:val="10"/>
                <w:szCs w:val="10"/>
              </w:rPr>
            </w:pPr>
            <w:r>
              <w:rPr>
                <w:rFonts w:ascii="Century Gothic" w:hAnsi="Century Gothic"/>
                <w:sz w:val="10"/>
                <w:szCs w:val="10"/>
              </w:rPr>
              <w:t>Fri Tale til EU</w:t>
            </w:r>
          </w:p>
        </w:tc>
        <w:tc>
          <w:tcPr>
            <w:tcW w:w="284" w:type="dxa"/>
            <w:gridSpan w:val="2"/>
            <w:vMerge w:val="restart"/>
            <w:tcBorders>
              <w:top w:val="single" w:color="auto" w:sz="4" w:space="0"/>
              <w:left w:val="dotted" w:color="auto" w:sz="4" w:space="0"/>
              <w:bottom w:val="single" w:color="auto" w:sz="4" w:space="0"/>
              <w:right w:val="single" w:color="auto" w:sz="4" w:space="0"/>
            </w:tcBorders>
            <w:textDirection w:val="tbRl"/>
            <w:vAlign w:val="bottom"/>
          </w:tcPr>
          <w:p>
            <w:pPr>
              <w:ind w:left="113" w:right="113"/>
              <w:rPr>
                <w:rFonts w:ascii="Century Gothic" w:hAnsi="Century Gothic"/>
                <w:sz w:val="10"/>
                <w:szCs w:val="10"/>
              </w:rPr>
            </w:pPr>
            <w:r>
              <w:rPr>
                <w:rFonts w:ascii="Century Gothic" w:hAnsi="Century Gothic"/>
                <w:sz w:val="10"/>
                <w:szCs w:val="10"/>
              </w:rPr>
              <w:t>Res. nr. opplysning</w:t>
            </w:r>
          </w:p>
        </w:tc>
      </w:tr>
      <w:tr>
        <w:trPr>
          <w:trHeight w:val="383" w:hRule="atLeast"/>
        </w:trPr>
        <w:tc>
          <w:tcPr>
            <w:tcW w:w="2094" w:type="dxa"/>
            <w:tcBorders>
              <w:top w:val="dotted" w:color="auto" w:sz="4" w:space="0"/>
              <w:left w:val="single" w:color="auto" w:sz="4" w:space="0"/>
              <w:bottom w:val="single" w:color="auto" w:sz="4" w:space="0"/>
              <w:right w:val="dotted" w:color="auto" w:sz="4" w:space="0"/>
            </w:tcBorders>
            <w:vAlign w:val="center"/>
          </w:tcPr>
          <w:p>
            <w:pPr>
              <w:rPr>
                <w:rFonts w:ascii="Century Gothic" w:hAnsi="Century Gothic"/>
                <w:sz w:val="16"/>
                <w:szCs w:val="18"/>
              </w:rPr>
            </w:pPr>
            <w:r>
              <w:rPr>
                <w:rFonts w:ascii="Century Gothic" w:hAnsi="Century Gothic"/>
                <w:sz w:val="16"/>
                <w:szCs w:val="18"/>
              </w:rPr>
              <w:t>Brukernavn</w:t>
            </w:r>
          </w:p>
        </w:tc>
        <w:tc>
          <w:tcPr>
            <w:tcW w:w="1626" w:type="dxa"/>
            <w:tcBorders>
              <w:top w:val="dotted" w:color="auto" w:sz="4" w:space="0"/>
              <w:left w:val="dotted" w:color="auto" w:sz="4" w:space="0"/>
              <w:bottom w:val="single" w:color="auto" w:sz="4" w:space="0"/>
              <w:right w:val="dotted" w:color="auto" w:sz="4" w:space="0"/>
            </w:tcBorders>
            <w:vAlign w:val="center"/>
          </w:tcPr>
          <w:p>
            <w:pPr>
              <w:rPr>
                <w:rFonts w:ascii="Century Gothic" w:hAnsi="Century Gothic"/>
                <w:sz w:val="16"/>
                <w:szCs w:val="18"/>
              </w:rPr>
            </w:pPr>
            <w:r>
              <w:rPr>
                <w:rFonts w:ascii="Century Gothic" w:hAnsi="Century Gothic"/>
                <w:sz w:val="16"/>
                <w:szCs w:val="18"/>
              </w:rPr>
              <w:t>Prisliste</w:t>
            </w:r>
          </w:p>
        </w:tc>
        <w:tc>
          <w:tcPr>
            <w:tcW w:w="1559" w:type="dxa"/>
            <w:gridSpan w:val="2"/>
            <w:tcBorders>
              <w:top w:val="dotted" w:color="auto" w:sz="4" w:space="0"/>
              <w:left w:val="dotted" w:color="auto" w:sz="4" w:space="0"/>
              <w:bottom w:val="single" w:color="auto" w:sz="4" w:space="0"/>
              <w:right w:val="dotted" w:color="auto" w:sz="4" w:space="0"/>
            </w:tcBorders>
          </w:tcPr>
          <w:p>
            <w:pPr>
              <w:rPr>
                <w:rFonts w:ascii="Century Gothic" w:hAnsi="Century Gothic"/>
                <w:sz w:val="16"/>
              </w:rPr>
            </w:pPr>
            <w:r>
              <w:rPr>
                <w:rFonts w:ascii="Century Gothic" w:hAnsi="Century Gothic"/>
                <w:sz w:val="16"/>
              </w:rPr>
              <w:t>Mobilnr.</w:t>
            </w:r>
          </w:p>
        </w:tc>
        <w:tc>
          <w:tcPr>
            <w:tcW w:w="1701" w:type="dxa"/>
            <w:gridSpan w:val="2"/>
            <w:tcBorders>
              <w:top w:val="nil"/>
              <w:left w:val="dotted" w:color="auto" w:sz="4" w:space="0"/>
              <w:bottom w:val="single" w:color="auto" w:sz="4" w:space="0"/>
              <w:right w:val="dotted" w:color="auto" w:sz="4" w:space="0"/>
            </w:tcBorders>
          </w:tcPr>
          <w:p>
            <w:pPr>
              <w:rPr>
                <w:rFonts w:ascii="Century Gothic" w:hAnsi="Century Gothic"/>
                <w:sz w:val="10"/>
              </w:rPr>
            </w:pPr>
            <w:r>
              <w:rPr>
                <w:rFonts w:ascii="Century Gothic" w:hAnsi="Century Gothic"/>
                <w:sz w:val="16"/>
              </w:rPr>
              <w:t>Jur. eier</w:t>
            </w:r>
          </w:p>
        </w:tc>
        <w:tc>
          <w:tcPr>
            <w:tcW w:w="284" w:type="dxa"/>
            <w:gridSpan w:val="2"/>
            <w:vMerge w:val="continue"/>
            <w:tcBorders>
              <w:top w:val="dotted" w:color="auto" w:sz="4" w:space="0"/>
              <w:left w:val="dotted" w:color="auto" w:sz="4" w:space="0"/>
              <w:bottom w:val="single" w:color="auto" w:sz="4" w:space="0"/>
              <w:right w:val="dotted" w:color="auto" w:sz="4" w:space="0"/>
            </w:tcBorders>
          </w:tcPr>
          <w:p>
            <w:pPr>
              <w:rPr>
                <w:rFonts w:ascii="Century Gothic" w:hAnsi="Century Gothic"/>
                <w:sz w:val="10"/>
              </w:rPr>
            </w:pPr>
          </w:p>
        </w:tc>
        <w:tc>
          <w:tcPr>
            <w:tcW w:w="283" w:type="dxa"/>
            <w:vMerge w:val="continue"/>
            <w:tcBorders>
              <w:top w:val="dotted" w:color="auto" w:sz="4" w:space="0"/>
              <w:left w:val="dotted" w:color="auto" w:sz="4" w:space="0"/>
              <w:bottom w:val="single" w:color="auto" w:sz="4" w:space="0"/>
              <w:right w:val="dotted" w:color="auto" w:sz="4" w:space="0"/>
            </w:tcBorders>
          </w:tcPr>
          <w:p>
            <w:pPr>
              <w:rPr>
                <w:rFonts w:ascii="Century Gothic" w:hAnsi="Century Gothic"/>
                <w:sz w:val="10"/>
              </w:rPr>
            </w:pPr>
          </w:p>
        </w:tc>
        <w:tc>
          <w:tcPr>
            <w:tcW w:w="284" w:type="dxa"/>
            <w:gridSpan w:val="2"/>
            <w:vMerge w:val="continue"/>
            <w:tcBorders>
              <w:top w:val="dotted" w:color="auto" w:sz="4" w:space="0"/>
              <w:left w:val="dotted" w:color="auto" w:sz="4" w:space="0"/>
              <w:bottom w:val="single" w:color="auto" w:sz="4" w:space="0"/>
              <w:right w:val="dotted" w:color="auto" w:sz="4" w:space="0"/>
            </w:tcBorders>
          </w:tcPr>
          <w:p>
            <w:pPr>
              <w:rPr>
                <w:rFonts w:ascii="Century Gothic" w:hAnsi="Century Gothic"/>
                <w:sz w:val="10"/>
              </w:rPr>
            </w:pPr>
          </w:p>
        </w:tc>
        <w:tc>
          <w:tcPr>
            <w:tcW w:w="283" w:type="dxa"/>
            <w:gridSpan w:val="2"/>
            <w:vMerge w:val="continue"/>
            <w:tcBorders>
              <w:top w:val="dotted" w:color="auto" w:sz="4" w:space="0"/>
              <w:left w:val="dotted" w:color="auto" w:sz="4" w:space="0"/>
              <w:bottom w:val="single" w:color="auto" w:sz="4" w:space="0"/>
              <w:right w:val="dotted" w:color="auto" w:sz="4" w:space="0"/>
            </w:tcBorders>
          </w:tcPr>
          <w:p>
            <w:pPr>
              <w:rPr>
                <w:rFonts w:ascii="Century Gothic" w:hAnsi="Century Gothic"/>
                <w:sz w:val="10"/>
              </w:rPr>
            </w:pPr>
          </w:p>
        </w:tc>
        <w:tc>
          <w:tcPr>
            <w:tcW w:w="284" w:type="dxa"/>
            <w:gridSpan w:val="2"/>
            <w:vMerge w:val="continue"/>
            <w:tcBorders>
              <w:top w:val="dotted" w:color="auto" w:sz="4" w:space="0"/>
              <w:left w:val="dotted" w:color="auto" w:sz="4" w:space="0"/>
              <w:bottom w:val="single" w:color="auto" w:sz="4" w:space="0"/>
              <w:right w:val="dotted" w:color="auto" w:sz="4" w:space="0"/>
            </w:tcBorders>
          </w:tcPr>
          <w:p>
            <w:pPr>
              <w:rPr>
                <w:rFonts w:ascii="Century Gothic" w:hAnsi="Century Gothic"/>
                <w:sz w:val="10"/>
              </w:rPr>
            </w:pPr>
          </w:p>
        </w:tc>
        <w:tc>
          <w:tcPr>
            <w:tcW w:w="283" w:type="dxa"/>
            <w:gridSpan w:val="2"/>
            <w:vMerge w:val="continue"/>
            <w:tcBorders>
              <w:top w:val="dotted" w:color="auto" w:sz="4" w:space="0"/>
              <w:left w:val="dotted" w:color="auto" w:sz="4" w:space="0"/>
              <w:bottom w:val="single" w:color="auto" w:sz="4" w:space="0"/>
              <w:right w:val="dotted" w:color="auto" w:sz="4" w:space="0"/>
            </w:tcBorders>
          </w:tcPr>
          <w:p>
            <w:pPr>
              <w:rPr>
                <w:rFonts w:ascii="Century Gothic" w:hAnsi="Century Gothic"/>
                <w:sz w:val="10"/>
              </w:rPr>
            </w:pPr>
          </w:p>
        </w:tc>
        <w:tc>
          <w:tcPr>
            <w:tcW w:w="284" w:type="dxa"/>
            <w:gridSpan w:val="3"/>
            <w:vMerge w:val="continue"/>
            <w:tcBorders>
              <w:top w:val="dotted" w:color="auto" w:sz="4" w:space="0"/>
              <w:left w:val="dotted" w:color="auto" w:sz="4" w:space="0"/>
              <w:bottom w:val="single" w:color="auto" w:sz="4" w:space="0"/>
              <w:right w:val="dotted" w:color="auto" w:sz="4" w:space="0"/>
            </w:tcBorders>
          </w:tcPr>
          <w:p>
            <w:pPr>
              <w:rPr>
                <w:rFonts w:ascii="Century Gothic" w:hAnsi="Century Gothic"/>
                <w:sz w:val="10"/>
              </w:rPr>
            </w:pPr>
          </w:p>
        </w:tc>
        <w:tc>
          <w:tcPr>
            <w:tcW w:w="283" w:type="dxa"/>
            <w:gridSpan w:val="2"/>
            <w:vMerge w:val="continue"/>
            <w:tcBorders>
              <w:top w:val="dotted" w:color="auto" w:sz="4" w:space="0"/>
              <w:left w:val="dotted" w:color="auto" w:sz="4" w:space="0"/>
              <w:bottom w:val="single" w:color="auto" w:sz="4" w:space="0"/>
              <w:right w:val="dotted" w:color="auto" w:sz="4" w:space="0"/>
            </w:tcBorders>
          </w:tcPr>
          <w:p>
            <w:pPr>
              <w:rPr>
                <w:rFonts w:ascii="Century Gothic" w:hAnsi="Century Gothic"/>
                <w:sz w:val="10"/>
              </w:rPr>
            </w:pPr>
          </w:p>
        </w:tc>
        <w:tc>
          <w:tcPr>
            <w:tcW w:w="284" w:type="dxa"/>
            <w:gridSpan w:val="2"/>
            <w:vMerge w:val="continue"/>
            <w:tcBorders>
              <w:top w:val="dotted" w:color="auto" w:sz="4" w:space="0"/>
              <w:left w:val="dotted" w:color="auto" w:sz="4" w:space="0"/>
              <w:bottom w:val="single" w:color="auto" w:sz="4" w:space="0"/>
              <w:right w:val="dotted" w:color="auto" w:sz="4" w:space="0"/>
            </w:tcBorders>
          </w:tcPr>
          <w:p>
            <w:pPr>
              <w:rPr>
                <w:rFonts w:ascii="Century Gothic" w:hAnsi="Century Gothic"/>
                <w:sz w:val="10"/>
              </w:rPr>
            </w:pPr>
          </w:p>
        </w:tc>
        <w:tc>
          <w:tcPr>
            <w:tcW w:w="283" w:type="dxa"/>
            <w:gridSpan w:val="2"/>
            <w:vMerge w:val="continue"/>
            <w:tcBorders>
              <w:top w:val="dotted" w:color="auto" w:sz="4" w:space="0"/>
              <w:left w:val="dotted" w:color="auto" w:sz="4" w:space="0"/>
              <w:bottom w:val="single" w:color="auto" w:sz="4" w:space="0"/>
              <w:right w:val="dotted" w:color="auto" w:sz="4" w:space="0"/>
            </w:tcBorders>
          </w:tcPr>
          <w:p>
            <w:pPr>
              <w:rPr>
                <w:rFonts w:ascii="Century Gothic" w:hAnsi="Century Gothic"/>
                <w:sz w:val="10"/>
              </w:rPr>
            </w:pPr>
          </w:p>
        </w:tc>
        <w:tc>
          <w:tcPr>
            <w:tcW w:w="284" w:type="dxa"/>
            <w:vMerge w:val="continue"/>
            <w:tcBorders>
              <w:top w:val="dotted" w:color="auto" w:sz="4" w:space="0"/>
              <w:left w:val="dotted" w:color="auto" w:sz="4" w:space="0"/>
              <w:bottom w:val="single" w:color="auto" w:sz="4" w:space="0"/>
              <w:right w:val="dotted" w:color="auto" w:sz="4" w:space="0"/>
            </w:tcBorders>
          </w:tcPr>
          <w:p>
            <w:pPr>
              <w:rPr>
                <w:rFonts w:ascii="Century Gothic" w:hAnsi="Century Gothic"/>
                <w:sz w:val="10"/>
              </w:rPr>
            </w:pPr>
          </w:p>
        </w:tc>
        <w:tc>
          <w:tcPr>
            <w:tcW w:w="283" w:type="dxa"/>
            <w:gridSpan w:val="2"/>
            <w:vMerge w:val="continue"/>
            <w:tcBorders>
              <w:top w:val="dotted" w:color="auto" w:sz="4" w:space="0"/>
              <w:left w:val="dotted" w:color="auto" w:sz="4" w:space="0"/>
              <w:bottom w:val="single" w:color="auto" w:sz="4" w:space="0"/>
              <w:right w:val="dotted" w:color="auto" w:sz="4" w:space="0"/>
            </w:tcBorders>
          </w:tcPr>
          <w:p>
            <w:pPr>
              <w:rPr>
                <w:rFonts w:ascii="Century Gothic" w:hAnsi="Century Gothic"/>
                <w:sz w:val="10"/>
              </w:rPr>
            </w:pPr>
          </w:p>
        </w:tc>
        <w:tc>
          <w:tcPr>
            <w:tcW w:w="284" w:type="dxa"/>
            <w:gridSpan w:val="2"/>
            <w:vMerge w:val="continue"/>
            <w:tcBorders>
              <w:top w:val="dotted" w:color="auto" w:sz="4" w:space="0"/>
              <w:left w:val="dotted" w:color="auto" w:sz="4" w:space="0"/>
              <w:bottom w:val="single" w:color="auto" w:sz="4" w:space="0"/>
              <w:right w:val="single" w:color="auto" w:sz="4" w:space="0"/>
            </w:tcBorders>
          </w:tcPr>
          <w:p>
            <w:pPr>
              <w:rPr>
                <w:rFonts w:ascii="Century Gothic" w:hAnsi="Century Gothic"/>
                <w:sz w:val="10"/>
              </w:rPr>
            </w:pPr>
          </w:p>
        </w:tc>
      </w:tr>
      <w:tr>
        <w:trPr>
          <w:trHeight w:val="284" w:hRule="atLeast"/>
        </w:trPr>
        <w:tc>
          <w:tcPr>
            <w:tcW w:w="2094" w:type="dxa"/>
            <w:tcBorders>
              <w:left w:val="single"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subscription_username1}</w:t>
            </w:r>
            <w:r>
              <w:rPr>
                <w:rFonts w:ascii="Century Gothic" w:hAnsi="Century Gothic"/>
                <w:sz w:val="14"/>
                <w:szCs w:val="16"/>
              </w:rPr>
              <w:fldChar w:fldCharType="end"/>
            </w:r>
          </w:p>
        </w:tc>
        <w:tc>
          <w:tcPr>
            <w:tcW w:w="1626" w:type="dxa"/>
            <w:tcBorders>
              <w:left w:val="dotted"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subscription_price_list1}</w:t>
            </w:r>
            <w:r>
              <w:rPr>
                <w:rFonts w:ascii="Century Gothic" w:hAnsi="Century Gothic"/>
                <w:sz w:val="14"/>
                <w:szCs w:val="16"/>
              </w:rPr>
              <w:fldChar w:fldCharType="end"/>
            </w:r>
          </w:p>
        </w:tc>
        <w:tc>
          <w:tcPr>
            <w:tcW w:w="1559" w:type="dxa"/>
            <w:gridSpan w:val="2"/>
            <w:tcBorders>
              <w:left w:val="dotted" w:color="auto" w:sz="4" w:space="0"/>
              <w:bottom w:val="dotted" w:color="auto" w:sz="4" w:space="0"/>
              <w:right w:val="dotted" w:color="auto" w:sz="4" w:space="0"/>
            </w:tcBorders>
            <w:vAlign w:val="center"/>
          </w:tcPr>
          <w:p>
            <w:pPr>
              <w:rPr>
                <w:rFonts w:ascii="Century Gothic" w:hAnsi="Century Gothic"/>
                <w:sz w:val="14"/>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subscription_mobile_nr1}</w:t>
            </w:r>
            <w:r>
              <w:rPr>
                <w:rFonts w:ascii="Century Gothic" w:hAnsi="Century Gothic"/>
                <w:sz w:val="14"/>
                <w:szCs w:val="16"/>
              </w:rPr>
              <w:fldChar w:fldCharType="end"/>
            </w:r>
          </w:p>
        </w:tc>
        <w:tc>
          <w:tcPr>
            <w:tcW w:w="1701"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sz w:val="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subscription_row_1}</w:t>
            </w:r>
            <w:r>
              <w:rPr>
                <w:rFonts w:ascii="Century Gothic" w:hAnsi="Century Gothic"/>
                <w:sz w:val="14"/>
                <w:szCs w:val="16"/>
              </w:rPr>
              <w:fldChar w:fldCharType="end"/>
            </w:r>
          </w:p>
        </w:tc>
        <w:tc>
          <w:tcPr>
            <w:tcW w:w="284" w:type="dxa"/>
            <w:gridSpan w:val="2"/>
            <w:tcBorders>
              <w:top w:val="single"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tcBorders>
              <w:top w:val="single"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single"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single"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single"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3"/>
            <w:tcBorders>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tcBorders>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left w:val="dotted" w:color="auto" w:sz="4" w:space="0"/>
              <w:bottom w:val="dotted" w:color="auto" w:sz="4" w:space="0"/>
              <w:right w:val="single"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r>
      <w:tr>
        <w:trPr>
          <w:trHeight w:val="299" w:hRule="atLeast"/>
        </w:trPr>
        <w:tc>
          <w:tcPr>
            <w:tcW w:w="2094"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subscription_username2}</w:t>
            </w:r>
            <w:r>
              <w:rPr>
                <w:rFonts w:ascii="Century Gothic" w:hAnsi="Century Gothic"/>
                <w:sz w:val="14"/>
                <w:szCs w:val="16"/>
              </w:rPr>
              <w:fldChar w:fldCharType="end"/>
            </w:r>
          </w:p>
        </w:tc>
        <w:tc>
          <w:tcPr>
            <w:tcW w:w="1626"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subscription_price_list2}</w:t>
            </w:r>
            <w:r>
              <w:rPr>
                <w:rFonts w:ascii="Century Gothic" w:hAnsi="Century Gothic"/>
                <w:sz w:val="14"/>
                <w:szCs w:val="16"/>
              </w:rPr>
              <w:fldChar w:fldCharType="end"/>
            </w:r>
          </w:p>
        </w:tc>
        <w:tc>
          <w:tcPr>
            <w:tcW w:w="1559"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subscription_mobile_nr2}</w:t>
            </w:r>
            <w:r>
              <w:rPr>
                <w:rFonts w:ascii="Century Gothic" w:hAnsi="Century Gothic"/>
                <w:sz w:val="14"/>
                <w:szCs w:val="16"/>
              </w:rPr>
              <w:fldChar w:fldCharType="end"/>
            </w:r>
          </w:p>
        </w:tc>
        <w:tc>
          <w:tcPr>
            <w:tcW w:w="1701"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sz w:val="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subscription_row_2}</w:t>
            </w:r>
            <w:r>
              <w:rPr>
                <w:rFonts w:ascii="Century Gothic" w:hAnsi="Century Gothic"/>
                <w:sz w:val="14"/>
                <w:szCs w:val="16"/>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single"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r>
      <w:tr>
        <w:trPr>
          <w:trHeight w:val="284" w:hRule="atLeast"/>
        </w:trPr>
        <w:tc>
          <w:tcPr>
            <w:tcW w:w="2094"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subscription_username3}</w:t>
            </w:r>
            <w:r>
              <w:rPr>
                <w:rFonts w:ascii="Century Gothic" w:hAnsi="Century Gothic"/>
                <w:sz w:val="14"/>
                <w:szCs w:val="16"/>
              </w:rPr>
              <w:fldChar w:fldCharType="end"/>
            </w:r>
          </w:p>
        </w:tc>
        <w:tc>
          <w:tcPr>
            <w:tcW w:w="1626"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subscription_price_list3}</w:t>
            </w:r>
            <w:r>
              <w:rPr>
                <w:rFonts w:ascii="Century Gothic" w:hAnsi="Century Gothic"/>
                <w:sz w:val="14"/>
                <w:szCs w:val="16"/>
              </w:rPr>
              <w:fldChar w:fldCharType="end"/>
            </w:r>
          </w:p>
        </w:tc>
        <w:tc>
          <w:tcPr>
            <w:tcW w:w="1559"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subscription_mobile_nr3}</w:t>
            </w:r>
            <w:r>
              <w:rPr>
                <w:rFonts w:ascii="Century Gothic" w:hAnsi="Century Gothic"/>
                <w:sz w:val="14"/>
                <w:szCs w:val="16"/>
              </w:rPr>
              <w:fldChar w:fldCharType="end"/>
            </w:r>
          </w:p>
        </w:tc>
        <w:tc>
          <w:tcPr>
            <w:tcW w:w="1701"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sz w:val="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subscription_row_3}</w:t>
            </w:r>
            <w:r>
              <w:rPr>
                <w:rFonts w:ascii="Century Gothic" w:hAnsi="Century Gothic"/>
                <w:sz w:val="14"/>
                <w:szCs w:val="16"/>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single"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r>
      <w:tr>
        <w:trPr>
          <w:trHeight w:val="284" w:hRule="atLeast"/>
        </w:trPr>
        <w:tc>
          <w:tcPr>
            <w:tcW w:w="2094"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4"/>
                <w:szCs w:val="16"/>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subscription_username4}</w:t>
            </w:r>
            <w:r>
              <w:rPr>
                <w:rFonts w:ascii="Century Gothic" w:hAnsi="Century Gothic"/>
                <w:sz w:val="14"/>
                <w:szCs w:val="16"/>
              </w:rPr>
              <w:fldChar w:fldCharType="end"/>
            </w:r>
          </w:p>
        </w:tc>
        <w:tc>
          <w:tcPr>
            <w:tcW w:w="1626"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szCs w:val="16"/>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subscription_price_list4}</w:t>
            </w:r>
            <w:r>
              <w:rPr>
                <w:rFonts w:ascii="Century Gothic" w:hAnsi="Century Gothic"/>
                <w:sz w:val="14"/>
                <w:szCs w:val="16"/>
              </w:rPr>
              <w:fldChar w:fldCharType="end"/>
            </w:r>
          </w:p>
        </w:tc>
        <w:tc>
          <w:tcPr>
            <w:tcW w:w="1559"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szCs w:val="16"/>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subscription_mobile_nr4}</w:t>
            </w:r>
            <w:r>
              <w:rPr>
                <w:rFonts w:ascii="Century Gothic" w:hAnsi="Century Gothic"/>
                <w:sz w:val="14"/>
                <w:szCs w:val="16"/>
              </w:rPr>
              <w:fldChar w:fldCharType="end"/>
            </w:r>
          </w:p>
        </w:tc>
        <w:tc>
          <w:tcPr>
            <w:tcW w:w="1701"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sz w:val="8"/>
                <w:szCs w:val="12"/>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subscription_row_4}</w:t>
            </w:r>
            <w:r>
              <w:rPr>
                <w:rFonts w:ascii="Century Gothic" w:hAnsi="Century Gothic"/>
                <w:sz w:val="14"/>
                <w:szCs w:val="16"/>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single"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r>
      <w:tr>
        <w:trPr>
          <w:trHeight w:val="284" w:hRule="atLeast"/>
        </w:trPr>
        <w:tc>
          <w:tcPr>
            <w:tcW w:w="2094"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4"/>
                <w:szCs w:val="16"/>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subscription_username5}</w:t>
            </w:r>
            <w:r>
              <w:rPr>
                <w:rFonts w:ascii="Century Gothic" w:hAnsi="Century Gothic"/>
                <w:sz w:val="14"/>
                <w:szCs w:val="16"/>
              </w:rPr>
              <w:fldChar w:fldCharType="end"/>
            </w:r>
          </w:p>
        </w:tc>
        <w:tc>
          <w:tcPr>
            <w:tcW w:w="1626"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szCs w:val="16"/>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subscription_price_list5}</w:t>
            </w:r>
            <w:r>
              <w:rPr>
                <w:rFonts w:ascii="Century Gothic" w:hAnsi="Century Gothic"/>
                <w:sz w:val="14"/>
                <w:szCs w:val="16"/>
              </w:rPr>
              <w:fldChar w:fldCharType="end"/>
            </w:r>
          </w:p>
        </w:tc>
        <w:tc>
          <w:tcPr>
            <w:tcW w:w="1559"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szCs w:val="16"/>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subscription_mobile_nr5}</w:t>
            </w:r>
            <w:r>
              <w:rPr>
                <w:rFonts w:ascii="Century Gothic" w:hAnsi="Century Gothic"/>
                <w:sz w:val="14"/>
                <w:szCs w:val="16"/>
              </w:rPr>
              <w:fldChar w:fldCharType="end"/>
            </w:r>
          </w:p>
        </w:tc>
        <w:tc>
          <w:tcPr>
            <w:tcW w:w="1701"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sz w:val="8"/>
                <w:szCs w:val="12"/>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subscription_row_5}</w:t>
            </w:r>
            <w:r>
              <w:rPr>
                <w:rFonts w:ascii="Century Gothic" w:hAnsi="Century Gothic"/>
                <w:sz w:val="14"/>
                <w:szCs w:val="16"/>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single" w:color="auto" w:sz="4" w:space="0"/>
            </w:tcBorders>
            <w:vAlign w:val="center"/>
          </w:tcPr>
          <w:p>
            <w:pPr>
              <w:jc w:val="center"/>
              <w:rPr>
                <w:rFonts w:ascii="Century Gothic" w:hAnsi="Century Gothic"/>
                <w:sz w:val="8"/>
                <w:szCs w:val="12"/>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r>
      <w:tr>
        <w:trPr>
          <w:trHeight w:val="284" w:hRule="atLeast"/>
        </w:trPr>
        <w:tc>
          <w:tcPr>
            <w:tcW w:w="2094"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subscription_username6}</w:t>
            </w:r>
            <w:r>
              <w:rPr>
                <w:rFonts w:ascii="Century Gothic" w:hAnsi="Century Gothic"/>
                <w:sz w:val="14"/>
                <w:szCs w:val="16"/>
              </w:rPr>
              <w:fldChar w:fldCharType="end"/>
            </w:r>
          </w:p>
        </w:tc>
        <w:tc>
          <w:tcPr>
            <w:tcW w:w="1626"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subscription_price_list6}</w:t>
            </w:r>
            <w:r>
              <w:rPr>
                <w:rFonts w:ascii="Century Gothic" w:hAnsi="Century Gothic"/>
                <w:sz w:val="14"/>
                <w:szCs w:val="16"/>
              </w:rPr>
              <w:fldChar w:fldCharType="end"/>
            </w:r>
          </w:p>
        </w:tc>
        <w:tc>
          <w:tcPr>
            <w:tcW w:w="1559"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subscription_mobile_nr6</w:t>
            </w:r>
            <w:r>
              <w:rPr>
                <w:rFonts w:ascii="Century Gothic" w:hAnsi="Century Gothic"/>
                <w:sz w:val="14"/>
                <w:szCs w:val="16"/>
              </w:rPr>
              <w:t>}</w:t>
            </w:r>
            <w:r>
              <w:rPr>
                <w:rFonts w:ascii="Century Gothic" w:hAnsi="Century Gothic"/>
                <w:sz w:val="14"/>
                <w:szCs w:val="16"/>
              </w:rPr>
              <w:fldChar w:fldCharType="end"/>
            </w:r>
          </w:p>
        </w:tc>
        <w:tc>
          <w:tcPr>
            <w:tcW w:w="1701"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sz w:val="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subscription_row_6}</w:t>
            </w:r>
            <w:r>
              <w:rPr>
                <w:rFonts w:ascii="Century Gothic" w:hAnsi="Century Gothic"/>
                <w:sz w:val="14"/>
                <w:szCs w:val="16"/>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single"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r>
      <w:tr>
        <w:trPr>
          <w:trHeight w:val="284" w:hRule="atLeast"/>
        </w:trPr>
        <w:tc>
          <w:tcPr>
            <w:tcW w:w="2094"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subscription_username7</w:t>
            </w:r>
            <w:r>
              <w:rPr>
                <w:rFonts w:ascii="Century Gothic" w:hAnsi="Century Gothic"/>
                <w:sz w:val="14"/>
                <w:szCs w:val="16"/>
              </w:rPr>
              <w:t>}</w:t>
            </w:r>
            <w:r>
              <w:rPr>
                <w:rFonts w:ascii="Century Gothic" w:hAnsi="Century Gothic"/>
                <w:sz w:val="14"/>
                <w:szCs w:val="16"/>
              </w:rPr>
              <w:fldChar w:fldCharType="end"/>
            </w:r>
          </w:p>
        </w:tc>
        <w:tc>
          <w:tcPr>
            <w:tcW w:w="1626"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subscription_price_list7}</w:t>
            </w:r>
            <w:r>
              <w:rPr>
                <w:rFonts w:ascii="Century Gothic" w:hAnsi="Century Gothic"/>
                <w:sz w:val="14"/>
                <w:szCs w:val="16"/>
              </w:rPr>
              <w:fldChar w:fldCharType="end"/>
            </w:r>
          </w:p>
        </w:tc>
        <w:tc>
          <w:tcPr>
            <w:tcW w:w="1559"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subscription_mobile_nr7}</w:t>
            </w:r>
            <w:r>
              <w:rPr>
                <w:rFonts w:ascii="Century Gothic" w:hAnsi="Century Gothic"/>
                <w:sz w:val="14"/>
                <w:szCs w:val="16"/>
              </w:rPr>
              <w:fldChar w:fldCharType="end"/>
            </w:r>
          </w:p>
        </w:tc>
        <w:tc>
          <w:tcPr>
            <w:tcW w:w="1701"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sz w:val="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subscription_row_7}</w:t>
            </w:r>
            <w:r>
              <w:rPr>
                <w:rFonts w:ascii="Century Gothic" w:hAnsi="Century Gothic"/>
                <w:sz w:val="14"/>
                <w:szCs w:val="16"/>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single"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r>
      <w:tr>
        <w:trPr>
          <w:trHeight w:val="284" w:hRule="atLeast"/>
        </w:trPr>
        <w:tc>
          <w:tcPr>
            <w:tcW w:w="2094"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subscription_username8}</w:t>
            </w:r>
            <w:r>
              <w:rPr>
                <w:rFonts w:ascii="Century Gothic" w:hAnsi="Century Gothic"/>
                <w:sz w:val="14"/>
                <w:szCs w:val="16"/>
              </w:rPr>
              <w:fldChar w:fldCharType="end"/>
            </w:r>
          </w:p>
        </w:tc>
        <w:tc>
          <w:tcPr>
            <w:tcW w:w="1626"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subscription_price_list8}</w:t>
            </w:r>
            <w:r>
              <w:rPr>
                <w:rFonts w:ascii="Century Gothic" w:hAnsi="Century Gothic"/>
                <w:sz w:val="14"/>
                <w:szCs w:val="16"/>
              </w:rPr>
              <w:fldChar w:fldCharType="end"/>
            </w:r>
          </w:p>
        </w:tc>
        <w:tc>
          <w:tcPr>
            <w:tcW w:w="1559"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subscription_mobile_nr8}</w:t>
            </w:r>
            <w:r>
              <w:rPr>
                <w:rFonts w:ascii="Century Gothic" w:hAnsi="Century Gothic"/>
                <w:sz w:val="14"/>
                <w:szCs w:val="16"/>
              </w:rPr>
              <w:fldChar w:fldCharType="end"/>
            </w:r>
          </w:p>
        </w:tc>
        <w:tc>
          <w:tcPr>
            <w:tcW w:w="1701"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sz w:val="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subscription_row_8}</w:t>
            </w:r>
            <w:r>
              <w:rPr>
                <w:rFonts w:ascii="Century Gothic" w:hAnsi="Century Gothic"/>
                <w:sz w:val="14"/>
                <w:szCs w:val="16"/>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single"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r>
      <w:tr>
        <w:trPr>
          <w:trHeight w:val="284" w:hRule="atLeast"/>
        </w:trPr>
        <w:tc>
          <w:tcPr>
            <w:tcW w:w="2094"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subscription_username9}</w:t>
            </w:r>
            <w:r>
              <w:rPr>
                <w:rFonts w:ascii="Century Gothic" w:hAnsi="Century Gothic"/>
                <w:sz w:val="14"/>
                <w:szCs w:val="16"/>
              </w:rPr>
              <w:fldChar w:fldCharType="end"/>
            </w:r>
          </w:p>
        </w:tc>
        <w:tc>
          <w:tcPr>
            <w:tcW w:w="1626"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subscription_price_list9}</w:t>
            </w:r>
            <w:r>
              <w:rPr>
                <w:rFonts w:ascii="Century Gothic" w:hAnsi="Century Gothic"/>
                <w:sz w:val="14"/>
                <w:szCs w:val="16"/>
              </w:rPr>
              <w:fldChar w:fldCharType="end"/>
            </w:r>
          </w:p>
        </w:tc>
        <w:tc>
          <w:tcPr>
            <w:tcW w:w="1559"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subscription_mobile_nr9}</w:t>
            </w:r>
            <w:r>
              <w:rPr>
                <w:rFonts w:ascii="Century Gothic" w:hAnsi="Century Gothic"/>
                <w:sz w:val="14"/>
                <w:szCs w:val="16"/>
              </w:rPr>
              <w:fldChar w:fldCharType="end"/>
            </w:r>
          </w:p>
        </w:tc>
        <w:tc>
          <w:tcPr>
            <w:tcW w:w="1701"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sz w:val="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subscription_row_9}</w:t>
            </w:r>
            <w:r>
              <w:rPr>
                <w:rFonts w:ascii="Century Gothic" w:hAnsi="Century Gothic"/>
                <w:sz w:val="14"/>
                <w:szCs w:val="16"/>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single"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r>
      <w:tr>
        <w:trPr>
          <w:trHeight w:val="284" w:hRule="atLeast"/>
        </w:trPr>
        <w:tc>
          <w:tcPr>
            <w:tcW w:w="2094"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subscription_username10}</w:t>
            </w:r>
            <w:r>
              <w:rPr>
                <w:rFonts w:ascii="Century Gothic" w:hAnsi="Century Gothic"/>
                <w:sz w:val="14"/>
                <w:szCs w:val="16"/>
              </w:rPr>
              <w:fldChar w:fldCharType="end"/>
            </w:r>
          </w:p>
        </w:tc>
        <w:tc>
          <w:tcPr>
            <w:tcW w:w="1626"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subscription_price_list10}</w:t>
            </w:r>
            <w:r>
              <w:rPr>
                <w:rFonts w:ascii="Century Gothic" w:hAnsi="Century Gothic"/>
                <w:sz w:val="14"/>
                <w:szCs w:val="16"/>
              </w:rPr>
              <w:fldChar w:fldCharType="end"/>
            </w:r>
          </w:p>
        </w:tc>
        <w:tc>
          <w:tcPr>
            <w:tcW w:w="1559"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subscription_mobile_nr10}</w:t>
            </w:r>
            <w:r>
              <w:rPr>
                <w:rFonts w:ascii="Century Gothic" w:hAnsi="Century Gothic"/>
                <w:sz w:val="14"/>
                <w:szCs w:val="16"/>
              </w:rPr>
              <w:fldChar w:fldCharType="end"/>
            </w:r>
          </w:p>
        </w:tc>
        <w:tc>
          <w:tcPr>
            <w:tcW w:w="1701"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sz w:val="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subscription_row_10}</w:t>
            </w:r>
            <w:r>
              <w:rPr>
                <w:rFonts w:ascii="Century Gothic" w:hAnsi="Century Gothic"/>
                <w:sz w:val="14"/>
                <w:szCs w:val="16"/>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single"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r>
      <w:tr>
        <w:trPr>
          <w:trHeight w:val="284" w:hRule="atLeast"/>
        </w:trPr>
        <w:tc>
          <w:tcPr>
            <w:tcW w:w="2094"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subscription_username11}</w:t>
            </w:r>
            <w:r>
              <w:rPr>
                <w:rFonts w:ascii="Century Gothic" w:hAnsi="Century Gothic"/>
                <w:sz w:val="14"/>
                <w:szCs w:val="16"/>
              </w:rPr>
              <w:fldChar w:fldCharType="end"/>
            </w:r>
          </w:p>
        </w:tc>
        <w:tc>
          <w:tcPr>
            <w:tcW w:w="1626"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subscription_price_list11}</w:t>
            </w:r>
            <w:r>
              <w:rPr>
                <w:rFonts w:ascii="Century Gothic" w:hAnsi="Century Gothic"/>
                <w:sz w:val="14"/>
                <w:szCs w:val="16"/>
              </w:rPr>
              <w:fldChar w:fldCharType="end"/>
            </w:r>
          </w:p>
        </w:tc>
        <w:tc>
          <w:tcPr>
            <w:tcW w:w="1559"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subscription_mobile_nr11}</w:t>
            </w:r>
            <w:r>
              <w:rPr>
                <w:rFonts w:ascii="Century Gothic" w:hAnsi="Century Gothic"/>
                <w:sz w:val="14"/>
                <w:szCs w:val="16"/>
              </w:rPr>
              <w:fldChar w:fldCharType="end"/>
            </w:r>
          </w:p>
        </w:tc>
        <w:tc>
          <w:tcPr>
            <w:tcW w:w="1701"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sz w:val="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subscription_row_11}</w:t>
            </w:r>
            <w:r>
              <w:rPr>
                <w:rFonts w:ascii="Century Gothic" w:hAnsi="Century Gothic"/>
                <w:sz w:val="14"/>
                <w:szCs w:val="16"/>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single"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r>
      <w:tr>
        <w:trPr>
          <w:trHeight w:val="284" w:hRule="atLeast"/>
        </w:trPr>
        <w:tc>
          <w:tcPr>
            <w:tcW w:w="2094"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subscription_username12}</w:t>
            </w:r>
            <w:r>
              <w:rPr>
                <w:rFonts w:ascii="Century Gothic" w:hAnsi="Century Gothic"/>
                <w:sz w:val="14"/>
                <w:szCs w:val="16"/>
              </w:rPr>
              <w:fldChar w:fldCharType="end"/>
            </w:r>
          </w:p>
        </w:tc>
        <w:tc>
          <w:tcPr>
            <w:tcW w:w="1626"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subscription_price_list12}</w:t>
            </w:r>
            <w:r>
              <w:rPr>
                <w:rFonts w:ascii="Century Gothic" w:hAnsi="Century Gothic"/>
                <w:sz w:val="14"/>
                <w:szCs w:val="16"/>
              </w:rPr>
              <w:fldChar w:fldCharType="end"/>
            </w:r>
          </w:p>
        </w:tc>
        <w:tc>
          <w:tcPr>
            <w:tcW w:w="1559"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subscription_mobile_nr12}</w:t>
            </w:r>
            <w:r>
              <w:rPr>
                <w:rFonts w:ascii="Century Gothic" w:hAnsi="Century Gothic"/>
                <w:sz w:val="14"/>
                <w:szCs w:val="16"/>
              </w:rPr>
              <w:fldChar w:fldCharType="end"/>
            </w:r>
          </w:p>
        </w:tc>
        <w:tc>
          <w:tcPr>
            <w:tcW w:w="1701"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sz w:val="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subscription_row_12}</w:t>
            </w:r>
            <w:r>
              <w:rPr>
                <w:rFonts w:ascii="Century Gothic" w:hAnsi="Century Gothic"/>
                <w:sz w:val="14"/>
                <w:szCs w:val="16"/>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single"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r>
      <w:tr>
        <w:trPr>
          <w:trHeight w:val="284" w:hRule="atLeast"/>
        </w:trPr>
        <w:tc>
          <w:tcPr>
            <w:tcW w:w="2094"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subscription_username13}</w:t>
            </w:r>
            <w:r>
              <w:rPr>
                <w:rFonts w:ascii="Century Gothic" w:hAnsi="Century Gothic"/>
                <w:sz w:val="14"/>
                <w:szCs w:val="16"/>
              </w:rPr>
              <w:fldChar w:fldCharType="end"/>
            </w:r>
          </w:p>
        </w:tc>
        <w:tc>
          <w:tcPr>
            <w:tcW w:w="1626"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subscription_price_list13}</w:t>
            </w:r>
            <w:r>
              <w:rPr>
                <w:rFonts w:ascii="Century Gothic" w:hAnsi="Century Gothic"/>
                <w:sz w:val="14"/>
                <w:szCs w:val="16"/>
              </w:rPr>
              <w:fldChar w:fldCharType="end"/>
            </w:r>
          </w:p>
        </w:tc>
        <w:tc>
          <w:tcPr>
            <w:tcW w:w="1559"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subscription_mobile_nr13}</w:t>
            </w:r>
            <w:r>
              <w:rPr>
                <w:rFonts w:ascii="Century Gothic" w:hAnsi="Century Gothic"/>
                <w:sz w:val="14"/>
                <w:szCs w:val="16"/>
              </w:rPr>
              <w:fldChar w:fldCharType="end"/>
            </w:r>
          </w:p>
        </w:tc>
        <w:tc>
          <w:tcPr>
            <w:tcW w:w="1701"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sz w:val="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subscription_row_13}</w:t>
            </w:r>
            <w:r>
              <w:rPr>
                <w:rFonts w:ascii="Century Gothic" w:hAnsi="Century Gothic"/>
                <w:sz w:val="14"/>
                <w:szCs w:val="16"/>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single"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r>
      <w:tr>
        <w:trPr>
          <w:trHeight w:val="284" w:hRule="atLeast"/>
        </w:trPr>
        <w:tc>
          <w:tcPr>
            <w:tcW w:w="2094"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subscription_username14}</w:t>
            </w:r>
            <w:r>
              <w:rPr>
                <w:rFonts w:ascii="Century Gothic" w:hAnsi="Century Gothic"/>
                <w:sz w:val="14"/>
                <w:szCs w:val="16"/>
              </w:rPr>
              <w:fldChar w:fldCharType="end"/>
            </w:r>
          </w:p>
        </w:tc>
        <w:tc>
          <w:tcPr>
            <w:tcW w:w="1626"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szCs w:val="1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w:t>
            </w:r>
            <w:r>
              <w:rPr>
                <w:rFonts w:hint="default" w:ascii="Century Gothic" w:hAnsi="Century Gothic"/>
                <w:sz w:val="14"/>
                <w:szCs w:val="16"/>
              </w:rPr>
              <w:t>subscription_price_list14}</w:t>
            </w:r>
            <w:r>
              <w:rPr>
                <w:rFonts w:ascii="Century Gothic" w:hAnsi="Century Gothic"/>
                <w:sz w:val="14"/>
                <w:szCs w:val="16"/>
              </w:rPr>
              <w:fldChar w:fldCharType="end"/>
            </w:r>
          </w:p>
        </w:tc>
        <w:tc>
          <w:tcPr>
            <w:tcW w:w="1559"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4"/>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t>{subscription_mobile_nr14}</w:t>
            </w:r>
            <w:r>
              <w:rPr>
                <w:rFonts w:ascii="Century Gothic" w:hAnsi="Century Gothic"/>
                <w:sz w:val="14"/>
                <w:szCs w:val="16"/>
              </w:rPr>
              <w:fldChar w:fldCharType="end"/>
            </w:r>
          </w:p>
        </w:tc>
        <w:tc>
          <w:tcPr>
            <w:tcW w:w="1701" w:type="dxa"/>
            <w:gridSpan w:val="2"/>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sz w:val="8"/>
              </w:rPr>
            </w:pPr>
            <w:r>
              <w:rPr>
                <w:rFonts w:ascii="Century Gothic" w:hAnsi="Century Gothic"/>
                <w:sz w:val="14"/>
                <w:szCs w:val="16"/>
              </w:rPr>
              <w:fldChar w:fldCharType="begin">
                <w:ffData>
                  <w:name w:val="Tekst2"/>
                  <w:enabled/>
                  <w:calcOnExit w:val="0"/>
                  <w:textInput/>
                </w:ffData>
              </w:fldChar>
            </w:r>
            <w:r>
              <w:rPr>
                <w:rFonts w:ascii="Century Gothic" w:hAnsi="Century Gothic"/>
                <w:sz w:val="14"/>
                <w:szCs w:val="16"/>
              </w:rPr>
              <w:instrText xml:space="preserve"> FORMTEXT </w:instrText>
            </w:r>
            <w:r>
              <w:rPr>
                <w:rFonts w:ascii="Century Gothic" w:hAnsi="Century Gothic"/>
                <w:sz w:val="14"/>
                <w:szCs w:val="16"/>
              </w:rPr>
              <w:fldChar w:fldCharType="separate"/>
            </w:r>
            <w:r>
              <w:rPr>
                <w:rFonts w:ascii="Century Gothic" w:hAnsi="Century Gothic"/>
                <w:sz w:val="14"/>
                <w:szCs w:val="16"/>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c>
          <w:tcPr>
            <w:tcW w:w="284" w:type="dxa"/>
            <w:gridSpan w:val="2"/>
            <w:tcBorders>
              <w:top w:val="dotted" w:color="auto" w:sz="4" w:space="0"/>
              <w:left w:val="dotted" w:color="auto" w:sz="4" w:space="0"/>
              <w:bottom w:val="dotted" w:color="auto" w:sz="4" w:space="0"/>
              <w:right w:val="single" w:color="auto" w:sz="4" w:space="0"/>
            </w:tcBorders>
            <w:vAlign w:val="center"/>
          </w:tcPr>
          <w:p>
            <w:pPr>
              <w:jc w:val="center"/>
              <w:rPr>
                <w:rFonts w:ascii="Century Gothic" w:hAnsi="Century Gothic"/>
                <w:sz w:val="8"/>
              </w:rPr>
            </w:pPr>
            <w:r>
              <w:rPr>
                <w:rFonts w:ascii="Century Gothic" w:hAnsi="Century Gothic"/>
                <w:sz w:val="8"/>
                <w:szCs w:val="12"/>
              </w:rPr>
              <w:fldChar w:fldCharType="begin">
                <w:ffData>
                  <w:name w:val="Avmerking3"/>
                  <w:enabled/>
                  <w:calcOnExit w:val="0"/>
                  <w:checkBox>
                    <w:sizeAuto/>
                    <w:default w:val="0"/>
                    <w:checked w:val="0"/>
                  </w:checkBox>
                </w:ffData>
              </w:fldChar>
            </w:r>
            <w:r>
              <w:rPr>
                <w:rFonts w:ascii="Century Gothic" w:hAnsi="Century Gothic"/>
                <w:sz w:val="8"/>
                <w:szCs w:val="12"/>
              </w:rPr>
              <w:instrText xml:space="preserve"> FORMCHECKBOX </w:instrText>
            </w:r>
            <w:r>
              <w:rPr>
                <w:rFonts w:ascii="Century Gothic" w:hAnsi="Century Gothic"/>
                <w:sz w:val="8"/>
                <w:szCs w:val="12"/>
              </w:rPr>
              <w:fldChar w:fldCharType="separate"/>
            </w:r>
            <w:r>
              <w:rPr>
                <w:rFonts w:ascii="Century Gothic" w:hAnsi="Century Gothic"/>
                <w:sz w:val="8"/>
                <w:szCs w:val="12"/>
              </w:rPr>
              <w:fldChar w:fldCharType="end"/>
            </w:r>
          </w:p>
        </w:tc>
      </w:tr>
      <w:tr>
        <w:tc>
          <w:tcPr>
            <w:tcW w:w="10666" w:type="dxa"/>
            <w:gridSpan w:val="31"/>
            <w:tcBorders>
              <w:top w:val="single" w:color="auto" w:sz="4" w:space="0"/>
              <w:left w:val="nil"/>
              <w:bottom w:val="nil"/>
              <w:right w:val="nil"/>
            </w:tcBorders>
          </w:tcPr>
          <w:p>
            <w:pPr>
              <w:rPr>
                <w:rFonts w:ascii="Century Gothic" w:hAnsi="Century Gothic"/>
                <w:sz w:val="20"/>
              </w:rPr>
            </w:pPr>
          </w:p>
        </w:tc>
      </w:tr>
      <w:tr>
        <w:tc>
          <w:tcPr>
            <w:tcW w:w="10666" w:type="dxa"/>
            <w:gridSpan w:val="31"/>
            <w:tcBorders>
              <w:top w:val="nil"/>
              <w:left w:val="nil"/>
              <w:bottom w:val="single" w:color="auto" w:sz="4" w:space="0"/>
              <w:right w:val="nil"/>
            </w:tcBorders>
            <w:vAlign w:val="center"/>
          </w:tcPr>
          <w:p>
            <w:pPr>
              <w:rPr>
                <w:rFonts w:ascii="Century Gothic" w:hAnsi="Century Gothic"/>
                <w:b/>
                <w:sz w:val="20"/>
                <w:szCs w:val="20"/>
              </w:rPr>
            </w:pPr>
            <w:r>
              <w:rPr>
                <w:rFonts w:ascii="Century Gothic" w:hAnsi="Century Gothic"/>
                <w:b/>
                <w:sz w:val="20"/>
                <w:szCs w:val="20"/>
              </w:rPr>
              <w:t>ABONNEMENT MOBILT BREDBÅND</w:t>
            </w:r>
          </w:p>
        </w:tc>
      </w:tr>
      <w:tr>
        <w:trPr>
          <w:trHeight w:val="960" w:hRule="atLeast"/>
        </w:trPr>
        <w:tc>
          <w:tcPr>
            <w:tcW w:w="7689" w:type="dxa"/>
            <w:gridSpan w:val="10"/>
            <w:tcBorders>
              <w:top w:val="single" w:color="auto" w:sz="4" w:space="0"/>
              <w:left w:val="single" w:color="auto" w:sz="4" w:space="0"/>
              <w:bottom w:val="dotted" w:color="auto" w:sz="4" w:space="0"/>
              <w:right w:val="dotted" w:color="auto" w:sz="4" w:space="0"/>
            </w:tcBorders>
          </w:tcPr>
          <w:p>
            <w:pPr>
              <w:ind w:left="113" w:right="113"/>
              <w:rPr>
                <w:rFonts w:ascii="Century Gothic" w:hAnsi="Century Gothic"/>
                <w:sz w:val="10"/>
                <w:szCs w:val="16"/>
              </w:rPr>
            </w:pPr>
            <w:r>
              <w:rPr>
                <w:rFonts w:ascii="Century Gothic" w:hAnsi="Century Gothic"/>
                <w:sz w:val="16"/>
                <w:szCs w:val="16"/>
              </w:rPr>
              <w:br w:type="textWrapping"/>
            </w:r>
            <w:r>
              <w:rPr>
                <w:rFonts w:ascii="Century Gothic" w:hAnsi="Century Gothic"/>
                <w:sz w:val="16"/>
                <w:szCs w:val="16"/>
              </w:rPr>
              <w:t>Brukernavn: Navn på brukeren, presenteres på faktura.</w:t>
            </w:r>
            <w:r>
              <w:rPr>
                <w:rFonts w:ascii="Century Gothic" w:hAnsi="Century Gothic"/>
                <w:sz w:val="16"/>
                <w:szCs w:val="16"/>
              </w:rPr>
              <w:br w:type="textWrapping"/>
            </w:r>
            <w:r>
              <w:rPr>
                <w:rFonts w:ascii="Century Gothic" w:hAnsi="Century Gothic"/>
                <w:sz w:val="16"/>
                <w:szCs w:val="16"/>
              </w:rPr>
              <w:t xml:space="preserve">Utstyrsadresse: Den adresse modem skal sendes til. </w:t>
            </w:r>
            <w:r>
              <w:rPr>
                <w:rFonts w:ascii="Century Gothic" w:hAnsi="Century Gothic"/>
                <w:sz w:val="16"/>
                <w:szCs w:val="16"/>
              </w:rPr>
              <w:br w:type="textWrapping"/>
            </w:r>
            <w:r>
              <w:rPr>
                <w:rFonts w:ascii="Century Gothic" w:hAnsi="Century Gothic"/>
                <w:sz w:val="16"/>
                <w:szCs w:val="16"/>
              </w:rPr>
              <w:t>Jur. eier: Dersom f. dato eller org. nr. avviker fra bestiller.</w:t>
            </w:r>
          </w:p>
        </w:tc>
        <w:tc>
          <w:tcPr>
            <w:tcW w:w="302" w:type="dxa"/>
            <w:gridSpan w:val="2"/>
            <w:vMerge w:val="restart"/>
            <w:tcBorders>
              <w:top w:val="nil"/>
              <w:left w:val="dotted" w:color="auto" w:sz="4" w:space="0"/>
              <w:right w:val="dotted" w:color="auto" w:sz="4" w:space="0"/>
            </w:tcBorders>
            <w:textDirection w:val="tbRl"/>
            <w:vAlign w:val="center"/>
          </w:tcPr>
          <w:p>
            <w:pPr>
              <w:ind w:left="113" w:right="113"/>
              <w:rPr>
                <w:rFonts w:ascii="Century Gothic" w:hAnsi="Century Gothic"/>
                <w:sz w:val="10"/>
                <w:szCs w:val="16"/>
              </w:rPr>
            </w:pPr>
            <w:r>
              <w:rPr>
                <w:rFonts w:ascii="Century Gothic" w:hAnsi="Century Gothic"/>
                <w:sz w:val="10"/>
                <w:szCs w:val="12"/>
              </w:rPr>
              <w:t>3 G WiFi Modem, kjøpe</w:t>
            </w:r>
          </w:p>
        </w:tc>
        <w:tc>
          <w:tcPr>
            <w:tcW w:w="303" w:type="dxa"/>
            <w:gridSpan w:val="2"/>
            <w:vMerge w:val="restart"/>
            <w:tcBorders>
              <w:top w:val="single" w:color="auto" w:sz="4" w:space="0"/>
              <w:left w:val="dotted" w:color="auto" w:sz="4" w:space="0"/>
              <w:bottom w:val="single" w:color="auto" w:sz="4" w:space="0"/>
              <w:right w:val="dotted" w:color="auto" w:sz="4" w:space="0"/>
            </w:tcBorders>
            <w:textDirection w:val="tbRl"/>
            <w:vAlign w:val="center"/>
          </w:tcPr>
          <w:p>
            <w:pPr>
              <w:ind w:left="113" w:right="113"/>
              <w:rPr>
                <w:rFonts w:ascii="Century Gothic" w:hAnsi="Century Gothic"/>
                <w:sz w:val="10"/>
                <w:szCs w:val="12"/>
              </w:rPr>
            </w:pPr>
            <w:r>
              <w:rPr>
                <w:rFonts w:ascii="Century Gothic" w:hAnsi="Century Gothic"/>
                <w:sz w:val="10"/>
                <w:szCs w:val="12"/>
              </w:rPr>
              <w:t>3G USB Modem, kjøpe</w:t>
            </w:r>
          </w:p>
        </w:tc>
        <w:tc>
          <w:tcPr>
            <w:tcW w:w="302" w:type="dxa"/>
            <w:gridSpan w:val="2"/>
            <w:vMerge w:val="restart"/>
            <w:tcBorders>
              <w:top w:val="single" w:color="auto" w:sz="4" w:space="0"/>
              <w:left w:val="dotted" w:color="auto" w:sz="4" w:space="0"/>
              <w:bottom w:val="single" w:color="auto" w:sz="4" w:space="0"/>
              <w:right w:val="dotted" w:color="auto" w:sz="4" w:space="0"/>
            </w:tcBorders>
            <w:textDirection w:val="tbRl"/>
            <w:vAlign w:val="center"/>
          </w:tcPr>
          <w:p>
            <w:pPr>
              <w:ind w:left="113" w:right="113"/>
              <w:rPr>
                <w:rFonts w:ascii="Century Gothic" w:hAnsi="Century Gothic"/>
                <w:sz w:val="10"/>
                <w:szCs w:val="12"/>
              </w:rPr>
            </w:pPr>
            <w:r>
              <w:rPr>
                <w:rFonts w:ascii="Century Gothic" w:hAnsi="Century Gothic"/>
                <w:sz w:val="10"/>
                <w:szCs w:val="12"/>
              </w:rPr>
              <w:t>3G USB Modem, leie</w:t>
            </w:r>
          </w:p>
        </w:tc>
        <w:tc>
          <w:tcPr>
            <w:tcW w:w="303" w:type="dxa"/>
            <w:gridSpan w:val="3"/>
            <w:vMerge w:val="restart"/>
            <w:tcBorders>
              <w:top w:val="single" w:color="auto" w:sz="4" w:space="0"/>
              <w:left w:val="dotted" w:color="auto" w:sz="4" w:space="0"/>
              <w:bottom w:val="single" w:color="auto" w:sz="4" w:space="0"/>
              <w:right w:val="dotted" w:color="auto" w:sz="4" w:space="0"/>
            </w:tcBorders>
            <w:textDirection w:val="tbRl"/>
            <w:vAlign w:val="center"/>
          </w:tcPr>
          <w:p>
            <w:pPr>
              <w:ind w:left="113" w:right="113"/>
              <w:rPr>
                <w:rFonts w:ascii="Century Gothic" w:hAnsi="Century Gothic"/>
                <w:sz w:val="10"/>
                <w:szCs w:val="12"/>
              </w:rPr>
            </w:pPr>
            <w:r>
              <w:rPr>
                <w:rFonts w:ascii="Century Gothic" w:hAnsi="Century Gothic"/>
                <w:sz w:val="10"/>
                <w:szCs w:val="16"/>
              </w:rPr>
              <w:t>4G WIFI Modem, kjøpe</w:t>
            </w:r>
          </w:p>
        </w:tc>
        <w:tc>
          <w:tcPr>
            <w:tcW w:w="303" w:type="dxa"/>
            <w:gridSpan w:val="2"/>
            <w:vMerge w:val="restart"/>
            <w:tcBorders>
              <w:top w:val="single" w:color="auto" w:sz="4" w:space="0"/>
              <w:left w:val="dotted" w:color="auto" w:sz="4" w:space="0"/>
              <w:bottom w:val="single" w:color="auto" w:sz="4" w:space="0"/>
              <w:right w:val="dotted" w:color="auto" w:sz="4" w:space="0"/>
            </w:tcBorders>
            <w:textDirection w:val="tbRl"/>
            <w:vAlign w:val="center"/>
          </w:tcPr>
          <w:p>
            <w:pPr>
              <w:ind w:left="113" w:right="113"/>
              <w:rPr>
                <w:rFonts w:ascii="Century Gothic" w:hAnsi="Century Gothic"/>
                <w:sz w:val="10"/>
                <w:szCs w:val="12"/>
              </w:rPr>
            </w:pPr>
            <w:r>
              <w:rPr>
                <w:rFonts w:ascii="Century Gothic" w:hAnsi="Century Gothic"/>
                <w:sz w:val="10"/>
                <w:szCs w:val="16"/>
              </w:rPr>
              <w:t>4G USB Modem, kjøpe</w:t>
            </w:r>
          </w:p>
        </w:tc>
        <w:tc>
          <w:tcPr>
            <w:tcW w:w="302" w:type="dxa"/>
            <w:gridSpan w:val="2"/>
            <w:vMerge w:val="restart"/>
            <w:tcBorders>
              <w:top w:val="single" w:color="auto" w:sz="4" w:space="0"/>
              <w:left w:val="dotted" w:color="auto" w:sz="4" w:space="0"/>
              <w:bottom w:val="single" w:color="auto" w:sz="4" w:space="0"/>
              <w:right w:val="dotted" w:color="auto" w:sz="4" w:space="0"/>
            </w:tcBorders>
            <w:textDirection w:val="tbRl"/>
            <w:vAlign w:val="center"/>
          </w:tcPr>
          <w:p>
            <w:pPr>
              <w:ind w:left="113" w:right="113"/>
              <w:rPr>
                <w:rFonts w:ascii="Century Gothic" w:hAnsi="Century Gothic"/>
                <w:sz w:val="10"/>
                <w:szCs w:val="12"/>
              </w:rPr>
            </w:pPr>
            <w:r>
              <w:rPr>
                <w:rFonts w:ascii="Century Gothic" w:hAnsi="Century Gothic"/>
                <w:sz w:val="10"/>
                <w:szCs w:val="12"/>
              </w:rPr>
              <w:t>Mobitl Bredbånd M2M</w:t>
            </w:r>
          </w:p>
        </w:tc>
        <w:tc>
          <w:tcPr>
            <w:tcW w:w="303" w:type="dxa"/>
            <w:gridSpan w:val="2"/>
            <w:vMerge w:val="restart"/>
            <w:tcBorders>
              <w:top w:val="single" w:color="auto" w:sz="4" w:space="0"/>
              <w:left w:val="dotted" w:color="auto" w:sz="4" w:space="0"/>
              <w:bottom w:val="single" w:color="auto" w:sz="4" w:space="0"/>
              <w:right w:val="dotted" w:color="auto" w:sz="4" w:space="0"/>
            </w:tcBorders>
            <w:textDirection w:val="tbRl"/>
            <w:vAlign w:val="center"/>
          </w:tcPr>
          <w:p>
            <w:pPr>
              <w:ind w:left="113" w:right="113"/>
              <w:rPr>
                <w:rFonts w:ascii="Century Gothic" w:hAnsi="Century Gothic"/>
                <w:sz w:val="10"/>
                <w:szCs w:val="12"/>
              </w:rPr>
            </w:pPr>
            <w:r>
              <w:rPr>
                <w:rFonts w:ascii="Century Gothic" w:hAnsi="Century Gothic"/>
                <w:sz w:val="10"/>
                <w:szCs w:val="12"/>
              </w:rPr>
              <w:t>Mobilt Bredbånd 1 GB</w:t>
            </w:r>
          </w:p>
        </w:tc>
        <w:tc>
          <w:tcPr>
            <w:tcW w:w="302" w:type="dxa"/>
            <w:gridSpan w:val="3"/>
            <w:vMerge w:val="restart"/>
            <w:tcBorders>
              <w:top w:val="single" w:color="auto" w:sz="4" w:space="0"/>
              <w:left w:val="dotted" w:color="auto" w:sz="4" w:space="0"/>
              <w:bottom w:val="single" w:color="auto" w:sz="4" w:space="0"/>
              <w:right w:val="dotted" w:color="auto" w:sz="4" w:space="0"/>
            </w:tcBorders>
            <w:textDirection w:val="tbRl"/>
            <w:vAlign w:val="center"/>
          </w:tcPr>
          <w:p>
            <w:pPr>
              <w:ind w:left="113" w:right="113"/>
              <w:rPr>
                <w:rFonts w:ascii="Century Gothic" w:hAnsi="Century Gothic"/>
                <w:sz w:val="10"/>
                <w:szCs w:val="12"/>
              </w:rPr>
            </w:pPr>
            <w:r>
              <w:rPr>
                <w:rFonts w:ascii="Century Gothic" w:hAnsi="Century Gothic"/>
                <w:sz w:val="10"/>
                <w:szCs w:val="12"/>
              </w:rPr>
              <w:t>Mobilt Bredbånd 5 GB</w:t>
            </w:r>
          </w:p>
        </w:tc>
        <w:tc>
          <w:tcPr>
            <w:tcW w:w="303" w:type="dxa"/>
            <w:gridSpan w:val="2"/>
            <w:vMerge w:val="restart"/>
            <w:tcBorders>
              <w:top w:val="single" w:color="auto" w:sz="4" w:space="0"/>
              <w:left w:val="dotted" w:color="auto" w:sz="4" w:space="0"/>
              <w:bottom w:val="single" w:color="auto" w:sz="4" w:space="0"/>
              <w:right w:val="dotted" w:color="auto" w:sz="4" w:space="0"/>
            </w:tcBorders>
            <w:textDirection w:val="tbRl"/>
            <w:vAlign w:val="center"/>
          </w:tcPr>
          <w:p>
            <w:pPr>
              <w:ind w:left="113" w:right="113"/>
              <w:rPr>
                <w:rFonts w:ascii="Century Gothic" w:hAnsi="Century Gothic"/>
                <w:sz w:val="10"/>
                <w:szCs w:val="12"/>
              </w:rPr>
            </w:pPr>
            <w:r>
              <w:rPr>
                <w:rFonts w:ascii="Century Gothic" w:hAnsi="Century Gothic"/>
                <w:sz w:val="10"/>
                <w:szCs w:val="12"/>
              </w:rPr>
              <w:t>Mobilt Bredbånd 25 GB</w:t>
            </w:r>
          </w:p>
        </w:tc>
        <w:tc>
          <w:tcPr>
            <w:tcW w:w="254" w:type="dxa"/>
            <w:vMerge w:val="restart"/>
            <w:tcBorders>
              <w:top w:val="single" w:color="auto" w:sz="4" w:space="0"/>
              <w:left w:val="dotted" w:color="auto" w:sz="4" w:space="0"/>
              <w:bottom w:val="single" w:color="auto" w:sz="4" w:space="0"/>
              <w:right w:val="single" w:color="auto" w:sz="4" w:space="0"/>
            </w:tcBorders>
            <w:textDirection w:val="tbRl"/>
            <w:vAlign w:val="center"/>
          </w:tcPr>
          <w:p>
            <w:pPr>
              <w:ind w:left="113" w:right="113"/>
              <w:rPr>
                <w:rFonts w:ascii="Century Gothic" w:hAnsi="Century Gothic"/>
                <w:sz w:val="12"/>
                <w:szCs w:val="12"/>
              </w:rPr>
            </w:pPr>
            <w:r>
              <w:rPr>
                <w:rFonts w:ascii="Century Gothic" w:hAnsi="Century Gothic"/>
                <w:sz w:val="10"/>
                <w:szCs w:val="12"/>
              </w:rPr>
              <w:t xml:space="preserve">Mobilt Bredbånd 50 GB </w:t>
            </w:r>
          </w:p>
        </w:tc>
      </w:tr>
      <w:tr>
        <w:trPr>
          <w:trHeight w:val="552" w:hRule="atLeast"/>
        </w:trPr>
        <w:tc>
          <w:tcPr>
            <w:tcW w:w="2094" w:type="dxa"/>
            <w:tcBorders>
              <w:top w:val="dotted" w:color="auto" w:sz="4" w:space="0"/>
              <w:left w:val="single" w:color="auto" w:sz="4" w:space="0"/>
              <w:bottom w:val="single" w:color="auto" w:sz="4" w:space="0"/>
              <w:right w:val="dotted" w:color="auto" w:sz="4" w:space="0"/>
            </w:tcBorders>
            <w:vAlign w:val="center"/>
          </w:tcPr>
          <w:p>
            <w:pPr>
              <w:rPr>
                <w:rFonts w:ascii="Century Gothic" w:hAnsi="Century Gothic"/>
                <w:b/>
                <w:sz w:val="16"/>
                <w:szCs w:val="20"/>
              </w:rPr>
            </w:pPr>
            <w:r>
              <w:rPr>
                <w:rFonts w:ascii="Century Gothic" w:hAnsi="Century Gothic"/>
                <w:sz w:val="16"/>
                <w:szCs w:val="18"/>
              </w:rPr>
              <w:t>Brukernavn</w:t>
            </w:r>
          </w:p>
        </w:tc>
        <w:tc>
          <w:tcPr>
            <w:tcW w:w="3185" w:type="dxa"/>
            <w:gridSpan w:val="3"/>
            <w:tcBorders>
              <w:top w:val="dotted" w:color="auto" w:sz="4" w:space="0"/>
              <w:left w:val="dotted" w:color="auto" w:sz="4" w:space="0"/>
              <w:bottom w:val="single" w:color="auto" w:sz="4" w:space="0"/>
              <w:right w:val="dotted" w:color="auto" w:sz="4" w:space="0"/>
            </w:tcBorders>
            <w:vAlign w:val="center"/>
          </w:tcPr>
          <w:p>
            <w:pPr>
              <w:rPr>
                <w:rFonts w:ascii="Century Gothic" w:hAnsi="Century Gothic"/>
                <w:b/>
                <w:sz w:val="16"/>
                <w:szCs w:val="20"/>
              </w:rPr>
            </w:pPr>
            <w:r>
              <w:rPr>
                <w:rFonts w:ascii="Century Gothic" w:hAnsi="Century Gothic"/>
                <w:sz w:val="16"/>
                <w:szCs w:val="18"/>
              </w:rPr>
              <w:t>Utstyrsadresse</w:t>
            </w:r>
          </w:p>
        </w:tc>
        <w:tc>
          <w:tcPr>
            <w:tcW w:w="2410" w:type="dxa"/>
            <w:gridSpan w:val="6"/>
            <w:tcBorders>
              <w:top w:val="nil"/>
              <w:left w:val="dotted" w:color="auto" w:sz="4" w:space="0"/>
              <w:bottom w:val="single" w:color="auto" w:sz="4" w:space="0"/>
              <w:right w:val="dotted" w:color="auto" w:sz="4" w:space="0"/>
            </w:tcBorders>
            <w:vAlign w:val="center"/>
          </w:tcPr>
          <w:p>
            <w:pPr>
              <w:rPr>
                <w:rFonts w:ascii="Century Gothic" w:hAnsi="Century Gothic"/>
                <w:b/>
                <w:sz w:val="20"/>
                <w:szCs w:val="20"/>
              </w:rPr>
            </w:pPr>
            <w:r>
              <w:rPr>
                <w:rFonts w:ascii="Century Gothic" w:hAnsi="Century Gothic"/>
                <w:sz w:val="16"/>
                <w:szCs w:val="18"/>
              </w:rPr>
              <w:t>Jur. eier</w:t>
            </w:r>
          </w:p>
        </w:tc>
        <w:tc>
          <w:tcPr>
            <w:tcW w:w="302" w:type="dxa"/>
            <w:gridSpan w:val="2"/>
            <w:vMerge w:val="continue"/>
            <w:tcBorders>
              <w:left w:val="dotted" w:color="auto" w:sz="4" w:space="0"/>
              <w:bottom w:val="single" w:color="auto" w:sz="4" w:space="0"/>
              <w:right w:val="dotted" w:color="auto" w:sz="4" w:space="0"/>
            </w:tcBorders>
            <w:vAlign w:val="center"/>
          </w:tcPr>
          <w:p>
            <w:pPr>
              <w:rPr>
                <w:rFonts w:ascii="Century Gothic" w:hAnsi="Century Gothic"/>
                <w:b/>
                <w:sz w:val="20"/>
                <w:szCs w:val="20"/>
              </w:rPr>
            </w:pPr>
          </w:p>
        </w:tc>
        <w:tc>
          <w:tcPr>
            <w:tcW w:w="303" w:type="dxa"/>
            <w:gridSpan w:val="2"/>
            <w:vMerge w:val="continue"/>
            <w:tcBorders>
              <w:top w:val="dotted" w:color="auto" w:sz="4" w:space="0"/>
              <w:left w:val="dotted" w:color="auto" w:sz="4" w:space="0"/>
              <w:bottom w:val="single" w:color="auto" w:sz="4" w:space="0"/>
              <w:right w:val="dotted" w:color="auto" w:sz="4" w:space="0"/>
            </w:tcBorders>
            <w:vAlign w:val="center"/>
          </w:tcPr>
          <w:p>
            <w:pPr>
              <w:rPr>
                <w:rFonts w:ascii="Century Gothic" w:hAnsi="Century Gothic"/>
                <w:b/>
                <w:sz w:val="20"/>
                <w:szCs w:val="20"/>
              </w:rPr>
            </w:pPr>
          </w:p>
        </w:tc>
        <w:tc>
          <w:tcPr>
            <w:tcW w:w="302" w:type="dxa"/>
            <w:gridSpan w:val="2"/>
            <w:vMerge w:val="continue"/>
            <w:tcBorders>
              <w:top w:val="dotted" w:color="auto" w:sz="4" w:space="0"/>
              <w:left w:val="dotted" w:color="auto" w:sz="4" w:space="0"/>
              <w:bottom w:val="single" w:color="auto" w:sz="4" w:space="0"/>
              <w:right w:val="dotted" w:color="auto" w:sz="4" w:space="0"/>
            </w:tcBorders>
          </w:tcPr>
          <w:p>
            <w:pPr>
              <w:rPr>
                <w:rFonts w:ascii="Century Gothic" w:hAnsi="Century Gothic"/>
                <w:b/>
                <w:sz w:val="20"/>
                <w:szCs w:val="20"/>
              </w:rPr>
            </w:pPr>
          </w:p>
        </w:tc>
        <w:tc>
          <w:tcPr>
            <w:tcW w:w="303" w:type="dxa"/>
            <w:gridSpan w:val="3"/>
            <w:vMerge w:val="continue"/>
            <w:tcBorders>
              <w:top w:val="dotted" w:color="auto" w:sz="4" w:space="0"/>
              <w:left w:val="dotted" w:color="auto" w:sz="4" w:space="0"/>
              <w:bottom w:val="single" w:color="auto" w:sz="4" w:space="0"/>
              <w:right w:val="dotted" w:color="auto" w:sz="4" w:space="0"/>
            </w:tcBorders>
          </w:tcPr>
          <w:p>
            <w:pPr>
              <w:rPr>
                <w:rFonts w:ascii="Century Gothic" w:hAnsi="Century Gothic"/>
                <w:b/>
                <w:sz w:val="20"/>
                <w:szCs w:val="20"/>
              </w:rPr>
            </w:pPr>
          </w:p>
        </w:tc>
        <w:tc>
          <w:tcPr>
            <w:tcW w:w="303" w:type="dxa"/>
            <w:gridSpan w:val="2"/>
            <w:vMerge w:val="continue"/>
            <w:tcBorders>
              <w:top w:val="dotted" w:color="auto" w:sz="4" w:space="0"/>
              <w:left w:val="dotted" w:color="auto" w:sz="4" w:space="0"/>
              <w:bottom w:val="single" w:color="auto" w:sz="4" w:space="0"/>
              <w:right w:val="dotted" w:color="auto" w:sz="4" w:space="0"/>
            </w:tcBorders>
          </w:tcPr>
          <w:p>
            <w:pPr>
              <w:rPr>
                <w:rFonts w:ascii="Century Gothic" w:hAnsi="Century Gothic"/>
                <w:b/>
                <w:sz w:val="20"/>
                <w:szCs w:val="20"/>
              </w:rPr>
            </w:pPr>
          </w:p>
        </w:tc>
        <w:tc>
          <w:tcPr>
            <w:tcW w:w="302" w:type="dxa"/>
            <w:gridSpan w:val="2"/>
            <w:vMerge w:val="continue"/>
            <w:tcBorders>
              <w:top w:val="dotted" w:color="auto" w:sz="4" w:space="0"/>
              <w:left w:val="dotted" w:color="auto" w:sz="4" w:space="0"/>
              <w:bottom w:val="single" w:color="auto" w:sz="4" w:space="0"/>
              <w:right w:val="dotted" w:color="auto" w:sz="4" w:space="0"/>
            </w:tcBorders>
          </w:tcPr>
          <w:p>
            <w:pPr>
              <w:rPr>
                <w:rFonts w:ascii="Century Gothic" w:hAnsi="Century Gothic"/>
                <w:b/>
                <w:sz w:val="20"/>
                <w:szCs w:val="20"/>
              </w:rPr>
            </w:pPr>
          </w:p>
        </w:tc>
        <w:tc>
          <w:tcPr>
            <w:tcW w:w="303" w:type="dxa"/>
            <w:gridSpan w:val="2"/>
            <w:vMerge w:val="continue"/>
            <w:tcBorders>
              <w:top w:val="dotted" w:color="auto" w:sz="4" w:space="0"/>
              <w:left w:val="dotted" w:color="auto" w:sz="4" w:space="0"/>
              <w:bottom w:val="single" w:color="auto" w:sz="4" w:space="0"/>
              <w:right w:val="dotted" w:color="auto" w:sz="4" w:space="0"/>
            </w:tcBorders>
          </w:tcPr>
          <w:p>
            <w:pPr>
              <w:rPr>
                <w:rFonts w:ascii="Century Gothic" w:hAnsi="Century Gothic"/>
                <w:b/>
                <w:sz w:val="20"/>
                <w:szCs w:val="20"/>
              </w:rPr>
            </w:pPr>
          </w:p>
        </w:tc>
        <w:tc>
          <w:tcPr>
            <w:tcW w:w="302" w:type="dxa"/>
            <w:gridSpan w:val="3"/>
            <w:vMerge w:val="continue"/>
            <w:tcBorders>
              <w:top w:val="dotted" w:color="auto" w:sz="4" w:space="0"/>
              <w:left w:val="dotted" w:color="auto" w:sz="4" w:space="0"/>
              <w:bottom w:val="single" w:color="auto" w:sz="4" w:space="0"/>
              <w:right w:val="dotted" w:color="auto" w:sz="4" w:space="0"/>
            </w:tcBorders>
          </w:tcPr>
          <w:p>
            <w:pPr>
              <w:rPr>
                <w:rFonts w:ascii="Century Gothic" w:hAnsi="Century Gothic"/>
                <w:b/>
                <w:sz w:val="20"/>
                <w:szCs w:val="20"/>
              </w:rPr>
            </w:pPr>
          </w:p>
        </w:tc>
        <w:tc>
          <w:tcPr>
            <w:tcW w:w="303" w:type="dxa"/>
            <w:gridSpan w:val="2"/>
            <w:vMerge w:val="continue"/>
            <w:tcBorders>
              <w:top w:val="dotted" w:color="auto" w:sz="4" w:space="0"/>
              <w:left w:val="dotted" w:color="auto" w:sz="4" w:space="0"/>
              <w:bottom w:val="single" w:color="auto" w:sz="4" w:space="0"/>
              <w:right w:val="dotted" w:color="auto" w:sz="4" w:space="0"/>
            </w:tcBorders>
          </w:tcPr>
          <w:p>
            <w:pPr>
              <w:rPr>
                <w:rFonts w:ascii="Century Gothic" w:hAnsi="Century Gothic"/>
                <w:b/>
                <w:sz w:val="20"/>
                <w:szCs w:val="20"/>
              </w:rPr>
            </w:pPr>
          </w:p>
        </w:tc>
        <w:tc>
          <w:tcPr>
            <w:tcW w:w="254" w:type="dxa"/>
            <w:vMerge w:val="continue"/>
            <w:tcBorders>
              <w:top w:val="dotted" w:color="auto" w:sz="4" w:space="0"/>
              <w:left w:val="dotted" w:color="auto" w:sz="4" w:space="0"/>
              <w:bottom w:val="single" w:color="auto" w:sz="4" w:space="0"/>
              <w:right w:val="single" w:color="auto" w:sz="4" w:space="0"/>
            </w:tcBorders>
          </w:tcPr>
          <w:p>
            <w:pPr>
              <w:rPr>
                <w:rFonts w:ascii="Century Gothic" w:hAnsi="Century Gothic"/>
                <w:b/>
                <w:sz w:val="20"/>
                <w:szCs w:val="20"/>
              </w:rPr>
            </w:pPr>
          </w:p>
        </w:tc>
      </w:tr>
      <w:tr>
        <w:trPr>
          <w:trHeight w:val="284" w:hRule="atLeast"/>
        </w:trPr>
        <w:tc>
          <w:tcPr>
            <w:tcW w:w="2094" w:type="dxa"/>
            <w:tcBorders>
              <w:top w:val="single" w:color="auto" w:sz="4" w:space="0"/>
              <w:left w:val="single" w:color="auto" w:sz="4" w:space="0"/>
              <w:bottom w:val="dotted" w:color="auto" w:sz="4" w:space="0"/>
              <w:right w:val="dotted" w:color="auto" w:sz="4" w:space="0"/>
            </w:tcBorders>
            <w:vAlign w:val="center"/>
          </w:tcPr>
          <w:p>
            <w:pPr>
              <w:rPr>
                <w:rFonts w:ascii="Century Gothic" w:hAnsi="Century Gothic"/>
                <w:sz w:val="18"/>
                <w:szCs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broadband_name1}</w:t>
            </w:r>
            <w:r>
              <w:rPr>
                <w:rFonts w:ascii="Century Gothic" w:hAnsi="Century Gothic"/>
                <w:sz w:val="16"/>
                <w:szCs w:val="16"/>
              </w:rPr>
              <w:fldChar w:fldCharType="end"/>
            </w:r>
          </w:p>
        </w:tc>
        <w:tc>
          <w:tcPr>
            <w:tcW w:w="3185" w:type="dxa"/>
            <w:gridSpan w:val="3"/>
            <w:tcBorders>
              <w:top w:val="single" w:color="auto" w:sz="4" w:space="0"/>
              <w:left w:val="dotted" w:color="auto" w:sz="4" w:space="0"/>
              <w:bottom w:val="dotted" w:color="auto" w:sz="4" w:space="0"/>
              <w:right w:val="dotted" w:color="auto" w:sz="4" w:space="0"/>
            </w:tcBorders>
            <w:vAlign w:val="center"/>
          </w:tcPr>
          <w:p>
            <w:pPr>
              <w:rPr>
                <w:rFonts w:ascii="Century Gothic" w:hAnsi="Century Gothic"/>
                <w:sz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broadband_device_address1}</w:t>
            </w:r>
            <w:r>
              <w:rPr>
                <w:rFonts w:ascii="Century Gothic" w:hAnsi="Century Gothic"/>
                <w:sz w:val="16"/>
                <w:szCs w:val="16"/>
              </w:rPr>
              <w:fldChar w:fldCharType="end"/>
            </w:r>
          </w:p>
        </w:tc>
        <w:tc>
          <w:tcPr>
            <w:tcW w:w="2410" w:type="dxa"/>
            <w:gridSpan w:val="6"/>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broadband_row_1}</w:t>
            </w:r>
            <w:r>
              <w:rPr>
                <w:rFonts w:ascii="Century Gothic" w:hAnsi="Century Gothic"/>
                <w:sz w:val="16"/>
                <w:szCs w:val="16"/>
              </w:rPr>
              <w:fldChar w:fldCharType="end"/>
            </w:r>
          </w:p>
        </w:tc>
        <w:tc>
          <w:tcPr>
            <w:tcW w:w="302" w:type="dxa"/>
            <w:gridSpan w:val="2"/>
            <w:tcBorders>
              <w:top w:val="single" w:color="auto" w:sz="4" w:space="0"/>
              <w:left w:val="dotted" w:color="auto" w:sz="4" w:space="0"/>
              <w:bottom w:val="dotted" w:color="auto" w:sz="4" w:space="0"/>
              <w:right w:val="dotted" w:color="auto" w:sz="4" w:space="0"/>
            </w:tcBorders>
            <w:vAlign w:val="center"/>
          </w:tcPr>
          <w:p>
            <w:pP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single"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2"/>
            <w:tcBorders>
              <w:top w:val="single"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3"/>
            <w:tcBorders>
              <w:top w:val="single"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single"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2"/>
            <w:tcBorders>
              <w:top w:val="single"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single"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3"/>
            <w:tcBorders>
              <w:top w:val="single"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single"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254" w:type="dxa"/>
            <w:tcBorders>
              <w:top w:val="single" w:color="auto" w:sz="4" w:space="0"/>
              <w:left w:val="dotted" w:color="auto" w:sz="4" w:space="0"/>
              <w:bottom w:val="dotted" w:color="auto" w:sz="4" w:space="0"/>
              <w:right w:val="single"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r>
      <w:tr>
        <w:trPr>
          <w:trHeight w:val="284" w:hRule="atLeast"/>
        </w:trPr>
        <w:tc>
          <w:tcPr>
            <w:tcW w:w="2094"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8"/>
                <w:szCs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broadband_name2}</w:t>
            </w:r>
            <w:r>
              <w:rPr>
                <w:rFonts w:ascii="Century Gothic" w:hAnsi="Century Gothic"/>
                <w:sz w:val="16"/>
                <w:szCs w:val="16"/>
              </w:rPr>
              <w:fldChar w:fldCharType="end"/>
            </w:r>
          </w:p>
        </w:tc>
        <w:tc>
          <w:tcPr>
            <w:tcW w:w="3185" w:type="dxa"/>
            <w:gridSpan w:val="3"/>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broadband_device_address2}</w:t>
            </w:r>
            <w:r>
              <w:rPr>
                <w:rFonts w:ascii="Century Gothic" w:hAnsi="Century Gothic"/>
                <w:sz w:val="16"/>
                <w:szCs w:val="16"/>
              </w:rPr>
              <w:fldChar w:fldCharType="end"/>
            </w:r>
          </w:p>
        </w:tc>
        <w:tc>
          <w:tcPr>
            <w:tcW w:w="2410" w:type="dxa"/>
            <w:gridSpan w:val="6"/>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broadband_row_2}</w:t>
            </w:r>
            <w:r>
              <w:rPr>
                <w:rFonts w:ascii="Century Gothic" w:hAnsi="Century Gothic"/>
                <w:sz w:val="16"/>
                <w:szCs w:val="16"/>
              </w:rPr>
              <w:fldChar w:fldCharType="end"/>
            </w:r>
          </w:p>
        </w:tc>
        <w:tc>
          <w:tcPr>
            <w:tcW w:w="302"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254" w:type="dxa"/>
            <w:tcBorders>
              <w:top w:val="dotted" w:color="auto" w:sz="4" w:space="0"/>
              <w:left w:val="dotted" w:color="auto" w:sz="4" w:space="0"/>
              <w:bottom w:val="dotted" w:color="auto" w:sz="4" w:space="0"/>
              <w:right w:val="single"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r>
      <w:tr>
        <w:trPr>
          <w:trHeight w:val="284" w:hRule="atLeast"/>
        </w:trPr>
        <w:tc>
          <w:tcPr>
            <w:tcW w:w="2094"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8"/>
                <w:szCs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broadband_name3}</w:t>
            </w:r>
            <w:r>
              <w:rPr>
                <w:rFonts w:ascii="Century Gothic" w:hAnsi="Century Gothic"/>
                <w:sz w:val="16"/>
                <w:szCs w:val="16"/>
              </w:rPr>
              <w:fldChar w:fldCharType="end"/>
            </w:r>
          </w:p>
        </w:tc>
        <w:tc>
          <w:tcPr>
            <w:tcW w:w="3185" w:type="dxa"/>
            <w:gridSpan w:val="3"/>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broadband_device_address3}</w:t>
            </w:r>
            <w:r>
              <w:rPr>
                <w:rFonts w:ascii="Century Gothic" w:hAnsi="Century Gothic"/>
                <w:sz w:val="16"/>
                <w:szCs w:val="16"/>
              </w:rPr>
              <w:fldChar w:fldCharType="end"/>
            </w:r>
          </w:p>
        </w:tc>
        <w:tc>
          <w:tcPr>
            <w:tcW w:w="2410" w:type="dxa"/>
            <w:gridSpan w:val="6"/>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broadband_row_3}</w:t>
            </w:r>
            <w:r>
              <w:rPr>
                <w:rFonts w:ascii="Century Gothic" w:hAnsi="Century Gothic"/>
                <w:sz w:val="16"/>
                <w:szCs w:val="16"/>
              </w:rPr>
              <w:fldChar w:fldCharType="end"/>
            </w:r>
          </w:p>
        </w:tc>
        <w:tc>
          <w:tcPr>
            <w:tcW w:w="302"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254" w:type="dxa"/>
            <w:tcBorders>
              <w:top w:val="dotted" w:color="auto" w:sz="4" w:space="0"/>
              <w:left w:val="dotted" w:color="auto" w:sz="4" w:space="0"/>
              <w:bottom w:val="dotted" w:color="auto" w:sz="4" w:space="0"/>
              <w:right w:val="single"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r>
      <w:tr>
        <w:trPr>
          <w:trHeight w:val="284" w:hRule="atLeast"/>
        </w:trPr>
        <w:tc>
          <w:tcPr>
            <w:tcW w:w="2094"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8"/>
                <w:szCs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broadband_name4}</w:t>
            </w:r>
            <w:r>
              <w:rPr>
                <w:rFonts w:ascii="Century Gothic" w:hAnsi="Century Gothic"/>
                <w:sz w:val="16"/>
                <w:szCs w:val="16"/>
              </w:rPr>
              <w:fldChar w:fldCharType="end"/>
            </w:r>
          </w:p>
        </w:tc>
        <w:tc>
          <w:tcPr>
            <w:tcW w:w="3185" w:type="dxa"/>
            <w:gridSpan w:val="3"/>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broadband_device_address4}</w:t>
            </w:r>
            <w:r>
              <w:rPr>
                <w:rFonts w:ascii="Century Gothic" w:hAnsi="Century Gothic"/>
                <w:sz w:val="16"/>
                <w:szCs w:val="16"/>
              </w:rPr>
              <w:fldChar w:fldCharType="end"/>
            </w:r>
          </w:p>
        </w:tc>
        <w:tc>
          <w:tcPr>
            <w:tcW w:w="2410" w:type="dxa"/>
            <w:gridSpan w:val="6"/>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broadband_row_4}</w:t>
            </w:r>
            <w:r>
              <w:rPr>
                <w:rFonts w:ascii="Century Gothic" w:hAnsi="Century Gothic"/>
                <w:sz w:val="16"/>
                <w:szCs w:val="16"/>
              </w:rPr>
              <w:fldChar w:fldCharType="end"/>
            </w:r>
          </w:p>
        </w:tc>
        <w:tc>
          <w:tcPr>
            <w:tcW w:w="302"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254" w:type="dxa"/>
            <w:tcBorders>
              <w:top w:val="dotted" w:color="auto" w:sz="4" w:space="0"/>
              <w:left w:val="dotted" w:color="auto" w:sz="4" w:space="0"/>
              <w:bottom w:val="dotted" w:color="auto" w:sz="4" w:space="0"/>
              <w:right w:val="single"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r>
      <w:tr>
        <w:trPr>
          <w:trHeight w:val="284" w:hRule="atLeast"/>
        </w:trPr>
        <w:tc>
          <w:tcPr>
            <w:tcW w:w="2094"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8"/>
                <w:szCs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broadband_name5}</w:t>
            </w:r>
            <w:r>
              <w:rPr>
                <w:rFonts w:ascii="Century Gothic" w:hAnsi="Century Gothic"/>
                <w:sz w:val="16"/>
                <w:szCs w:val="16"/>
              </w:rPr>
              <w:fldChar w:fldCharType="end"/>
            </w:r>
          </w:p>
        </w:tc>
        <w:tc>
          <w:tcPr>
            <w:tcW w:w="3185" w:type="dxa"/>
            <w:gridSpan w:val="3"/>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broadband_device_address5}</w:t>
            </w:r>
            <w:r>
              <w:rPr>
                <w:rFonts w:ascii="Century Gothic" w:hAnsi="Century Gothic"/>
                <w:sz w:val="16"/>
                <w:szCs w:val="16"/>
              </w:rPr>
              <w:fldChar w:fldCharType="end"/>
            </w:r>
          </w:p>
        </w:tc>
        <w:tc>
          <w:tcPr>
            <w:tcW w:w="2410" w:type="dxa"/>
            <w:gridSpan w:val="6"/>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broadband_row_5}</w:t>
            </w:r>
            <w:r>
              <w:rPr>
                <w:rFonts w:ascii="Century Gothic" w:hAnsi="Century Gothic"/>
                <w:sz w:val="16"/>
                <w:szCs w:val="16"/>
              </w:rPr>
              <w:fldChar w:fldCharType="end"/>
            </w:r>
          </w:p>
        </w:tc>
        <w:tc>
          <w:tcPr>
            <w:tcW w:w="302"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254" w:type="dxa"/>
            <w:tcBorders>
              <w:top w:val="dotted" w:color="auto" w:sz="4" w:space="0"/>
              <w:left w:val="dotted" w:color="auto" w:sz="4" w:space="0"/>
              <w:bottom w:val="dotted" w:color="auto" w:sz="4" w:space="0"/>
              <w:right w:val="single"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r>
      <w:tr>
        <w:trPr>
          <w:trHeight w:val="284" w:hRule="atLeast"/>
        </w:trPr>
        <w:tc>
          <w:tcPr>
            <w:tcW w:w="2094"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8"/>
                <w:szCs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broadband_name6}</w:t>
            </w:r>
            <w:r>
              <w:rPr>
                <w:rFonts w:ascii="Century Gothic" w:hAnsi="Century Gothic"/>
                <w:sz w:val="16"/>
                <w:szCs w:val="16"/>
              </w:rPr>
              <w:fldChar w:fldCharType="end"/>
            </w:r>
          </w:p>
        </w:tc>
        <w:tc>
          <w:tcPr>
            <w:tcW w:w="3185" w:type="dxa"/>
            <w:gridSpan w:val="3"/>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broadband_device_address6}</w:t>
            </w:r>
            <w:r>
              <w:rPr>
                <w:rFonts w:ascii="Century Gothic" w:hAnsi="Century Gothic"/>
                <w:sz w:val="16"/>
                <w:szCs w:val="16"/>
              </w:rPr>
              <w:fldChar w:fldCharType="end"/>
            </w:r>
          </w:p>
        </w:tc>
        <w:tc>
          <w:tcPr>
            <w:tcW w:w="2410" w:type="dxa"/>
            <w:gridSpan w:val="6"/>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broadband_row_6}</w:t>
            </w:r>
            <w:r>
              <w:rPr>
                <w:rFonts w:ascii="Century Gothic" w:hAnsi="Century Gothic"/>
                <w:sz w:val="16"/>
                <w:szCs w:val="16"/>
              </w:rPr>
              <w:fldChar w:fldCharType="end"/>
            </w:r>
          </w:p>
        </w:tc>
        <w:tc>
          <w:tcPr>
            <w:tcW w:w="302"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254" w:type="dxa"/>
            <w:tcBorders>
              <w:top w:val="dotted" w:color="auto" w:sz="4" w:space="0"/>
              <w:left w:val="dotted" w:color="auto" w:sz="4" w:space="0"/>
              <w:bottom w:val="dotted" w:color="auto" w:sz="4" w:space="0"/>
              <w:right w:val="single"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r>
      <w:tr>
        <w:trPr>
          <w:trHeight w:val="284" w:hRule="atLeast"/>
        </w:trPr>
        <w:tc>
          <w:tcPr>
            <w:tcW w:w="2094"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8"/>
                <w:szCs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broadband_name7}</w:t>
            </w:r>
            <w:r>
              <w:rPr>
                <w:rFonts w:ascii="Century Gothic" w:hAnsi="Century Gothic"/>
                <w:sz w:val="16"/>
                <w:szCs w:val="16"/>
              </w:rPr>
              <w:fldChar w:fldCharType="end"/>
            </w:r>
          </w:p>
        </w:tc>
        <w:tc>
          <w:tcPr>
            <w:tcW w:w="3185" w:type="dxa"/>
            <w:gridSpan w:val="3"/>
            <w:tcBorders>
              <w:top w:val="dotted" w:color="auto" w:sz="4" w:space="0"/>
              <w:left w:val="dotted" w:color="auto" w:sz="4" w:space="0"/>
              <w:bottom w:val="dotted" w:color="auto" w:sz="4" w:space="0"/>
              <w:right w:val="dotted" w:color="auto" w:sz="4" w:space="0"/>
            </w:tcBorders>
            <w:vAlign w:val="center"/>
          </w:tcPr>
          <w:p>
            <w:pPr>
              <w:rPr>
                <w:rFonts w:ascii="Century Gothic" w:hAnsi="Century Gothic"/>
                <w:sz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broadband_device_address7}</w:t>
            </w:r>
            <w:r>
              <w:rPr>
                <w:rFonts w:ascii="Century Gothic" w:hAnsi="Century Gothic"/>
                <w:sz w:val="16"/>
                <w:szCs w:val="16"/>
              </w:rPr>
              <w:fldChar w:fldCharType="end"/>
            </w:r>
          </w:p>
        </w:tc>
        <w:tc>
          <w:tcPr>
            <w:tcW w:w="2410" w:type="dxa"/>
            <w:gridSpan w:val="6"/>
            <w:tcBorders>
              <w:top w:val="dotted" w:color="auto" w:sz="4" w:space="0"/>
              <w:left w:val="dotted" w:color="auto" w:sz="4" w:space="0"/>
              <w:bottom w:val="dotted" w:color="auto" w:sz="4" w:space="0"/>
              <w:right w:val="dotted" w:color="auto" w:sz="4" w:space="0"/>
            </w:tcBorders>
            <w:shd w:val="clear" w:color="auto" w:fill="auto"/>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w:t>
            </w:r>
            <w:r>
              <w:rPr>
                <w:rFonts w:hint="default" w:ascii="Century Gothic" w:hAnsi="Century Gothic"/>
                <w:sz w:val="16"/>
                <w:szCs w:val="16"/>
              </w:rPr>
              <w:t>broadband_row_7}</w:t>
            </w:r>
            <w:r>
              <w:rPr>
                <w:rFonts w:ascii="Century Gothic" w:hAnsi="Century Gothic"/>
                <w:sz w:val="16"/>
                <w:szCs w:val="16"/>
              </w:rPr>
              <w:fldChar w:fldCharType="end"/>
            </w:r>
          </w:p>
        </w:tc>
        <w:tc>
          <w:tcPr>
            <w:tcW w:w="302" w:type="dxa"/>
            <w:gridSpan w:val="2"/>
            <w:tcBorders>
              <w:top w:val="dotted" w:color="auto" w:sz="4" w:space="0"/>
              <w:left w:val="dotted" w:color="auto" w:sz="4" w:space="0"/>
              <w:bottom w:val="dotted" w:color="auto" w:sz="4" w:space="0"/>
              <w:right w:val="dotted" w:color="auto" w:sz="4" w:space="0"/>
            </w:tcBorders>
            <w:vAlign w:val="center"/>
          </w:tcPr>
          <w:p>
            <w:pP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2"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30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c>
          <w:tcPr>
            <w:tcW w:w="254" w:type="dxa"/>
            <w:tcBorders>
              <w:top w:val="dotted" w:color="auto" w:sz="4" w:space="0"/>
              <w:left w:val="dotted" w:color="auto" w:sz="4" w:space="0"/>
              <w:bottom w:val="dotted" w:color="auto" w:sz="4" w:space="0"/>
              <w:right w:val="single" w:color="auto" w:sz="4" w:space="0"/>
            </w:tcBorders>
            <w:vAlign w:val="center"/>
          </w:tcPr>
          <w:p>
            <w:pPr>
              <w:jc w:val="center"/>
              <w:rPr>
                <w:rFonts w:ascii="Century Gothic" w:hAnsi="Century Gothic"/>
              </w:rPr>
            </w:pPr>
            <w:r>
              <w:rPr>
                <w:rFonts w:ascii="Century Gothic" w:hAnsi="Century Gothic"/>
                <w:sz w:val="12"/>
                <w:szCs w:val="12"/>
              </w:rPr>
              <w:fldChar w:fldCharType="begin">
                <w:ffData>
                  <w:name w:val="Avmerking3"/>
                  <w:enabled/>
                  <w:calcOnExit w:val="0"/>
                  <w:checkBox>
                    <w:sizeAuto/>
                    <w:default w:val="0"/>
                    <w:checked w:val="0"/>
                  </w:checkBox>
                </w:ffData>
              </w:fldChar>
            </w:r>
            <w:r>
              <w:rPr>
                <w:rFonts w:ascii="Century Gothic" w:hAnsi="Century Gothic"/>
                <w:sz w:val="12"/>
                <w:szCs w:val="12"/>
              </w:rPr>
              <w:instrText xml:space="preserve"> FORMCHECKBOX </w:instrText>
            </w:r>
            <w:r>
              <w:rPr>
                <w:rFonts w:ascii="Century Gothic" w:hAnsi="Century Gothic"/>
                <w:sz w:val="12"/>
                <w:szCs w:val="12"/>
              </w:rPr>
              <w:fldChar w:fldCharType="separate"/>
            </w:r>
            <w:r>
              <w:rPr>
                <w:rFonts w:ascii="Century Gothic" w:hAnsi="Century Gothic"/>
                <w:sz w:val="12"/>
                <w:szCs w:val="12"/>
              </w:rPr>
              <w:fldChar w:fldCharType="end"/>
            </w:r>
          </w:p>
        </w:tc>
      </w:tr>
      <w:tr>
        <w:trPr>
          <w:trHeight w:val="325" w:hRule="atLeast"/>
        </w:trPr>
        <w:tc>
          <w:tcPr>
            <w:tcW w:w="6548" w:type="dxa"/>
            <w:gridSpan w:val="5"/>
            <w:vMerge w:val="restart"/>
            <w:tcBorders>
              <w:top w:val="single" w:color="auto" w:sz="4" w:space="0"/>
              <w:left w:val="single" w:color="auto" w:sz="4" w:space="0"/>
              <w:bottom w:val="dotted" w:color="auto" w:sz="4" w:space="0"/>
              <w:right w:val="dotted" w:color="auto" w:sz="4" w:space="0"/>
            </w:tcBorders>
            <w:vAlign w:val="center"/>
          </w:tcPr>
          <w:p>
            <w:pPr>
              <w:rPr>
                <w:rFonts w:ascii="Century Gothic" w:hAnsi="Century Gothic"/>
                <w:sz w:val="12"/>
                <w:szCs w:val="12"/>
              </w:rPr>
            </w:pPr>
            <w:r>
              <w:rPr>
                <w:rFonts w:ascii="Century Gothic" w:hAnsi="Century Gothic"/>
                <w:sz w:val="12"/>
                <w:szCs w:val="12"/>
              </w:rPr>
              <w:t xml:space="preserve">Mobiltelefoni og Mobilt Bredbånd har en bindingstid på 24 måneder. Dersom avtalen brytes før bindingstiden utløper, har Phonero rett til å fakturere et gebyr på kr 3.000 eks. mva. pr abonnement. For øvrig gjelder oppsigelsestider som spesifisert i abonnementsvilkårene. Inkluderte minutter, oppstart, meldinger og data for abonnement Fri Bruk gjelder fra og innen Norge, Norden &amp; EU. Samtaler fra Norge til utlandet, spesialnummer og andre land er ikke inkl. Grønland, skip/offshore/fly og selvstyrte områder er ikke inkl., se egne priser. Kunden gir Leverandøren fullmakt til å innhente slik informasjon fra Kundens nåværende tilbyder som kreves for å kunne levere de tjenester denne avtalen omfatter. Dersom kunden ønsker å overføre og betale for abonnement som har en annen juridisk eier, er det Kundens ansvar å sørge for at fullmakt fra abonnementets juridiske eier foreligger. Kunden står ansvarlig for avtalen med nåværende tilbyder, inkludert eventuelle gebyrer som måtte følge som en konsekvens av denne avtalen. Kunden er ansvarlig for behandling av personopplysninger og sensitiv informasjon i henhold til relevant lovgivning, herunder innhenting av nødvendige fullmakter for utlevering og behandling av samtaledata. For øvrig gjelder Phoneros abonnementsvilkår. </w:t>
            </w:r>
            <w:r>
              <w:rPr>
                <w:rFonts w:ascii="Century Gothic" w:hAnsi="Century Gothic"/>
                <w:sz w:val="8"/>
                <w:szCs w:val="10"/>
              </w:rPr>
              <w:t>V25 24012018</w:t>
            </w:r>
          </w:p>
        </w:tc>
        <w:tc>
          <w:tcPr>
            <w:tcW w:w="4118" w:type="dxa"/>
            <w:gridSpan w:val="26"/>
            <w:tcBorders>
              <w:top w:val="single" w:color="auto" w:sz="4" w:space="0"/>
              <w:left w:val="dotted" w:color="auto" w:sz="4" w:space="0"/>
              <w:bottom w:val="dotted" w:color="auto" w:sz="4" w:space="0"/>
              <w:right w:val="single" w:color="auto" w:sz="4" w:space="0"/>
            </w:tcBorders>
            <w:vAlign w:val="center"/>
          </w:tcPr>
          <w:p>
            <w:pPr>
              <w:jc w:val="center"/>
              <w:rPr>
                <w:rFonts w:ascii="Century Gothic" w:hAnsi="Century Gothic"/>
                <w:sz w:val="18"/>
                <w:szCs w:val="18"/>
              </w:rPr>
            </w:pPr>
            <w:r>
              <w:rPr>
                <w:rFonts w:ascii="Century Gothic" w:hAnsi="Century Gothic"/>
                <w:sz w:val="16"/>
                <w:szCs w:val="18"/>
              </w:rPr>
              <w:t>Signatur av person med nødvendige fullmakter</w:t>
            </w:r>
          </w:p>
        </w:tc>
      </w:tr>
      <w:tr>
        <w:trPr>
          <w:trHeight w:val="1053" w:hRule="atLeast"/>
        </w:trPr>
        <w:tc>
          <w:tcPr>
            <w:tcW w:w="6548" w:type="dxa"/>
            <w:gridSpan w:val="5"/>
            <w:vMerge w:val="continue"/>
            <w:tcBorders>
              <w:top w:val="dotted" w:color="auto" w:sz="4" w:space="0"/>
              <w:left w:val="single" w:color="auto" w:sz="4" w:space="0"/>
              <w:bottom w:val="dotted" w:color="auto" w:sz="4" w:space="0"/>
              <w:right w:val="dotted" w:color="auto" w:sz="4" w:space="0"/>
            </w:tcBorders>
          </w:tcPr>
          <w:p>
            <w:pPr>
              <w:rPr>
                <w:rFonts w:ascii="Century Gothic" w:hAnsi="Century Gothic"/>
                <w:sz w:val="12"/>
                <w:szCs w:val="14"/>
              </w:rPr>
            </w:pPr>
          </w:p>
        </w:tc>
        <w:tc>
          <w:tcPr>
            <w:tcW w:w="4118" w:type="dxa"/>
            <w:gridSpan w:val="26"/>
            <w:tcBorders>
              <w:top w:val="dotted" w:color="auto" w:sz="4" w:space="0"/>
              <w:left w:val="dotted" w:color="auto" w:sz="4" w:space="0"/>
              <w:bottom w:val="dotted" w:color="auto" w:sz="4" w:space="0"/>
              <w:right w:val="single" w:color="auto" w:sz="4" w:space="0"/>
            </w:tcBorders>
          </w:tcPr>
          <w:p>
            <w:pPr>
              <w:rPr>
                <w:rFonts w:ascii="Century Gothic" w:hAnsi="Century Gothic"/>
              </w:rPr>
            </w:pPr>
          </w:p>
        </w:tc>
      </w:tr>
      <w:tr>
        <w:trPr>
          <w:trHeight w:val="50" w:hRule="atLeast"/>
        </w:trPr>
        <w:tc>
          <w:tcPr>
            <w:tcW w:w="6548" w:type="dxa"/>
            <w:gridSpan w:val="5"/>
            <w:vMerge w:val="continue"/>
            <w:tcBorders>
              <w:top w:val="dotted" w:color="auto" w:sz="4" w:space="0"/>
              <w:left w:val="single" w:color="auto" w:sz="4" w:space="0"/>
              <w:bottom w:val="single" w:color="auto" w:sz="4" w:space="0"/>
              <w:right w:val="dotted" w:color="auto" w:sz="4" w:space="0"/>
            </w:tcBorders>
          </w:tcPr>
          <w:p>
            <w:pPr>
              <w:rPr>
                <w:rFonts w:ascii="Century Gothic" w:hAnsi="Century Gothic"/>
                <w:sz w:val="12"/>
                <w:szCs w:val="14"/>
              </w:rPr>
            </w:pPr>
          </w:p>
        </w:tc>
        <w:tc>
          <w:tcPr>
            <w:tcW w:w="2231" w:type="dxa"/>
            <w:gridSpan w:val="13"/>
            <w:tcBorders>
              <w:top w:val="dotted" w:color="auto" w:sz="4" w:space="0"/>
              <w:left w:val="dotted" w:color="auto" w:sz="4" w:space="0"/>
              <w:bottom w:val="single" w:color="auto" w:sz="4" w:space="0"/>
              <w:right w:val="dotted" w:color="auto" w:sz="4" w:space="0"/>
            </w:tcBorders>
            <w:vAlign w:val="center"/>
          </w:tcPr>
          <w:p>
            <w:pPr>
              <w:rPr>
                <w:rFonts w:ascii="Century Gothic" w:hAnsi="Century Gothic"/>
                <w:sz w:val="16"/>
                <w:szCs w:val="18"/>
              </w:rPr>
            </w:pPr>
            <w:r>
              <w:rPr>
                <w:rFonts w:ascii="Century Gothic" w:hAnsi="Century Gothic"/>
                <w:sz w:val="16"/>
                <w:szCs w:val="18"/>
              </w:rPr>
              <w:t>Forhandler/Selger ID</w:t>
            </w:r>
          </w:p>
        </w:tc>
        <w:tc>
          <w:tcPr>
            <w:tcW w:w="1887" w:type="dxa"/>
            <w:gridSpan w:val="13"/>
            <w:tcBorders>
              <w:top w:val="dotted" w:color="auto" w:sz="4" w:space="0"/>
              <w:left w:val="dotted" w:color="auto" w:sz="4" w:space="0"/>
              <w:bottom w:val="single" w:color="auto" w:sz="4" w:space="0"/>
              <w:right w:val="single" w:color="auto" w:sz="4" w:space="0"/>
            </w:tcBorders>
            <w:vAlign w:val="center"/>
          </w:tcPr>
          <w:p>
            <w:pPr>
              <w:rPr>
                <w:rFonts w:ascii="Century Gothic" w:hAnsi="Century Gothic"/>
                <w:sz w:val="18"/>
                <w:szCs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{seller_id}</w:t>
            </w:r>
            <w:r>
              <w:rPr>
                <w:rFonts w:ascii="Century Gothic" w:hAnsi="Century Gothic"/>
                <w:sz w:val="16"/>
                <w:szCs w:val="16"/>
              </w:rPr>
              <w:fldChar w:fldCharType="end"/>
            </w:r>
          </w:p>
        </w:tc>
      </w:tr>
    </w:tbl>
    <w:p>
      <w:pPr>
        <w:ind w:left="-284"/>
        <w:rPr>
          <w:rFonts w:ascii="Century Gothic" w:hAnsi="Century Gothic"/>
        </w:rPr>
        <w:sectPr>
          <w:headerReference r:id="rId5" w:type="default"/>
          <w:pgSz w:w="11900" w:h="16840"/>
          <w:pgMar w:top="1843" w:right="1417" w:bottom="1417" w:left="1417" w:header="708" w:footer="708" w:gutter="0"/>
          <w:cols w:space="708" w:num="1"/>
          <w:docGrid w:linePitch="360" w:charSpace="0"/>
        </w:sectPr>
      </w:pPr>
    </w:p>
    <w:tbl>
      <w:tblPr>
        <w:tblStyle w:val="8"/>
        <w:tblW w:w="10774" w:type="dxa"/>
        <w:tblInd w:w="-7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28"/>
        <w:gridCol w:w="1843"/>
        <w:gridCol w:w="1559"/>
        <w:gridCol w:w="71"/>
        <w:gridCol w:w="113"/>
        <w:gridCol w:w="3360"/>
      </w:tblGrid>
      <w:tr>
        <w:tc>
          <w:tcPr>
            <w:tcW w:w="10774" w:type="dxa"/>
            <w:gridSpan w:val="6"/>
            <w:tcBorders>
              <w:top w:val="nil"/>
              <w:left w:val="nil"/>
              <w:bottom w:val="single" w:color="auto" w:sz="4" w:space="0"/>
              <w:right w:val="nil"/>
            </w:tcBorders>
            <w:vAlign w:val="center"/>
          </w:tcPr>
          <w:p>
            <w:pPr>
              <w:rPr>
                <w:rFonts w:ascii="Century Gothic" w:hAnsi="Century Gothic"/>
                <w:b/>
                <w:sz w:val="20"/>
                <w:szCs w:val="20"/>
              </w:rPr>
            </w:pPr>
            <w:bookmarkStart w:id="1" w:name="_Hlk504722352"/>
            <w:r>
              <w:rPr>
                <w:rFonts w:ascii="Century Gothic" w:hAnsi="Century Gothic"/>
                <w:b/>
                <w:sz w:val="20"/>
                <w:szCs w:val="20"/>
              </w:rPr>
              <w:t>JURIDISK EIER</w:t>
            </w:r>
          </w:p>
        </w:tc>
      </w:tr>
      <w:tr>
        <w:trPr>
          <w:trHeight w:val="323" w:hRule="atLeast"/>
        </w:trPr>
        <w:tc>
          <w:tcPr>
            <w:tcW w:w="3828" w:type="dxa"/>
            <w:tcBorders>
              <w:top w:val="single" w:color="auto" w:sz="4" w:space="0"/>
              <w:left w:val="single" w:color="auto" w:sz="4" w:space="0"/>
              <w:bottom w:val="single" w:color="auto" w:sz="4" w:space="0"/>
              <w:right w:val="dotted" w:color="auto" w:sz="4" w:space="0"/>
            </w:tcBorders>
            <w:vAlign w:val="center"/>
          </w:tcPr>
          <w:p>
            <w:pPr>
              <w:rPr>
                <w:rFonts w:ascii="Century Gothic" w:hAnsi="Century Gothic"/>
                <w:sz w:val="18"/>
                <w:szCs w:val="18"/>
              </w:rPr>
            </w:pPr>
            <w:r>
              <w:rPr>
                <w:rFonts w:ascii="Century Gothic" w:hAnsi="Century Gothic"/>
                <w:sz w:val="18"/>
                <w:szCs w:val="18"/>
              </w:rPr>
              <w:t>Firmanavn</w:t>
            </w:r>
          </w:p>
        </w:tc>
        <w:tc>
          <w:tcPr>
            <w:tcW w:w="3586" w:type="dxa"/>
            <w:gridSpan w:val="4"/>
            <w:tcBorders>
              <w:top w:val="single" w:color="auto" w:sz="4" w:space="0"/>
              <w:left w:val="dotted" w:color="auto" w:sz="4" w:space="0"/>
              <w:bottom w:val="single" w:color="auto" w:sz="4" w:space="0"/>
              <w:right w:val="dotted" w:color="auto" w:sz="4" w:space="0"/>
            </w:tcBorders>
            <w:vAlign w:val="center"/>
          </w:tcPr>
          <w:p>
            <w:pPr>
              <w:rPr>
                <w:rFonts w:ascii="Century Gothic" w:hAnsi="Century Gothic"/>
                <w:sz w:val="18"/>
                <w:szCs w:val="18"/>
              </w:rPr>
            </w:pPr>
            <w:r>
              <w:rPr>
                <w:rFonts w:ascii="Century Gothic" w:hAnsi="Century Gothic"/>
                <w:sz w:val="18"/>
                <w:szCs w:val="18"/>
              </w:rPr>
              <w:t>Org. nr.</w:t>
            </w:r>
          </w:p>
        </w:tc>
        <w:tc>
          <w:tcPr>
            <w:tcW w:w="3360" w:type="dxa"/>
            <w:tcBorders>
              <w:top w:val="single" w:color="auto" w:sz="4" w:space="0"/>
              <w:left w:val="dotted" w:color="auto" w:sz="4" w:space="0"/>
              <w:bottom w:val="single" w:color="auto" w:sz="4" w:space="0"/>
              <w:right w:val="single" w:color="auto" w:sz="4" w:space="0"/>
            </w:tcBorders>
            <w:vAlign w:val="center"/>
          </w:tcPr>
          <w:p>
            <w:pPr>
              <w:rPr>
                <w:rFonts w:ascii="Century Gothic" w:hAnsi="Century Gothic"/>
                <w:sz w:val="18"/>
                <w:szCs w:val="18"/>
              </w:rPr>
            </w:pPr>
            <w:r>
              <w:rPr>
                <w:rFonts w:ascii="Century Gothic" w:hAnsi="Century Gothic"/>
                <w:sz w:val="18"/>
                <w:szCs w:val="18"/>
              </w:rPr>
              <w:t>Kundenummer</w:t>
            </w:r>
          </w:p>
        </w:tc>
      </w:tr>
      <w:tr>
        <w:trPr>
          <w:trHeight w:val="398" w:hRule="atLeast"/>
        </w:trPr>
        <w:tc>
          <w:tcPr>
            <w:tcW w:w="3828" w:type="dxa"/>
            <w:tcBorders>
              <w:top w:val="single" w:color="auto" w:sz="4" w:space="0"/>
              <w:left w:val="single" w:color="auto" w:sz="4" w:space="0"/>
              <w:bottom w:val="single"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{org_name}</w:t>
            </w:r>
            <w:r>
              <w:rPr>
                <w:rFonts w:ascii="Century Gothic" w:hAnsi="Century Gothic"/>
                <w:sz w:val="16"/>
                <w:szCs w:val="16"/>
              </w:rPr>
              <w:fldChar w:fldCharType="end"/>
            </w:r>
          </w:p>
        </w:tc>
        <w:tc>
          <w:tcPr>
            <w:tcW w:w="3586" w:type="dxa"/>
            <w:gridSpan w:val="4"/>
            <w:tcBorders>
              <w:top w:val="single" w:color="auto" w:sz="4" w:space="0"/>
              <w:left w:val="dotted" w:color="auto" w:sz="4" w:space="0"/>
              <w:bottom w:val="single"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{org_nr}</w:t>
            </w:r>
            <w:r>
              <w:rPr>
                <w:rFonts w:ascii="Century Gothic" w:hAnsi="Century Gothic"/>
                <w:sz w:val="16"/>
                <w:szCs w:val="16"/>
              </w:rPr>
              <w:fldChar w:fldCharType="end"/>
            </w:r>
          </w:p>
        </w:tc>
        <w:tc>
          <w:tcPr>
            <w:tcW w:w="3360" w:type="dxa"/>
            <w:tcBorders>
              <w:top w:val="single" w:color="auto" w:sz="4" w:space="0"/>
              <w:left w:val="dotted" w:color="auto" w:sz="4" w:space="0"/>
              <w:bottom w:val="single" w:color="auto" w:sz="4" w:space="0"/>
              <w:right w:val="single"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r>
      <w:tr>
        <w:tc>
          <w:tcPr>
            <w:tcW w:w="10774" w:type="dxa"/>
            <w:gridSpan w:val="6"/>
            <w:tcBorders>
              <w:top w:val="single" w:color="auto" w:sz="4" w:space="0"/>
              <w:left w:val="nil"/>
              <w:bottom w:val="nil"/>
              <w:right w:val="nil"/>
            </w:tcBorders>
          </w:tcPr>
          <w:p>
            <w:pPr>
              <w:rPr>
                <w:rFonts w:ascii="Century Gothic" w:hAnsi="Century Gothic"/>
                <w:sz w:val="20"/>
              </w:rPr>
            </w:pPr>
          </w:p>
        </w:tc>
      </w:tr>
      <w:tr>
        <w:trPr>
          <w:cantSplit/>
          <w:trHeight w:val="1073" w:hRule="atLeast"/>
        </w:trPr>
        <w:tc>
          <w:tcPr>
            <w:tcW w:w="10774" w:type="dxa"/>
            <w:gridSpan w:val="6"/>
            <w:tcBorders>
              <w:top w:val="single" w:color="auto" w:sz="4" w:space="0"/>
              <w:left w:val="single" w:color="auto" w:sz="4" w:space="0"/>
              <w:bottom w:val="dotted" w:color="auto" w:sz="4" w:space="0"/>
              <w:right w:val="single" w:color="auto" w:sz="4" w:space="0"/>
            </w:tcBorders>
            <w:vAlign w:val="center"/>
          </w:tcPr>
          <w:p>
            <w:pPr>
              <w:ind w:right="113"/>
              <w:rPr>
                <w:rFonts w:ascii="Century Gothic" w:hAnsi="Century Gothic"/>
                <w:sz w:val="12"/>
                <w:szCs w:val="14"/>
              </w:rPr>
            </w:pPr>
            <w:r>
              <w:rPr>
                <w:rFonts w:ascii="Century Gothic" w:hAnsi="Century Gothic"/>
                <w:sz w:val="18"/>
                <w:szCs w:val="16"/>
              </w:rPr>
              <w:t>Phonero Bedriftsportal er et webbasert administrasjonsverktøy med oversikt over alle abonnement, fakturaarkiv, rapportgenerator, innrapportering av innholdstjenester og annen nyttig informasjon for å ha god kontroll på brukere og forbruk. Løsningen er selvforklarende og enkel i bruk. Phonero oppretter superbruker for bedriften, og bedriften kan selv opprette flere brukere etter behov. For innlogging på løsningen kreves det et aktivt Phonero mobilabonnement.</w:t>
            </w:r>
          </w:p>
        </w:tc>
      </w:tr>
      <w:tr>
        <w:trPr>
          <w:trHeight w:val="340" w:hRule="atLeast"/>
        </w:trPr>
        <w:tc>
          <w:tcPr>
            <w:tcW w:w="10774" w:type="dxa"/>
            <w:gridSpan w:val="6"/>
            <w:tcBorders>
              <w:top w:val="dotted" w:color="auto" w:sz="4" w:space="0"/>
              <w:left w:val="single" w:color="auto" w:sz="4" w:space="0"/>
              <w:bottom w:val="dotted" w:color="auto" w:sz="4" w:space="0"/>
              <w:right w:val="single" w:color="auto" w:sz="4" w:space="0"/>
            </w:tcBorders>
            <w:vAlign w:val="center"/>
          </w:tcPr>
          <w:p>
            <w:pPr>
              <w:rPr>
                <w:rFonts w:ascii="Century Gothic" w:hAnsi="Century Gothic"/>
                <w:sz w:val="18"/>
              </w:rPr>
            </w:pPr>
            <w:r>
              <w:rPr>
                <w:rFonts w:ascii="Century Gothic" w:hAnsi="Century Gothic"/>
                <w:sz w:val="18"/>
                <w:szCs w:val="12"/>
              </w:rPr>
              <w:t>Ønskede moduler i Phonero Bedriftsportal:</w:t>
            </w:r>
          </w:p>
        </w:tc>
      </w:tr>
      <w:tr>
        <w:trPr>
          <w:trHeight w:val="340" w:hRule="atLeast"/>
        </w:trPr>
        <w:tc>
          <w:tcPr>
            <w:tcW w:w="10774" w:type="dxa"/>
            <w:gridSpan w:val="6"/>
            <w:tcBorders>
              <w:top w:val="dotted" w:color="auto" w:sz="4" w:space="0"/>
              <w:left w:val="single" w:color="auto" w:sz="4" w:space="0"/>
              <w:bottom w:val="dotted" w:color="auto" w:sz="4" w:space="0"/>
              <w:right w:val="single" w:color="auto" w:sz="4" w:space="0"/>
            </w:tcBorders>
            <w:vAlign w:val="center"/>
          </w:tcPr>
          <w:p>
            <w:pPr>
              <w:rPr>
                <w:rFonts w:ascii="Century Gothic" w:hAnsi="Century Gothic"/>
                <w:sz w:val="18"/>
                <w:szCs w:val="12"/>
              </w:rPr>
            </w:pPr>
            <w:r>
              <w:rPr>
                <w:rFonts w:ascii="Century Gothic" w:hAnsi="Century Gothic"/>
                <w:sz w:val="18"/>
                <w:szCs w:val="12"/>
              </w:rPr>
              <w:fldChar w:fldCharType="begin">
                <w:ffData>
                  <w:name w:val="Avmerking3"/>
                  <w:enabled/>
                  <w:calcOnExit w:val="0"/>
                  <w:checkBox>
                    <w:sizeAuto/>
                    <w:default w:val="0"/>
                    <w:checked w:val="0"/>
                  </w:checkBox>
                </w:ffData>
              </w:fldChar>
            </w:r>
            <w:r>
              <w:rPr>
                <w:rFonts w:ascii="Century Gothic" w:hAnsi="Century Gothic"/>
                <w:sz w:val="18"/>
                <w:szCs w:val="12"/>
              </w:rPr>
              <w:instrText xml:space="preserve"> FORMCHECKBOX </w:instrText>
            </w:r>
            <w:r>
              <w:rPr>
                <w:rFonts w:ascii="Century Gothic" w:hAnsi="Century Gothic"/>
                <w:sz w:val="18"/>
                <w:szCs w:val="12"/>
              </w:rPr>
              <w:fldChar w:fldCharType="separate"/>
            </w:r>
            <w:r>
              <w:rPr>
                <w:rFonts w:ascii="Century Gothic" w:hAnsi="Century Gothic"/>
                <w:sz w:val="18"/>
                <w:szCs w:val="12"/>
              </w:rPr>
              <w:fldChar w:fldCharType="end"/>
            </w:r>
            <w:r>
              <w:rPr>
                <w:rFonts w:ascii="Century Gothic" w:hAnsi="Century Gothic"/>
                <w:sz w:val="18"/>
                <w:szCs w:val="12"/>
              </w:rPr>
              <w:t xml:space="preserve">   Dashboard - gir en oversikt over bedriftens telecom-bruk siste 7, 30 eller 90 dager </w:t>
            </w:r>
          </w:p>
        </w:tc>
      </w:tr>
      <w:tr>
        <w:trPr>
          <w:trHeight w:val="340" w:hRule="atLeast"/>
        </w:trPr>
        <w:tc>
          <w:tcPr>
            <w:tcW w:w="10774" w:type="dxa"/>
            <w:gridSpan w:val="6"/>
            <w:tcBorders>
              <w:top w:val="dotted" w:color="auto" w:sz="4" w:space="0"/>
              <w:left w:val="single" w:color="auto" w:sz="4" w:space="0"/>
              <w:bottom w:val="dotted" w:color="auto" w:sz="4" w:space="0"/>
              <w:right w:val="single" w:color="auto" w:sz="4" w:space="0"/>
            </w:tcBorders>
            <w:vAlign w:val="center"/>
          </w:tcPr>
          <w:p>
            <w:pPr>
              <w:rPr>
                <w:rFonts w:ascii="Century Gothic" w:hAnsi="Century Gothic"/>
                <w:sz w:val="18"/>
                <w:szCs w:val="12"/>
              </w:rPr>
            </w:pPr>
            <w:r>
              <w:rPr>
                <w:rFonts w:ascii="Century Gothic" w:hAnsi="Century Gothic"/>
                <w:sz w:val="18"/>
                <w:szCs w:val="12"/>
              </w:rPr>
              <w:fldChar w:fldCharType="begin">
                <w:ffData>
                  <w:name w:val="Avmerking3"/>
                  <w:enabled/>
                  <w:calcOnExit w:val="0"/>
                  <w:checkBox>
                    <w:sizeAuto/>
                    <w:default w:val="0"/>
                    <w:checked w:val="0"/>
                  </w:checkBox>
                </w:ffData>
              </w:fldChar>
            </w:r>
            <w:r>
              <w:rPr>
                <w:rFonts w:ascii="Century Gothic" w:hAnsi="Century Gothic"/>
                <w:sz w:val="18"/>
                <w:szCs w:val="12"/>
              </w:rPr>
              <w:instrText xml:space="preserve"> FORMCHECKBOX </w:instrText>
            </w:r>
            <w:r>
              <w:rPr>
                <w:rFonts w:ascii="Century Gothic" w:hAnsi="Century Gothic"/>
                <w:sz w:val="18"/>
                <w:szCs w:val="12"/>
              </w:rPr>
              <w:fldChar w:fldCharType="separate"/>
            </w:r>
            <w:r>
              <w:rPr>
                <w:rFonts w:ascii="Century Gothic" w:hAnsi="Century Gothic"/>
                <w:sz w:val="18"/>
                <w:szCs w:val="12"/>
              </w:rPr>
              <w:fldChar w:fldCharType="end"/>
            </w:r>
            <w:r>
              <w:rPr>
                <w:rFonts w:ascii="Century Gothic" w:hAnsi="Century Gothic"/>
                <w:sz w:val="18"/>
                <w:szCs w:val="12"/>
              </w:rPr>
              <w:t xml:space="preserve">   Rapporter - predefinerte rapporter som kan lastes ned eller sendes på e-post</w:t>
            </w:r>
          </w:p>
        </w:tc>
      </w:tr>
      <w:tr>
        <w:trPr>
          <w:trHeight w:val="340" w:hRule="atLeast"/>
        </w:trPr>
        <w:tc>
          <w:tcPr>
            <w:tcW w:w="10774" w:type="dxa"/>
            <w:gridSpan w:val="6"/>
            <w:tcBorders>
              <w:top w:val="dotted" w:color="auto" w:sz="4" w:space="0"/>
              <w:left w:val="single" w:color="auto" w:sz="4" w:space="0"/>
              <w:bottom w:val="dotted" w:color="auto" w:sz="4" w:space="0"/>
              <w:right w:val="single" w:color="auto" w:sz="4" w:space="0"/>
            </w:tcBorders>
            <w:vAlign w:val="center"/>
          </w:tcPr>
          <w:p>
            <w:pPr>
              <w:rPr>
                <w:rFonts w:ascii="Century Gothic" w:hAnsi="Century Gothic"/>
                <w:sz w:val="18"/>
                <w:szCs w:val="12"/>
              </w:rPr>
            </w:pPr>
            <w:r>
              <w:rPr>
                <w:rFonts w:ascii="Century Gothic" w:hAnsi="Century Gothic"/>
                <w:sz w:val="18"/>
                <w:szCs w:val="12"/>
              </w:rPr>
              <w:fldChar w:fldCharType="begin">
                <w:ffData>
                  <w:name w:val="Avmerking3"/>
                  <w:enabled/>
                  <w:calcOnExit w:val="0"/>
                  <w:checkBox>
                    <w:sizeAuto/>
                    <w:default w:val="0"/>
                    <w:checked w:val="0"/>
                  </w:checkBox>
                </w:ffData>
              </w:fldChar>
            </w:r>
            <w:r>
              <w:rPr>
                <w:rFonts w:ascii="Century Gothic" w:hAnsi="Century Gothic"/>
                <w:sz w:val="18"/>
                <w:szCs w:val="12"/>
              </w:rPr>
              <w:instrText xml:space="preserve"> FORMCHECKBOX </w:instrText>
            </w:r>
            <w:r>
              <w:rPr>
                <w:rFonts w:ascii="Century Gothic" w:hAnsi="Century Gothic"/>
                <w:sz w:val="18"/>
                <w:szCs w:val="12"/>
              </w:rPr>
              <w:fldChar w:fldCharType="separate"/>
            </w:r>
            <w:r>
              <w:rPr>
                <w:rFonts w:ascii="Century Gothic" w:hAnsi="Century Gothic"/>
                <w:sz w:val="18"/>
                <w:szCs w:val="12"/>
              </w:rPr>
              <w:fldChar w:fldCharType="end"/>
            </w:r>
            <w:r>
              <w:rPr>
                <w:rFonts w:ascii="Century Gothic" w:hAnsi="Century Gothic"/>
                <w:sz w:val="18"/>
                <w:szCs w:val="12"/>
              </w:rPr>
              <w:t xml:space="preserve">   Fakturaarkiv - oversikt over bedriftens fakturaer hos Phonero</w:t>
            </w:r>
          </w:p>
        </w:tc>
      </w:tr>
      <w:tr>
        <w:trPr>
          <w:trHeight w:val="340" w:hRule="atLeast"/>
        </w:trPr>
        <w:tc>
          <w:tcPr>
            <w:tcW w:w="10774" w:type="dxa"/>
            <w:gridSpan w:val="6"/>
            <w:tcBorders>
              <w:top w:val="dotted" w:color="auto" w:sz="4" w:space="0"/>
              <w:left w:val="single" w:color="auto" w:sz="4" w:space="0"/>
              <w:bottom w:val="dotted" w:color="auto" w:sz="4" w:space="0"/>
              <w:right w:val="single" w:color="auto" w:sz="4" w:space="0"/>
            </w:tcBorders>
            <w:vAlign w:val="center"/>
          </w:tcPr>
          <w:p>
            <w:pPr>
              <w:rPr>
                <w:rFonts w:ascii="Century Gothic" w:hAnsi="Century Gothic"/>
                <w:sz w:val="18"/>
                <w:szCs w:val="12"/>
              </w:rPr>
            </w:pPr>
            <w:r>
              <w:rPr>
                <w:rFonts w:ascii="Century Gothic" w:hAnsi="Century Gothic"/>
                <w:sz w:val="18"/>
                <w:szCs w:val="12"/>
              </w:rPr>
              <w:fldChar w:fldCharType="begin">
                <w:ffData>
                  <w:name w:val="Avmerking3"/>
                  <w:enabled/>
                  <w:calcOnExit w:val="0"/>
                  <w:checkBox>
                    <w:sizeAuto/>
                    <w:default w:val="0"/>
                    <w:checked w:val="0"/>
                  </w:checkBox>
                </w:ffData>
              </w:fldChar>
            </w:r>
            <w:r>
              <w:rPr>
                <w:rFonts w:ascii="Century Gothic" w:hAnsi="Century Gothic"/>
                <w:sz w:val="18"/>
                <w:szCs w:val="12"/>
              </w:rPr>
              <w:instrText xml:space="preserve"> FORMCHECKBOX </w:instrText>
            </w:r>
            <w:r>
              <w:rPr>
                <w:rFonts w:ascii="Century Gothic" w:hAnsi="Century Gothic"/>
                <w:sz w:val="18"/>
                <w:szCs w:val="12"/>
              </w:rPr>
              <w:fldChar w:fldCharType="separate"/>
            </w:r>
            <w:r>
              <w:rPr>
                <w:rFonts w:ascii="Century Gothic" w:hAnsi="Century Gothic"/>
                <w:sz w:val="18"/>
                <w:szCs w:val="12"/>
              </w:rPr>
              <w:fldChar w:fldCharType="end"/>
            </w:r>
            <w:r>
              <w:rPr>
                <w:rFonts w:ascii="Century Gothic" w:hAnsi="Century Gothic"/>
                <w:sz w:val="18"/>
                <w:szCs w:val="12"/>
              </w:rPr>
              <w:t xml:space="preserve">   Fakturakontroll - verktøy for å definere fordelsbeskatning og profiler på telefonibruk</w:t>
            </w:r>
          </w:p>
        </w:tc>
      </w:tr>
      <w:tr>
        <w:trPr>
          <w:trHeight w:val="340" w:hRule="atLeast"/>
        </w:trPr>
        <w:tc>
          <w:tcPr>
            <w:tcW w:w="10774" w:type="dxa"/>
            <w:gridSpan w:val="6"/>
            <w:tcBorders>
              <w:top w:val="dotted" w:color="auto" w:sz="4" w:space="0"/>
              <w:left w:val="single" w:color="auto" w:sz="4" w:space="0"/>
              <w:bottom w:val="dotted" w:color="auto" w:sz="4" w:space="0"/>
              <w:right w:val="single" w:color="auto" w:sz="4" w:space="0"/>
            </w:tcBorders>
            <w:vAlign w:val="center"/>
          </w:tcPr>
          <w:p>
            <w:pPr>
              <w:rPr>
                <w:rFonts w:ascii="Century Gothic" w:hAnsi="Century Gothic"/>
                <w:sz w:val="18"/>
                <w:szCs w:val="12"/>
              </w:rPr>
            </w:pPr>
            <w:r>
              <w:rPr>
                <w:rFonts w:ascii="Century Gothic" w:hAnsi="Century Gothic"/>
                <w:sz w:val="18"/>
                <w:szCs w:val="12"/>
              </w:rPr>
              <w:fldChar w:fldCharType="begin">
                <w:ffData>
                  <w:name w:val="Avmerking3"/>
                  <w:enabled/>
                  <w:calcOnExit w:val="0"/>
                  <w:checkBox>
                    <w:sizeAuto/>
                    <w:default w:val="0"/>
                    <w:checked w:val="0"/>
                  </w:checkBox>
                </w:ffData>
              </w:fldChar>
            </w:r>
            <w:r>
              <w:rPr>
                <w:rFonts w:ascii="Century Gothic" w:hAnsi="Century Gothic"/>
                <w:sz w:val="18"/>
                <w:szCs w:val="12"/>
              </w:rPr>
              <w:instrText xml:space="preserve"> FORMCHECKBOX </w:instrText>
            </w:r>
            <w:r>
              <w:rPr>
                <w:rFonts w:ascii="Century Gothic" w:hAnsi="Century Gothic"/>
                <w:sz w:val="18"/>
                <w:szCs w:val="12"/>
              </w:rPr>
              <w:fldChar w:fldCharType="separate"/>
            </w:r>
            <w:r>
              <w:rPr>
                <w:rFonts w:ascii="Century Gothic" w:hAnsi="Century Gothic"/>
                <w:sz w:val="18"/>
                <w:szCs w:val="12"/>
              </w:rPr>
              <w:fldChar w:fldCharType="end"/>
            </w:r>
            <w:r>
              <w:rPr>
                <w:rFonts w:ascii="Century Gothic" w:hAnsi="Century Gothic"/>
                <w:sz w:val="18"/>
                <w:szCs w:val="12"/>
              </w:rPr>
              <w:t xml:space="preserve">   Utstyrsoversikt - verktøy for å holde oversikt over alt av bedriftens utstyr og eiendeler</w:t>
            </w:r>
          </w:p>
        </w:tc>
      </w:tr>
      <w:tr>
        <w:trPr>
          <w:trHeight w:val="340" w:hRule="atLeast"/>
        </w:trPr>
        <w:tc>
          <w:tcPr>
            <w:tcW w:w="10774" w:type="dxa"/>
            <w:gridSpan w:val="6"/>
            <w:tcBorders>
              <w:top w:val="single" w:color="auto" w:sz="4" w:space="0"/>
              <w:left w:val="single" w:color="auto" w:sz="4" w:space="0"/>
              <w:bottom w:val="single" w:color="auto" w:sz="4" w:space="0"/>
              <w:right w:val="single" w:color="auto" w:sz="4" w:space="0"/>
            </w:tcBorders>
            <w:vAlign w:val="center"/>
          </w:tcPr>
          <w:p>
            <w:pPr>
              <w:rPr>
                <w:rFonts w:ascii="Century Gothic" w:hAnsi="Century Gothic"/>
                <w:sz w:val="18"/>
                <w:szCs w:val="12"/>
              </w:rPr>
            </w:pPr>
          </w:p>
        </w:tc>
      </w:tr>
      <w:tr>
        <w:trPr>
          <w:trHeight w:val="284" w:hRule="atLeast"/>
        </w:trPr>
        <w:tc>
          <w:tcPr>
            <w:tcW w:w="3828" w:type="dxa"/>
            <w:tcBorders>
              <w:top w:val="single" w:color="auto" w:sz="4" w:space="0"/>
              <w:left w:val="single" w:color="auto" w:sz="4" w:space="0"/>
              <w:bottom w:val="dotted" w:color="auto" w:sz="4" w:space="0"/>
              <w:right w:val="dotted" w:color="auto" w:sz="4" w:space="0"/>
            </w:tcBorders>
            <w:vAlign w:val="center"/>
          </w:tcPr>
          <w:p>
            <w:pPr>
              <w:rPr>
                <w:rFonts w:ascii="Century Gothic" w:hAnsi="Century Gothic"/>
                <w:sz w:val="18"/>
                <w:szCs w:val="16"/>
              </w:rPr>
            </w:pPr>
            <w:r>
              <w:rPr>
                <w:rFonts w:ascii="Century Gothic" w:hAnsi="Century Gothic"/>
                <w:sz w:val="18"/>
                <w:szCs w:val="18"/>
              </w:rPr>
              <w:t>Navn på superbruker</w:t>
            </w:r>
          </w:p>
        </w:tc>
        <w:tc>
          <w:tcPr>
            <w:tcW w:w="3473" w:type="dxa"/>
            <w:gridSpan w:val="3"/>
            <w:tcBorders>
              <w:top w:val="single" w:color="auto" w:sz="4" w:space="0"/>
              <w:left w:val="dotted" w:color="auto" w:sz="4" w:space="0"/>
              <w:bottom w:val="dotted" w:color="auto" w:sz="4" w:space="0"/>
            </w:tcBorders>
            <w:vAlign w:val="center"/>
          </w:tcPr>
          <w:p>
            <w:pPr>
              <w:rPr>
                <w:rFonts w:ascii="Century Gothic" w:hAnsi="Century Gothic"/>
                <w:sz w:val="16"/>
                <w:szCs w:val="16"/>
              </w:rPr>
            </w:pPr>
            <w:r>
              <w:rPr>
                <w:rFonts w:ascii="Century Gothic" w:hAnsi="Century Gothic"/>
                <w:sz w:val="18"/>
              </w:rPr>
              <w:t>Mobilnr</w:t>
            </w:r>
          </w:p>
        </w:tc>
        <w:tc>
          <w:tcPr>
            <w:tcW w:w="3473" w:type="dxa"/>
            <w:gridSpan w:val="2"/>
            <w:tcBorders>
              <w:top w:val="single" w:color="auto" w:sz="4" w:space="0"/>
              <w:left w:val="dotted" w:color="auto" w:sz="4" w:space="0"/>
              <w:bottom w:val="dotted" w:color="auto" w:sz="4" w:space="0"/>
            </w:tcBorders>
            <w:vAlign w:val="center"/>
          </w:tcPr>
          <w:p>
            <w:pPr>
              <w:rPr>
                <w:rFonts w:ascii="Century Gothic" w:hAnsi="Century Gothic"/>
                <w:sz w:val="16"/>
                <w:szCs w:val="16"/>
              </w:rPr>
            </w:pPr>
            <w:r>
              <w:rPr>
                <w:rFonts w:ascii="Century Gothic" w:hAnsi="Century Gothic"/>
                <w:sz w:val="16"/>
                <w:szCs w:val="16"/>
              </w:rPr>
              <w:t>E-post</w:t>
            </w:r>
          </w:p>
        </w:tc>
      </w:tr>
      <w:tr>
        <w:trPr>
          <w:trHeight w:val="284" w:hRule="atLeast"/>
        </w:trPr>
        <w:tc>
          <w:tcPr>
            <w:tcW w:w="3828"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3473" w:type="dxa"/>
            <w:gridSpan w:val="3"/>
            <w:tcBorders>
              <w:top w:val="dotted" w:color="auto" w:sz="4" w:space="0"/>
              <w:left w:val="dotted" w:color="auto" w:sz="4" w:space="0"/>
              <w:bottom w:val="dotted" w:color="auto" w:sz="4" w:space="0"/>
            </w:tcBorders>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3473" w:type="dxa"/>
            <w:gridSpan w:val="2"/>
            <w:tcBorders>
              <w:top w:val="dotted" w:color="auto" w:sz="4" w:space="0"/>
              <w:left w:val="dotted" w:color="auto" w:sz="4" w:space="0"/>
              <w:bottom w:val="dotted" w:color="auto" w:sz="4" w:space="0"/>
            </w:tcBorders>
            <w:vAlign w:val="center"/>
          </w:tcPr>
          <w:p>
            <w:pPr>
              <w:rPr>
                <w:rFonts w:ascii="Century Gothic" w:hAnsi="Century Gothic"/>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r>
      <w:tr>
        <w:trPr>
          <w:trHeight w:val="284" w:hRule="atLeast"/>
        </w:trPr>
        <w:tc>
          <w:tcPr>
            <w:tcW w:w="3828"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3473" w:type="dxa"/>
            <w:gridSpan w:val="3"/>
            <w:tcBorders>
              <w:top w:val="dotted" w:color="auto" w:sz="4" w:space="0"/>
              <w:left w:val="dotted" w:color="auto" w:sz="4" w:space="0"/>
              <w:bottom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3473" w:type="dxa"/>
            <w:gridSpan w:val="2"/>
            <w:tcBorders>
              <w:top w:val="dotted" w:color="auto" w:sz="4" w:space="0"/>
              <w:left w:val="dotted" w:color="auto" w:sz="4" w:space="0"/>
              <w:bottom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r>
      <w:tr>
        <w:trPr>
          <w:trHeight w:val="284" w:hRule="atLeast"/>
        </w:trPr>
        <w:tc>
          <w:tcPr>
            <w:tcW w:w="3828"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3473" w:type="dxa"/>
            <w:gridSpan w:val="3"/>
            <w:tcBorders>
              <w:top w:val="dotted" w:color="auto" w:sz="4" w:space="0"/>
              <w:lef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3473" w:type="dxa"/>
            <w:gridSpan w:val="2"/>
            <w:tcBorders>
              <w:top w:val="dotted" w:color="auto" w:sz="4" w:space="0"/>
              <w:lef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r>
      <w:tr>
        <w:trPr>
          <w:trHeight w:val="284" w:hRule="atLeast"/>
        </w:trPr>
        <w:tc>
          <w:tcPr>
            <w:tcW w:w="3828" w:type="dxa"/>
            <w:tcBorders>
              <w:top w:val="dotted" w:color="auto" w:sz="4" w:space="0"/>
              <w:left w:val="single" w:color="auto" w:sz="4" w:space="0"/>
              <w:bottom w:val="dotted"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3473" w:type="dxa"/>
            <w:gridSpan w:val="3"/>
            <w:tcBorders>
              <w:lef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3473" w:type="dxa"/>
            <w:gridSpan w:val="2"/>
            <w:tcBorders>
              <w:lef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r>
      <w:tr>
        <w:trPr>
          <w:trHeight w:val="284" w:hRule="atLeast"/>
        </w:trPr>
        <w:tc>
          <w:tcPr>
            <w:tcW w:w="3828" w:type="dxa"/>
            <w:tcBorders>
              <w:top w:val="dotted" w:color="auto" w:sz="4" w:space="0"/>
              <w:left w:val="single" w:color="auto" w:sz="4" w:space="0"/>
              <w:bottom w:val="single" w:color="auto" w:sz="4" w:space="0"/>
              <w:right w:val="dotted"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3473" w:type="dxa"/>
            <w:gridSpan w:val="3"/>
            <w:tcBorders>
              <w:left w:val="dotted" w:color="auto" w:sz="4" w:space="0"/>
              <w:bottom w:val="single"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c>
          <w:tcPr>
            <w:tcW w:w="3473" w:type="dxa"/>
            <w:gridSpan w:val="2"/>
            <w:tcBorders>
              <w:left w:val="dotted" w:color="auto" w:sz="4" w:space="0"/>
              <w:bottom w:val="single" w:color="auto" w:sz="4" w:space="0"/>
            </w:tcBorders>
            <w:vAlign w:val="center"/>
          </w:tcPr>
          <w:p>
            <w:pPr>
              <w:rPr>
                <w:rFonts w:ascii="Century Gothic" w:hAnsi="Century Gothic"/>
                <w:sz w:val="16"/>
                <w:szCs w:val="16"/>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ascii="Century Gothic" w:hAnsi="Century Gothic"/>
                <w:sz w:val="16"/>
                <w:szCs w:val="16"/>
              </w:rPr>
              <w:t>     </w:t>
            </w:r>
            <w:r>
              <w:rPr>
                <w:rFonts w:ascii="Century Gothic" w:hAnsi="Century Gothic"/>
                <w:sz w:val="16"/>
                <w:szCs w:val="16"/>
              </w:rPr>
              <w:fldChar w:fldCharType="end"/>
            </w:r>
          </w:p>
        </w:tc>
      </w:tr>
      <w:tr>
        <w:tc>
          <w:tcPr>
            <w:tcW w:w="10774" w:type="dxa"/>
            <w:gridSpan w:val="6"/>
            <w:tcBorders>
              <w:top w:val="single" w:color="auto" w:sz="4" w:space="0"/>
              <w:left w:val="nil"/>
              <w:bottom w:val="nil"/>
              <w:right w:val="nil"/>
            </w:tcBorders>
          </w:tcPr>
          <w:p>
            <w:pPr>
              <w:rPr>
                <w:rFonts w:ascii="Century Gothic" w:hAnsi="Century Gothic"/>
                <w:sz w:val="18"/>
                <w:szCs w:val="16"/>
              </w:rPr>
            </w:pPr>
          </w:p>
          <w:p>
            <w:pPr>
              <w:rPr>
                <w:rFonts w:ascii="Century Gothic" w:hAnsi="Century Gothic"/>
                <w:sz w:val="18"/>
                <w:szCs w:val="16"/>
              </w:rPr>
            </w:pPr>
            <w:r>
              <w:rPr>
                <w:rFonts w:ascii="Century Gothic" w:hAnsi="Century Gothic"/>
                <w:sz w:val="18"/>
                <w:szCs w:val="16"/>
              </w:rPr>
              <w:t>Ved underskrift på dette avtaleformular aksepterer Kunden Phoneros Abonnementsvilkår, samt særskilte vilkår for Phonero Bedriftsportal og Link, og bekrefter å ha mottatt disse.</w:t>
            </w:r>
          </w:p>
          <w:p>
            <w:pPr>
              <w:rPr>
                <w:rFonts w:ascii="Century Gothic" w:hAnsi="Century Gothic"/>
                <w:sz w:val="20"/>
              </w:rPr>
            </w:pPr>
          </w:p>
          <w:p>
            <w:pPr>
              <w:rPr>
                <w:rFonts w:ascii="Century Gothic" w:hAnsi="Century Gothic"/>
                <w:sz w:val="20"/>
              </w:rPr>
            </w:pPr>
          </w:p>
          <w:p>
            <w:pPr>
              <w:rPr>
                <w:rFonts w:ascii="Century Gothic" w:hAnsi="Century Gothic"/>
                <w:sz w:val="20"/>
              </w:rPr>
            </w:pPr>
          </w:p>
        </w:tc>
      </w:tr>
      <w:tr>
        <w:trPr>
          <w:trHeight w:val="325" w:hRule="atLeast"/>
        </w:trPr>
        <w:tc>
          <w:tcPr>
            <w:tcW w:w="5671" w:type="dxa"/>
            <w:gridSpan w:val="2"/>
            <w:vMerge w:val="restart"/>
            <w:tcBorders>
              <w:top w:val="single" w:color="auto" w:sz="4" w:space="0"/>
              <w:left w:val="single" w:color="auto" w:sz="4" w:space="0"/>
              <w:bottom w:val="dotted" w:color="auto" w:sz="4" w:space="0"/>
              <w:right w:val="dotted" w:color="auto" w:sz="4" w:space="0"/>
            </w:tcBorders>
            <w:vAlign w:val="center"/>
          </w:tcPr>
          <w:p>
            <w:pPr>
              <w:rPr>
                <w:rFonts w:ascii="Century Gothic" w:hAnsi="Century Gothic"/>
                <w:sz w:val="12"/>
                <w:szCs w:val="12"/>
              </w:rPr>
            </w:pPr>
            <w:r>
              <w:rPr>
                <w:rFonts w:ascii="Century Gothic" w:hAnsi="Century Gothic"/>
                <w:sz w:val="12"/>
                <w:szCs w:val="16"/>
              </w:rPr>
              <w:t xml:space="preserve">Bruk av Phonero Bedriftsportal  og Phonero Link forutsetter tilkobling til internett. Tjenesten er optimalisert for bruk i nyeste versjoner av Google Chrome, Safari, Mozilla Firefox og Internet Explorer. Port 80 og 443 må være tilgjengelig for trafikk. Bruk av tjenestene i Phonero Bedriftsportal og Phonero Link registreres online (loggføres) og at bruken er å regne som et uttrykkelig samtykke til å foreta endringer og oppdateringer i vår abonnementsmasse o.l., og at disse er underlagt Phoneros særskilte vilkår for Phonero Bedriftsportal og Link, samt Phoneros standard abonnementsvilkår. </w:t>
            </w:r>
            <w:r>
              <w:rPr>
                <w:rFonts w:ascii="Century Gothic" w:hAnsi="Century Gothic"/>
                <w:sz w:val="8"/>
                <w:szCs w:val="16"/>
              </w:rPr>
              <w:t>V1 20102016</w:t>
            </w:r>
          </w:p>
        </w:tc>
        <w:tc>
          <w:tcPr>
            <w:tcW w:w="5103" w:type="dxa"/>
            <w:gridSpan w:val="4"/>
            <w:tcBorders>
              <w:top w:val="single" w:color="auto" w:sz="4" w:space="0"/>
              <w:left w:val="dotted" w:color="auto" w:sz="4" w:space="0"/>
              <w:bottom w:val="dotted" w:color="auto" w:sz="4" w:space="0"/>
              <w:right w:val="single" w:color="auto" w:sz="4" w:space="0"/>
            </w:tcBorders>
            <w:vAlign w:val="center"/>
          </w:tcPr>
          <w:p>
            <w:pPr>
              <w:jc w:val="center"/>
              <w:rPr>
                <w:rFonts w:ascii="Century Gothic" w:hAnsi="Century Gothic"/>
                <w:sz w:val="18"/>
                <w:szCs w:val="18"/>
              </w:rPr>
            </w:pPr>
            <w:r>
              <w:rPr>
                <w:rFonts w:ascii="Century Gothic" w:hAnsi="Century Gothic"/>
                <w:sz w:val="18"/>
                <w:szCs w:val="18"/>
              </w:rPr>
              <w:t>Signatur av person med nødvendige fullmakter</w:t>
            </w:r>
          </w:p>
        </w:tc>
      </w:tr>
      <w:tr>
        <w:trPr>
          <w:trHeight w:val="1053" w:hRule="atLeast"/>
        </w:trPr>
        <w:tc>
          <w:tcPr>
            <w:tcW w:w="5671" w:type="dxa"/>
            <w:gridSpan w:val="2"/>
            <w:vMerge w:val="continue"/>
            <w:tcBorders>
              <w:top w:val="dotted" w:color="auto" w:sz="4" w:space="0"/>
              <w:left w:val="single" w:color="auto" w:sz="4" w:space="0"/>
              <w:bottom w:val="dotted" w:color="auto" w:sz="4" w:space="0"/>
              <w:right w:val="dotted" w:color="auto" w:sz="4" w:space="0"/>
            </w:tcBorders>
          </w:tcPr>
          <w:p>
            <w:pPr>
              <w:rPr>
                <w:rFonts w:ascii="Century Gothic" w:hAnsi="Century Gothic"/>
                <w:sz w:val="12"/>
                <w:szCs w:val="14"/>
              </w:rPr>
            </w:pPr>
          </w:p>
        </w:tc>
        <w:tc>
          <w:tcPr>
            <w:tcW w:w="5103" w:type="dxa"/>
            <w:gridSpan w:val="4"/>
            <w:tcBorders>
              <w:top w:val="dotted" w:color="auto" w:sz="4" w:space="0"/>
              <w:left w:val="dotted" w:color="auto" w:sz="4" w:space="0"/>
              <w:bottom w:val="dotted" w:color="auto" w:sz="4" w:space="0"/>
              <w:right w:val="single" w:color="auto" w:sz="4" w:space="0"/>
            </w:tcBorders>
          </w:tcPr>
          <w:p>
            <w:pPr>
              <w:rPr>
                <w:rFonts w:ascii="Century Gothic" w:hAnsi="Century Gothic"/>
              </w:rPr>
            </w:pPr>
          </w:p>
        </w:tc>
      </w:tr>
      <w:tr>
        <w:trPr>
          <w:trHeight w:val="429" w:hRule="atLeast"/>
        </w:trPr>
        <w:tc>
          <w:tcPr>
            <w:tcW w:w="5671" w:type="dxa"/>
            <w:gridSpan w:val="2"/>
            <w:vMerge w:val="continue"/>
            <w:tcBorders>
              <w:top w:val="dotted" w:color="auto" w:sz="4" w:space="0"/>
              <w:left w:val="single" w:color="auto" w:sz="4" w:space="0"/>
              <w:bottom w:val="single" w:color="auto" w:sz="4" w:space="0"/>
              <w:right w:val="dotted" w:color="auto" w:sz="4" w:space="0"/>
            </w:tcBorders>
          </w:tcPr>
          <w:p>
            <w:pPr>
              <w:rPr>
                <w:rFonts w:ascii="Century Gothic" w:hAnsi="Century Gothic"/>
                <w:sz w:val="12"/>
                <w:szCs w:val="14"/>
              </w:rPr>
            </w:pPr>
          </w:p>
        </w:tc>
        <w:tc>
          <w:tcPr>
            <w:tcW w:w="1559" w:type="dxa"/>
            <w:tcBorders>
              <w:top w:val="dotted" w:color="auto" w:sz="4" w:space="0"/>
              <w:left w:val="dotted" w:color="auto" w:sz="4" w:space="0"/>
              <w:bottom w:val="single" w:color="auto" w:sz="4" w:space="0"/>
              <w:right w:val="dotted" w:color="auto" w:sz="4" w:space="0"/>
            </w:tcBorders>
            <w:vAlign w:val="center"/>
          </w:tcPr>
          <w:p>
            <w:pPr>
              <w:rPr>
                <w:rFonts w:ascii="Century Gothic" w:hAnsi="Century Gothic"/>
                <w:sz w:val="18"/>
                <w:szCs w:val="18"/>
              </w:rPr>
            </w:pPr>
            <w:r>
              <w:rPr>
                <w:rFonts w:ascii="Century Gothic" w:hAnsi="Century Gothic"/>
                <w:sz w:val="18"/>
                <w:szCs w:val="18"/>
              </w:rPr>
              <w:t>Navn med blokkbokstaver</w:t>
            </w:r>
          </w:p>
        </w:tc>
        <w:tc>
          <w:tcPr>
            <w:tcW w:w="3544" w:type="dxa"/>
            <w:gridSpan w:val="3"/>
            <w:tcBorders>
              <w:top w:val="dotted" w:color="auto" w:sz="4" w:space="0"/>
              <w:left w:val="dotted" w:color="auto" w:sz="4" w:space="0"/>
              <w:bottom w:val="single" w:color="auto" w:sz="4" w:space="0"/>
              <w:right w:val="single" w:color="auto" w:sz="4" w:space="0"/>
            </w:tcBorders>
            <w:vAlign w:val="center"/>
          </w:tcPr>
          <w:p>
            <w:pPr>
              <w:rPr>
                <w:rFonts w:ascii="Century Gothic" w:hAnsi="Century Gothic"/>
                <w:sz w:val="18"/>
                <w:szCs w:val="18"/>
              </w:rPr>
            </w:pPr>
            <w:r>
              <w:rPr>
                <w:rFonts w:ascii="Century Gothic" w:hAnsi="Century Gothic"/>
                <w:sz w:val="16"/>
                <w:szCs w:val="16"/>
              </w:rPr>
              <w:fldChar w:fldCharType="begin">
                <w:ffData>
                  <w:name w:val="Tekst2"/>
                  <w:enabled/>
                  <w:calcOnExit w:val="0"/>
                  <w:textInput/>
                </w:ffData>
              </w:fldChar>
            </w:r>
            <w:r>
              <w:rPr>
                <w:rFonts w:ascii="Century Gothic" w:hAnsi="Century Gothic"/>
                <w:sz w:val="16"/>
                <w:szCs w:val="16"/>
              </w:rPr>
              <w:instrText xml:space="preserve"> FORMTEXT </w:instrText>
            </w:r>
            <w:r>
              <w:rPr>
                <w:rFonts w:ascii="Century Gothic" w:hAnsi="Century Gothic"/>
                <w:sz w:val="16"/>
                <w:szCs w:val="16"/>
              </w:rPr>
              <w:fldChar w:fldCharType="separate"/>
            </w:r>
            <w:r>
              <w:rPr>
                <w:rFonts w:hint="default" w:ascii="Century Gothic" w:hAnsi="Century Gothic"/>
                <w:sz w:val="16"/>
                <w:szCs w:val="16"/>
              </w:rPr>
              <w:t>{</w:t>
            </w:r>
            <w:bookmarkStart w:id="2" w:name="_GoBack"/>
            <w:bookmarkEnd w:id="2"/>
            <w:r>
              <w:rPr>
                <w:rFonts w:hint="default" w:ascii="Century Gothic" w:hAnsi="Century Gothic"/>
                <w:sz w:val="16"/>
                <w:szCs w:val="16"/>
              </w:rPr>
              <w:t>seller_id}</w:t>
            </w:r>
            <w:r>
              <w:rPr>
                <w:rFonts w:ascii="Century Gothic" w:hAnsi="Century Gothic"/>
                <w:sz w:val="16"/>
                <w:szCs w:val="16"/>
              </w:rPr>
              <w:fldChar w:fldCharType="end"/>
            </w:r>
          </w:p>
        </w:tc>
      </w:tr>
    </w:tbl>
    <w:p>
      <w:pPr>
        <w:tabs>
          <w:tab w:val="left" w:pos="426"/>
        </w:tabs>
        <w:rPr>
          <w:b/>
          <w:sz w:val="22"/>
          <w:szCs w:val="22"/>
        </w:rPr>
      </w:pPr>
    </w:p>
    <w:p>
      <w:pPr>
        <w:tabs>
          <w:tab w:val="left" w:pos="426"/>
        </w:tabs>
        <w:rPr>
          <w:b/>
          <w:sz w:val="22"/>
          <w:szCs w:val="22"/>
        </w:rPr>
      </w:pPr>
    </w:p>
    <w:p>
      <w:pPr>
        <w:tabs>
          <w:tab w:val="left" w:pos="426"/>
        </w:tabs>
        <w:rPr>
          <w:b/>
          <w:sz w:val="22"/>
          <w:szCs w:val="22"/>
        </w:rPr>
      </w:pPr>
    </w:p>
    <w:p>
      <w:pPr>
        <w:tabs>
          <w:tab w:val="left" w:pos="426"/>
        </w:tabs>
        <w:rPr>
          <w:b/>
          <w:sz w:val="22"/>
          <w:szCs w:val="22"/>
        </w:rPr>
      </w:pPr>
    </w:p>
    <w:p>
      <w:pPr>
        <w:tabs>
          <w:tab w:val="left" w:pos="426"/>
        </w:tabs>
        <w:rPr>
          <w:b/>
          <w:sz w:val="22"/>
          <w:szCs w:val="22"/>
        </w:rPr>
      </w:pPr>
    </w:p>
    <w:p>
      <w:pPr>
        <w:tabs>
          <w:tab w:val="left" w:pos="426"/>
        </w:tabs>
        <w:rPr>
          <w:b/>
          <w:sz w:val="22"/>
          <w:szCs w:val="22"/>
        </w:rPr>
      </w:pPr>
    </w:p>
    <w:p>
      <w:pPr>
        <w:tabs>
          <w:tab w:val="left" w:pos="426"/>
        </w:tabs>
        <w:rPr>
          <w:b/>
          <w:sz w:val="22"/>
          <w:szCs w:val="22"/>
        </w:rPr>
      </w:pPr>
    </w:p>
    <w:p>
      <w:pPr>
        <w:tabs>
          <w:tab w:val="left" w:pos="426"/>
        </w:tabs>
        <w:rPr>
          <w:b/>
          <w:sz w:val="22"/>
          <w:szCs w:val="22"/>
        </w:rPr>
      </w:pPr>
    </w:p>
    <w:p>
      <w:pPr>
        <w:tabs>
          <w:tab w:val="left" w:pos="426"/>
        </w:tabs>
        <w:rPr>
          <w:b/>
          <w:sz w:val="22"/>
          <w:szCs w:val="22"/>
        </w:rPr>
      </w:pPr>
    </w:p>
    <w:p>
      <w:pPr>
        <w:tabs>
          <w:tab w:val="left" w:pos="426"/>
        </w:tabs>
        <w:rPr>
          <w:b/>
          <w:sz w:val="22"/>
          <w:szCs w:val="22"/>
        </w:rPr>
      </w:pPr>
    </w:p>
    <w:p>
      <w:pPr>
        <w:tabs>
          <w:tab w:val="left" w:pos="426"/>
        </w:tabs>
        <w:rPr>
          <w:b/>
          <w:sz w:val="22"/>
          <w:szCs w:val="22"/>
        </w:rPr>
      </w:pPr>
    </w:p>
    <w:p>
      <w:pPr>
        <w:tabs>
          <w:tab w:val="left" w:pos="426"/>
        </w:tabs>
        <w:rPr>
          <w:b/>
          <w:sz w:val="22"/>
          <w:szCs w:val="22"/>
        </w:rPr>
      </w:pPr>
    </w:p>
    <w:p>
      <w:pPr>
        <w:tabs>
          <w:tab w:val="left" w:pos="426"/>
        </w:tabs>
        <w:rPr>
          <w:b/>
          <w:sz w:val="22"/>
          <w:szCs w:val="22"/>
        </w:rPr>
      </w:pPr>
    </w:p>
    <w:p>
      <w:pPr>
        <w:tabs>
          <w:tab w:val="left" w:pos="426"/>
        </w:tabs>
        <w:rPr>
          <w:b/>
          <w:sz w:val="22"/>
          <w:szCs w:val="22"/>
        </w:rPr>
      </w:pPr>
    </w:p>
    <w:p>
      <w:pPr>
        <w:tabs>
          <w:tab w:val="left" w:pos="426"/>
        </w:tabs>
        <w:rPr>
          <w:rFonts w:ascii="Century Gothic" w:hAnsi="Century Gothic"/>
          <w:b/>
          <w:sz w:val="15"/>
          <w:szCs w:val="15"/>
        </w:rPr>
      </w:pPr>
    </w:p>
    <w:p>
      <w:pPr>
        <w:tabs>
          <w:tab w:val="left" w:pos="426"/>
        </w:tabs>
        <w:rPr>
          <w:rFonts w:ascii="Century Gothic" w:hAnsi="Century Gothic"/>
          <w:b/>
          <w:sz w:val="15"/>
          <w:szCs w:val="15"/>
        </w:rPr>
      </w:pPr>
    </w:p>
    <w:p>
      <w:pPr>
        <w:tabs>
          <w:tab w:val="left" w:pos="426"/>
        </w:tabs>
        <w:rPr>
          <w:rFonts w:ascii="Century Gothic" w:hAnsi="Century Gothic"/>
          <w:b/>
          <w:sz w:val="15"/>
          <w:szCs w:val="15"/>
        </w:rPr>
        <w:sectPr>
          <w:headerReference r:id="rId6" w:type="default"/>
          <w:pgSz w:w="11900" w:h="16840"/>
          <w:pgMar w:top="1843" w:right="1417" w:bottom="1417" w:left="1417" w:header="708" w:footer="708" w:gutter="0"/>
          <w:cols w:space="708" w:num="1"/>
          <w:docGrid w:linePitch="360" w:charSpace="0"/>
        </w:sectPr>
      </w:pPr>
      <w:r>
        <w:rPr>
          <w:rFonts w:ascii="Century Gothic" w:hAnsi="Century Gothic"/>
          <w:b/>
          <w:sz w:val="15"/>
          <w:szCs w:val="15"/>
        </w:rPr>
        <w:t xml:space="preserve">PHONERO ABONNEMENTSVILKÅR – SÆRSKILTE VILKÅR FOR PHONERO BEDRIFTSPORTAL OG PHONERO LINK </w:t>
      </w:r>
      <w:r>
        <w:rPr>
          <w:rFonts w:ascii="Century Gothic" w:hAnsi="Century Gothic"/>
          <w:b/>
          <w:sz w:val="15"/>
          <w:szCs w:val="15"/>
        </w:rPr>
        <w:br w:type="textWrapping"/>
      </w:r>
      <w:r>
        <w:rPr>
          <w:rFonts w:ascii="Century Gothic" w:hAnsi="Century Gothic"/>
          <w:sz w:val="15"/>
          <w:szCs w:val="15"/>
        </w:rPr>
        <w:t>Gjeldende fra 01.01.2015</w:t>
      </w:r>
    </w:p>
    <w:p>
      <w:pPr>
        <w:tabs>
          <w:tab w:val="left" w:pos="426"/>
        </w:tabs>
        <w:rPr>
          <w:b/>
          <w:sz w:val="22"/>
          <w:szCs w:val="22"/>
        </w:rPr>
      </w:pPr>
    </w:p>
    <w:p>
      <w:pPr>
        <w:tabs>
          <w:tab w:val="left" w:pos="426"/>
        </w:tabs>
        <w:rPr>
          <w:rFonts w:ascii="Century Gothic" w:hAnsi="Century Gothic"/>
          <w:b/>
          <w:sz w:val="15"/>
          <w:szCs w:val="15"/>
        </w:rPr>
        <w:sectPr>
          <w:headerReference r:id="rId7" w:type="default"/>
          <w:type w:val="continuous"/>
          <w:pgSz w:w="11900" w:h="16840"/>
          <w:pgMar w:top="1843" w:right="1417" w:bottom="1417" w:left="1417" w:header="708" w:footer="708" w:gutter="0"/>
          <w:cols w:space="708" w:num="1"/>
          <w:docGrid w:linePitch="360" w:charSpace="0"/>
        </w:sectPr>
      </w:pPr>
    </w:p>
    <w:p>
      <w:pPr>
        <w:tabs>
          <w:tab w:val="left" w:pos="426"/>
        </w:tabs>
        <w:rPr>
          <w:rFonts w:ascii="Century Gothic" w:hAnsi="Century Gothic"/>
          <w:sz w:val="15"/>
          <w:szCs w:val="15"/>
        </w:rPr>
      </w:pPr>
      <w:r>
        <w:rPr>
          <w:rFonts w:ascii="Century Gothic" w:hAnsi="Century Gothic"/>
          <w:b/>
          <w:sz w:val="15"/>
          <w:szCs w:val="15"/>
        </w:rPr>
        <w:t>1. AVTALEFORHOLDET</w:t>
      </w:r>
      <w:r>
        <w:rPr>
          <w:rFonts w:ascii="Century Gothic" w:hAnsi="Century Gothic"/>
          <w:sz w:val="15"/>
          <w:szCs w:val="15"/>
        </w:rPr>
        <w:br w:type="textWrapping"/>
      </w:r>
      <w:r>
        <w:rPr>
          <w:rFonts w:ascii="Century Gothic" w:hAnsi="Century Gothic"/>
          <w:sz w:val="15"/>
          <w:szCs w:val="15"/>
        </w:rPr>
        <w:t xml:space="preserve">Disse særskilte vilkår regulerer vilkårene for bruk av tjenesten Phonero Bedriftsportal og Phonero Link heretter kalt Tjenesten. </w:t>
      </w:r>
    </w:p>
    <w:p>
      <w:pPr>
        <w:tabs>
          <w:tab w:val="left" w:pos="426"/>
        </w:tabs>
        <w:ind w:left="720"/>
        <w:rPr>
          <w:rFonts w:ascii="Century Gothic" w:hAnsi="Century Gothic"/>
          <w:sz w:val="15"/>
          <w:szCs w:val="15"/>
        </w:rPr>
      </w:pPr>
    </w:p>
    <w:p>
      <w:pPr>
        <w:tabs>
          <w:tab w:val="left" w:pos="426"/>
        </w:tabs>
        <w:rPr>
          <w:rFonts w:ascii="Century Gothic" w:hAnsi="Century Gothic"/>
          <w:sz w:val="15"/>
          <w:szCs w:val="15"/>
        </w:rPr>
      </w:pPr>
      <w:r>
        <w:rPr>
          <w:rFonts w:ascii="Century Gothic" w:hAnsi="Century Gothic"/>
          <w:sz w:val="15"/>
          <w:szCs w:val="15"/>
        </w:rPr>
        <w:t xml:space="preserve">Avtale om bruk av Tjenesten forutsetter at det mellom Phonero og Kunden er inngått avtale om Teletjenester og at denne ikke er opphørt. Phoneros Abonnementsvilkår – Generelle Vilkår (finnes på </w:t>
      </w:r>
      <w:r>
        <w:fldChar w:fldCharType="begin"/>
      </w:r>
      <w:r>
        <w:instrText xml:space="preserve"> HYPERLINK "http://www.phonero.no" </w:instrText>
      </w:r>
      <w:r>
        <w:fldChar w:fldCharType="separate"/>
      </w:r>
      <w:r>
        <w:rPr>
          <w:rStyle w:val="6"/>
          <w:rFonts w:ascii="Century Gothic" w:hAnsi="Century Gothic"/>
          <w:sz w:val="15"/>
          <w:szCs w:val="15"/>
        </w:rPr>
        <w:t>http://www.phonero.no</w:t>
      </w:r>
      <w:r>
        <w:rPr>
          <w:rStyle w:val="6"/>
          <w:rFonts w:ascii="Century Gothic" w:hAnsi="Century Gothic"/>
          <w:sz w:val="15"/>
          <w:szCs w:val="15"/>
        </w:rPr>
        <w:fldChar w:fldCharType="end"/>
      </w:r>
      <w:r>
        <w:rPr>
          <w:rFonts w:ascii="Century Gothic" w:hAnsi="Century Gothic"/>
          <w:sz w:val="15"/>
          <w:szCs w:val="15"/>
        </w:rPr>
        <w:t xml:space="preserve">) samt øvrige særskilte vilkår for de enkelte tjenester gjelder i tillegg til disse særskilte vilkår. </w:t>
      </w:r>
    </w:p>
    <w:p>
      <w:pPr>
        <w:tabs>
          <w:tab w:val="left" w:pos="426"/>
        </w:tabs>
        <w:rPr>
          <w:rFonts w:ascii="Century Gothic" w:hAnsi="Century Gothic"/>
          <w:sz w:val="15"/>
          <w:szCs w:val="15"/>
        </w:rPr>
      </w:pPr>
    </w:p>
    <w:p>
      <w:pPr>
        <w:tabs>
          <w:tab w:val="left" w:pos="426"/>
        </w:tabs>
        <w:rPr>
          <w:rFonts w:ascii="Century Gothic" w:hAnsi="Century Gothic"/>
          <w:sz w:val="15"/>
          <w:szCs w:val="15"/>
        </w:rPr>
      </w:pPr>
    </w:p>
    <w:p>
      <w:pPr>
        <w:tabs>
          <w:tab w:val="left" w:pos="426"/>
        </w:tabs>
        <w:rPr>
          <w:rFonts w:ascii="Century Gothic" w:hAnsi="Century Gothic"/>
          <w:sz w:val="15"/>
          <w:szCs w:val="15"/>
        </w:rPr>
      </w:pPr>
      <w:r>
        <w:rPr>
          <w:rFonts w:ascii="Century Gothic" w:hAnsi="Century Gothic"/>
          <w:sz w:val="15"/>
          <w:szCs w:val="15"/>
        </w:rPr>
        <w:t>Avtale om Tjenesten forutsetter videre at formularet ”Vedlegg til avtale om teletjenester - Phonero Bedriftsportal og Link” er korrekt utfylt og signert.</w:t>
      </w:r>
    </w:p>
    <w:p>
      <w:pPr>
        <w:tabs>
          <w:tab w:val="left" w:pos="426"/>
        </w:tabs>
        <w:rPr>
          <w:rFonts w:ascii="Century Gothic" w:hAnsi="Century Gothic"/>
          <w:sz w:val="15"/>
          <w:szCs w:val="15"/>
        </w:rPr>
      </w:pPr>
    </w:p>
    <w:p>
      <w:pPr>
        <w:tabs>
          <w:tab w:val="left" w:pos="426"/>
        </w:tabs>
        <w:rPr>
          <w:rFonts w:ascii="Century Gothic" w:hAnsi="Century Gothic"/>
          <w:sz w:val="15"/>
          <w:szCs w:val="15"/>
        </w:rPr>
      </w:pPr>
      <w:r>
        <w:rPr>
          <w:rFonts w:ascii="Century Gothic" w:hAnsi="Century Gothic"/>
          <w:b/>
          <w:sz w:val="15"/>
          <w:szCs w:val="15"/>
        </w:rPr>
        <w:t>2. KUNDENS FORPLIKTELSER</w:t>
      </w:r>
    </w:p>
    <w:p>
      <w:pPr>
        <w:tabs>
          <w:tab w:val="left" w:pos="284"/>
        </w:tabs>
        <w:rPr>
          <w:rFonts w:ascii="Century Gothic" w:hAnsi="Century Gothic"/>
          <w:sz w:val="15"/>
          <w:szCs w:val="15"/>
        </w:rPr>
      </w:pPr>
      <w:r>
        <w:rPr>
          <w:rFonts w:ascii="Century Gothic" w:hAnsi="Century Gothic"/>
          <w:sz w:val="15"/>
          <w:szCs w:val="15"/>
        </w:rPr>
        <w:t>Kunden forplikter seg til alltid å oppgi korrekte og fullstendige opplysninger, herunder bruker-, kunde- og samtykkeinformasjon, ved bestilling og endring av abonnement og tjenester gjennom Tjenesten.</w:t>
      </w:r>
    </w:p>
    <w:p>
      <w:pPr>
        <w:tabs>
          <w:tab w:val="left" w:pos="426"/>
        </w:tabs>
        <w:rPr>
          <w:rFonts w:ascii="Century Gothic" w:hAnsi="Century Gothic"/>
          <w:b/>
          <w:sz w:val="15"/>
          <w:szCs w:val="15"/>
        </w:rPr>
      </w:pPr>
    </w:p>
    <w:p>
      <w:pPr>
        <w:tabs>
          <w:tab w:val="left" w:pos="426"/>
        </w:tabs>
        <w:rPr>
          <w:rFonts w:ascii="Century Gothic" w:hAnsi="Century Gothic"/>
          <w:b/>
          <w:sz w:val="15"/>
          <w:szCs w:val="15"/>
        </w:rPr>
      </w:pPr>
      <w:r>
        <w:rPr>
          <w:rFonts w:ascii="Century Gothic" w:hAnsi="Century Gothic"/>
          <w:b/>
          <w:sz w:val="15"/>
          <w:szCs w:val="15"/>
        </w:rPr>
        <w:t>3. TJENESTEN</w:t>
      </w:r>
    </w:p>
    <w:p>
      <w:pPr>
        <w:tabs>
          <w:tab w:val="left" w:pos="426"/>
        </w:tabs>
        <w:rPr>
          <w:rFonts w:ascii="Century Gothic" w:hAnsi="Century Gothic"/>
          <w:sz w:val="15"/>
          <w:szCs w:val="15"/>
        </w:rPr>
      </w:pPr>
      <w:r>
        <w:rPr>
          <w:rFonts w:ascii="Century Gothic" w:hAnsi="Century Gothic"/>
          <w:sz w:val="15"/>
          <w:szCs w:val="15"/>
        </w:rPr>
        <w:t>Tjenesten er en webapplikasjon som gir Kunden oversikt over abonnementsstatus og bruk samt ytterligere modulbaserte tjenester.</w:t>
      </w:r>
    </w:p>
    <w:p>
      <w:pPr>
        <w:tabs>
          <w:tab w:val="left" w:pos="426"/>
        </w:tabs>
        <w:rPr>
          <w:rFonts w:ascii="Century Gothic" w:hAnsi="Century Gothic"/>
          <w:sz w:val="15"/>
          <w:szCs w:val="15"/>
        </w:rPr>
      </w:pPr>
    </w:p>
    <w:p>
      <w:pPr>
        <w:tabs>
          <w:tab w:val="left" w:pos="426"/>
        </w:tabs>
        <w:rPr>
          <w:rFonts w:ascii="Century Gothic" w:hAnsi="Century Gothic"/>
          <w:sz w:val="15"/>
          <w:szCs w:val="15"/>
        </w:rPr>
      </w:pPr>
      <w:r>
        <w:rPr>
          <w:rFonts w:ascii="Century Gothic" w:hAnsi="Century Gothic"/>
          <w:sz w:val="15"/>
          <w:szCs w:val="15"/>
        </w:rPr>
        <w:t>For kunder som abonnerer på tjenesten Phonero Link gir Tjenesten mulighet for selv å administrere og gjøre endringer på bedriftens abonnement.</w:t>
      </w:r>
    </w:p>
    <w:p>
      <w:pPr>
        <w:tabs>
          <w:tab w:val="left" w:pos="426"/>
        </w:tabs>
        <w:rPr>
          <w:rFonts w:ascii="Century Gothic" w:hAnsi="Century Gothic"/>
          <w:sz w:val="15"/>
          <w:szCs w:val="15"/>
        </w:rPr>
      </w:pPr>
    </w:p>
    <w:p>
      <w:pPr>
        <w:tabs>
          <w:tab w:val="left" w:pos="426"/>
        </w:tabs>
        <w:rPr>
          <w:rFonts w:ascii="Century Gothic" w:hAnsi="Century Gothic"/>
          <w:sz w:val="15"/>
          <w:szCs w:val="15"/>
        </w:rPr>
      </w:pPr>
      <w:r>
        <w:rPr>
          <w:rFonts w:ascii="Century Gothic" w:hAnsi="Century Gothic"/>
          <w:sz w:val="15"/>
          <w:szCs w:val="15"/>
        </w:rPr>
        <w:t>Oversikt over de løsninger og muligheter som omfattes av Tjenesten fremgår av eget produktark.</w:t>
      </w:r>
    </w:p>
    <w:p>
      <w:pPr>
        <w:tabs>
          <w:tab w:val="left" w:pos="426"/>
        </w:tabs>
        <w:rPr>
          <w:rFonts w:ascii="Century Gothic" w:hAnsi="Century Gothic"/>
          <w:sz w:val="15"/>
          <w:szCs w:val="15"/>
        </w:rPr>
      </w:pPr>
    </w:p>
    <w:p>
      <w:pPr>
        <w:tabs>
          <w:tab w:val="left" w:pos="426"/>
        </w:tabs>
        <w:rPr>
          <w:rFonts w:ascii="Century Gothic" w:hAnsi="Century Gothic"/>
          <w:sz w:val="15"/>
          <w:szCs w:val="15"/>
        </w:rPr>
      </w:pPr>
      <w:r>
        <w:rPr>
          <w:rFonts w:ascii="Century Gothic" w:hAnsi="Century Gothic"/>
          <w:b/>
          <w:sz w:val="15"/>
          <w:szCs w:val="15"/>
        </w:rPr>
        <w:t>4. ANSKAFFELSE AV UTSTYR, INTERNETTILGANG MV</w:t>
      </w:r>
      <w:r>
        <w:rPr>
          <w:rFonts w:ascii="Century Gothic" w:hAnsi="Century Gothic"/>
          <w:sz w:val="15"/>
          <w:szCs w:val="15"/>
        </w:rPr>
        <w:br w:type="textWrapping"/>
      </w:r>
      <w:r>
        <w:rPr>
          <w:rFonts w:ascii="Century Gothic" w:hAnsi="Century Gothic"/>
          <w:sz w:val="15"/>
          <w:szCs w:val="15"/>
        </w:rPr>
        <w:t>Kunden er ansvarlig for å skaffe tilgang til internett og nødvendig utstyr og programvare for dette. Kunden skal også dekke kostnader for internett-oppkobling og -bruk for tilgang til Phonero.</w:t>
      </w:r>
    </w:p>
    <w:p>
      <w:pPr>
        <w:tabs>
          <w:tab w:val="left" w:pos="284"/>
        </w:tabs>
        <w:rPr>
          <w:rFonts w:ascii="Century Gothic" w:hAnsi="Century Gothic"/>
          <w:sz w:val="15"/>
          <w:szCs w:val="15"/>
        </w:rPr>
      </w:pPr>
    </w:p>
    <w:p>
      <w:pPr>
        <w:tabs>
          <w:tab w:val="left" w:pos="426"/>
        </w:tabs>
        <w:rPr>
          <w:rFonts w:ascii="Century Gothic" w:hAnsi="Century Gothic"/>
          <w:sz w:val="15"/>
          <w:szCs w:val="15"/>
        </w:rPr>
      </w:pPr>
      <w:r>
        <w:rPr>
          <w:rFonts w:ascii="Century Gothic" w:hAnsi="Century Gothic"/>
          <w:b/>
          <w:sz w:val="15"/>
          <w:szCs w:val="15"/>
        </w:rPr>
        <w:t>5. SUPERBRUKERE OG BRUKERE</w:t>
      </w:r>
    </w:p>
    <w:p>
      <w:pPr>
        <w:tabs>
          <w:tab w:val="left" w:pos="284"/>
        </w:tabs>
        <w:rPr>
          <w:rFonts w:ascii="Century Gothic" w:hAnsi="Century Gothic"/>
          <w:sz w:val="15"/>
          <w:szCs w:val="15"/>
        </w:rPr>
      </w:pPr>
      <w:r>
        <w:rPr>
          <w:rFonts w:ascii="Century Gothic" w:hAnsi="Century Gothic"/>
          <w:sz w:val="15"/>
          <w:szCs w:val="15"/>
        </w:rPr>
        <w:t xml:space="preserve">Tjenesten administreres hos Kunden av Superbrukere og Brukere. </w:t>
      </w:r>
    </w:p>
    <w:p>
      <w:pPr>
        <w:tabs>
          <w:tab w:val="left" w:pos="284"/>
        </w:tabs>
        <w:rPr>
          <w:rFonts w:ascii="Century Gothic" w:hAnsi="Century Gothic"/>
          <w:sz w:val="15"/>
          <w:szCs w:val="15"/>
        </w:rPr>
      </w:pPr>
    </w:p>
    <w:p>
      <w:pPr>
        <w:tabs>
          <w:tab w:val="left" w:pos="284"/>
        </w:tabs>
        <w:rPr>
          <w:rFonts w:ascii="Century Gothic" w:hAnsi="Century Gothic"/>
          <w:sz w:val="15"/>
          <w:szCs w:val="15"/>
        </w:rPr>
      </w:pPr>
      <w:r>
        <w:rPr>
          <w:rFonts w:ascii="Century Gothic" w:hAnsi="Century Gothic"/>
          <w:sz w:val="15"/>
          <w:szCs w:val="15"/>
        </w:rPr>
        <w:t>Superbrukere og Brukere må ha tilgang til egen mobiltelefon med mobilabonnement fra Phonero for å kunne motta brukernavn og passord til innlogging på Tjenesten.</w:t>
      </w:r>
    </w:p>
    <w:p>
      <w:pPr>
        <w:tabs>
          <w:tab w:val="left" w:pos="284"/>
        </w:tabs>
        <w:rPr>
          <w:rFonts w:ascii="Century Gothic" w:hAnsi="Century Gothic"/>
          <w:sz w:val="15"/>
          <w:szCs w:val="15"/>
        </w:rPr>
      </w:pPr>
    </w:p>
    <w:p>
      <w:pPr>
        <w:tabs>
          <w:tab w:val="left" w:pos="284"/>
        </w:tabs>
        <w:rPr>
          <w:rFonts w:ascii="Century Gothic" w:hAnsi="Century Gothic"/>
          <w:sz w:val="15"/>
          <w:szCs w:val="15"/>
        </w:rPr>
      </w:pPr>
      <w:r>
        <w:rPr>
          <w:rFonts w:ascii="Century Gothic" w:hAnsi="Century Gothic"/>
          <w:sz w:val="15"/>
          <w:szCs w:val="15"/>
        </w:rPr>
        <w:t>Kunden er selv ansvarlig for å sikre at riktige brukere gis tilgang, som Superbruker eller vanlig Bruker, samt for all bruk og følgene av dette.</w:t>
      </w:r>
    </w:p>
    <w:p>
      <w:pPr>
        <w:tabs>
          <w:tab w:val="left" w:pos="284"/>
        </w:tabs>
        <w:rPr>
          <w:rFonts w:ascii="Century Gothic" w:hAnsi="Century Gothic"/>
          <w:sz w:val="15"/>
          <w:szCs w:val="15"/>
        </w:rPr>
      </w:pPr>
    </w:p>
    <w:p>
      <w:pPr>
        <w:tabs>
          <w:tab w:val="left" w:pos="426"/>
        </w:tabs>
        <w:rPr>
          <w:rFonts w:ascii="Century Gothic" w:hAnsi="Century Gothic"/>
          <w:sz w:val="15"/>
          <w:szCs w:val="15"/>
        </w:rPr>
      </w:pPr>
      <w:r>
        <w:rPr>
          <w:rFonts w:ascii="Century Gothic" w:hAnsi="Century Gothic"/>
          <w:b/>
          <w:sz w:val="15"/>
          <w:szCs w:val="15"/>
        </w:rPr>
        <w:t>6. SIKKERHET</w:t>
      </w:r>
    </w:p>
    <w:p>
      <w:pPr>
        <w:tabs>
          <w:tab w:val="left" w:pos="284"/>
        </w:tabs>
        <w:rPr>
          <w:rFonts w:ascii="Century Gothic" w:hAnsi="Century Gothic"/>
          <w:sz w:val="15"/>
          <w:szCs w:val="15"/>
        </w:rPr>
      </w:pPr>
      <w:r>
        <w:rPr>
          <w:rFonts w:ascii="Century Gothic" w:hAnsi="Century Gothic"/>
          <w:sz w:val="15"/>
          <w:szCs w:val="15"/>
        </w:rPr>
        <w:t>Misbruk og feil bruk av Tjenesten kan påføre Kunden og Phonero stor skade og ulempe. Kunden plikter derfor å følge alle nødvendige sikkerhetsrutiner for å sikre mot misbruk og uvedkommendes tilgang til Tjenesten. Kunden er selv ansvarlig for alle handlinger som utføres gjennom Tjenesten.</w:t>
      </w:r>
    </w:p>
    <w:p>
      <w:pPr>
        <w:tabs>
          <w:tab w:val="left" w:pos="284"/>
        </w:tabs>
        <w:rPr>
          <w:rFonts w:ascii="Century Gothic" w:hAnsi="Century Gothic"/>
          <w:sz w:val="15"/>
          <w:szCs w:val="15"/>
        </w:rPr>
      </w:pPr>
    </w:p>
    <w:p>
      <w:pPr>
        <w:tabs>
          <w:tab w:val="left" w:pos="284"/>
        </w:tabs>
        <w:rPr>
          <w:rFonts w:ascii="Century Gothic" w:hAnsi="Century Gothic"/>
          <w:sz w:val="15"/>
          <w:szCs w:val="15"/>
        </w:rPr>
      </w:pPr>
      <w:r>
        <w:rPr>
          <w:rFonts w:ascii="Century Gothic" w:hAnsi="Century Gothic"/>
          <w:sz w:val="15"/>
          <w:szCs w:val="15"/>
        </w:rPr>
        <w:t>Første gangs opprettelse av Superbruker skal foretas av Phonero. Av sikkerhetsmessige grunner krever Phonero at den som signerer på vegne av Kunden har nødvendig fullmakt.</w:t>
      </w:r>
    </w:p>
    <w:p>
      <w:pPr>
        <w:tabs>
          <w:tab w:val="left" w:pos="284"/>
        </w:tabs>
        <w:rPr>
          <w:rFonts w:ascii="Century Gothic" w:hAnsi="Century Gothic"/>
          <w:sz w:val="15"/>
          <w:szCs w:val="15"/>
        </w:rPr>
      </w:pPr>
    </w:p>
    <w:p>
      <w:pPr>
        <w:tabs>
          <w:tab w:val="left" w:pos="284"/>
        </w:tabs>
        <w:rPr>
          <w:rFonts w:ascii="Century Gothic" w:hAnsi="Century Gothic"/>
          <w:sz w:val="15"/>
          <w:szCs w:val="15"/>
        </w:rPr>
      </w:pPr>
      <w:r>
        <w:rPr>
          <w:rFonts w:ascii="Century Gothic" w:hAnsi="Century Gothic"/>
          <w:sz w:val="15"/>
          <w:szCs w:val="15"/>
        </w:rPr>
        <w:t xml:space="preserve">Kunden kan selv ved behov opprette nye brukere som er ansatt hos kunden som enten Superbrukere eller Brukere. </w:t>
      </w:r>
    </w:p>
    <w:p>
      <w:pPr>
        <w:tabs>
          <w:tab w:val="left" w:pos="284"/>
        </w:tabs>
        <w:rPr>
          <w:rFonts w:ascii="Century Gothic" w:hAnsi="Century Gothic"/>
          <w:sz w:val="15"/>
          <w:szCs w:val="15"/>
        </w:rPr>
      </w:pPr>
    </w:p>
    <w:p>
      <w:pPr>
        <w:tabs>
          <w:tab w:val="left" w:pos="284"/>
        </w:tabs>
        <w:rPr>
          <w:rFonts w:ascii="Century Gothic" w:hAnsi="Century Gothic"/>
          <w:sz w:val="15"/>
          <w:szCs w:val="15"/>
        </w:rPr>
      </w:pPr>
      <w:r>
        <w:rPr>
          <w:rFonts w:ascii="Century Gothic" w:hAnsi="Century Gothic"/>
          <w:sz w:val="15"/>
          <w:szCs w:val="15"/>
        </w:rPr>
        <w:t>Phonero anbefaler av sikkerhetsmessige grunner at antallet brukere begrenses.</w:t>
      </w:r>
    </w:p>
    <w:p>
      <w:pPr>
        <w:tabs>
          <w:tab w:val="left" w:pos="284"/>
        </w:tabs>
        <w:rPr>
          <w:rFonts w:ascii="Century Gothic" w:hAnsi="Century Gothic"/>
          <w:sz w:val="15"/>
          <w:szCs w:val="15"/>
        </w:rPr>
      </w:pPr>
    </w:p>
    <w:p>
      <w:pPr>
        <w:tabs>
          <w:tab w:val="left" w:pos="284"/>
        </w:tabs>
        <w:rPr>
          <w:rFonts w:ascii="Century Gothic" w:hAnsi="Century Gothic"/>
          <w:sz w:val="15"/>
          <w:szCs w:val="15"/>
        </w:rPr>
      </w:pPr>
      <w:r>
        <w:rPr>
          <w:rFonts w:ascii="Century Gothic" w:hAnsi="Century Gothic"/>
          <w:sz w:val="15"/>
          <w:szCs w:val="15"/>
        </w:rPr>
        <w:t>Hver enkelt Superbruker og Bruker på Tjenesten får tildelt eget brukernavn og passord. Brukernavn og passord er personlige og kan ikke overdras til andre enn Phonero.</w:t>
      </w:r>
    </w:p>
    <w:p>
      <w:pPr>
        <w:tabs>
          <w:tab w:val="left" w:pos="284"/>
        </w:tabs>
        <w:rPr>
          <w:rFonts w:ascii="Century Gothic" w:hAnsi="Century Gothic"/>
          <w:sz w:val="15"/>
          <w:szCs w:val="15"/>
        </w:rPr>
      </w:pPr>
    </w:p>
    <w:p>
      <w:pPr>
        <w:tabs>
          <w:tab w:val="left" w:pos="284"/>
        </w:tabs>
        <w:rPr>
          <w:rFonts w:ascii="Century Gothic" w:hAnsi="Century Gothic"/>
          <w:sz w:val="15"/>
          <w:szCs w:val="15"/>
        </w:rPr>
      </w:pPr>
      <w:r>
        <w:rPr>
          <w:rFonts w:ascii="Century Gothic" w:hAnsi="Century Gothic"/>
          <w:sz w:val="15"/>
          <w:szCs w:val="15"/>
        </w:rPr>
        <w:t>Dersom brukernavn og passord kommer på avveie plikter Kunden/Superbrukeren/Brukeren å varsle Phonero umiddelbart. Det samme gjelder ved bytte av mobiltelefonnummer.</w:t>
      </w:r>
    </w:p>
    <w:p>
      <w:pPr>
        <w:tabs>
          <w:tab w:val="left" w:pos="284"/>
        </w:tabs>
        <w:rPr>
          <w:rFonts w:ascii="Century Gothic" w:hAnsi="Century Gothic"/>
          <w:sz w:val="15"/>
          <w:szCs w:val="15"/>
        </w:rPr>
      </w:pPr>
    </w:p>
    <w:p>
      <w:pPr>
        <w:tabs>
          <w:tab w:val="left" w:pos="284"/>
        </w:tabs>
        <w:rPr>
          <w:rFonts w:ascii="Century Gothic" w:hAnsi="Century Gothic"/>
          <w:sz w:val="15"/>
          <w:szCs w:val="15"/>
        </w:rPr>
      </w:pPr>
      <w:r>
        <w:rPr>
          <w:rFonts w:ascii="Century Gothic" w:hAnsi="Century Gothic"/>
          <w:sz w:val="15"/>
          <w:szCs w:val="15"/>
        </w:rPr>
        <w:t>Kunden er ansvarlig for at bruker-id og passord til Tjenesten oppbevares utilgjengelig for andre, slik at uvedkommende ikke får tilgang til Tjenesten. Kunden har i forbindelse med all bruk av Tjenesten ansvar for at personopplysningsloven og eventuelle andre relevante personvernregler overholdes.</w:t>
      </w:r>
    </w:p>
    <w:p>
      <w:pPr>
        <w:tabs>
          <w:tab w:val="left" w:pos="284"/>
        </w:tabs>
        <w:rPr>
          <w:rFonts w:ascii="Century Gothic" w:hAnsi="Century Gothic"/>
          <w:sz w:val="15"/>
          <w:szCs w:val="15"/>
        </w:rPr>
      </w:pPr>
    </w:p>
    <w:p>
      <w:pPr>
        <w:tabs>
          <w:tab w:val="left" w:pos="426"/>
        </w:tabs>
        <w:rPr>
          <w:rFonts w:ascii="Century Gothic" w:hAnsi="Century Gothic"/>
          <w:sz w:val="15"/>
          <w:szCs w:val="15"/>
        </w:rPr>
      </w:pPr>
      <w:r>
        <w:rPr>
          <w:rFonts w:ascii="Century Gothic" w:hAnsi="Century Gothic"/>
          <w:b/>
          <w:sz w:val="15"/>
          <w:szCs w:val="15"/>
        </w:rPr>
        <w:t>7. UTSENDELSE AV E-POST</w:t>
      </w:r>
    </w:p>
    <w:p>
      <w:pPr>
        <w:tabs>
          <w:tab w:val="left" w:pos="284"/>
        </w:tabs>
        <w:rPr>
          <w:rFonts w:ascii="Century Gothic" w:hAnsi="Century Gothic"/>
          <w:sz w:val="15"/>
          <w:szCs w:val="15"/>
        </w:rPr>
      </w:pPr>
      <w:r>
        <w:rPr>
          <w:rFonts w:ascii="Century Gothic" w:hAnsi="Century Gothic"/>
          <w:sz w:val="15"/>
          <w:szCs w:val="15"/>
        </w:rPr>
        <w:t>Phonero forbeholder seg retten til automatisk utsendelse av e-post fra Tjenesten. samt til utsendelse av e-post til Kundens brukere med informasjon om endringer og oppgraderinger av Tjenesten.</w:t>
      </w:r>
    </w:p>
    <w:p>
      <w:pPr>
        <w:tabs>
          <w:tab w:val="left" w:pos="284"/>
        </w:tabs>
        <w:rPr>
          <w:rFonts w:ascii="Century Gothic" w:hAnsi="Century Gothic"/>
          <w:sz w:val="15"/>
          <w:szCs w:val="15"/>
        </w:rPr>
      </w:pPr>
    </w:p>
    <w:p>
      <w:pPr>
        <w:tabs>
          <w:tab w:val="left" w:pos="426"/>
        </w:tabs>
        <w:rPr>
          <w:rFonts w:ascii="Century Gothic" w:hAnsi="Century Gothic"/>
          <w:b/>
          <w:sz w:val="15"/>
          <w:szCs w:val="15"/>
        </w:rPr>
      </w:pPr>
      <w:r>
        <w:rPr>
          <w:rFonts w:ascii="Century Gothic" w:hAnsi="Century Gothic"/>
          <w:b/>
          <w:sz w:val="15"/>
          <w:szCs w:val="15"/>
        </w:rPr>
        <w:t>8. RETTIGHETER OG EIERFORHOLD</w:t>
      </w:r>
    </w:p>
    <w:p>
      <w:pPr>
        <w:tabs>
          <w:tab w:val="left" w:pos="426"/>
        </w:tabs>
        <w:rPr>
          <w:rFonts w:ascii="Century Gothic" w:hAnsi="Century Gothic"/>
          <w:sz w:val="15"/>
          <w:szCs w:val="15"/>
        </w:rPr>
      </w:pPr>
      <w:r>
        <w:rPr>
          <w:rFonts w:ascii="Century Gothic" w:hAnsi="Century Gothic"/>
          <w:sz w:val="15"/>
          <w:szCs w:val="15"/>
        </w:rPr>
        <w:t>Phonero har eiendomsrett og opphavsrett til utviklet programvare for Tjenesten og forbeholder seg herunder alle rettigheter. Kunden er ansvarlig for at programvare ikke kopieres eller gjøres tilgjengelig for andre, med mindre kunden og Phonero har inngått særskilt skriftlig avtale om dette.</w:t>
      </w:r>
    </w:p>
    <w:p>
      <w:pPr>
        <w:tabs>
          <w:tab w:val="left" w:pos="284"/>
        </w:tabs>
        <w:rPr>
          <w:rFonts w:ascii="Century Gothic" w:hAnsi="Century Gothic"/>
          <w:sz w:val="15"/>
          <w:szCs w:val="15"/>
        </w:rPr>
      </w:pPr>
    </w:p>
    <w:p>
      <w:pPr>
        <w:tabs>
          <w:tab w:val="left" w:pos="426"/>
        </w:tabs>
        <w:rPr>
          <w:rFonts w:ascii="Century Gothic" w:hAnsi="Century Gothic"/>
          <w:b/>
          <w:sz w:val="15"/>
          <w:szCs w:val="15"/>
        </w:rPr>
      </w:pPr>
      <w:r>
        <w:rPr>
          <w:rFonts w:ascii="Century Gothic" w:hAnsi="Century Gothic"/>
          <w:b/>
          <w:sz w:val="15"/>
          <w:szCs w:val="15"/>
        </w:rPr>
        <w:t>9. BESTILLING OG LEVERANSE</w:t>
      </w:r>
    </w:p>
    <w:p>
      <w:pPr>
        <w:tabs>
          <w:tab w:val="left" w:pos="426"/>
        </w:tabs>
        <w:rPr>
          <w:rFonts w:ascii="Century Gothic" w:hAnsi="Century Gothic"/>
          <w:sz w:val="15"/>
          <w:szCs w:val="15"/>
        </w:rPr>
      </w:pPr>
      <w:r>
        <w:rPr>
          <w:rFonts w:ascii="Century Gothic" w:hAnsi="Century Gothic"/>
          <w:sz w:val="15"/>
          <w:szCs w:val="15"/>
        </w:rPr>
        <w:t xml:space="preserve">Kunden bestiller Tjenesten gjennom innsending/levering av korrekt utfylt og signert avtaleformular. Phonero kan avslå bestillingen dersom det er mangler ved denne. </w:t>
      </w:r>
      <w:r>
        <w:rPr>
          <w:rFonts w:ascii="Century Gothic" w:hAnsi="Century Gothic"/>
          <w:sz w:val="15"/>
          <w:szCs w:val="15"/>
        </w:rPr>
        <w:br w:type="textWrapping"/>
      </w:r>
    </w:p>
    <w:p>
      <w:pPr>
        <w:tabs>
          <w:tab w:val="left" w:pos="284"/>
        </w:tabs>
        <w:rPr>
          <w:rFonts w:ascii="Century Gothic" w:hAnsi="Century Gothic"/>
          <w:sz w:val="15"/>
          <w:szCs w:val="15"/>
        </w:rPr>
      </w:pPr>
      <w:r>
        <w:rPr>
          <w:rFonts w:ascii="Century Gothic" w:hAnsi="Century Gothic"/>
          <w:sz w:val="15"/>
          <w:szCs w:val="15"/>
        </w:rPr>
        <w:t>Første gangs opprettelse av Superbruker og påfølgende tilgang til Tjenesten vil skje så snart som mulig etter at hele bestillingen er akseptert.</w:t>
      </w:r>
    </w:p>
    <w:p>
      <w:pPr>
        <w:tabs>
          <w:tab w:val="left" w:pos="284"/>
        </w:tabs>
        <w:rPr>
          <w:rFonts w:ascii="Century Gothic" w:hAnsi="Century Gothic"/>
          <w:sz w:val="15"/>
          <w:szCs w:val="15"/>
        </w:rPr>
      </w:pPr>
    </w:p>
    <w:p>
      <w:pPr>
        <w:tabs>
          <w:tab w:val="left" w:pos="426"/>
        </w:tabs>
        <w:rPr>
          <w:rFonts w:ascii="Century Gothic" w:hAnsi="Century Gothic"/>
          <w:sz w:val="15"/>
          <w:szCs w:val="15"/>
        </w:rPr>
      </w:pPr>
      <w:r>
        <w:rPr>
          <w:rFonts w:ascii="Century Gothic" w:hAnsi="Century Gothic"/>
          <w:b/>
          <w:sz w:val="15"/>
          <w:szCs w:val="15"/>
        </w:rPr>
        <w:t>10. OPPHØR AV TJENESTEN</w:t>
      </w:r>
    </w:p>
    <w:p>
      <w:pPr>
        <w:tabs>
          <w:tab w:val="left" w:pos="284"/>
        </w:tabs>
        <w:rPr>
          <w:rFonts w:ascii="Century Gothic" w:hAnsi="Century Gothic"/>
          <w:sz w:val="15"/>
          <w:szCs w:val="15"/>
        </w:rPr>
      </w:pPr>
      <w:r>
        <w:rPr>
          <w:rFonts w:ascii="Century Gothic" w:hAnsi="Century Gothic"/>
          <w:sz w:val="15"/>
          <w:szCs w:val="15"/>
        </w:rPr>
        <w:t>Hver av partene kan si opp Tjenesten med 14 dagers skriftlig varsel. Ved opphør mister Kunden og Kundens brukere alle sine tilganger til Tjenesten. Tilsvarende gjelder dersom Avtale om Teletjenester mellom Phonero og Kunden sies opp eller opphører av andre grunner.</w:t>
      </w:r>
    </w:p>
    <w:p>
      <w:pPr>
        <w:tabs>
          <w:tab w:val="left" w:pos="284"/>
        </w:tabs>
        <w:rPr>
          <w:rFonts w:ascii="Century Gothic" w:hAnsi="Century Gothic"/>
          <w:sz w:val="15"/>
          <w:szCs w:val="15"/>
        </w:rPr>
      </w:pPr>
    </w:p>
    <w:p>
      <w:pPr>
        <w:tabs>
          <w:tab w:val="left" w:pos="284"/>
        </w:tabs>
        <w:rPr>
          <w:rFonts w:ascii="Century Gothic" w:hAnsi="Century Gothic"/>
          <w:sz w:val="15"/>
          <w:szCs w:val="15"/>
        </w:rPr>
      </w:pPr>
      <w:r>
        <w:rPr>
          <w:rFonts w:ascii="Century Gothic" w:hAnsi="Century Gothic"/>
          <w:sz w:val="15"/>
          <w:szCs w:val="15"/>
        </w:rPr>
        <w:t>Ved opphør av Tjenesten har Phonero intet ansvar for overføring av informasjon i Phonero Bedriftsportal eller Phonero Link til Kunden eller andre.</w:t>
      </w:r>
    </w:p>
    <w:p>
      <w:pPr>
        <w:tabs>
          <w:tab w:val="left" w:pos="284"/>
        </w:tabs>
        <w:rPr>
          <w:rFonts w:ascii="Century Gothic" w:hAnsi="Century Gothic"/>
          <w:sz w:val="15"/>
          <w:szCs w:val="15"/>
        </w:rPr>
      </w:pPr>
    </w:p>
    <w:p>
      <w:pPr>
        <w:tabs>
          <w:tab w:val="left" w:pos="426"/>
        </w:tabs>
        <w:rPr>
          <w:rFonts w:ascii="Century Gothic" w:hAnsi="Century Gothic"/>
          <w:b/>
          <w:sz w:val="15"/>
          <w:szCs w:val="15"/>
        </w:rPr>
      </w:pPr>
      <w:r>
        <w:rPr>
          <w:rFonts w:ascii="Century Gothic" w:hAnsi="Century Gothic"/>
          <w:b/>
          <w:sz w:val="15"/>
          <w:szCs w:val="15"/>
        </w:rPr>
        <w:t xml:space="preserve">11. ANSVAR FOR KUNDENS HANDLINGER OG </w:t>
      </w:r>
      <w:r>
        <w:rPr>
          <w:rFonts w:ascii="Century Gothic" w:hAnsi="Century Gothic"/>
          <w:b/>
          <w:sz w:val="15"/>
          <w:szCs w:val="15"/>
        </w:rPr>
        <w:br w:type="textWrapping"/>
      </w:r>
      <w:r>
        <w:rPr>
          <w:rFonts w:ascii="Century Gothic" w:hAnsi="Century Gothic"/>
          <w:b/>
          <w:sz w:val="15"/>
          <w:szCs w:val="15"/>
        </w:rPr>
        <w:t>FOR BRUK AV TJENESTEN</w:t>
      </w:r>
    </w:p>
    <w:p>
      <w:pPr>
        <w:tabs>
          <w:tab w:val="left" w:pos="284"/>
        </w:tabs>
        <w:rPr>
          <w:rFonts w:ascii="Century Gothic" w:hAnsi="Century Gothic"/>
          <w:sz w:val="15"/>
          <w:szCs w:val="15"/>
        </w:rPr>
        <w:sectPr>
          <w:type w:val="continuous"/>
          <w:pgSz w:w="11900" w:h="16840"/>
          <w:pgMar w:top="1843" w:right="1417" w:bottom="1417" w:left="1417" w:header="708" w:footer="708" w:gutter="0"/>
          <w:cols w:space="708" w:num="2"/>
          <w:docGrid w:linePitch="360" w:charSpace="0"/>
        </w:sectPr>
      </w:pPr>
      <w:r>
        <w:rPr>
          <w:rFonts w:ascii="Century Gothic" w:hAnsi="Century Gothic"/>
          <w:sz w:val="15"/>
          <w:szCs w:val="15"/>
        </w:rPr>
        <w:t>Kunden er ansvarlig for Kundens handlinger, bruk av Tjenesten og følgene av dette, uavhengig av om handling og bruk av Tjenesten er utført av Superbruker, Bruker, andre ansatte eller andre som har hatt tilgang til Tjenesten. For øvrig vises til bestemmelsene i Phoneros Abonnementsvilkår - Generelle Vilkår.</w:t>
      </w:r>
    </w:p>
    <w:bookmarkEnd w:id="1"/>
    <w:p>
      <w:pPr>
        <w:rPr>
          <w:rFonts w:ascii="Century Gothic" w:hAnsi="Century Gothic"/>
          <w:sz w:val="16"/>
          <w:szCs w:val="16"/>
        </w:rPr>
      </w:pPr>
    </w:p>
    <w:p>
      <w:pPr>
        <w:rPr>
          <w:rFonts w:ascii="Century Gothic" w:hAnsi="Century Gothic"/>
          <w:b/>
          <w:sz w:val="15"/>
          <w:szCs w:val="15"/>
        </w:rPr>
        <w:sectPr>
          <w:headerReference r:id="rId8" w:type="default"/>
          <w:type w:val="continuous"/>
          <w:pgSz w:w="11900" w:h="16840"/>
          <w:pgMar w:top="1843" w:right="1417" w:bottom="1417" w:left="1417" w:header="708" w:footer="708" w:gutter="0"/>
          <w:cols w:space="708" w:num="1"/>
          <w:docGrid w:linePitch="360" w:charSpace="0"/>
        </w:sectPr>
      </w:pPr>
      <w:r>
        <w:rPr>
          <w:rFonts w:ascii="Century Gothic" w:hAnsi="Century Gothic"/>
          <w:b/>
          <w:sz w:val="15"/>
          <w:szCs w:val="15"/>
        </w:rPr>
        <w:br w:type="textWrapping"/>
      </w:r>
    </w:p>
    <w:p>
      <w:pPr>
        <w:rPr>
          <w:rFonts w:ascii="Century Gothic" w:hAnsi="Century Gothic"/>
          <w:b/>
          <w:sz w:val="16"/>
        </w:rPr>
      </w:pPr>
      <w:r>
        <w:rPr>
          <w:rFonts w:ascii="Century Gothic" w:hAnsi="Century Gothic"/>
          <w:b/>
          <w:sz w:val="16"/>
        </w:rPr>
        <w:t>PHONERO ABONNEMENTSVILKÅR</w:t>
      </w:r>
    </w:p>
    <w:p>
      <w:pPr>
        <w:rPr>
          <w:rFonts w:ascii="Century Gothic" w:hAnsi="Century Gothic"/>
          <w:sz w:val="16"/>
        </w:rPr>
      </w:pPr>
      <w:r>
        <w:rPr>
          <w:rFonts w:ascii="Century Gothic" w:hAnsi="Century Gothic"/>
          <w:sz w:val="16"/>
        </w:rPr>
        <w:t>Gjeldende fra 01.01.2018</w:t>
      </w:r>
    </w:p>
    <w:p>
      <w:pPr>
        <w:rPr>
          <w:rFonts w:ascii="Century Gothic" w:hAnsi="Century Gothic"/>
          <w:sz w:val="16"/>
        </w:rPr>
      </w:pPr>
      <w:r>
        <w:rPr>
          <w:rFonts w:ascii="Century Gothic" w:hAnsi="Century Gothic"/>
          <w:sz w:val="16"/>
        </w:rPr>
        <w:t xml:space="preserve"> </w:t>
      </w:r>
    </w:p>
    <w:p>
      <w:pPr>
        <w:rPr>
          <w:rFonts w:ascii="Century Gothic" w:hAnsi="Century Gothic"/>
          <w:b/>
          <w:sz w:val="16"/>
        </w:rPr>
        <w:sectPr>
          <w:type w:val="continuous"/>
          <w:pgSz w:w="11900" w:h="16840"/>
          <w:pgMar w:top="1417" w:right="1417" w:bottom="1417" w:left="1417" w:header="708" w:footer="708" w:gutter="0"/>
          <w:cols w:space="708" w:num="1"/>
          <w:docGrid w:linePitch="360" w:charSpace="0"/>
        </w:sectPr>
      </w:pPr>
    </w:p>
    <w:p>
      <w:pPr>
        <w:rPr>
          <w:rFonts w:ascii="Century Gothic" w:hAnsi="Century Gothic"/>
          <w:b/>
          <w:sz w:val="16"/>
        </w:rPr>
      </w:pPr>
      <w:r>
        <w:rPr>
          <w:rFonts w:ascii="Century Gothic" w:hAnsi="Century Gothic"/>
          <w:b/>
          <w:sz w:val="16"/>
        </w:rPr>
        <w:t xml:space="preserve">1 </w:t>
      </w:r>
      <w:r>
        <w:rPr>
          <w:rFonts w:ascii="Century Gothic" w:hAnsi="Century Gothic"/>
          <w:b/>
          <w:sz w:val="16"/>
        </w:rPr>
        <w:tab/>
      </w:r>
      <w:r>
        <w:rPr>
          <w:rFonts w:ascii="Century Gothic" w:hAnsi="Century Gothic"/>
          <w:b/>
          <w:sz w:val="16"/>
        </w:rPr>
        <w:t>GENERELLE VILKÅR</w:t>
      </w:r>
    </w:p>
    <w:p>
      <w:pPr>
        <w:rPr>
          <w:rFonts w:ascii="Century Gothic" w:hAnsi="Century Gothic"/>
          <w:b/>
          <w:sz w:val="16"/>
        </w:rPr>
      </w:pPr>
      <w:r>
        <w:rPr>
          <w:rFonts w:ascii="Century Gothic" w:hAnsi="Century Gothic"/>
          <w:b/>
          <w:sz w:val="16"/>
        </w:rPr>
        <w:t xml:space="preserve">1 </w:t>
      </w:r>
      <w:r>
        <w:rPr>
          <w:rFonts w:ascii="Century Gothic" w:hAnsi="Century Gothic"/>
          <w:b/>
          <w:sz w:val="16"/>
        </w:rPr>
        <w:tab/>
      </w:r>
      <w:r>
        <w:rPr>
          <w:rFonts w:ascii="Century Gothic" w:hAnsi="Century Gothic"/>
          <w:b/>
          <w:sz w:val="16"/>
        </w:rPr>
        <w:t>Avtaleforholdet</w:t>
      </w:r>
    </w:p>
    <w:p>
      <w:pPr>
        <w:rPr>
          <w:rFonts w:ascii="Century Gothic" w:hAnsi="Century Gothic"/>
          <w:sz w:val="16"/>
        </w:rPr>
      </w:pPr>
      <w:r>
        <w:rPr>
          <w:rFonts w:ascii="Century Gothic" w:hAnsi="Century Gothic"/>
          <w:sz w:val="16"/>
        </w:rPr>
        <w:t>Avtaleforholdet består av korrekt utfylt og signert formular for Avtale om Teletjenester, særlige vilkår for enkelte tjenester og produkter, Phoneros prislister og disse abonnementsvilkår med senere endringer. Disse abonnementsvilkår (”Abonnementsvilkårene”) med senere endringer gjelder for levering av tjenester til næringsdrivende og forbrukere levert av Phonero, uavhengig av om kundeforholdet er etablert gjennom direkte kontakt mellom Phonero og Kunden (Sluttbruker) eller gjennom forhandler som på vegne av Phonero selger dets tjenester. Abonnementsvilkårene regulerer bruk av Phoneros tjenester og består av (i) generelle vilkår som gjelder alle tjenester og (ii) særlige vilkår for de ulike tjenestetyper. Ved eventuell motstrid reguleres forholdet mellom Phonero og Kunden av (med prioritet i nevnte rekkefølge): a) Eventuelle særskilte avtaler signert av Phonero og Kunden utover formularet for Avtale om teletjenester med vedlegg, b) Avtale om Teletjenester, c) Phoneros standard prislister, d) Disse Abonnementsvilkårene med senere endringer, e) Særlige vilkår for enkeltprodukter, herunder produktbeskrivelser, f) Kundens bestillinger. Phonero har rett til å endre Abonnementsvilkårene, herunder som følge av endringer fra leverandør og i ekomlovgivningen. For Kunder som er forbrukere gjelder egne regler ved eventuelle endringer av Abonnementsvilkårene, se vilkårenes pkt. 9.3.</w:t>
      </w:r>
    </w:p>
    <w:p>
      <w:pPr>
        <w:rPr>
          <w:rFonts w:ascii="Century Gothic" w:hAnsi="Century Gothic"/>
          <w:sz w:val="16"/>
        </w:rPr>
      </w:pPr>
    </w:p>
    <w:p>
      <w:pPr>
        <w:rPr>
          <w:rFonts w:ascii="Century Gothic" w:hAnsi="Century Gothic"/>
          <w:b/>
          <w:sz w:val="16"/>
        </w:rPr>
      </w:pPr>
      <w:r>
        <w:rPr>
          <w:rFonts w:ascii="Century Gothic" w:hAnsi="Century Gothic"/>
          <w:b/>
          <w:sz w:val="16"/>
        </w:rPr>
        <w:t xml:space="preserve">2 Abonnement </w:t>
      </w:r>
    </w:p>
    <w:p>
      <w:pPr>
        <w:rPr>
          <w:rFonts w:ascii="Century Gothic" w:hAnsi="Century Gothic"/>
          <w:b/>
          <w:sz w:val="16"/>
        </w:rPr>
      </w:pPr>
      <w:r>
        <w:rPr>
          <w:rFonts w:ascii="Century Gothic" w:hAnsi="Century Gothic"/>
          <w:b/>
          <w:sz w:val="16"/>
        </w:rPr>
        <w:t>2.1 Kredittvurdering, sikkerhet og kontroll</w:t>
      </w:r>
    </w:p>
    <w:p>
      <w:pPr>
        <w:rPr>
          <w:rFonts w:ascii="Century Gothic" w:hAnsi="Century Gothic"/>
          <w:sz w:val="16"/>
        </w:rPr>
      </w:pPr>
      <w:r>
        <w:rPr>
          <w:rFonts w:ascii="Century Gothic" w:hAnsi="Century Gothic"/>
          <w:sz w:val="16"/>
        </w:rPr>
        <w:t>Det vil bli foretatt rutinemessig kontroll av opplysningene i nye avtaler og kredittvurdering av nye Kunder. Phonero kan i denne sammenheng innhente opplysninger fra offentlige kilder og kredittopplysningsforetak. Dersom Kunden ikke er tilstrekkelig kredittverdig kan Phonero avslå levering og/eller be om at Kunden forskuddsbetaler eller stiller tilfredsstillende sikkerhet innen rimelig tid. Ved manglende forskuddsbetaling eller sikkerhetsstillelse kan Phonero si opp avtalen. Dersom kontrollen avdekker feil i formularet for Avtale om Teletjenester eller i vedlegg til Avtale om Teletjenester, herunder mht. signatur, fullmakt eller at selger har gått utover sine fullmakter mht. priser og vilkår, kan Phonero si opp avtalen og avslå levering.</w:t>
      </w:r>
    </w:p>
    <w:p>
      <w:pPr>
        <w:rPr>
          <w:rFonts w:ascii="Century Gothic" w:hAnsi="Century Gothic"/>
          <w:sz w:val="16"/>
        </w:rPr>
      </w:pPr>
    </w:p>
    <w:p>
      <w:pPr>
        <w:rPr>
          <w:rFonts w:ascii="Century Gothic" w:hAnsi="Century Gothic"/>
          <w:b/>
          <w:sz w:val="16"/>
        </w:rPr>
      </w:pPr>
      <w:r>
        <w:rPr>
          <w:rFonts w:ascii="Century Gothic" w:hAnsi="Century Gothic"/>
          <w:b/>
          <w:sz w:val="16"/>
        </w:rPr>
        <w:t>2.2 Overdragelse av abonnement</w:t>
      </w:r>
    </w:p>
    <w:p>
      <w:pPr>
        <w:rPr>
          <w:rFonts w:ascii="Century Gothic" w:hAnsi="Century Gothic"/>
          <w:sz w:val="16"/>
        </w:rPr>
      </w:pPr>
      <w:r>
        <w:rPr>
          <w:rFonts w:ascii="Century Gothic" w:hAnsi="Century Gothic"/>
          <w:sz w:val="16"/>
        </w:rPr>
        <w:t>Kunden kan ikke overdra abonnementet til andre uten skriftlig godkjennelse fra Phonero. Før slik overdragelse kan finne sted, må alle utestående forpliktelser i abonnementsforholdet være betalt. Overdragelse til medlemmer av samme husstand kan i forbrukerforhold ikke nektes uten saklig grunn. Phonero kan overdra sine rettigheter og plikter i abonnementsforholdet til andre selskaper eller enheter i forb. med salg av hele eller deler av sin virksomhet.</w:t>
      </w:r>
    </w:p>
    <w:p>
      <w:pPr>
        <w:rPr>
          <w:rFonts w:ascii="Century Gothic" w:hAnsi="Century Gothic"/>
          <w:sz w:val="16"/>
        </w:rPr>
      </w:pPr>
    </w:p>
    <w:p>
      <w:pPr>
        <w:rPr>
          <w:rFonts w:ascii="Century Gothic" w:hAnsi="Century Gothic"/>
          <w:b/>
          <w:sz w:val="16"/>
        </w:rPr>
      </w:pPr>
      <w:r>
        <w:rPr>
          <w:rFonts w:ascii="Century Gothic" w:hAnsi="Century Gothic"/>
          <w:b/>
          <w:sz w:val="16"/>
        </w:rPr>
        <w:t>2.3 Videresalg</w:t>
      </w:r>
    </w:p>
    <w:p>
      <w:pPr>
        <w:rPr>
          <w:rFonts w:ascii="Century Gothic" w:hAnsi="Century Gothic"/>
          <w:sz w:val="16"/>
        </w:rPr>
      </w:pPr>
      <w:r>
        <w:rPr>
          <w:rFonts w:ascii="Century Gothic" w:hAnsi="Century Gothic"/>
          <w:sz w:val="16"/>
        </w:rPr>
        <w:t>Videresalg av tjenester levert av Phonero er ikke tillatt med mindre skriftlig tillatelse foreligger fra Phonero. Det er ikke tillatt å bruke privatlinjer til kommersielle formål, herunder servere og annen virksomhet av kommersiell art.</w:t>
      </w:r>
    </w:p>
    <w:p>
      <w:pPr>
        <w:rPr>
          <w:rFonts w:ascii="Century Gothic" w:hAnsi="Century Gothic"/>
          <w:sz w:val="16"/>
        </w:rPr>
      </w:pPr>
    </w:p>
    <w:p>
      <w:pPr>
        <w:rPr>
          <w:rFonts w:ascii="Century Gothic" w:hAnsi="Century Gothic"/>
          <w:sz w:val="16"/>
        </w:rPr>
      </w:pPr>
    </w:p>
    <w:p>
      <w:pPr>
        <w:rPr>
          <w:rFonts w:ascii="Century Gothic" w:hAnsi="Century Gothic"/>
          <w:sz w:val="16"/>
        </w:rPr>
      </w:pPr>
    </w:p>
    <w:p>
      <w:pPr>
        <w:rPr>
          <w:rFonts w:ascii="Century Gothic" w:hAnsi="Century Gothic"/>
          <w:b/>
          <w:sz w:val="16"/>
        </w:rPr>
      </w:pPr>
      <w:r>
        <w:rPr>
          <w:rFonts w:ascii="Century Gothic" w:hAnsi="Century Gothic"/>
          <w:b/>
          <w:sz w:val="16"/>
        </w:rPr>
        <w:t>3 Priser og betaling</w:t>
      </w:r>
    </w:p>
    <w:p>
      <w:pPr>
        <w:rPr>
          <w:rFonts w:ascii="Century Gothic" w:hAnsi="Century Gothic"/>
          <w:b/>
          <w:sz w:val="16"/>
        </w:rPr>
      </w:pPr>
      <w:r>
        <w:rPr>
          <w:rFonts w:ascii="Century Gothic" w:hAnsi="Century Gothic"/>
          <w:b/>
          <w:sz w:val="16"/>
        </w:rPr>
        <w:t>3.1 Priser</w:t>
      </w:r>
    </w:p>
    <w:p>
      <w:pPr>
        <w:rPr>
          <w:rFonts w:ascii="Century Gothic" w:hAnsi="Century Gothic"/>
          <w:sz w:val="16"/>
        </w:rPr>
      </w:pPr>
      <w:r>
        <w:rPr>
          <w:rFonts w:ascii="Century Gothic" w:hAnsi="Century Gothic"/>
          <w:sz w:val="16"/>
        </w:rPr>
        <w:t xml:space="preserve">Prisene for etablering og bruk av de ulike tjenester fremgår av den skriftlige avtale og av Phoneros standard prislister for de ulike tjenester. </w:t>
      </w:r>
    </w:p>
    <w:p>
      <w:pPr>
        <w:rPr>
          <w:rFonts w:ascii="Century Gothic" w:hAnsi="Century Gothic"/>
          <w:sz w:val="16"/>
        </w:rPr>
      </w:pPr>
    </w:p>
    <w:p>
      <w:pPr>
        <w:rPr>
          <w:rFonts w:ascii="Century Gothic" w:hAnsi="Century Gothic"/>
          <w:b/>
          <w:sz w:val="16"/>
        </w:rPr>
      </w:pPr>
      <w:r>
        <w:rPr>
          <w:rFonts w:ascii="Century Gothic" w:hAnsi="Century Gothic"/>
          <w:b/>
          <w:sz w:val="16"/>
        </w:rPr>
        <w:t>3.2 Endring av priser</w:t>
      </w:r>
    </w:p>
    <w:p>
      <w:pPr>
        <w:rPr>
          <w:rFonts w:ascii="Century Gothic" w:hAnsi="Century Gothic"/>
          <w:sz w:val="16"/>
        </w:rPr>
      </w:pPr>
      <w:r>
        <w:rPr>
          <w:rFonts w:ascii="Century Gothic" w:hAnsi="Century Gothic"/>
          <w:sz w:val="16"/>
        </w:rPr>
        <w:t>Prisene reguleres årlig i samsvar med økningen i konsumprisindeksen. Utover dette forbeholder Phonero seg til enhver tid retten til å endre priser og betingelser. Prisendringer trer i kraft fra og med en måned etter at skriftlig varsel fra Phonero er sendt til Kunden. Prisendringer kan skje med kortere varsel og innenfor avtalt bindingstid dersom de skyldes endringer i offentlige avgifter, reguleringer og/eller pålegg eller økning i priser fra underleverandører og dersom endringer i priser ikke er større enn 10%. Utover dette kan Phonero, også innenfor avtalt bindingstid, endre priser og betingelser med en måneds varsel, men da har Kunden rett til å si opp avtalen skriftlig senest 30 dager etter at varslet ble sendt uten at det påløper terminerings-/bruddgebyr.</w:t>
      </w:r>
    </w:p>
    <w:p>
      <w:pPr>
        <w:rPr>
          <w:rFonts w:ascii="Century Gothic" w:hAnsi="Century Gothic"/>
          <w:sz w:val="16"/>
        </w:rPr>
      </w:pPr>
    </w:p>
    <w:p>
      <w:pPr>
        <w:rPr>
          <w:rFonts w:ascii="Century Gothic" w:hAnsi="Century Gothic"/>
          <w:sz w:val="16"/>
        </w:rPr>
      </w:pPr>
      <w:r>
        <w:rPr>
          <w:rFonts w:ascii="Century Gothic" w:hAnsi="Century Gothic"/>
          <w:sz w:val="16"/>
        </w:rPr>
        <w:t>For Kunder som er forbrukere gjelder egne regler ved eventuelle endringer av priser og betingelser, se vilkårenes pkt. 9.3.</w:t>
      </w:r>
    </w:p>
    <w:p>
      <w:pPr>
        <w:rPr>
          <w:rFonts w:ascii="Century Gothic" w:hAnsi="Century Gothic"/>
          <w:sz w:val="16"/>
        </w:rPr>
      </w:pPr>
    </w:p>
    <w:p>
      <w:pPr>
        <w:rPr>
          <w:rFonts w:ascii="Century Gothic" w:hAnsi="Century Gothic"/>
          <w:b/>
          <w:sz w:val="16"/>
        </w:rPr>
      </w:pPr>
      <w:r>
        <w:rPr>
          <w:rFonts w:ascii="Century Gothic" w:hAnsi="Century Gothic"/>
          <w:b/>
          <w:sz w:val="16"/>
        </w:rPr>
        <w:t>3.3 Kundens betalingsansvar</w:t>
      </w:r>
    </w:p>
    <w:p>
      <w:pPr>
        <w:rPr>
          <w:rFonts w:ascii="Century Gothic" w:hAnsi="Century Gothic"/>
          <w:sz w:val="16"/>
        </w:rPr>
      </w:pPr>
      <w:r>
        <w:rPr>
          <w:rFonts w:ascii="Century Gothic" w:hAnsi="Century Gothic"/>
          <w:sz w:val="16"/>
        </w:rPr>
        <w:t>Den som er registrert som Kunde hos Phonero, er ansvarlig for betaling av de ytelser som leveres i henhold til avtalen. Ansvaret omfatter også andres bruk av Kundens abonnement, herunder uvedkommendes bruk.</w:t>
      </w:r>
    </w:p>
    <w:p>
      <w:pPr>
        <w:rPr>
          <w:rFonts w:ascii="Century Gothic" w:hAnsi="Century Gothic"/>
          <w:sz w:val="16"/>
        </w:rPr>
      </w:pPr>
    </w:p>
    <w:p>
      <w:pPr>
        <w:rPr>
          <w:rFonts w:ascii="Century Gothic" w:hAnsi="Century Gothic"/>
          <w:b/>
          <w:sz w:val="16"/>
        </w:rPr>
      </w:pPr>
      <w:r>
        <w:rPr>
          <w:rFonts w:ascii="Century Gothic" w:hAnsi="Century Gothic"/>
          <w:b/>
          <w:sz w:val="16"/>
        </w:rPr>
        <w:t>3.4 Fakturering</w:t>
      </w:r>
    </w:p>
    <w:p>
      <w:pPr>
        <w:rPr>
          <w:rFonts w:ascii="Century Gothic" w:hAnsi="Century Gothic"/>
          <w:sz w:val="16"/>
        </w:rPr>
      </w:pPr>
      <w:r>
        <w:rPr>
          <w:rFonts w:ascii="Century Gothic" w:hAnsi="Century Gothic"/>
          <w:sz w:val="16"/>
        </w:rPr>
        <w:t xml:space="preserve">Phonero sender Kunden faktura som gir oversikt over den leverte tjeneste, det beløp som skal betales og fristen for betaling. Dersom Kunden mener at faktura er feil, må han reklamere skriftlig snarest mulig og senest innen betalingsfristen. Ved eventuelt særskilt avtale om utkjøp av binding fra tidligere leverandør gjennomføres dette ved en kreditering i form av kreditnota som motregnes faktura fra Leverandøren til Kunden begrenset oppad til kr. 3.000 eks. mva. pr. abonnement som overføres (porteres) til Phonero. Ved særskilt avtale utover kr 1.500 eks. mva. per mobilabonnement, påløper en månedlig avgift per mobilabonnement i henhold til Avtale om Teletjenester. Evnt. avvik fra dette må være skriftlig avtalt. </w:t>
      </w:r>
    </w:p>
    <w:p>
      <w:pPr>
        <w:rPr>
          <w:rFonts w:ascii="Century Gothic" w:hAnsi="Century Gothic"/>
          <w:sz w:val="16"/>
        </w:rPr>
      </w:pPr>
    </w:p>
    <w:p>
      <w:pPr>
        <w:rPr>
          <w:rFonts w:ascii="Century Gothic" w:hAnsi="Century Gothic"/>
          <w:b/>
          <w:sz w:val="16"/>
        </w:rPr>
      </w:pPr>
      <w:r>
        <w:rPr>
          <w:rFonts w:ascii="Century Gothic" w:hAnsi="Century Gothic"/>
          <w:b/>
          <w:sz w:val="16"/>
        </w:rPr>
        <w:t>3.5 Betaling</w:t>
      </w:r>
    </w:p>
    <w:p>
      <w:pPr>
        <w:rPr>
          <w:rFonts w:ascii="Century Gothic" w:hAnsi="Century Gothic"/>
          <w:sz w:val="16"/>
        </w:rPr>
      </w:pPr>
      <w:r>
        <w:rPr>
          <w:rFonts w:ascii="Century Gothic" w:hAnsi="Century Gothic"/>
          <w:sz w:val="16"/>
        </w:rPr>
        <w:t>Betaling skal skje innen den betalingsfrist som fremgår av fakturaen.</w:t>
      </w:r>
    </w:p>
    <w:p>
      <w:pPr>
        <w:rPr>
          <w:rFonts w:ascii="Century Gothic" w:hAnsi="Century Gothic"/>
          <w:sz w:val="16"/>
        </w:rPr>
      </w:pPr>
    </w:p>
    <w:p>
      <w:pPr>
        <w:rPr>
          <w:rFonts w:ascii="Century Gothic" w:hAnsi="Century Gothic"/>
          <w:b/>
          <w:sz w:val="16"/>
        </w:rPr>
      </w:pPr>
      <w:r>
        <w:rPr>
          <w:rFonts w:ascii="Century Gothic" w:hAnsi="Century Gothic"/>
          <w:b/>
          <w:sz w:val="16"/>
        </w:rPr>
        <w:t>4 Taushetsplikt og personvern</w:t>
      </w:r>
    </w:p>
    <w:p>
      <w:pPr>
        <w:rPr>
          <w:rFonts w:ascii="Century Gothic" w:hAnsi="Century Gothic"/>
          <w:sz w:val="16"/>
        </w:rPr>
      </w:pPr>
      <w:r>
        <w:rPr>
          <w:rFonts w:ascii="Century Gothic" w:hAnsi="Century Gothic"/>
          <w:sz w:val="16"/>
        </w:rPr>
        <w:t>Phonero har konsesjon fra Datatilsynet til å lagre og behandle data som Kunden registrerer og genererer. Phonero behandler dataene i henhold til personopplysningsloven og eventuelle andre krav fastsatt i lov eller av offentlig myndighet og er behandlingsansvarlig hva gjelder behandlingen av Kundens personopplysninger som f.eks. navn, org-/personnummer, adresse, opplysninger om tegnede abonnement og Tjenester, samt Kundens bruk av disse. Kunden kan selv bestemme om han vil gi Phonero de nevnte opplysningene. Avtale kan likevel kun inngås dersom Kunden gir opplysninger som er nødvendig for avtalen. Gir Kunden opplysninger som er nødvendige for avtalen er dette å anse som et samtykke til at Phonero behandler Kundens personopplysninger, herunder personopplysninger som gis av Kunden ved bestilling, samt personopplysninger som fremkommer ved bruk og som er nødvendige for leveranse og fakturering. Kundeopplysningene kan kun registreres for å danne grunnlag for beslutningen om Kunden kan gis tilgang til Tjenesten, for å administrere Avtalen, utarbeide kundeprofiler og markedsanalyser i forretningsutviklingshensikt og for markedsførings- og faktureringsformål.</w:t>
      </w:r>
    </w:p>
    <w:p>
      <w:pPr>
        <w:rPr>
          <w:rFonts w:ascii="Century Gothic" w:hAnsi="Century Gothic"/>
          <w:sz w:val="16"/>
        </w:rPr>
      </w:pPr>
    </w:p>
    <w:p>
      <w:pPr>
        <w:rPr>
          <w:rFonts w:ascii="Century Gothic" w:hAnsi="Century Gothic"/>
          <w:sz w:val="16"/>
        </w:rPr>
      </w:pPr>
      <w:r>
        <w:rPr>
          <w:rFonts w:ascii="Century Gothic" w:hAnsi="Century Gothic"/>
          <w:sz w:val="16"/>
        </w:rPr>
        <w:t>Kunden har rett til, uten kostnad, å motta informasjon om hvilke opplysninger som er lagret om vedkommende. Kunden kan når som helst tilbakekalle samtykket til behandlingen, samt begjære retting av uriktige opplysninger. Et tilbakekall av samtykke kan imidlertid påvirke Phoneros mulighet til å gjennomføre Avtalen med Kunden som forutsatt. Dersom dette medfører brudd på bindingstid og/eller oppsigelsestid gjelder pkt. 9.2 om bruddgebyr mv. tilsvarende.  Kunden skal umiddelbart underrette Phonero ved endringer i kundeopplysningene. Phonero og de ansatte i Phonero plikter i henhold til ekomloven § 2-9 å bevare taushet om opplysninger vedrørende Kundens bruk av teletjenestene og om innholdet i Kundens telekommunikasjon. Slike opplysninger kan likevel utleveres med Kundens samtykke, eller gis til domstolene, påtalemyndigheten eller andre offentlige myndigheter når Phonero er rettslig forpliktet til å utlevere slik informasjon. Personopplysninger om Kunden vil således ikke bli utlevert uten i følgende tilfeller: a) Når kunden har samtykket til det; b) Når utleveringen har hjemmel i lov eller forskrift; c) For å gjennomføre avtalen og betalingsinnkreving; d) Som ledd i regnskapsbehandlingen. Dersom Kunden ønsker spesifisert faktura eller annen samtaleinformasjon er Kunden selv ansvarlig for behandling av personopplysninger og sensitiv informasjon i henhold til relevant lovgivning, herunder innhenting av nødvendige fullmakter for utlevering og behandling av samtaledata. Opplysninger om navn, adresse og telefonnummer vil bli levert ut til nummeropplysningstjenester dersom Kunden ikke har reservert seg mot dette. Personopplysninger som benyttes til faktureringsformål kan slettes når faktura er gjort opp.</w:t>
      </w:r>
    </w:p>
    <w:p>
      <w:pPr>
        <w:rPr>
          <w:rFonts w:ascii="Century Gothic" w:hAnsi="Century Gothic"/>
          <w:b/>
          <w:sz w:val="16"/>
        </w:rPr>
      </w:pPr>
    </w:p>
    <w:p>
      <w:pPr>
        <w:rPr>
          <w:rFonts w:ascii="Century Gothic" w:hAnsi="Century Gothic"/>
          <w:b/>
          <w:sz w:val="16"/>
        </w:rPr>
      </w:pPr>
      <w:r>
        <w:rPr>
          <w:rFonts w:ascii="Century Gothic" w:hAnsi="Century Gothic"/>
          <w:b/>
          <w:sz w:val="16"/>
        </w:rPr>
        <w:t>5 Telefonnummer</w:t>
      </w:r>
    </w:p>
    <w:p>
      <w:pPr>
        <w:rPr>
          <w:rFonts w:ascii="Century Gothic" w:hAnsi="Century Gothic"/>
          <w:b/>
          <w:sz w:val="16"/>
        </w:rPr>
      </w:pPr>
      <w:r>
        <w:rPr>
          <w:rFonts w:ascii="Century Gothic" w:hAnsi="Century Gothic"/>
          <w:b/>
          <w:sz w:val="16"/>
        </w:rPr>
        <w:t>5.1 Telefonnummer</w:t>
      </w:r>
    </w:p>
    <w:p>
      <w:pPr>
        <w:rPr>
          <w:rFonts w:ascii="Century Gothic" w:hAnsi="Century Gothic"/>
          <w:sz w:val="16"/>
        </w:rPr>
      </w:pPr>
      <w:r>
        <w:rPr>
          <w:rFonts w:ascii="Century Gothic" w:hAnsi="Century Gothic"/>
          <w:sz w:val="16"/>
        </w:rPr>
        <w:t>Kunden tildeles telefonnummer for telefontjenester. Regulatoriske forhold kan i særlige tilfeller medføre at Kunden må bytte telefonnummer. Phonero er ikke ansvarlig for utgifter Kunden måtte bli påført ved bytte av telefonnummer.</w:t>
      </w:r>
    </w:p>
    <w:p>
      <w:pPr>
        <w:rPr>
          <w:rFonts w:ascii="Century Gothic" w:hAnsi="Century Gothic"/>
          <w:sz w:val="16"/>
        </w:rPr>
      </w:pPr>
    </w:p>
    <w:p>
      <w:pPr>
        <w:rPr>
          <w:rFonts w:ascii="Century Gothic" w:hAnsi="Century Gothic"/>
          <w:b/>
          <w:sz w:val="16"/>
        </w:rPr>
      </w:pPr>
      <w:r>
        <w:rPr>
          <w:rFonts w:ascii="Century Gothic" w:hAnsi="Century Gothic"/>
          <w:b/>
          <w:sz w:val="16"/>
        </w:rPr>
        <w:t>5.2 Nummervisning/hemmelig nummer</w:t>
      </w:r>
    </w:p>
    <w:p>
      <w:pPr>
        <w:rPr>
          <w:rFonts w:ascii="Century Gothic" w:hAnsi="Century Gothic"/>
          <w:sz w:val="16"/>
        </w:rPr>
      </w:pPr>
      <w:r>
        <w:rPr>
          <w:rFonts w:ascii="Century Gothic" w:hAnsi="Century Gothic"/>
          <w:sz w:val="16"/>
        </w:rPr>
        <w:t>Ved bruk av Phoneros telefontjenester vil Kundens nummer vises for mottaker dersom Kunden ikke har reservert seg mot dette. Kunden kan ved avtale med Phonero få hemmelig nummer. Kunder som har hemmelig nummer vil ikke stå oppført under nummeropplysningstjenester og nummeret vil ikke vises på apparater som ringes opp. Selv om kunden har reservert seg eller har hemmelig nummer, vil nummeret vises ved oppringning til nødnummer. Phonero kan ikke garantere for at nummeret ikke vises ved oppringning til kunder hos andre teleoperatører. Bruker som mener seg utsatt for telefonsjikane kan innrømmes midlertidig unntak i reservasjonsretten.</w:t>
      </w:r>
    </w:p>
    <w:p>
      <w:pPr>
        <w:rPr>
          <w:rFonts w:ascii="Century Gothic" w:hAnsi="Century Gothic"/>
          <w:sz w:val="16"/>
        </w:rPr>
      </w:pPr>
    </w:p>
    <w:p>
      <w:pPr>
        <w:rPr>
          <w:rFonts w:ascii="Century Gothic" w:hAnsi="Century Gothic"/>
          <w:b/>
          <w:sz w:val="16"/>
        </w:rPr>
      </w:pPr>
      <w:r>
        <w:rPr>
          <w:rFonts w:ascii="Century Gothic" w:hAnsi="Century Gothic"/>
          <w:b/>
          <w:sz w:val="16"/>
        </w:rPr>
        <w:t>5.3 Nummerportabilitet</w:t>
      </w:r>
    </w:p>
    <w:p>
      <w:pPr>
        <w:rPr>
          <w:rFonts w:ascii="Century Gothic" w:hAnsi="Century Gothic"/>
          <w:sz w:val="16"/>
        </w:rPr>
      </w:pPr>
      <w:r>
        <w:rPr>
          <w:rFonts w:ascii="Century Gothic" w:hAnsi="Century Gothic"/>
          <w:sz w:val="16"/>
        </w:rPr>
        <w:t>Kunden kan beholde sitt telefonnummer ved bytte av teleoperatør. Kunden må påregne at det tar noe tid å flytte telefonnummeret mellom teleoperatører. Ved flytting til Phonero er Kunden selv ansvarlig for å gjøre opp sitt mellomværende med den tidligere operatøren. Kunden må oppgi alle nummer knyttet til aksessen ved bestilling av nummerportering, og for øvrig besvare alle andre henvendelser fra Phonero. Dersom Kundens opplysninger er mangelfulle eller feilaktige, eller dersom Kunden mangler egnet utstyr for å ta i bruk teletjenestene, kan dette medføre at flyttingen til Phonero tar lengre tid enn normalt.</w:t>
      </w:r>
    </w:p>
    <w:p>
      <w:pPr>
        <w:rPr>
          <w:rFonts w:ascii="Century Gothic" w:hAnsi="Century Gothic"/>
          <w:sz w:val="16"/>
        </w:rPr>
      </w:pPr>
    </w:p>
    <w:p>
      <w:pPr>
        <w:rPr>
          <w:rFonts w:ascii="Century Gothic" w:hAnsi="Century Gothic"/>
          <w:sz w:val="16"/>
        </w:rPr>
      </w:pPr>
      <w:r>
        <w:rPr>
          <w:rFonts w:ascii="Century Gothic" w:hAnsi="Century Gothic"/>
          <w:sz w:val="16"/>
        </w:rPr>
        <w:t>Kundens flytting av telefonnummer/abonnement/tjeneste fra Phonero til annen operatør regnes som brudd på avtalen dersom slik flytting skjer før utløpet av Kundens bindingstid og/eller oppsigelsestid, se vilkårenes pkt. 9.1. Ved brudd på avtalen gjelder vilkårenes pkt. 9.2 om bruddgebyr mv.</w:t>
      </w:r>
    </w:p>
    <w:p>
      <w:pPr>
        <w:rPr>
          <w:rFonts w:ascii="Century Gothic" w:hAnsi="Century Gothic"/>
          <w:sz w:val="16"/>
        </w:rPr>
      </w:pPr>
    </w:p>
    <w:p>
      <w:pPr>
        <w:rPr>
          <w:rFonts w:ascii="Century Gothic" w:hAnsi="Century Gothic"/>
          <w:b/>
          <w:sz w:val="16"/>
        </w:rPr>
      </w:pPr>
      <w:r>
        <w:rPr>
          <w:rFonts w:ascii="Century Gothic" w:hAnsi="Century Gothic"/>
          <w:b/>
          <w:sz w:val="16"/>
        </w:rPr>
        <w:t>6 Utstyr</w:t>
      </w:r>
    </w:p>
    <w:p>
      <w:pPr>
        <w:rPr>
          <w:rFonts w:ascii="Century Gothic" w:hAnsi="Century Gothic"/>
          <w:b/>
          <w:sz w:val="16"/>
        </w:rPr>
      </w:pPr>
      <w:r>
        <w:rPr>
          <w:rFonts w:ascii="Century Gothic" w:hAnsi="Century Gothic"/>
          <w:b/>
          <w:sz w:val="16"/>
        </w:rPr>
        <w:t>6.1 Tilknytning av utstyr til telenettet</w:t>
      </w:r>
    </w:p>
    <w:p>
      <w:pPr>
        <w:rPr>
          <w:rFonts w:ascii="Century Gothic" w:hAnsi="Century Gothic"/>
          <w:sz w:val="16"/>
        </w:rPr>
      </w:pPr>
      <w:r>
        <w:rPr>
          <w:rFonts w:ascii="Century Gothic" w:hAnsi="Century Gothic"/>
          <w:sz w:val="16"/>
        </w:rPr>
        <w:t>Kunden må selv sørge for å ha egnet utstyr for å ta i bruk teletjenestene. For å unngå skade på telenettet eller ulempe for andre brukere, skal utstyr som tilknyttes telenettet tilfredsstille de krav som til enhver tid er fastsatt av telemyndighetene. Kunden er ansvarlig for at utstyr som han eller noen han svarer for kopler til nettet er typegodkjent. Dersom Kunden er i tvil, plikter Kunden å avklare dette med Phonero før utstyret tas i bruk.</w:t>
      </w:r>
    </w:p>
    <w:p>
      <w:pPr>
        <w:rPr>
          <w:rFonts w:ascii="Century Gothic" w:hAnsi="Century Gothic"/>
          <w:sz w:val="16"/>
        </w:rPr>
      </w:pPr>
    </w:p>
    <w:p>
      <w:pPr>
        <w:rPr>
          <w:rFonts w:ascii="Century Gothic" w:hAnsi="Century Gothic"/>
          <w:sz w:val="16"/>
        </w:rPr>
      </w:pPr>
      <w:r>
        <w:rPr>
          <w:rFonts w:ascii="Century Gothic" w:hAnsi="Century Gothic"/>
          <w:sz w:val="16"/>
        </w:rPr>
        <w:t>På grunn av forhold som Phonero ikke har kontroll over slik som f.eks. kommunikasjonsnettets oppbygning, avstand mellom bruker og basestasjon, bestanddeler i kjøretøy, bygninger eller infrastruktur hvor bruker oppholder seg eller andre geografiske forhold kan ikke Phoneros tjenester og utstyr benyttes over alt og/eller med tilfredsstillende kvalitet. Dette anses ikke som en mangel ved Phoneros tjenester. Phonero innestår for øvrig ikke for at Kundens bruk av teletjenestene skjer uten avbrudd eller at alle anrop når frem, eller at flyttingen av nummer/abonnement til Phonero kan skje uten problemer i overgangs- eller oppstartsfasen.</w:t>
      </w:r>
    </w:p>
    <w:p>
      <w:pPr>
        <w:rPr>
          <w:rFonts w:ascii="Century Gothic" w:hAnsi="Century Gothic"/>
          <w:sz w:val="16"/>
        </w:rPr>
      </w:pPr>
    </w:p>
    <w:p>
      <w:pPr>
        <w:rPr>
          <w:rFonts w:ascii="Century Gothic" w:hAnsi="Century Gothic"/>
          <w:b/>
          <w:sz w:val="16"/>
        </w:rPr>
      </w:pPr>
      <w:r>
        <w:rPr>
          <w:rFonts w:ascii="Century Gothic" w:hAnsi="Century Gothic"/>
          <w:b/>
          <w:sz w:val="16"/>
        </w:rPr>
        <w:t>6.2 Phoneros utstyr</w:t>
      </w:r>
    </w:p>
    <w:p>
      <w:pPr>
        <w:rPr>
          <w:rFonts w:ascii="Century Gothic" w:hAnsi="Century Gothic"/>
          <w:sz w:val="16"/>
        </w:rPr>
      </w:pPr>
      <w:r>
        <w:rPr>
          <w:rFonts w:ascii="Century Gothic" w:hAnsi="Century Gothic"/>
          <w:sz w:val="16"/>
        </w:rPr>
        <w:t>Dersom ikke annet er avtalt er alt utstyr som Phonero plasserer hos Kunden Phoneros eiendom. Kunden må ikke overlate eller leie ut utstyret til andre. Kunden har ikke adgang til å foreta noen inngrep i utstyret.</w:t>
      </w:r>
    </w:p>
    <w:p>
      <w:pPr>
        <w:rPr>
          <w:rFonts w:ascii="Century Gothic" w:hAnsi="Century Gothic"/>
          <w:sz w:val="16"/>
        </w:rPr>
      </w:pPr>
    </w:p>
    <w:p>
      <w:pPr>
        <w:rPr>
          <w:rFonts w:ascii="Century Gothic" w:hAnsi="Century Gothic"/>
          <w:b/>
          <w:sz w:val="16"/>
        </w:rPr>
      </w:pPr>
      <w:r>
        <w:rPr>
          <w:rFonts w:ascii="Century Gothic" w:hAnsi="Century Gothic"/>
          <w:b/>
          <w:sz w:val="16"/>
        </w:rPr>
        <w:t>7 Feil eller mangler ved tjenesten</w:t>
      </w:r>
    </w:p>
    <w:p>
      <w:pPr>
        <w:rPr>
          <w:rFonts w:ascii="Century Gothic" w:hAnsi="Century Gothic"/>
          <w:b/>
          <w:sz w:val="16"/>
        </w:rPr>
      </w:pPr>
      <w:r>
        <w:rPr>
          <w:rFonts w:ascii="Century Gothic" w:hAnsi="Century Gothic"/>
          <w:b/>
          <w:sz w:val="16"/>
        </w:rPr>
        <w:t>7.1 Reklamasjon</w:t>
      </w:r>
    </w:p>
    <w:p>
      <w:pPr>
        <w:rPr>
          <w:rFonts w:ascii="Century Gothic" w:hAnsi="Century Gothic"/>
          <w:sz w:val="16"/>
        </w:rPr>
      </w:pPr>
      <w:r>
        <w:rPr>
          <w:rFonts w:ascii="Century Gothic" w:hAnsi="Century Gothic"/>
          <w:sz w:val="16"/>
        </w:rPr>
        <w:t>Dersom Kunden oppdager feil ved tjenestene skal feilen uten ugrunnet opphold meldes til Phonero. Feilmeldingen skal så langt det er mulig angi hvilken type feil som foreligger. Før feil meldes skal Kunden undersøke om feilen skyldes Kundens eget utstyr, herunder Kundens programvare, kabler mellom utstyret og mellom utstyr og veggkontakt. Dersom opplysningene i feilmeldingen er mangelfulle eller ufullstendige, kan Phonero be om ytterligere informasjon fra Kunden før feilsøking eller andre tiltak iverksettes</w:t>
      </w:r>
    </w:p>
    <w:p>
      <w:pPr>
        <w:rPr>
          <w:rFonts w:ascii="Century Gothic" w:hAnsi="Century Gothic"/>
          <w:sz w:val="16"/>
        </w:rPr>
      </w:pPr>
    </w:p>
    <w:p>
      <w:pPr>
        <w:rPr>
          <w:rFonts w:ascii="Century Gothic" w:hAnsi="Century Gothic"/>
          <w:sz w:val="16"/>
        </w:rPr>
      </w:pPr>
      <w:r>
        <w:rPr>
          <w:rFonts w:ascii="Century Gothic" w:hAnsi="Century Gothic"/>
          <w:sz w:val="16"/>
        </w:rPr>
        <w:t>Dersom Kunden melder om feil som ligger innenfor Kundens ansvarsområde kan Phonero kreve dekket sine omkostninger forbundet med feilsøkingen.</w:t>
      </w:r>
    </w:p>
    <w:p>
      <w:pPr>
        <w:rPr>
          <w:rFonts w:ascii="Century Gothic" w:hAnsi="Century Gothic"/>
          <w:sz w:val="16"/>
        </w:rPr>
      </w:pPr>
    </w:p>
    <w:p>
      <w:pPr>
        <w:rPr>
          <w:rFonts w:ascii="Century Gothic" w:hAnsi="Century Gothic"/>
          <w:b/>
          <w:sz w:val="16"/>
        </w:rPr>
      </w:pPr>
      <w:r>
        <w:rPr>
          <w:rFonts w:ascii="Century Gothic" w:hAnsi="Century Gothic"/>
          <w:b/>
          <w:sz w:val="16"/>
        </w:rPr>
        <w:t>7.2 Feilretting</w:t>
      </w:r>
    </w:p>
    <w:p>
      <w:pPr>
        <w:rPr>
          <w:rFonts w:ascii="Century Gothic" w:hAnsi="Century Gothic"/>
          <w:sz w:val="16"/>
        </w:rPr>
      </w:pPr>
      <w:r>
        <w:rPr>
          <w:rFonts w:ascii="Century Gothic" w:hAnsi="Century Gothic"/>
          <w:sz w:val="16"/>
        </w:rPr>
        <w:t>Phonero skal snarest mulig etter å ha blitt kjent med en mangel ved teletjenestene som Phonero er ansvarlig for, iverksette tiltak for å rette mangelen. Ligger feilen utenfor Phoneros kontroll, herunder ved feil hos leverandør av offentlig telenett, er Phonero ikke ansvarlig for feilen.  Phonero vil i slike tilfeller melde fra om feilen til rette vedkommende.</w:t>
      </w:r>
    </w:p>
    <w:p>
      <w:pPr>
        <w:rPr>
          <w:rFonts w:ascii="Century Gothic" w:hAnsi="Century Gothic"/>
          <w:b/>
          <w:sz w:val="16"/>
        </w:rPr>
      </w:pPr>
    </w:p>
    <w:p>
      <w:pPr>
        <w:rPr>
          <w:rFonts w:ascii="Century Gothic" w:hAnsi="Century Gothic"/>
          <w:b/>
          <w:sz w:val="16"/>
        </w:rPr>
      </w:pPr>
      <w:r>
        <w:rPr>
          <w:rFonts w:ascii="Century Gothic" w:hAnsi="Century Gothic"/>
          <w:b/>
          <w:sz w:val="16"/>
        </w:rPr>
        <w:t>7.3 Prisavslag</w:t>
      </w:r>
    </w:p>
    <w:p>
      <w:pPr>
        <w:rPr>
          <w:rFonts w:ascii="Century Gothic" w:hAnsi="Century Gothic"/>
          <w:sz w:val="16"/>
        </w:rPr>
      </w:pPr>
      <w:r>
        <w:rPr>
          <w:rFonts w:ascii="Century Gothic" w:hAnsi="Century Gothic"/>
          <w:sz w:val="16"/>
        </w:rPr>
        <w:t>Ved feil som Phonero alene er ansvarlig for og som gjør at Kunden ikke kan gjøre nytte av tjenestene, dog ikke ved feil som ligger utenfor Phoneros kontroll, herunder ved feil hos leverandør av offentlig telenett, kan Kunden kreve et forholdsmessig prisavslag. Prisavslaget kan ikke under noen omstendighet være høyere enn den forholdsmessige andel av fastavgiften for tjenesten i den perioden feilen foreligger. Krav om prisavslag må være fremmet senest en måned etter at feilen ble eller burde blitt oppdaget.</w:t>
      </w:r>
    </w:p>
    <w:p>
      <w:pPr>
        <w:rPr>
          <w:rFonts w:ascii="Century Gothic" w:hAnsi="Century Gothic"/>
          <w:sz w:val="16"/>
        </w:rPr>
      </w:pPr>
    </w:p>
    <w:p>
      <w:pPr>
        <w:rPr>
          <w:rFonts w:ascii="Century Gothic" w:hAnsi="Century Gothic"/>
          <w:b/>
          <w:sz w:val="16"/>
        </w:rPr>
      </w:pPr>
      <w:r>
        <w:rPr>
          <w:rFonts w:ascii="Century Gothic" w:hAnsi="Century Gothic"/>
          <w:b/>
          <w:sz w:val="16"/>
        </w:rPr>
        <w:t>7.4 Erstatning</w:t>
      </w:r>
    </w:p>
    <w:p>
      <w:pPr>
        <w:rPr>
          <w:rFonts w:ascii="Century Gothic" w:hAnsi="Century Gothic"/>
          <w:sz w:val="16"/>
        </w:rPr>
      </w:pPr>
      <w:r>
        <w:rPr>
          <w:rFonts w:ascii="Century Gothic" w:hAnsi="Century Gothic"/>
          <w:sz w:val="16"/>
        </w:rPr>
        <w:t>Overfor næringsdrivende er Phonero ansvarlig for direkte tap bare dersom det skyldes grov uaktsomhet eller forsett fra Phoneros side. Med direkte tap menes nødvendige og dokumenterte merutgifter som Kunden er påført som følge av mangelen. Overfor forbrukere er Phonero ansvarlig for direkte tap som skyldes mangel ved tjenesten, med mindre Phonero godtgjør at mangelen skyldes forhold utenfor Phoneros kontroll og som Phonero ikke med rimelighet kunne forutse eller med rimelighet kunne overvinne følgene av. Phonero er verken overfor forbrukere eller næringsdrivende ansvarlig for Kundens indirekte økonomiske tap som følge av feil eller mangler. Som indirekte tap regnes blant annet: a) tap som følge av minsket eller bortfalt produksjon eller omsetning (driftsavbrudd); b) tap som følge av at tjenesten ikke kan nyttiggjøres som forutsatt (avsavn); c) tapt fortjeneste som følge av at en kontrakt med tredjepart faller bort eller ikke blir oppfylt. Phoneros samlede erstatningsansvar er under enhver omstendighet begrenset til kr. 5.000 for hver skadegjørende handling. Krav om erstatning må fremsettes senest to måneder etter at feilen er eller burde vært oppdaget.</w:t>
      </w:r>
    </w:p>
    <w:p>
      <w:pPr>
        <w:rPr>
          <w:rFonts w:ascii="Century Gothic" w:hAnsi="Century Gothic"/>
          <w:sz w:val="16"/>
        </w:rPr>
      </w:pPr>
    </w:p>
    <w:p>
      <w:pPr>
        <w:rPr>
          <w:rFonts w:ascii="Century Gothic" w:hAnsi="Century Gothic"/>
          <w:b/>
          <w:sz w:val="16"/>
        </w:rPr>
      </w:pPr>
      <w:r>
        <w:rPr>
          <w:rFonts w:ascii="Century Gothic" w:hAnsi="Century Gothic"/>
          <w:b/>
          <w:sz w:val="16"/>
        </w:rPr>
        <w:t>7.5 Heving</w:t>
      </w:r>
    </w:p>
    <w:p>
      <w:pPr>
        <w:rPr>
          <w:rFonts w:ascii="Century Gothic" w:hAnsi="Century Gothic"/>
          <w:sz w:val="16"/>
        </w:rPr>
      </w:pPr>
      <w:r>
        <w:rPr>
          <w:rFonts w:ascii="Century Gothic" w:hAnsi="Century Gothic"/>
          <w:sz w:val="16"/>
        </w:rPr>
        <w:t>Partene kan heve avtalen ved vesentlig mislighold fra den annen part. Ved heving som følge av vesentlig mislighold fra Kunden gjelder pkt. 9.2 om bruddgebyr mv. tilsvarende.</w:t>
      </w:r>
    </w:p>
    <w:p>
      <w:pPr>
        <w:rPr>
          <w:rFonts w:ascii="Century Gothic" w:hAnsi="Century Gothic"/>
          <w:sz w:val="16"/>
        </w:rPr>
      </w:pPr>
    </w:p>
    <w:p>
      <w:pPr>
        <w:rPr>
          <w:rFonts w:ascii="Century Gothic" w:hAnsi="Century Gothic"/>
          <w:b/>
          <w:sz w:val="16"/>
        </w:rPr>
      </w:pPr>
      <w:r>
        <w:rPr>
          <w:rFonts w:ascii="Century Gothic" w:hAnsi="Century Gothic"/>
          <w:b/>
          <w:sz w:val="16"/>
        </w:rPr>
        <w:t>8 Kundens mislighold</w:t>
      </w:r>
    </w:p>
    <w:p>
      <w:pPr>
        <w:rPr>
          <w:rFonts w:ascii="Century Gothic" w:hAnsi="Century Gothic"/>
          <w:b/>
          <w:sz w:val="16"/>
        </w:rPr>
      </w:pPr>
      <w:r>
        <w:rPr>
          <w:rFonts w:ascii="Century Gothic" w:hAnsi="Century Gothic"/>
          <w:b/>
          <w:sz w:val="16"/>
        </w:rPr>
        <w:t>8.1 Betalingsmislighold fra Kunden</w:t>
      </w:r>
    </w:p>
    <w:p>
      <w:pPr>
        <w:rPr>
          <w:rFonts w:ascii="Century Gothic" w:hAnsi="Century Gothic"/>
          <w:sz w:val="16"/>
        </w:rPr>
      </w:pPr>
      <w:r>
        <w:rPr>
          <w:rFonts w:ascii="Century Gothic" w:hAnsi="Century Gothic"/>
          <w:sz w:val="16"/>
        </w:rPr>
        <w:t>Ved betalingsmislighold vil Phonero sende betalingsvarsel i samsvar med gjeldende lovgivning. Ved betalingsmislighold vil Kunden bli belastet med purregebyr og forsinkelsesrente etter lov om renter ved forsinket betaling. Nytt abonnement på tjenester som forutsetter kreditt vil ikke bli levert før gjelden er betalt eller bortfalt.</w:t>
      </w:r>
    </w:p>
    <w:p>
      <w:pPr>
        <w:rPr>
          <w:rFonts w:ascii="Century Gothic" w:hAnsi="Century Gothic"/>
          <w:sz w:val="16"/>
        </w:rPr>
      </w:pPr>
    </w:p>
    <w:p>
      <w:pPr>
        <w:rPr>
          <w:rFonts w:ascii="Century Gothic" w:hAnsi="Century Gothic"/>
          <w:b/>
          <w:sz w:val="16"/>
        </w:rPr>
      </w:pPr>
      <w:r>
        <w:rPr>
          <w:rFonts w:ascii="Century Gothic" w:hAnsi="Century Gothic"/>
          <w:b/>
          <w:sz w:val="16"/>
        </w:rPr>
        <w:t>8.2 Stenging ved betalingsmislighold</w:t>
      </w:r>
    </w:p>
    <w:p>
      <w:pPr>
        <w:rPr>
          <w:rFonts w:ascii="Century Gothic" w:hAnsi="Century Gothic"/>
          <w:sz w:val="16"/>
        </w:rPr>
      </w:pPr>
      <w:r>
        <w:rPr>
          <w:rFonts w:ascii="Century Gothic" w:hAnsi="Century Gothic"/>
          <w:sz w:val="16"/>
        </w:rPr>
        <w:t>Dersom Kunden ikke betaler innen fristen angitt i betalingsvarselet kan Phonero stenge tjenesten uten ytterligere varsel. Hvis Kunden har bestilt felles regning for abonnement på flere tjenester, vil stenging kunne omfatte alle abonnementene og tjenester.</w:t>
      </w:r>
    </w:p>
    <w:p>
      <w:pPr>
        <w:rPr>
          <w:rFonts w:ascii="Century Gothic" w:hAnsi="Century Gothic"/>
          <w:sz w:val="16"/>
        </w:rPr>
      </w:pPr>
    </w:p>
    <w:p>
      <w:pPr>
        <w:rPr>
          <w:rFonts w:ascii="Century Gothic" w:hAnsi="Century Gothic"/>
          <w:b/>
          <w:sz w:val="16"/>
        </w:rPr>
      </w:pPr>
      <w:r>
        <w:rPr>
          <w:rFonts w:ascii="Century Gothic" w:hAnsi="Century Gothic"/>
          <w:b/>
          <w:sz w:val="16"/>
        </w:rPr>
        <w:t>8.3 Stenging i andre tilfeller</w:t>
      </w:r>
    </w:p>
    <w:p>
      <w:pPr>
        <w:rPr>
          <w:rFonts w:ascii="Century Gothic" w:hAnsi="Century Gothic"/>
          <w:sz w:val="16"/>
        </w:rPr>
      </w:pPr>
      <w:r>
        <w:rPr>
          <w:rFonts w:ascii="Century Gothic" w:hAnsi="Century Gothic"/>
          <w:sz w:val="16"/>
        </w:rPr>
        <w:t>Phonero kan stenge Kundens tilknytning til telenettet dersom Kunden:</w:t>
      </w:r>
    </w:p>
    <w:p>
      <w:pPr>
        <w:rPr>
          <w:rFonts w:ascii="Century Gothic" w:hAnsi="Century Gothic"/>
          <w:sz w:val="16"/>
        </w:rPr>
      </w:pPr>
      <w:r>
        <w:rPr>
          <w:rFonts w:ascii="Century Gothic" w:hAnsi="Century Gothic"/>
          <w:sz w:val="16"/>
        </w:rPr>
        <w:t>a) benytter utstyr som ikke er typegodkjent eller godkjent av Phonero;</w:t>
      </w:r>
    </w:p>
    <w:p>
      <w:pPr>
        <w:rPr>
          <w:rFonts w:ascii="Century Gothic" w:hAnsi="Century Gothic"/>
          <w:sz w:val="16"/>
        </w:rPr>
      </w:pPr>
      <w:r>
        <w:rPr>
          <w:rFonts w:ascii="Century Gothic" w:hAnsi="Century Gothic"/>
          <w:sz w:val="16"/>
        </w:rPr>
        <w:t>b) opptrer i strid med gjeldende offentligrettslige regler for teletjenester;</w:t>
      </w:r>
    </w:p>
    <w:p>
      <w:pPr>
        <w:rPr>
          <w:rFonts w:ascii="Century Gothic" w:hAnsi="Century Gothic"/>
          <w:sz w:val="16"/>
        </w:rPr>
      </w:pPr>
      <w:r>
        <w:rPr>
          <w:rFonts w:ascii="Century Gothic" w:hAnsi="Century Gothic"/>
          <w:sz w:val="16"/>
        </w:rPr>
        <w:t>c) på annen måte grovt misbruker tjenestene, herunder benytter tjenestene til sjikane;</w:t>
      </w:r>
    </w:p>
    <w:p>
      <w:pPr>
        <w:rPr>
          <w:rFonts w:ascii="Century Gothic" w:hAnsi="Century Gothic"/>
          <w:sz w:val="16"/>
        </w:rPr>
      </w:pPr>
      <w:r>
        <w:rPr>
          <w:rFonts w:ascii="Century Gothic" w:hAnsi="Century Gothic"/>
          <w:sz w:val="16"/>
        </w:rPr>
        <w:t>d) benytter tjenesten til å formidle eller gjøre tilgjengelig innhold som er i strid med norsk lovgivning;</w:t>
      </w:r>
    </w:p>
    <w:p>
      <w:pPr>
        <w:rPr>
          <w:rFonts w:ascii="Century Gothic" w:hAnsi="Century Gothic"/>
          <w:sz w:val="16"/>
        </w:rPr>
      </w:pPr>
      <w:r>
        <w:rPr>
          <w:rFonts w:ascii="Century Gothic" w:hAnsi="Century Gothic"/>
          <w:sz w:val="16"/>
        </w:rPr>
        <w:t>e) overdrar eller videreselger tjenesten til tredjemann uten at dette er avklart med Phonero,</w:t>
      </w:r>
    </w:p>
    <w:p>
      <w:pPr>
        <w:rPr>
          <w:rFonts w:ascii="Century Gothic" w:hAnsi="Century Gothic"/>
          <w:sz w:val="16"/>
        </w:rPr>
      </w:pPr>
      <w:r>
        <w:rPr>
          <w:rFonts w:ascii="Century Gothic" w:hAnsi="Century Gothic"/>
          <w:sz w:val="16"/>
        </w:rPr>
        <w:t>f) misbruker eller utnytter Phoneros tjenester eller systemer for å tilegne seg rettigheter som ikke omfattes av avtaleforholdet.</w:t>
      </w:r>
    </w:p>
    <w:p>
      <w:pPr>
        <w:rPr>
          <w:rFonts w:ascii="Century Gothic" w:hAnsi="Century Gothic"/>
          <w:sz w:val="16"/>
        </w:rPr>
      </w:pPr>
    </w:p>
    <w:p>
      <w:pPr>
        <w:rPr>
          <w:rFonts w:ascii="Century Gothic" w:hAnsi="Century Gothic"/>
          <w:sz w:val="16"/>
        </w:rPr>
      </w:pPr>
      <w:r>
        <w:rPr>
          <w:rFonts w:ascii="Century Gothic" w:hAnsi="Century Gothic"/>
          <w:sz w:val="16"/>
        </w:rPr>
        <w:t xml:space="preserve">Før stenging iverksettes etter denne bestemmelsen, skal Kunden varsles skriftlig og gis anledning til å uttale seg om forholdet. Varselet skal opplyse om årsaken og fastsette en frist for å rette opp forholdet. Dersom hensynet til sikkerheten i nettet krever det, eller dersom Phonero mottar pålegg fra offentlig myndighet om å sperre tilgang til nummer eller tjeneste pga. overtredelser av markedsføringsloven kapittel 2 og 3, kan stenging likevel foretas uten forhåndsvarsel. Kunden skal i slike tilfeller straks varsles om stengingen. Dersom Kunden har et unormalt høyt forbruk av tjenester, kan Phonero i særlige tilfelle sperre abonnementet for bestemte tjenester. </w:t>
      </w:r>
    </w:p>
    <w:p>
      <w:pPr>
        <w:rPr>
          <w:rFonts w:ascii="Century Gothic" w:hAnsi="Century Gothic"/>
          <w:sz w:val="16"/>
        </w:rPr>
      </w:pPr>
    </w:p>
    <w:p>
      <w:pPr>
        <w:rPr>
          <w:rFonts w:ascii="Century Gothic" w:hAnsi="Century Gothic"/>
          <w:sz w:val="16"/>
        </w:rPr>
      </w:pPr>
      <w:r>
        <w:rPr>
          <w:rFonts w:ascii="Century Gothic" w:hAnsi="Century Gothic"/>
          <w:sz w:val="16"/>
        </w:rPr>
        <w:t>Phonero kan å holde tilbake relevante samtrafikkinntekter eller andre relevante inntekter dersom Phonero mottar pålegg om dette fra offentlig myndighet.</w:t>
      </w:r>
    </w:p>
    <w:p>
      <w:pPr>
        <w:rPr>
          <w:rFonts w:ascii="Century Gothic" w:hAnsi="Century Gothic"/>
          <w:sz w:val="16"/>
        </w:rPr>
      </w:pPr>
    </w:p>
    <w:p>
      <w:pPr>
        <w:rPr>
          <w:rFonts w:ascii="Century Gothic" w:hAnsi="Century Gothic"/>
          <w:b/>
          <w:sz w:val="16"/>
        </w:rPr>
      </w:pPr>
      <w:r>
        <w:rPr>
          <w:rFonts w:ascii="Century Gothic" w:hAnsi="Century Gothic"/>
          <w:b/>
          <w:sz w:val="16"/>
        </w:rPr>
        <w:t>8.4 Gjenåpning</w:t>
      </w:r>
    </w:p>
    <w:p>
      <w:pPr>
        <w:rPr>
          <w:rFonts w:ascii="Century Gothic" w:hAnsi="Century Gothic"/>
          <w:sz w:val="16"/>
        </w:rPr>
      </w:pPr>
      <w:r>
        <w:rPr>
          <w:rFonts w:ascii="Century Gothic" w:hAnsi="Century Gothic"/>
          <w:sz w:val="16"/>
        </w:rPr>
        <w:t>Dersom abonnementet er blitt stengt i samsvar med pkt. 8.2 eller 8.3, vil Phonero gjenåpne abonnementet når det forhold som begrunnet stengingen er rettet. Kunden vil bli belastet med et gebyr for gjenåpning. Dersom forholdet som begrunner stengingen ikke er rettet innen 1 måned etter stenging fant sted kan Phonero uten ytterligere varsel si opp abonnementet med øyeblikkelig virkning og kunden kan miste sitt telefonnummer.</w:t>
      </w:r>
    </w:p>
    <w:p>
      <w:pPr>
        <w:rPr>
          <w:rFonts w:ascii="Century Gothic" w:hAnsi="Century Gothic"/>
          <w:sz w:val="16"/>
        </w:rPr>
      </w:pPr>
    </w:p>
    <w:p>
      <w:pPr>
        <w:rPr>
          <w:rFonts w:ascii="Century Gothic" w:hAnsi="Century Gothic"/>
          <w:b/>
          <w:sz w:val="16"/>
        </w:rPr>
      </w:pPr>
      <w:r>
        <w:rPr>
          <w:rFonts w:ascii="Century Gothic" w:hAnsi="Century Gothic"/>
          <w:b/>
          <w:sz w:val="16"/>
        </w:rPr>
        <w:t>8.5 Andre virkninger av oppsigelse</w:t>
      </w:r>
    </w:p>
    <w:p>
      <w:pPr>
        <w:rPr>
          <w:rFonts w:ascii="Century Gothic" w:hAnsi="Century Gothic"/>
          <w:sz w:val="16"/>
        </w:rPr>
      </w:pPr>
      <w:r>
        <w:rPr>
          <w:rFonts w:ascii="Century Gothic" w:hAnsi="Century Gothic"/>
          <w:sz w:val="16"/>
        </w:rPr>
        <w:t xml:space="preserve">Ved oppsigelse av abonnement etter pkt. 8 gjelder bestemmelsene i pkt. 9.2 om bruddgebyr mv. tilsvarende. </w:t>
      </w:r>
    </w:p>
    <w:p>
      <w:pPr>
        <w:rPr>
          <w:rFonts w:ascii="Century Gothic" w:hAnsi="Century Gothic"/>
          <w:b/>
          <w:sz w:val="16"/>
        </w:rPr>
      </w:pPr>
    </w:p>
    <w:p>
      <w:pPr>
        <w:rPr>
          <w:rFonts w:ascii="Century Gothic" w:hAnsi="Century Gothic"/>
          <w:b/>
          <w:sz w:val="16"/>
        </w:rPr>
      </w:pPr>
      <w:r>
        <w:rPr>
          <w:rFonts w:ascii="Century Gothic" w:hAnsi="Century Gothic"/>
          <w:b/>
          <w:sz w:val="16"/>
        </w:rPr>
        <w:t>9 Varighet, bindingstid, oppsigelse og bruddgebyr</w:t>
      </w:r>
    </w:p>
    <w:p>
      <w:pPr>
        <w:rPr>
          <w:rFonts w:ascii="Century Gothic" w:hAnsi="Century Gothic"/>
          <w:b/>
          <w:sz w:val="16"/>
        </w:rPr>
      </w:pPr>
      <w:r>
        <w:rPr>
          <w:rFonts w:ascii="Century Gothic" w:hAnsi="Century Gothic"/>
          <w:b/>
          <w:sz w:val="16"/>
        </w:rPr>
        <w:t>9.1 Varighet, bindingstid og oppsigelse</w:t>
      </w:r>
    </w:p>
    <w:p>
      <w:pPr>
        <w:rPr>
          <w:rFonts w:ascii="Century Gothic" w:hAnsi="Century Gothic" w:cs="Calibri"/>
          <w:color w:val="000000"/>
          <w:sz w:val="16"/>
          <w:szCs w:val="16"/>
        </w:rPr>
      </w:pPr>
      <w:r>
        <w:rPr>
          <w:rStyle w:val="12"/>
          <w:rFonts w:ascii="Century Gothic" w:hAnsi="Century Gothic" w:cs="Calibri"/>
          <w:color w:val="000000"/>
          <w:sz w:val="16"/>
          <w:szCs w:val="16"/>
        </w:rPr>
        <w:t>Avtalen er bindende fra signering, og avtaleforholdet løper deretter frem til det blir avsluttet (</w:t>
      </w:r>
      <w:r>
        <w:rPr>
          <w:rFonts w:ascii="Century Gothic" w:hAnsi="Century Gothic" w:cs="Calibri"/>
          <w:color w:val="000000"/>
          <w:sz w:val="16"/>
          <w:szCs w:val="16"/>
        </w:rPr>
        <w:t>«</w:t>
      </w:r>
      <w:r>
        <w:rPr>
          <w:rStyle w:val="12"/>
          <w:rFonts w:ascii="Century Gothic" w:hAnsi="Century Gothic" w:cs="Calibri"/>
          <w:color w:val="000000"/>
          <w:sz w:val="16"/>
          <w:szCs w:val="16"/>
        </w:rPr>
        <w:t>varighet</w:t>
      </w:r>
      <w:r>
        <w:rPr>
          <w:rFonts w:ascii="Century Gothic" w:hAnsi="Century Gothic" w:cs="Calibri"/>
          <w:color w:val="000000"/>
          <w:sz w:val="16"/>
          <w:szCs w:val="16"/>
        </w:rPr>
        <w:t>»). Både avtalen og hvert enkelt abonnement har en bindingstid på 24 måneder beregnet fra hver enkelt tjeneste ble tatt i bruk («bindingstid»). Dersom avtalen/abonnement fornyes eller endres gjelder ny bindingstid på 24 måneder beregnet fra hhv. fornyelsens datering eller fra endringen trådte i kraft.</w:t>
      </w:r>
      <w:r>
        <w:rPr>
          <w:rStyle w:val="12"/>
          <w:rFonts w:ascii="Century Gothic" w:hAnsi="Century Gothic" w:cs="Calibri"/>
          <w:color w:val="000000"/>
          <w:sz w:val="16"/>
          <w:szCs w:val="16"/>
        </w:rPr>
        <w:t xml:space="preserve"> Avtalen/abonnementet avsluttes ved oppsigelse.</w:t>
      </w:r>
    </w:p>
    <w:p>
      <w:pPr>
        <w:rPr>
          <w:rFonts w:ascii="Century Gothic" w:hAnsi="Century Gothic" w:cs="Calibri"/>
          <w:color w:val="000000"/>
          <w:sz w:val="16"/>
          <w:szCs w:val="16"/>
        </w:rPr>
      </w:pPr>
      <w:r>
        <w:rPr>
          <w:rFonts w:ascii="Century Gothic" w:hAnsi="Century Gothic" w:cs="Calibri"/>
          <w:color w:val="000000"/>
          <w:sz w:val="16"/>
          <w:szCs w:val="16"/>
        </w:rPr>
        <w:t xml:space="preserve">Kunden kan si opp avtalen/abonnement med virkning fra bindingstidens utløp med minst 3 måneders varsel. </w:t>
      </w:r>
      <w:r>
        <w:rPr>
          <w:rFonts w:ascii="Century Gothic" w:hAnsi="Century Gothic"/>
          <w:sz w:val="16"/>
        </w:rPr>
        <w:t xml:space="preserve">Oppsigelse må i alle tilfeller skje ved skriftlig varsel signert av Kunden og må være mottatt innenfor nevnte frister av Phonero. Oppsigelser kan sendes pr. e-post til Phonero, se phonero.no for kontaktinformasjon. </w:t>
      </w:r>
    </w:p>
    <w:p>
      <w:pPr>
        <w:rPr>
          <w:rFonts w:ascii="Century Gothic" w:hAnsi="Century Gothic"/>
          <w:sz w:val="16"/>
        </w:rPr>
      </w:pPr>
    </w:p>
    <w:p>
      <w:pPr>
        <w:rPr>
          <w:rFonts w:ascii="Century Gothic" w:hAnsi="Century Gothic"/>
          <w:sz w:val="16"/>
        </w:rPr>
      </w:pPr>
      <w:r>
        <w:rPr>
          <w:rFonts w:ascii="Century Gothic" w:hAnsi="Century Gothic"/>
          <w:sz w:val="16"/>
        </w:rPr>
        <w:t xml:space="preserve">Phonero kan si opp abonnement/tjeneste med en måneds varsel dersom vedk. tjeneste, produkt eller prisplan legges ned. </w:t>
      </w:r>
    </w:p>
    <w:p>
      <w:pPr>
        <w:rPr>
          <w:rFonts w:ascii="Century Gothic" w:hAnsi="Century Gothic"/>
          <w:sz w:val="16"/>
        </w:rPr>
      </w:pPr>
    </w:p>
    <w:p>
      <w:pPr>
        <w:rPr>
          <w:rFonts w:ascii="Century Gothic" w:hAnsi="Century Gothic"/>
          <w:b/>
          <w:sz w:val="16"/>
        </w:rPr>
      </w:pPr>
      <w:r>
        <w:rPr>
          <w:rFonts w:ascii="Century Gothic" w:hAnsi="Century Gothic"/>
          <w:b/>
          <w:sz w:val="16"/>
        </w:rPr>
        <w:t xml:space="preserve">9.2 Brudd på bindings- eller oppsigelsestid. Bruddgebyr </w:t>
      </w:r>
    </w:p>
    <w:p>
      <w:pPr>
        <w:rPr>
          <w:rFonts w:ascii="Times New Roman" w:hAnsi="Times New Roman" w:eastAsia="Times New Roman" w:cs="Times New Roman"/>
        </w:rPr>
      </w:pPr>
      <w:r>
        <w:rPr>
          <w:rFonts w:ascii="Century Gothic" w:hAnsi="Century Gothic"/>
          <w:sz w:val="16"/>
        </w:rPr>
        <w:t xml:space="preserve">Dersom Kunden bryter avtalens bestemmelser om bindingstid og/eller oppsigelsestid, eller dersom Phonero sier opp avtalen/abonnementet etter Abonnementsvilkårenes pkt. 2 (grunnet Kundens kredittverdighet) eller Abonnementsvilkårenes pkt. 8, </w:t>
      </w:r>
      <w:r>
        <w:rPr>
          <w:rFonts w:ascii="Century Gothic" w:hAnsi="Century Gothic"/>
          <w:sz w:val="16"/>
          <w:szCs w:val="16"/>
        </w:rPr>
        <w:t xml:space="preserve">har Phonero rett til å fakturere og få betalt (i) alle utestående krav inkl. forhåndsfakturerte månedsavgifter, (ii) tilbakebetaling av enhver prisrabatt eller andre økonomiske fordeler som Kunden har hatt under kontraktsforholdet, </w:t>
      </w:r>
      <w:r>
        <w:rPr>
          <w:rFonts w:ascii="Century Gothic" w:hAnsi="Century Gothic"/>
          <w:sz w:val="16"/>
        </w:rPr>
        <w:t xml:space="preserve">(iii) utlegg/krediteringer Phonero har hatt til utkjøp fra Kundens tidligere operatør (bruddgebyr) samt (iv) et bruddgebyr. Bruddgebyret er på kr 3.000 eks. mva. pr mobilabonnement, mobilt bredbånd og IP-telefoni. </w:t>
      </w:r>
    </w:p>
    <w:p>
      <w:pPr>
        <w:rPr>
          <w:rFonts w:ascii="Century Gothic" w:hAnsi="Century Gothic"/>
          <w:sz w:val="16"/>
        </w:rPr>
      </w:pPr>
    </w:p>
    <w:p>
      <w:pPr>
        <w:rPr>
          <w:rFonts w:ascii="Century Gothic" w:hAnsi="Century Gothic"/>
          <w:sz w:val="16"/>
        </w:rPr>
      </w:pPr>
      <w:r>
        <w:rPr>
          <w:rFonts w:ascii="Century Gothic" w:hAnsi="Century Gothic"/>
          <w:sz w:val="16"/>
        </w:rPr>
        <w:t>Hvis Kundens sluttbruker(e) står registrert med flere enn én tjeneste, og dette har vært identifiserbart i Phoneros kundesystem siden opprettelsen av tjenestene, vil Phonero fakturere maksimalt ett bruddgebyr på kr 3.000,- eks. mva. pr. vedkommende sluttbruker(e). Det kan i den forbindelse knyttes maksimalt ett mobilabonnement, ett mobilt bredbånd og ett IP-telefoni abonnement mot hver sluttbruker, slik at Phonero vil fakturere ett bruddgebyr på kr 3.000,- eks. mva. pr. tjeneste dersom sluttbruker står oppført med flere tjenester av samme type. Som sluttbruker regnes kun fysiske personer.</w:t>
      </w:r>
    </w:p>
    <w:p>
      <w:pPr>
        <w:rPr>
          <w:rFonts w:ascii="Century Gothic" w:hAnsi="Century Gothic"/>
          <w:sz w:val="16"/>
        </w:rPr>
      </w:pPr>
    </w:p>
    <w:p>
      <w:pPr>
        <w:rPr>
          <w:rFonts w:ascii="Century Gothic" w:hAnsi="Century Gothic"/>
          <w:sz w:val="16"/>
        </w:rPr>
      </w:pPr>
      <w:r>
        <w:rPr>
          <w:rFonts w:ascii="Century Gothic" w:hAnsi="Century Gothic"/>
          <w:sz w:val="16"/>
        </w:rPr>
        <w:t xml:space="preserve">Phoneros krav på refusjon av utlegg/krediteringer hos Kunden etter ovenstående pkt. (iii) reduseres med 1/24 per måned under avtaleforholdet. </w:t>
      </w:r>
    </w:p>
    <w:p>
      <w:pPr>
        <w:rPr>
          <w:rFonts w:ascii="Century Gothic" w:hAnsi="Century Gothic"/>
          <w:sz w:val="16"/>
        </w:rPr>
      </w:pPr>
    </w:p>
    <w:p>
      <w:pPr>
        <w:rPr>
          <w:rFonts w:ascii="Century Gothic" w:hAnsi="Century Gothic"/>
          <w:sz w:val="16"/>
        </w:rPr>
      </w:pPr>
      <w:r>
        <w:rPr>
          <w:rFonts w:ascii="Century Gothic" w:hAnsi="Century Gothic"/>
          <w:sz w:val="16"/>
        </w:rPr>
        <w:t xml:space="preserve">Dersom Kunden bryter avtalen etter at tjenesten er bestilt, men før effektuering er iverksatt, faktureres bruddgebyr som nevnt foran i stedet for etableringspris. Er effektuering iverksatt faktureres etableringspris i tillegg til bruddgebyr. </w:t>
      </w:r>
    </w:p>
    <w:p>
      <w:pPr>
        <w:rPr>
          <w:rFonts w:ascii="Century Gothic" w:hAnsi="Century Gothic"/>
          <w:sz w:val="16"/>
        </w:rPr>
      </w:pPr>
    </w:p>
    <w:p>
      <w:pPr>
        <w:rPr>
          <w:rFonts w:ascii="Century Gothic" w:hAnsi="Century Gothic"/>
          <w:b/>
          <w:sz w:val="16"/>
        </w:rPr>
      </w:pPr>
      <w:r>
        <w:rPr>
          <w:rFonts w:ascii="Century Gothic" w:hAnsi="Century Gothic"/>
          <w:b/>
          <w:sz w:val="16"/>
        </w:rPr>
        <w:t>9.3 Forbrukere og angrerett</w:t>
      </w:r>
    </w:p>
    <w:p>
      <w:pPr>
        <w:rPr>
          <w:rFonts w:ascii="Century Gothic" w:hAnsi="Century Gothic"/>
          <w:sz w:val="16"/>
        </w:rPr>
      </w:pPr>
      <w:r>
        <w:rPr>
          <w:rFonts w:ascii="Century Gothic" w:hAnsi="Century Gothic"/>
          <w:sz w:val="16"/>
        </w:rPr>
        <w:t xml:space="preserve">Bestemmelsene i dette punkt gjelder bare dersom Kunden er forbruker, dvs. privatkunde hos Phonero. </w:t>
      </w:r>
    </w:p>
    <w:p>
      <w:pPr>
        <w:rPr>
          <w:rFonts w:ascii="Century Gothic" w:hAnsi="Century Gothic"/>
          <w:sz w:val="16"/>
        </w:rPr>
      </w:pPr>
    </w:p>
    <w:p>
      <w:pPr>
        <w:rPr>
          <w:rFonts w:ascii="Century Gothic" w:hAnsi="Century Gothic"/>
          <w:sz w:val="16"/>
        </w:rPr>
      </w:pPr>
      <w:r>
        <w:rPr>
          <w:rFonts w:ascii="Century Gothic" w:hAnsi="Century Gothic"/>
          <w:sz w:val="16"/>
        </w:rPr>
        <w:t xml:space="preserve">Dersom ikke annet er særskilt avtalt, gjelder pkt. 9.1 og 9.2 om bindings- og oppsigelsestid samt bruddgebyr ikke for forbrukere. </w:t>
      </w:r>
    </w:p>
    <w:p>
      <w:pPr>
        <w:rPr>
          <w:rFonts w:ascii="Century Gothic" w:hAnsi="Century Gothic"/>
          <w:sz w:val="16"/>
        </w:rPr>
      </w:pPr>
    </w:p>
    <w:p>
      <w:pPr>
        <w:rPr>
          <w:rFonts w:ascii="Century Gothic" w:hAnsi="Century Gothic"/>
          <w:sz w:val="16"/>
        </w:rPr>
      </w:pPr>
      <w:r>
        <w:rPr>
          <w:rFonts w:ascii="Century Gothic" w:hAnsi="Century Gothic"/>
          <w:sz w:val="16"/>
        </w:rPr>
        <w:t>Ekomlovens regler om varslingsplikt for Phonero og hevingsrett for forbrukere gjelder ved eventuelle endringer av avtalevilkår, herunder prisendringer.</w:t>
      </w:r>
    </w:p>
    <w:p>
      <w:pPr>
        <w:rPr>
          <w:rFonts w:ascii="Century Gothic" w:hAnsi="Century Gothic"/>
          <w:sz w:val="16"/>
        </w:rPr>
      </w:pPr>
    </w:p>
    <w:p>
      <w:pPr>
        <w:rPr>
          <w:rFonts w:ascii="Century Gothic" w:hAnsi="Century Gothic"/>
          <w:sz w:val="16"/>
        </w:rPr>
      </w:pPr>
      <w:r>
        <w:rPr>
          <w:rFonts w:ascii="Century Gothic" w:hAnsi="Century Gothic"/>
          <w:sz w:val="16"/>
        </w:rPr>
        <w:t>Ved oppsigelse fra forbrukere har Phonero rett til å fakturere og få betalt alle utestående krav inkl. forhåndsfakturerte månedsavgifter.</w:t>
      </w:r>
    </w:p>
    <w:p>
      <w:pPr>
        <w:rPr>
          <w:rFonts w:ascii="Century Gothic" w:hAnsi="Century Gothic"/>
          <w:sz w:val="16"/>
        </w:rPr>
      </w:pPr>
    </w:p>
    <w:p>
      <w:pPr>
        <w:rPr>
          <w:rFonts w:ascii="Century Gothic" w:hAnsi="Century Gothic"/>
          <w:sz w:val="16"/>
        </w:rPr>
      </w:pPr>
      <w:r>
        <w:rPr>
          <w:rFonts w:ascii="Century Gothic" w:hAnsi="Century Gothic"/>
          <w:sz w:val="16"/>
        </w:rPr>
        <w:t>Dersom Avtalen inngås ved fjernsalg eller salg utenfor fast utsalgssted, kan Kunden fragå Avtalen ved å gi melding til Phonero innen 14 dager etter at Kunden har mottatt de opplysninger som Kunden har krav på å motta etter angrerettloven.</w:t>
      </w:r>
    </w:p>
    <w:p>
      <w:pPr>
        <w:rPr>
          <w:rFonts w:ascii="Century Gothic" w:hAnsi="Century Gothic"/>
          <w:sz w:val="16"/>
        </w:rPr>
      </w:pPr>
    </w:p>
    <w:p>
      <w:pPr>
        <w:rPr>
          <w:rFonts w:ascii="Century Gothic" w:hAnsi="Century Gothic"/>
          <w:sz w:val="16"/>
        </w:rPr>
      </w:pPr>
      <w:r>
        <w:rPr>
          <w:rFonts w:ascii="Century Gothic" w:hAnsi="Century Gothic"/>
          <w:sz w:val="16"/>
        </w:rPr>
        <w:t>Dersom Avtalen er inngått ved annet fjernsalg enn telefonsalg, og abonnementet/tjenestene tas i bruk før angrefristens utløp, skal Kunden betale det avtalte vederlag for de tjenester som er levert – herunder kostnader til påbegynnelse, installering og montering. Sistnevnte gjelder selv om angreretten tas i bruk.</w:t>
      </w:r>
    </w:p>
    <w:p>
      <w:pPr>
        <w:rPr>
          <w:rFonts w:ascii="Century Gothic" w:hAnsi="Century Gothic"/>
          <w:sz w:val="16"/>
        </w:rPr>
      </w:pPr>
    </w:p>
    <w:p>
      <w:pPr>
        <w:rPr>
          <w:rFonts w:ascii="Century Gothic" w:hAnsi="Century Gothic"/>
          <w:b/>
          <w:sz w:val="16"/>
        </w:rPr>
      </w:pPr>
      <w:r>
        <w:rPr>
          <w:rFonts w:ascii="Century Gothic" w:hAnsi="Century Gothic"/>
          <w:b/>
          <w:sz w:val="16"/>
        </w:rPr>
        <w:t>10 Ekstraordinære bruksrestriksjoner</w:t>
      </w:r>
    </w:p>
    <w:p>
      <w:pPr>
        <w:rPr>
          <w:rFonts w:ascii="Century Gothic" w:hAnsi="Century Gothic"/>
          <w:sz w:val="16"/>
        </w:rPr>
      </w:pPr>
      <w:r>
        <w:rPr>
          <w:rFonts w:ascii="Century Gothic" w:hAnsi="Century Gothic"/>
          <w:sz w:val="16"/>
        </w:rPr>
        <w:t>I nødsituasjoner, herunder ved alvorlige trusler mot helse, sikkerhet eller miljø, naturkatastrofer, krig eller krigslignende tilstander, streik eller lockout, og fare for sabotasje mot nett og tjenester, har Phonero rett til å gjennomføre følgende tiltak som begrenser bruken av teletjenestene: a) avbrudd i tjenesten; b) begrensning av tjenestefasiliteter; og c) avskjæring av adgang til teletjenestene for nye kunder. Phonero har også rett til å iverksette tiltak som kan medføre avbrudd, forstyrrelser eller endringer i telenettet som anses som nødvendige av tekniske, vedlikeholdsmessige eller driftsmessige årsaker. Phonero er uten ansvar for kostnader eller tap som Kunden måtte bli påført som følge av slike tiltak. Phonero vil bestrebe seg på å varsle om slike tiltak i god tid og gjøre sitt ytterste for at ulempen for den enkelte kunde blir minst mulig.</w:t>
      </w:r>
    </w:p>
    <w:p>
      <w:pPr>
        <w:rPr>
          <w:rFonts w:ascii="Century Gothic" w:hAnsi="Century Gothic"/>
          <w:sz w:val="16"/>
        </w:rPr>
      </w:pPr>
    </w:p>
    <w:p>
      <w:pPr>
        <w:rPr>
          <w:rFonts w:ascii="Century Gothic" w:hAnsi="Century Gothic"/>
          <w:b/>
          <w:sz w:val="16"/>
        </w:rPr>
      </w:pPr>
      <w:r>
        <w:rPr>
          <w:rFonts w:ascii="Century Gothic" w:hAnsi="Century Gothic"/>
          <w:b/>
          <w:sz w:val="16"/>
        </w:rPr>
        <w:t>11 Klagebehandling og angrerett i forbrukerforhold</w:t>
      </w:r>
    </w:p>
    <w:p>
      <w:pPr>
        <w:rPr>
          <w:rFonts w:ascii="Century Gothic" w:hAnsi="Century Gothic"/>
          <w:sz w:val="16"/>
        </w:rPr>
      </w:pPr>
      <w:r>
        <w:rPr>
          <w:rFonts w:ascii="Century Gothic" w:hAnsi="Century Gothic"/>
          <w:sz w:val="16"/>
        </w:rPr>
        <w:t>Klage på forhold ved Phoneros tjenester skal rettes skriftlig til Phonero for klagebehandling. I forbrukerforhold kan Kunden bringe Phoneros avgjørelse i klagesaken inn for Brukerklagenemda for elektronisk kommunikasjon. I forbrukerforhold kan kunden, forutsatt at tjenesten er solgt ved fjernsalg, herunder ved telefonsalg eller via internett, gå fra avtalen uten å oppgi noen grunn innen 14 dager etter at Phonero har oppfylt sin opplysningsplikt i henhold til angrerettloven. Hvis tjenesten er kjøpt ved annet fjernsalg enn telefonsalg og kunden tar tjenesten i bruk før angrefristens utløp, skal kunden betale for bruk av tjenesten, herunder for utgifter forbundet med påbegynnelse og installering hvis kunden senere benytter seg av angreretten</w:t>
      </w:r>
    </w:p>
    <w:p>
      <w:pPr>
        <w:rPr>
          <w:rFonts w:ascii="Century Gothic" w:hAnsi="Century Gothic"/>
          <w:sz w:val="16"/>
        </w:rPr>
      </w:pPr>
    </w:p>
    <w:p>
      <w:pPr>
        <w:rPr>
          <w:rFonts w:ascii="Century Gothic" w:hAnsi="Century Gothic"/>
          <w:b/>
          <w:sz w:val="16"/>
        </w:rPr>
      </w:pPr>
      <w:r>
        <w:rPr>
          <w:rFonts w:ascii="Century Gothic" w:hAnsi="Century Gothic"/>
          <w:b/>
          <w:sz w:val="16"/>
        </w:rPr>
        <w:t>12 Lovvalg, tvister og avtalt verneting</w:t>
      </w:r>
    </w:p>
    <w:p>
      <w:pPr>
        <w:rPr>
          <w:rFonts w:ascii="Century Gothic" w:hAnsi="Century Gothic"/>
          <w:sz w:val="16"/>
        </w:rPr>
      </w:pPr>
      <w:r>
        <w:rPr>
          <w:rFonts w:ascii="Century Gothic" w:hAnsi="Century Gothic"/>
          <w:sz w:val="16"/>
        </w:rPr>
        <w:t>Avtalen mellom Phonero og Kunden er underlagt norsk rett. Tvister mellom Kunden og Phonero skal søkes løst i minnelighet. Dersom det ikke lar seg gjøre, kan hver av partene bringe tvisten inn for de ordinære domstolene med Kristiansand som vedtatt verneting.</w:t>
      </w:r>
    </w:p>
    <w:p>
      <w:pPr>
        <w:rPr>
          <w:rFonts w:ascii="Century Gothic" w:hAnsi="Century Gothic"/>
          <w:sz w:val="16"/>
        </w:rPr>
      </w:pPr>
    </w:p>
    <w:p>
      <w:pPr>
        <w:rPr>
          <w:rFonts w:ascii="Century Gothic" w:hAnsi="Century Gothic"/>
          <w:b/>
          <w:sz w:val="16"/>
        </w:rPr>
      </w:pPr>
      <w:r>
        <w:rPr>
          <w:rFonts w:ascii="Century Gothic" w:hAnsi="Century Gothic"/>
          <w:b/>
          <w:sz w:val="16"/>
        </w:rPr>
        <w:t>2</w:t>
      </w:r>
      <w:r>
        <w:rPr>
          <w:rFonts w:ascii="Century Gothic" w:hAnsi="Century Gothic"/>
          <w:b/>
          <w:sz w:val="16"/>
        </w:rPr>
        <w:tab/>
      </w:r>
      <w:r>
        <w:rPr>
          <w:rFonts w:ascii="Century Gothic" w:hAnsi="Century Gothic"/>
          <w:b/>
          <w:sz w:val="16"/>
        </w:rPr>
        <w:t xml:space="preserve">SÆRSKILTE VILKÅR </w:t>
      </w:r>
    </w:p>
    <w:p>
      <w:pPr>
        <w:rPr>
          <w:rFonts w:ascii="Century Gothic" w:hAnsi="Century Gothic"/>
          <w:b/>
          <w:sz w:val="16"/>
        </w:rPr>
      </w:pPr>
      <w:r>
        <w:rPr>
          <w:rFonts w:ascii="Century Gothic" w:hAnsi="Century Gothic"/>
          <w:b/>
          <w:sz w:val="16"/>
        </w:rPr>
        <w:t>2.1</w:t>
      </w:r>
      <w:r>
        <w:rPr>
          <w:rFonts w:ascii="Century Gothic" w:hAnsi="Century Gothic"/>
          <w:b/>
          <w:sz w:val="16"/>
        </w:rPr>
        <w:tab/>
      </w:r>
      <w:r>
        <w:rPr>
          <w:rFonts w:ascii="Century Gothic" w:hAnsi="Century Gothic"/>
          <w:b/>
          <w:sz w:val="16"/>
        </w:rPr>
        <w:t>FAST-, IP-TELEFONI OG SIP-TRUNK</w:t>
      </w:r>
    </w:p>
    <w:p>
      <w:pPr>
        <w:rPr>
          <w:rFonts w:ascii="Century Gothic" w:hAnsi="Century Gothic"/>
          <w:b/>
          <w:sz w:val="16"/>
        </w:rPr>
      </w:pPr>
      <w:r>
        <w:rPr>
          <w:rFonts w:ascii="Century Gothic" w:hAnsi="Century Gothic"/>
          <w:b/>
          <w:sz w:val="16"/>
        </w:rPr>
        <w:t>1 Abonnementet</w:t>
      </w:r>
    </w:p>
    <w:p>
      <w:pPr>
        <w:rPr>
          <w:rFonts w:ascii="Century Gothic" w:hAnsi="Century Gothic"/>
          <w:sz w:val="16"/>
        </w:rPr>
      </w:pPr>
      <w:r>
        <w:rPr>
          <w:rFonts w:ascii="Century Gothic" w:hAnsi="Century Gothic"/>
          <w:sz w:val="16"/>
        </w:rPr>
        <w:t xml:space="preserve">Fasttelefoni gir tilgang til fast telefonnett i Norge og rett til bruk av telefontjenesten og de tilleggstjenester som Kunden nærmere har avtalt med Phonero. </w:t>
      </w:r>
    </w:p>
    <w:p>
      <w:pPr>
        <w:rPr>
          <w:rFonts w:ascii="Century Gothic" w:hAnsi="Century Gothic"/>
          <w:sz w:val="16"/>
        </w:rPr>
      </w:pPr>
    </w:p>
    <w:p>
      <w:pPr>
        <w:rPr>
          <w:rFonts w:ascii="Century Gothic" w:hAnsi="Century Gothic"/>
          <w:sz w:val="16"/>
        </w:rPr>
      </w:pPr>
      <w:r>
        <w:rPr>
          <w:rFonts w:ascii="Century Gothic" w:hAnsi="Century Gothic"/>
          <w:sz w:val="16"/>
        </w:rPr>
        <w:t xml:space="preserve">IP-telefoni og SIP-trunk gir tilgang til det offentlige telefonnett i Norge over internett, med de eventuelle tilleggstjenester som Kunden har avtalt med Phonero. I særskilte tilfeller og etter Phoneros godkjenning kan tjenesten leveres over dedikert tilknytning. Kunden er selv ansvarlig for avtale med tredjepart som leverer dedikert tilknytning og må selv besørge utstyr o.l. </w:t>
      </w:r>
    </w:p>
    <w:p>
      <w:pPr>
        <w:rPr>
          <w:rFonts w:ascii="Century Gothic" w:hAnsi="Century Gothic"/>
          <w:sz w:val="16"/>
        </w:rPr>
      </w:pPr>
    </w:p>
    <w:p>
      <w:pPr>
        <w:rPr>
          <w:rFonts w:ascii="Century Gothic" w:hAnsi="Century Gothic"/>
          <w:b/>
          <w:sz w:val="16"/>
        </w:rPr>
      </w:pPr>
    </w:p>
    <w:p>
      <w:pPr>
        <w:rPr>
          <w:rFonts w:ascii="Century Gothic" w:hAnsi="Century Gothic"/>
          <w:b/>
          <w:sz w:val="16"/>
        </w:rPr>
      </w:pPr>
    </w:p>
    <w:p>
      <w:pPr>
        <w:rPr>
          <w:rFonts w:ascii="Century Gothic" w:hAnsi="Century Gothic"/>
          <w:b/>
          <w:sz w:val="16"/>
        </w:rPr>
      </w:pPr>
      <w:r>
        <w:rPr>
          <w:rFonts w:ascii="Century Gothic" w:hAnsi="Century Gothic"/>
          <w:b/>
          <w:sz w:val="16"/>
        </w:rPr>
        <w:t>2 Telefonnummer</w:t>
      </w:r>
    </w:p>
    <w:p>
      <w:pPr>
        <w:rPr>
          <w:rFonts w:ascii="Century Gothic" w:hAnsi="Century Gothic"/>
          <w:sz w:val="16"/>
        </w:rPr>
      </w:pPr>
      <w:r>
        <w:rPr>
          <w:rFonts w:ascii="Century Gothic" w:hAnsi="Century Gothic"/>
          <w:sz w:val="16"/>
        </w:rPr>
        <w:t xml:space="preserve">Kunden tildeles et telefonnummer for tjenesten. Dersom kunden flytter må han påregne at nummeret må byttes. Regulatoriske forhold kan i særlige tilfeller medføre at Kunden må bytte telefonnummer. Phonero er ikke ansvarlig for kostnader som Kunden måtte bli påført ved bytte av telefonnummer. </w:t>
      </w:r>
    </w:p>
    <w:p>
      <w:pPr>
        <w:rPr>
          <w:rFonts w:ascii="Century Gothic" w:hAnsi="Century Gothic"/>
          <w:sz w:val="16"/>
        </w:rPr>
      </w:pPr>
    </w:p>
    <w:p>
      <w:pPr>
        <w:rPr>
          <w:rFonts w:ascii="Century Gothic" w:hAnsi="Century Gothic"/>
          <w:b/>
          <w:sz w:val="16"/>
        </w:rPr>
      </w:pPr>
      <w:r>
        <w:rPr>
          <w:rFonts w:ascii="Century Gothic" w:hAnsi="Century Gothic"/>
          <w:b/>
          <w:sz w:val="16"/>
        </w:rPr>
        <w:t xml:space="preserve">3 Tilknytning til nettet og bruk av tjenesten – Fasttelefoni </w:t>
      </w:r>
    </w:p>
    <w:p>
      <w:pPr>
        <w:rPr>
          <w:rFonts w:ascii="Century Gothic" w:hAnsi="Century Gothic"/>
          <w:sz w:val="16"/>
        </w:rPr>
      </w:pPr>
      <w:r>
        <w:rPr>
          <w:rFonts w:ascii="Century Gothic" w:hAnsi="Century Gothic"/>
          <w:sz w:val="16"/>
        </w:rPr>
        <w:t>Phonero sørger for fremføring av tilknytningslinje frem til første telefonkontakt eller et annet tilknytningspunkt på den installasjonsadresse som Kunden har oppgitt. Phonero kan kun tilby ny aksess på steder der det er tilknytningspunkt fra tidligere. Dersom Kunden ønsker en annen linjeføring eller ruting av tilknytningslinjen enn det som er teknisk og økonomisk hensiktsmessig for Phonero, kan Phonero kreve at Kunden dekker merkostnadene. Dersom Kunden ønsker en annen tilknytning enn det som er teknisk og økonomisk hensiktsmessig for Phonero, og dette er mulig å imøtekomme, vil Phonero kreve at Kunden dekker merkostnadene for tilknytningen. Phonero må sikres fri atkomst frem til tilknytningspunktet. I forbindelse med tilknytningen har Phonero fri rett til nødvendige installasjoner og linjeføring på, i og gjennom Kundens eiendom. Phonero skal informere Kunden om slike inngrep, og Kunden skal gis rett til å uttale seg før installasjonen gjennomføres. Kunden får ingen godtgjøring for ulemper ved installasjoner som plasseres på Kundens eiendom til bruk for hans tilknytning. Kunden må selv besørge og bekoste fremføring og levering av elektrisk kraft der dette er nødvendig. Kunden skal forsikre seg om at enhver som installerer eller utfører service på hans utstyr eller teletekniske linjenett har den nødvendige autorisasjon. Dersom tilknytning krever fast forvalg fra Phonero gir Kunden Phonero fullmakt til å besørge registrering av Phonero som fast leverandør av de trafikktyper som er omfattet av dette. Dersom bestillingen gjelder en adresse hvor Telenor (netteier) ikke har leveringsplikt og Telenor ikke har etablert nødvendig infrastruktur, kan Phonero ikke levere tjenesten. Kunden er selv ansvarlig for installasjon, oppkobling og konfigurasjon av eget utstyr som er nødvendig for å benytte tjenestene.</w:t>
      </w:r>
    </w:p>
    <w:p>
      <w:pPr>
        <w:rPr>
          <w:rFonts w:ascii="Century Gothic" w:hAnsi="Century Gothic"/>
          <w:sz w:val="16"/>
        </w:rPr>
      </w:pPr>
    </w:p>
    <w:p>
      <w:pPr>
        <w:rPr>
          <w:rFonts w:ascii="Century Gothic" w:hAnsi="Century Gothic"/>
          <w:b/>
          <w:sz w:val="16"/>
        </w:rPr>
      </w:pPr>
      <w:r>
        <w:rPr>
          <w:rFonts w:ascii="Century Gothic" w:hAnsi="Century Gothic"/>
          <w:b/>
          <w:sz w:val="16"/>
        </w:rPr>
        <w:t>4 Tilknytning til nettet og bruk av tjenesten – IP-telefoni og SIP-trunk</w:t>
      </w:r>
    </w:p>
    <w:p>
      <w:pPr>
        <w:rPr>
          <w:rFonts w:ascii="Century Gothic" w:hAnsi="Century Gothic"/>
          <w:sz w:val="16"/>
        </w:rPr>
      </w:pPr>
      <w:r>
        <w:rPr>
          <w:rFonts w:ascii="Century Gothic" w:hAnsi="Century Gothic"/>
          <w:sz w:val="16"/>
        </w:rPr>
        <w:t>For tjenestene IP-telefoni og SIP-trunk er Kunden selv ansvarlig for at tjenesten brukes i tråd med offentlig regelverk og annen regulering som måtte gjelde der Kunden oppholder seg. Ansvaret omfatter også andres bruk av Kundens abonnement, herunder uvedkommende bruk. Phonero innestår ikke for at tjenesten kan benyttes uten avbrudd eller at alle anrop og data når frem. Phonero fraskriver seg ethvert ansvar for tap som måtte følge av brudd i kommunikasjon eller manglende tilgang til nett. Kunden er selv ansvarlig for å ha nødvendig kapasitet for IP-telefoni eller SIP-trunk i datanettet Kunden benytter. Opplevd talekvalitet på IP-telefoni og SIP-trunk vil avhenge av kapasiteten i Kundens datanett. Kunden er ansvarlig for konfigurasjon, testing og feilsøking på eget oppsett i hussentralen. Kunden er også ansvarlig for konfigurasjon, testing og feilsøking i andre nettelementer som for eksempel brannmurer, rutere og svitsjer som inngår i Kundens eget eller underleverandørers nett. Det er Kundens ansvar å sikre sine IP-telefonitjenester og SIP-trunk tilstrekkelig, herunder apparater og klienter, for å hindre at uvedkommende får tilgang. Kunden er ansvarlig for all bruk av tjenestene, også eventuelt misbruk.</w:t>
      </w:r>
    </w:p>
    <w:p>
      <w:pPr>
        <w:rPr>
          <w:rFonts w:ascii="Century Gothic" w:hAnsi="Century Gothic"/>
          <w:sz w:val="16"/>
        </w:rPr>
      </w:pPr>
    </w:p>
    <w:p>
      <w:pPr>
        <w:rPr>
          <w:rFonts w:ascii="Century Gothic" w:hAnsi="Century Gothic"/>
          <w:b/>
          <w:sz w:val="16"/>
        </w:rPr>
      </w:pPr>
      <w:r>
        <w:rPr>
          <w:rFonts w:ascii="Century Gothic" w:hAnsi="Century Gothic"/>
          <w:b/>
          <w:sz w:val="16"/>
        </w:rPr>
        <w:t>5 Feilretting</w:t>
      </w:r>
    </w:p>
    <w:p>
      <w:pPr>
        <w:rPr>
          <w:rFonts w:ascii="Century Gothic" w:hAnsi="Century Gothic"/>
          <w:sz w:val="16"/>
        </w:rPr>
      </w:pPr>
      <w:r>
        <w:rPr>
          <w:rFonts w:ascii="Century Gothic" w:hAnsi="Century Gothic"/>
          <w:sz w:val="16"/>
        </w:rPr>
        <w:t>For tjenesten Fasttelefoni, er Phonero ansvarlig for vedlikehold og feilretting på tilknytningslinjen til og med første telefonkontakt eller annet tilknytningspunkt. For IP-telefoni og SIP-trunk er kunden selv ansvarlig for vedlikehold og feilretting.</w:t>
      </w:r>
    </w:p>
    <w:p>
      <w:pPr>
        <w:rPr>
          <w:rFonts w:ascii="Century Gothic" w:hAnsi="Century Gothic"/>
          <w:sz w:val="16"/>
        </w:rPr>
      </w:pPr>
    </w:p>
    <w:p>
      <w:pPr>
        <w:rPr>
          <w:rFonts w:ascii="Century Gothic" w:hAnsi="Century Gothic"/>
          <w:sz w:val="16"/>
        </w:rPr>
      </w:pPr>
      <w:r>
        <w:rPr>
          <w:rFonts w:ascii="Century Gothic" w:hAnsi="Century Gothic"/>
          <w:sz w:val="16"/>
        </w:rPr>
        <w:t>For alle tjenester er Kunden selv ansvarlig for vedlikehold og feilretting på sitt interne telenett samt på teleutstyr tilknyttet nettet. Dersom Kunden ønsker at Phonero skal utføre vedlikehold og feilretting på slikt utstyr, må det betales særskilt for dette.</w:t>
      </w:r>
    </w:p>
    <w:p>
      <w:pPr>
        <w:rPr>
          <w:rFonts w:ascii="Century Gothic" w:hAnsi="Century Gothic"/>
          <w:sz w:val="16"/>
        </w:rPr>
      </w:pPr>
    </w:p>
    <w:p>
      <w:pPr>
        <w:rPr>
          <w:rFonts w:ascii="Century Gothic" w:hAnsi="Century Gothic"/>
          <w:sz w:val="16"/>
        </w:rPr>
      </w:pPr>
    </w:p>
    <w:p>
      <w:pPr>
        <w:rPr>
          <w:rFonts w:ascii="Century Gothic" w:hAnsi="Century Gothic"/>
          <w:b/>
          <w:sz w:val="16"/>
        </w:rPr>
      </w:pPr>
      <w:r>
        <w:rPr>
          <w:rFonts w:ascii="Century Gothic" w:hAnsi="Century Gothic"/>
          <w:b/>
          <w:sz w:val="16"/>
        </w:rPr>
        <w:t>2.2 MOBILE TJENESTER</w:t>
      </w:r>
    </w:p>
    <w:p>
      <w:pPr>
        <w:rPr>
          <w:rFonts w:ascii="Century Gothic" w:hAnsi="Century Gothic"/>
          <w:b/>
          <w:sz w:val="16"/>
        </w:rPr>
      </w:pPr>
      <w:r>
        <w:rPr>
          <w:rFonts w:ascii="Century Gothic" w:hAnsi="Century Gothic"/>
          <w:b/>
          <w:sz w:val="16"/>
        </w:rPr>
        <w:t>1 Abonnementet</w:t>
      </w:r>
    </w:p>
    <w:p>
      <w:pPr>
        <w:rPr>
          <w:rFonts w:ascii="Century Gothic" w:hAnsi="Century Gothic"/>
          <w:sz w:val="16"/>
        </w:rPr>
      </w:pPr>
      <w:r>
        <w:rPr>
          <w:rFonts w:ascii="Century Gothic" w:hAnsi="Century Gothic"/>
          <w:sz w:val="16"/>
        </w:rPr>
        <w:t xml:space="preserve">Abonnementet gir Kunden adgang til Phoneros mobiltelefonnett og til andre mobiltelefonnett som Phonero har avtale med om slik bruk. Abonnementet gir dessuten tilgang til de tilleggstjenester det er inngått avtale om. </w:t>
      </w:r>
    </w:p>
    <w:p>
      <w:pPr>
        <w:rPr>
          <w:rFonts w:ascii="Century Gothic" w:hAnsi="Century Gothic"/>
          <w:sz w:val="16"/>
        </w:rPr>
      </w:pPr>
    </w:p>
    <w:p>
      <w:pPr>
        <w:rPr>
          <w:rFonts w:ascii="Century Gothic" w:hAnsi="Century Gothic"/>
          <w:b/>
          <w:sz w:val="16"/>
        </w:rPr>
      </w:pPr>
      <w:r>
        <w:rPr>
          <w:rFonts w:ascii="Century Gothic" w:hAnsi="Century Gothic"/>
          <w:b/>
          <w:sz w:val="16"/>
        </w:rPr>
        <w:t>2 Telefonnummer</w:t>
      </w:r>
    </w:p>
    <w:p>
      <w:pPr>
        <w:rPr>
          <w:rFonts w:ascii="Century Gothic" w:hAnsi="Century Gothic"/>
          <w:sz w:val="16"/>
        </w:rPr>
      </w:pPr>
      <w:r>
        <w:rPr>
          <w:rFonts w:ascii="Century Gothic" w:hAnsi="Century Gothic"/>
          <w:sz w:val="16"/>
        </w:rPr>
        <w:t xml:space="preserve">Kunden tildeles et eller flere telefonnummer for tjenesten. Regulatoriske forhold kan i særlige tilfeller medføre at Kunden må bytte telefonnummer. Phonero er ikke ansvarlig for kostnader som Kunden måtte bli påført ved bytte av telefonnummer. </w:t>
      </w:r>
    </w:p>
    <w:p>
      <w:pPr>
        <w:rPr>
          <w:rFonts w:ascii="Century Gothic" w:hAnsi="Century Gothic"/>
          <w:sz w:val="16"/>
        </w:rPr>
      </w:pPr>
    </w:p>
    <w:p>
      <w:pPr>
        <w:rPr>
          <w:rFonts w:ascii="Century Gothic" w:hAnsi="Century Gothic"/>
          <w:b/>
          <w:sz w:val="16"/>
        </w:rPr>
      </w:pPr>
      <w:r>
        <w:rPr>
          <w:rFonts w:ascii="Century Gothic" w:hAnsi="Century Gothic"/>
          <w:b/>
          <w:sz w:val="16"/>
        </w:rPr>
        <w:t>3 Ansvar for bruk av tjenesten</w:t>
      </w:r>
    </w:p>
    <w:p>
      <w:pPr>
        <w:rPr>
          <w:rFonts w:ascii="Century Gothic" w:hAnsi="Century Gothic"/>
          <w:sz w:val="16"/>
        </w:rPr>
      </w:pPr>
      <w:r>
        <w:rPr>
          <w:rFonts w:ascii="Century Gothic" w:hAnsi="Century Gothic"/>
          <w:sz w:val="16"/>
        </w:rPr>
        <w:t xml:space="preserve">Kunden plikter å overholde gjeldende lover og regler, Abonnementsvilkårene, samt ikke å opptre i strid med allmenn etikk og moral ved bruk av Tjenesten. Kunden kan ikke benytte Tjenesten på en måte som setter Phonero eller tredjemann i fare for å bli rammet av ansvar, ubehageligheter eller skade. Kunden plikter å stanse enhver bruk av Tjenesten i strid med det ovenstående umiddelbart. Får Kunden kjennskap til at andre benytter Tjenesten i strid med det ovenstående, plikter Kunden å se til at den urettmessige bruken opphører straks, og informere Phonero om overtredelsen. Kunden er selv ansvarlig for all informasjon som publiseres eller kommuniseres via internett gjennom Tjenesten. Kunden forbys å publisere og/eller lenke til internettsider som inneholder informasjon som kan tenkes å utgjøre inngrep i tredjemanns rettigheter eller på andre måter er krenkende, vekker forargelse, oppmuntrer til kriminelle handlinger eller inneholder materiale som kan tenkes å være ulovlig. Phonero forbeholder seg retten til å stenge eller redusere Tjenestens tilgjengelighet når det foreligger mistanke om at Tjenesten brukes i strid med gjeldende rett, Abonnementsvilkårene, allmenn etikk og/eller moral inntil forholdene er avklart , eller dersom Phonero mottar pålegg fra offentlig myndighet om å sperre tilgang til nummer eller tjeneste pga. overtredelse av markedsføringsloven kapittel 2 og 3. Phonero kan stenge Tjenesten uten varsel og har rett til å heve avtalen med øyeblikkelig virkning dersom det er klart at Tjenesten brukes i strid med gjeldende rett, Abonnementsvilkårene eller allmenn etikk og/eller moral. Phonero kan også å holde tilbake relevante samtrafikkinntekter eller andre relevante inntekter dersom Phonero mottar pålegg om dette fra offentlig myndighet. </w:t>
      </w:r>
    </w:p>
    <w:p>
      <w:pPr>
        <w:rPr>
          <w:rFonts w:ascii="Century Gothic" w:hAnsi="Century Gothic"/>
          <w:sz w:val="16"/>
        </w:rPr>
      </w:pPr>
    </w:p>
    <w:p>
      <w:pPr>
        <w:rPr>
          <w:rFonts w:ascii="Century Gothic" w:hAnsi="Century Gothic"/>
          <w:b/>
          <w:sz w:val="16"/>
        </w:rPr>
      </w:pPr>
    </w:p>
    <w:p>
      <w:pPr>
        <w:rPr>
          <w:rFonts w:ascii="Century Gothic" w:hAnsi="Century Gothic"/>
          <w:b/>
          <w:sz w:val="16"/>
        </w:rPr>
      </w:pPr>
      <w:r>
        <w:rPr>
          <w:rFonts w:ascii="Century Gothic" w:hAnsi="Century Gothic"/>
          <w:b/>
          <w:sz w:val="16"/>
        </w:rPr>
        <w:t xml:space="preserve">4 Bruk av abonnementet i utlandet og via satellitt </w:t>
      </w:r>
    </w:p>
    <w:p>
      <w:pPr>
        <w:rPr>
          <w:rFonts w:ascii="Century Gothic" w:hAnsi="Century Gothic"/>
          <w:sz w:val="16"/>
        </w:rPr>
      </w:pPr>
      <w:r>
        <w:rPr>
          <w:rFonts w:ascii="Century Gothic" w:hAnsi="Century Gothic"/>
          <w:sz w:val="16"/>
        </w:rPr>
        <w:t>Kundens bruk av utenlandske mobiltelefonnett er underlagt de lover og bestemmelser samt takster og vilkår som gjelder for den enkelte operatørs nett. Ved bruk av abonnementet i utlandet innkrever Phonero betaling for bruken på vegne av den utenlandske nettoperatøren. Det gjelder egne regler og takster for bruk av mobil i utlandet.</w:t>
      </w:r>
    </w:p>
    <w:p>
      <w:pPr>
        <w:rPr>
          <w:rFonts w:ascii="Century Gothic" w:hAnsi="Century Gothic"/>
          <w:sz w:val="16"/>
        </w:rPr>
      </w:pPr>
    </w:p>
    <w:p>
      <w:pPr>
        <w:rPr>
          <w:rFonts w:ascii="Century Gothic" w:hAnsi="Century Gothic"/>
          <w:sz w:val="16"/>
        </w:rPr>
      </w:pPr>
      <w:r>
        <w:rPr>
          <w:rFonts w:ascii="Century Gothic" w:hAnsi="Century Gothic"/>
          <w:sz w:val="16"/>
        </w:rPr>
        <w:t xml:space="preserve">For abonnement med inkludert tale, meldinger eller data i utlandet, gjelder det inkluderte forbruket kun i de land og/eller områder som er beskrevet i den aktuelle prislisten, eller på phonero.no. </w:t>
      </w:r>
    </w:p>
    <w:p>
      <w:pPr>
        <w:rPr>
          <w:rFonts w:ascii="Century Gothic" w:hAnsi="Century Gothic"/>
          <w:sz w:val="16"/>
        </w:rPr>
      </w:pPr>
      <w:r>
        <w:rPr>
          <w:rFonts w:ascii="Century Gothic" w:hAnsi="Century Gothic"/>
          <w:sz w:val="16"/>
        </w:rPr>
        <w:t>Kundens bruk via satellitt (f.eks. bruk i nasjonalt og internasjonalt farvann, bruk på fly (både nasjonalt og internasjonalt), samt alle andre steder hvor bruk skjer via satellitt) er ikke en del av abonnement med inkludert forbruk, og det må betales separat for slikt forbruk i henhold til den gjeldende prisliste for roaming.</w:t>
      </w:r>
    </w:p>
    <w:p>
      <w:pPr>
        <w:rPr>
          <w:rFonts w:ascii="Century Gothic" w:hAnsi="Century Gothic"/>
          <w:sz w:val="16"/>
        </w:rPr>
      </w:pPr>
    </w:p>
    <w:p>
      <w:pPr>
        <w:rPr>
          <w:rFonts w:ascii="Century Gothic" w:hAnsi="Century Gothic"/>
          <w:b/>
          <w:sz w:val="16"/>
        </w:rPr>
      </w:pPr>
      <w:r>
        <w:rPr>
          <w:rFonts w:ascii="Century Gothic" w:hAnsi="Century Gothic"/>
          <w:b/>
          <w:sz w:val="16"/>
        </w:rPr>
        <w:t>5 Hastigheter på mobildata</w:t>
      </w:r>
    </w:p>
    <w:p>
      <w:pPr>
        <w:rPr>
          <w:rFonts w:ascii="Century Gothic" w:hAnsi="Century Gothic"/>
          <w:sz w:val="16"/>
        </w:rPr>
      </w:pPr>
      <w:r>
        <w:rPr>
          <w:rFonts w:ascii="Century Gothic" w:hAnsi="Century Gothic"/>
          <w:sz w:val="16"/>
        </w:rPr>
        <w:t xml:space="preserve">Tjenesten gir Kunden bredbåndstilknytning og mulighet til oppkobling til internett og/eller andre telekommunikasjonstjenester via en UMTS/HSDPA, LTE/4G/4G+ eller annen bredbåndsaksess som Phonero har rett til å levere i samsvar med avtale med sine underleverandører til enhver tid. Hastigheten for mottak og sending av data som Kunden har fått oppgitt av Phonero er maksimalhastighet. </w:t>
      </w:r>
    </w:p>
    <w:p>
      <w:pPr>
        <w:rPr>
          <w:rFonts w:ascii="Century Gothic" w:hAnsi="Century Gothic"/>
          <w:sz w:val="16"/>
        </w:rPr>
      </w:pPr>
    </w:p>
    <w:p>
      <w:pPr>
        <w:rPr>
          <w:rFonts w:ascii="Century Gothic" w:hAnsi="Century Gothic"/>
          <w:sz w:val="16"/>
        </w:rPr>
      </w:pPr>
      <w:r>
        <w:rPr>
          <w:rFonts w:ascii="Century Gothic" w:hAnsi="Century Gothic"/>
          <w:sz w:val="16"/>
        </w:rPr>
        <w:t>Grunnet forhold som er utenfor Phoneros kontroll, kan Kunden oppleve at maksimalhastigheten ikke oppnås. For å sikre at samtlige av Phoneros kunder opplever tilgang til og god ytelse på Tjenesten, forbeholder Phonero seg også retten til å begrense overføringshastigheten, herunder dersom bruken blir unormalt stor og/eller dersom det er mistanke om misbruk av Tjenesten.  Avvik fra maksimalhastigheten ved Kundens bruk er ikke en feil ved Tjenesten, og Kunden har derfor ikke krav på noen form for kompensasjon/erstatning pga. dette.</w:t>
      </w:r>
    </w:p>
    <w:p>
      <w:pPr>
        <w:rPr>
          <w:rFonts w:ascii="Century Gothic" w:hAnsi="Century Gothic"/>
          <w:sz w:val="16"/>
        </w:rPr>
      </w:pPr>
    </w:p>
    <w:p>
      <w:pPr>
        <w:rPr>
          <w:rFonts w:ascii="Century Gothic" w:hAnsi="Century Gothic"/>
          <w:sz w:val="16"/>
        </w:rPr>
      </w:pPr>
      <w:r>
        <w:rPr>
          <w:rFonts w:ascii="Century Gothic" w:hAnsi="Century Gothic"/>
          <w:sz w:val="16"/>
        </w:rPr>
        <w:t xml:space="preserve">Phonero forbeholder seg rett til å  redusere/strupe hastigheten på tjenestene for resterende del av måned ved bruksmønster som avviker fra normalt trafikkmønster. Dersom hastigheten på tjenestene endres vil dette kunne påvirke Kundens bruk av enkelte nettbaserte tjenester, og da i særlig grad tjenester som krever høy internetthastighet slik som f.eks. overføring av sanntids bildemateriale.  </w:t>
      </w:r>
    </w:p>
    <w:p>
      <w:pPr>
        <w:rPr>
          <w:rFonts w:ascii="Century Gothic" w:hAnsi="Century Gothic"/>
          <w:sz w:val="16"/>
        </w:rPr>
      </w:pPr>
    </w:p>
    <w:p>
      <w:pPr>
        <w:rPr>
          <w:rFonts w:ascii="Century Gothic" w:hAnsi="Century Gothic"/>
          <w:sz w:val="16"/>
        </w:rPr>
      </w:pPr>
      <w:r>
        <w:rPr>
          <w:rFonts w:ascii="Century Gothic" w:hAnsi="Century Gothic"/>
          <w:sz w:val="16"/>
        </w:rPr>
        <w:t>Phonero forbeholder seg også retten til å stenge Tjenesten dersom Kundens abonnement inneholder maksimalgrenser for forbruk, som er overtrådt.</w:t>
      </w:r>
    </w:p>
    <w:p>
      <w:pPr>
        <w:rPr>
          <w:rFonts w:ascii="Century Gothic" w:hAnsi="Century Gothic"/>
          <w:sz w:val="16"/>
        </w:rPr>
      </w:pPr>
    </w:p>
    <w:p>
      <w:pPr>
        <w:rPr>
          <w:rFonts w:ascii="Century Gothic" w:hAnsi="Century Gothic"/>
          <w:b/>
          <w:sz w:val="16"/>
        </w:rPr>
      </w:pPr>
      <w:r>
        <w:rPr>
          <w:rFonts w:ascii="Century Gothic" w:hAnsi="Century Gothic"/>
          <w:b/>
          <w:sz w:val="16"/>
        </w:rPr>
        <w:t>6 Tekniske avbrudd, vedlikehold m.m.</w:t>
      </w:r>
    </w:p>
    <w:p>
      <w:pPr>
        <w:rPr>
          <w:rFonts w:ascii="Century Gothic" w:hAnsi="Century Gothic"/>
          <w:sz w:val="16"/>
        </w:rPr>
      </w:pPr>
      <w:r>
        <w:rPr>
          <w:rFonts w:ascii="Century Gothic" w:hAnsi="Century Gothic"/>
          <w:sz w:val="16"/>
        </w:rPr>
        <w:t>Phonero innestår ikke for at tjenesten kan benyttes uten avbrudd eller at alle anrop og data når frem. Phonero fraskriver seg ethvert ansvar for tap som måtte følge av brudd i kommunikasjon eller manglende tilgang til nett. Phonero er ikke forpliktet til å utbedre feil som skyldes omstendigheter utenfor Phoneros kontroll. Dette gjelder bl.a. feil eller brudd som skyldes eksternt nett eller utstyr. Om Phonero eller dets underleverandører etter å ha mottatt feilmelding fra Kunden utbedrer feil som skyldes Kunden eller andre forhold som Phonero ikke svarer for, plikter Kunden å erstatte Phonero utbedringskostnadene.</w:t>
      </w:r>
    </w:p>
    <w:p>
      <w:pPr>
        <w:rPr>
          <w:rFonts w:ascii="Century Gothic" w:hAnsi="Century Gothic"/>
          <w:sz w:val="16"/>
        </w:rPr>
      </w:pPr>
    </w:p>
    <w:p>
      <w:pPr>
        <w:rPr>
          <w:rFonts w:ascii="Century Gothic" w:hAnsi="Century Gothic"/>
          <w:b/>
          <w:sz w:val="16"/>
        </w:rPr>
      </w:pPr>
      <w:r>
        <w:rPr>
          <w:rFonts w:ascii="Century Gothic" w:hAnsi="Century Gothic"/>
          <w:b/>
          <w:sz w:val="16"/>
        </w:rPr>
        <w:t>7 SIM - kort</w:t>
      </w:r>
    </w:p>
    <w:p>
      <w:pPr>
        <w:rPr>
          <w:rFonts w:ascii="Century Gothic" w:hAnsi="Century Gothic"/>
          <w:sz w:val="16"/>
        </w:rPr>
      </w:pPr>
      <w:r>
        <w:rPr>
          <w:rFonts w:ascii="Century Gothic" w:hAnsi="Century Gothic"/>
          <w:sz w:val="16"/>
        </w:rPr>
        <w:t xml:space="preserve">SIM-kort er et kort som settes inn i mobiltelefonen for å oppnå tilknytning til mobilnett og åpner og gir tilgang til de valgte tjenester. Kunden er ansvarlig for mottatt SIM-kort. SIM-kortet er Phoneros eiendom, og skal bare brukes i typegodkjent abonnentutstyr som er i forskriftsmessig stand. Det er ikke tillatt å gjøre inngrep i kortet. Phonero kan frakoble ikke-forskriftsmessig utstyr. </w:t>
      </w:r>
      <w:r>
        <w:rPr>
          <w:rFonts w:ascii="Century Gothic" w:hAnsi="Century Gothic"/>
          <w:sz w:val="16"/>
          <w:lang w:val="da-DK"/>
        </w:rPr>
        <w:t xml:space="preserve">Det hører to koder til SIM-kortet (PIN- og PUK-kode). </w:t>
      </w:r>
      <w:r>
        <w:rPr>
          <w:rFonts w:ascii="Century Gothic" w:hAnsi="Century Gothic"/>
          <w:sz w:val="16"/>
        </w:rPr>
        <w:t>Kunden har ansvaret for å oppbevare kodene atskilt fra SIM-kortet og på en slik måte at de ikke blir kjent for uvedkommende. Kodene må heller ikke noteres på en slik måte at det er mulig for uvedkommende å forstå hva sifrene gjelder. Dersom kunden får mistanke om at uvedkommende har fått kjennskap til kodene, skal kunden straks endre PIN-koden.</w:t>
      </w:r>
    </w:p>
    <w:p>
      <w:pPr>
        <w:rPr>
          <w:rFonts w:ascii="Century Gothic" w:hAnsi="Century Gothic"/>
          <w:sz w:val="16"/>
        </w:rPr>
      </w:pPr>
    </w:p>
    <w:p>
      <w:pPr>
        <w:rPr>
          <w:rFonts w:ascii="Century Gothic" w:hAnsi="Century Gothic"/>
          <w:b/>
          <w:sz w:val="16"/>
        </w:rPr>
      </w:pPr>
      <w:r>
        <w:rPr>
          <w:rFonts w:ascii="Century Gothic" w:hAnsi="Century Gothic"/>
          <w:b/>
          <w:sz w:val="16"/>
        </w:rPr>
        <w:t>8 Tap eller tyveri av abonnementsutstyr</w:t>
      </w:r>
    </w:p>
    <w:p>
      <w:pPr>
        <w:rPr>
          <w:rFonts w:ascii="Century Gothic" w:hAnsi="Century Gothic"/>
          <w:sz w:val="16"/>
        </w:rPr>
      </w:pPr>
      <w:r>
        <w:rPr>
          <w:rFonts w:ascii="Century Gothic" w:hAnsi="Century Gothic"/>
          <w:sz w:val="16"/>
        </w:rPr>
        <w:t>Ved kjennskap til, eller mistanke om, at mobiltelefon eller SIM-kort er kommet på avveie, skal Kunden straks underrette Phoneros kundeservice. Phonero vil da så fort som mulig sperre abonnementet. Abonnementet vil forbli sperret til Kunden gir Phonero melding om gjenåpning. Kunden kan i stedet få et nytt SIM-kort med nye personlige koder. Prisen på nytt SIM-kort fremgår av Prislisten. Selv om abonnementet er sperret vil det påløpe vanlig abonnementsavgift så lenge abonnementet ikke er gyldig oppsagt.</w:t>
      </w:r>
    </w:p>
    <w:p>
      <w:pPr>
        <w:rPr>
          <w:rFonts w:ascii="Century Gothic" w:hAnsi="Century Gothic"/>
          <w:sz w:val="16"/>
        </w:rPr>
      </w:pPr>
    </w:p>
    <w:p>
      <w:pPr>
        <w:rPr>
          <w:rFonts w:ascii="Century Gothic" w:hAnsi="Century Gothic"/>
          <w:b/>
          <w:sz w:val="16"/>
        </w:rPr>
      </w:pPr>
      <w:r>
        <w:rPr>
          <w:rFonts w:ascii="Century Gothic" w:hAnsi="Century Gothic"/>
          <w:b/>
          <w:sz w:val="16"/>
        </w:rPr>
        <w:t>9 Ansvar ved tap, tyveri mv.</w:t>
      </w:r>
    </w:p>
    <w:p>
      <w:pPr>
        <w:rPr>
          <w:rFonts w:ascii="Century Gothic" w:hAnsi="Century Gothic"/>
          <w:sz w:val="16"/>
        </w:rPr>
      </w:pPr>
      <w:r>
        <w:rPr>
          <w:rFonts w:ascii="Century Gothic" w:hAnsi="Century Gothic"/>
          <w:sz w:val="16"/>
        </w:rPr>
        <w:t>Kunden er ansvarlig for tap som følge av misbruk av mobiltelefonen eller SIM-kortet. Phonero er ansvarlig for misbruk av SIM-kortet etter at sperremelding er gitt på foreskrevet måte og Phonero har hatt rimelig tid til å sperre, med mindre misbruket er muliggjort ved grov uaktsomhet eller forsett fra Kunden side. Under enhver omstendighet er Phoneros ansvar begrenset til kr. 5.000.</w:t>
      </w:r>
    </w:p>
    <w:p>
      <w:pPr>
        <w:rPr>
          <w:rFonts w:ascii="Century Gothic" w:hAnsi="Century Gothic"/>
          <w:sz w:val="16"/>
        </w:rPr>
      </w:pPr>
    </w:p>
    <w:p>
      <w:pPr>
        <w:rPr>
          <w:rFonts w:ascii="Century Gothic" w:hAnsi="Century Gothic"/>
          <w:b/>
          <w:sz w:val="16"/>
        </w:rPr>
      </w:pPr>
      <w:r>
        <w:rPr>
          <w:rFonts w:ascii="Century Gothic" w:hAnsi="Century Gothic"/>
          <w:b/>
          <w:sz w:val="16"/>
        </w:rPr>
        <w:t xml:space="preserve">10 Trafikkmønster </w:t>
      </w:r>
    </w:p>
    <w:p>
      <w:pPr>
        <w:rPr>
          <w:rFonts w:ascii="Century Gothic" w:hAnsi="Century Gothic"/>
          <w:sz w:val="16"/>
        </w:rPr>
      </w:pPr>
      <w:r>
        <w:rPr>
          <w:rFonts w:ascii="Century Gothic" w:hAnsi="Century Gothic"/>
          <w:sz w:val="16"/>
        </w:rPr>
        <w:t xml:space="preserve">For abonnement med "Fri Bruk" inntil 10.000 minutter og 10.000 SMS/MMS forbeholder Phonero seg retten til å fakturere, som ekstern trafikk, all trafikk utover 3.000 minutter og 3.000 SMS/MMS per måned dersom a) mer enn 50% av abonnementene overstiger denne volumgrense, b) abonnement benyttes til callsenter-virksomhet, eller c) dersom abonnement benyttes for automatisert utsendelse/varsling av SMS/MMS. </w:t>
      </w:r>
    </w:p>
    <w:p>
      <w:pPr>
        <w:rPr>
          <w:rFonts w:ascii="Century Gothic" w:hAnsi="Century Gothic"/>
          <w:sz w:val="16"/>
        </w:rPr>
      </w:pPr>
    </w:p>
    <w:p>
      <w:pPr>
        <w:rPr>
          <w:rFonts w:ascii="Century Gothic" w:hAnsi="Century Gothic"/>
          <w:b/>
          <w:sz w:val="16"/>
        </w:rPr>
      </w:pPr>
    </w:p>
    <w:p>
      <w:pPr>
        <w:rPr>
          <w:rFonts w:ascii="Century Gothic" w:hAnsi="Century Gothic"/>
          <w:sz w:val="16"/>
        </w:rPr>
        <w:sectPr>
          <w:type w:val="continuous"/>
          <w:pgSz w:w="11900" w:h="16840"/>
          <w:pgMar w:top="1417" w:right="1417" w:bottom="1417" w:left="1417" w:header="708" w:footer="708" w:gutter="0"/>
          <w:cols w:space="708" w:num="2"/>
          <w:docGrid w:linePitch="360" w:charSpace="0"/>
        </w:sectPr>
      </w:pPr>
    </w:p>
    <w:p>
      <w:pPr>
        <w:rPr>
          <w:rFonts w:ascii="Century Gothic" w:hAnsi="Century Gothic"/>
          <w:sz w:val="16"/>
        </w:rPr>
      </w:pPr>
    </w:p>
    <w:p>
      <w:pPr>
        <w:rPr>
          <w:rFonts w:ascii="Century Gothic" w:hAnsi="Century Gothic"/>
        </w:rPr>
      </w:pPr>
    </w:p>
    <w:sectPr>
      <w:type w:val="continuous"/>
      <w:pgSz w:w="11900" w:h="16840"/>
      <w:pgMar w:top="1417" w:right="1417" w:bottom="1417" w:left="1417"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Noto Sans Syriac Eastern">
    <w:panose1 w:val="02040503050306020203"/>
    <w:charset w:val="86"/>
    <w:family w:val="auto"/>
    <w:pitch w:val="default"/>
    <w:sig w:usb0="00000000" w:usb1="00000000" w:usb2="00000080" w:usb3="00000000" w:csb0="203E0161" w:csb1="D7FF0000"/>
  </w:font>
  <w:font w:name="SimSun">
    <w:altName w:val="Droid Sans Fallback"/>
    <w:panose1 w:val="00000000000000000000"/>
    <w:charset w:val="86"/>
    <w:family w:val="auto"/>
    <w:pitch w:val="default"/>
    <w:sig w:usb0="00000000" w:usb1="00000000" w:usb2="00000000" w:usb3="00000000" w:csb0="00000000" w:csb1="00000000"/>
  </w:font>
  <w:font w:name="MS Mincho">
    <w:altName w:val="Droid Sans Japanese"/>
    <w:panose1 w:val="02020609040205080304"/>
    <w:charset w:val="80"/>
    <w:family w:val="swiss"/>
    <w:pitch w:val="default"/>
    <w:sig w:usb0="00000000" w:usb1="00000000" w:usb2="08000012" w:usb3="00000000" w:csb0="0002009F" w:csb1="00000000"/>
  </w:font>
  <w:font w:name="Lucida Grande">
    <w:altName w:val="Noto Naskh Arabic"/>
    <w:panose1 w:val="020B0600040502020204"/>
    <w:charset w:val="00"/>
    <w:family w:val="decorative"/>
    <w:pitch w:val="default"/>
    <w:sig w:usb0="00000000" w:usb1="00000000" w:usb2="00000000" w:usb3="00000000" w:csb0="000001BF" w:csb1="00000000"/>
  </w:font>
  <w:font w:name="Century Gothic">
    <w:altName w:val="FreeSans"/>
    <w:panose1 w:val="020B0502020202020204"/>
    <w:charset w:val="00"/>
    <w:family w:val="decorative"/>
    <w:pitch w:val="default"/>
    <w:sig w:usb0="00000000" w:usb1="00000000" w:usb2="00000000" w:usb3="00000000" w:csb0="0000009F" w:csb1="00000000"/>
  </w:font>
  <w:font w:name="Trebuchet MS">
    <w:panose1 w:val="020B0603020202020204"/>
    <w:charset w:val="00"/>
    <w:family w:val="decorative"/>
    <w:pitch w:val="default"/>
    <w:sig w:usb0="00000287" w:usb1="00000000" w:usb2="00000000" w:usb3="00000000" w:csb0="2000009F" w:csb1="00000000"/>
  </w:font>
  <w:font w:name="MS Gothic">
    <w:altName w:val="Droid Sans Japanese"/>
    <w:panose1 w:val="020B0609070205080204"/>
    <w:charset w:val="80"/>
    <w:family w:val="swiss"/>
    <w:pitch w:val="default"/>
    <w:sig w:usb0="00000000" w:usb1="00000000" w:usb2="08000012" w:usb3="00000000" w:csb0="0002009F" w:csb1="00000000"/>
  </w:font>
  <w:font w:name="ＭＳ 明朝">
    <w:altName w:val="Droid Sans Japanese"/>
    <w:panose1 w:val="00000000000000000000"/>
    <w:charset w:val="86"/>
    <w:family w:val="auto"/>
    <w:pitch w:val="default"/>
    <w:sig w:usb0="00000000" w:usb1="00000000" w:usb2="00000000" w:usb3="00000000" w:csb0="00000000" w:csb1="00000000"/>
  </w:font>
  <w:font w:name="Droid Sans Japanese">
    <w:panose1 w:val="020B0502000000000001"/>
    <w:charset w:val="00"/>
    <w:family w:val="auto"/>
    <w:pitch w:val="default"/>
    <w:sig w:usb0="80000000" w:usb1="08070000" w:usb2="00000010" w:usb3="00000000" w:csb0="00000001" w:csb1="00000000"/>
  </w:font>
  <w:font w:name="FreeSans">
    <w:panose1 w:val="020B0504020202020204"/>
    <w:charset w:val="00"/>
    <w:family w:val="auto"/>
    <w:pitch w:val="default"/>
    <w:sig w:usb0="E4839EFF" w:usb1="4600FDFF" w:usb2="000030A0" w:usb3="00000584" w:csb0="600001BF" w:csb1="DFF70000"/>
  </w:font>
  <w:font w:name="Noto Naskh Arabic">
    <w:panose1 w:val="020B0502040504020204"/>
    <w:charset w:val="00"/>
    <w:family w:val="auto"/>
    <w:pitch w:val="default"/>
    <w:sig w:usb0="00002000" w:usb1="80000000" w:usb2="00000008" w:usb3="00000000" w:csb0="00000041" w:csb1="00080000"/>
  </w:font>
  <w:font w:name="Andale Mono">
    <w:panose1 w:val="020B0509000000000004"/>
    <w:charset w:val="00"/>
    <w:family w:val="auto"/>
    <w:pitch w:val="default"/>
    <w:sig w:usb0="00000287" w:usb1="00000000" w:usb2="00000000" w:usb3="00000000" w:csb0="6000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left="-851"/>
      <w:rPr>
        <w:rFonts w:ascii="Trebuchet MS" w:hAnsi="Trebuchet MS"/>
        <w:sz w:val="32"/>
      </w:rPr>
    </w:pPr>
    <w:r>
      <w:rPr>
        <w:rFonts w:ascii="Trebuchet MS" w:hAnsi="Trebuchet MS"/>
        <w:sz w:val="40"/>
        <w:szCs w:val="40"/>
      </w:rPr>
      <w:drawing>
        <wp:anchor distT="0" distB="0" distL="114300" distR="114300" simplePos="0" relativeHeight="251662336" behindDoc="0" locked="0" layoutInCell="1" allowOverlap="1">
          <wp:simplePos x="0" y="0"/>
          <wp:positionH relativeFrom="column">
            <wp:posOffset>5372100</wp:posOffset>
          </wp:positionH>
          <wp:positionV relativeFrom="paragraph">
            <wp:posOffset>34925</wp:posOffset>
          </wp:positionV>
          <wp:extent cx="914400" cy="256540"/>
          <wp:effectExtent l="0" t="0" r="0" b="0"/>
          <wp:wrapSquare wrapText="bothSides"/>
          <wp:docPr id="3" name="Bilde 3" descr="Macintosh HD:Users:jardar:Documents:2015:Logo:Phonero_logo_RGB_sig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e 3" descr="Macintosh HD:Users:jardar:Documents:2015:Logo:Phonero_logo_RGB_sign_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14400" cy="256540"/>
                  </a:xfrm>
                  <a:prstGeom prst="rect">
                    <a:avLst/>
                  </a:prstGeom>
                  <a:noFill/>
                  <a:ln>
                    <a:noFill/>
                  </a:ln>
                </pic:spPr>
              </pic:pic>
            </a:graphicData>
          </a:graphic>
        </wp:anchor>
      </w:drawing>
    </w:r>
    <w:r>
      <w:rPr>
        <w:rFonts w:ascii="Trebuchet MS" w:hAnsi="Trebuchet MS"/>
        <w:sz w:val="32"/>
        <w:szCs w:val="32"/>
      </w:rPr>
      <w:t>AVTALE OM</w:t>
    </w:r>
    <w:r>
      <w:rPr>
        <w:rFonts w:ascii="Trebuchet MS" w:hAnsi="Trebuchet MS"/>
        <w:sz w:val="40"/>
        <w:szCs w:val="40"/>
      </w:rPr>
      <w:t xml:space="preserve"> </w:t>
    </w:r>
    <w:r>
      <w:rPr>
        <w:rFonts w:ascii="Trebuchet MS" w:hAnsi="Trebuchet MS"/>
        <w:sz w:val="40"/>
        <w:szCs w:val="40"/>
      </w:rPr>
      <w:br w:type="textWrapping"/>
    </w:r>
    <w:r>
      <w:rPr>
        <w:rFonts w:ascii="Trebuchet MS" w:hAnsi="Trebuchet MS"/>
        <w:sz w:val="40"/>
        <w:szCs w:val="40"/>
      </w:rPr>
      <w:t>TELETJENESTER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left="-851"/>
      <w:rPr>
        <w:rFonts w:ascii="Trebuchet MS" w:hAnsi="Trebuchet MS"/>
        <w:sz w:val="40"/>
        <w:szCs w:val="40"/>
      </w:rPr>
    </w:pPr>
    <w:r>
      <w:drawing>
        <wp:anchor distT="0" distB="0" distL="114300" distR="114300" simplePos="0" relativeHeight="251668480" behindDoc="0" locked="0" layoutInCell="1" allowOverlap="1">
          <wp:simplePos x="0" y="0"/>
          <wp:positionH relativeFrom="column">
            <wp:posOffset>5257800</wp:posOffset>
          </wp:positionH>
          <wp:positionV relativeFrom="paragraph">
            <wp:posOffset>34925</wp:posOffset>
          </wp:positionV>
          <wp:extent cx="1002665" cy="262255"/>
          <wp:effectExtent l="0" t="0" r="6985" b="4445"/>
          <wp:wrapSquare wrapText="bothSides"/>
          <wp:docPr id="4" name="Picture 4" descr="Phonero_Logo-RGB-206-24-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honero_Logo-RGB-206-24-30.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02665" cy="262255"/>
                  </a:xfrm>
                  <a:prstGeom prst="rect">
                    <a:avLst/>
                  </a:prstGeom>
                  <a:noFill/>
                  <a:ln>
                    <a:noFill/>
                  </a:ln>
                </pic:spPr>
              </pic:pic>
            </a:graphicData>
          </a:graphic>
        </wp:anchor>
      </w:drawing>
    </w:r>
    <w:r>
      <w:rPr>
        <w:rFonts w:ascii="Trebuchet MS" w:hAnsi="Trebuchet MS"/>
        <w:sz w:val="32"/>
      </w:rPr>
      <w:t>VEDLEGG TIL AVTALE OM TELETJENESTER</w:t>
    </w:r>
    <w:r>
      <w:rPr>
        <w:rFonts w:ascii="Trebuchet MS" w:hAnsi="Trebuchet MS"/>
        <w:sz w:val="40"/>
      </w:rPr>
      <w:t xml:space="preserve"> </w:t>
    </w:r>
  </w:p>
  <w:p>
    <w:pPr>
      <w:pStyle w:val="4"/>
      <w:ind w:left="-851"/>
      <w:rPr>
        <w:rFonts w:ascii="Trebuchet MS" w:hAnsi="Trebuchet MS"/>
        <w:sz w:val="32"/>
      </w:rPr>
    </w:pPr>
    <w:r>
      <w:rPr>
        <w:rFonts w:ascii="Trebuchet MS" w:hAnsi="Trebuchet MS"/>
        <w:sz w:val="40"/>
        <w:szCs w:val="40"/>
      </w:rPr>
      <w:t>PHONERO BEDRIFTSNETT</w:t>
    </w:r>
  </w:p>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left="-851"/>
      <w:rPr>
        <w:rFonts w:ascii="Trebuchet MS" w:hAnsi="Trebuchet MS"/>
        <w:sz w:val="32"/>
      </w:rPr>
    </w:pPr>
    <w:r>
      <w:rPr>
        <w:rFonts w:ascii="Trebuchet MS" w:hAnsi="Trebuchet MS"/>
        <w:sz w:val="32"/>
      </w:rPr>
      <w:t>VEDLEGG TIL AVTALE OM TELETJENESTER</w:t>
    </w:r>
    <w:r>
      <w:rPr>
        <w:rFonts w:ascii="Trebuchet MS" w:hAnsi="Trebuchet MS"/>
        <w:sz w:val="40"/>
        <w:szCs w:val="40"/>
      </w:rPr>
      <w:drawing>
        <wp:anchor distT="0" distB="0" distL="114300" distR="114300" simplePos="0" relativeHeight="251670528" behindDoc="0" locked="0" layoutInCell="1" allowOverlap="1">
          <wp:simplePos x="0" y="0"/>
          <wp:positionH relativeFrom="column">
            <wp:posOffset>5372100</wp:posOffset>
          </wp:positionH>
          <wp:positionV relativeFrom="paragraph">
            <wp:posOffset>34925</wp:posOffset>
          </wp:positionV>
          <wp:extent cx="914400" cy="256540"/>
          <wp:effectExtent l="0" t="0" r="0" b="0"/>
          <wp:wrapSquare wrapText="bothSides"/>
          <wp:docPr id="6" name="Bilde 3" descr="Macintosh HD:Users:jardar:Documents:2015:Logo:Phonero_logo_RGB_sig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e 3" descr="Macintosh HD:Users:jardar:Documents:2015:Logo:Phonero_logo_RGB_sign_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14400" cy="256540"/>
                  </a:xfrm>
                  <a:prstGeom prst="rect">
                    <a:avLst/>
                  </a:prstGeom>
                  <a:noFill/>
                  <a:ln>
                    <a:noFill/>
                  </a:ln>
                </pic:spPr>
              </pic:pic>
            </a:graphicData>
          </a:graphic>
        </wp:anchor>
      </w:drawing>
    </w:r>
    <w:r>
      <w:rPr>
        <w:rFonts w:ascii="Trebuchet MS" w:hAnsi="Trebuchet MS"/>
        <w:sz w:val="32"/>
      </w:rPr>
      <w:br w:type="textWrapping"/>
    </w:r>
    <w:r>
      <w:rPr>
        <w:rFonts w:ascii="Trebuchet MS" w:hAnsi="Trebuchet MS"/>
        <w:sz w:val="40"/>
        <w:szCs w:val="40"/>
      </w:rPr>
      <w:t>MOBILTELEFONI OG MOBILT BREDBÅND</w:t>
    </w:r>
  </w:p>
  <w:p>
    <w:pPr>
      <w:pStyle w:val="4"/>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left="-851"/>
      <w:rPr>
        <w:rFonts w:ascii="Trebuchet MS" w:hAnsi="Trebuchet MS"/>
        <w:sz w:val="32"/>
      </w:rPr>
    </w:pPr>
    <w:r>
      <w:rPr>
        <w:rFonts w:ascii="Trebuchet MS" w:hAnsi="Trebuchet MS"/>
        <w:sz w:val="32"/>
      </w:rPr>
      <w:t>VEDLEGG TIL AVTALE OM TELETJENESTER</w:t>
    </w:r>
    <w:r>
      <w:rPr>
        <w:rFonts w:ascii="Trebuchet MS" w:hAnsi="Trebuchet MS"/>
        <w:sz w:val="40"/>
      </w:rPr>
      <w:t xml:space="preserve"> </w:t>
    </w:r>
    <w:r>
      <w:rPr>
        <w:rFonts w:ascii="Trebuchet MS" w:hAnsi="Trebuchet MS"/>
        <w:sz w:val="32"/>
      </w:rPr>
      <w:br w:type="textWrapping"/>
    </w:r>
    <w:r>
      <w:rPr>
        <w:rFonts w:ascii="Trebuchet MS" w:hAnsi="Trebuchet MS"/>
        <w:sz w:val="40"/>
        <w:szCs w:val="40"/>
      </w:rPr>
      <w:t>PHONERO</w:t>
    </w:r>
    <w:r>
      <w:rPr>
        <w:rFonts w:ascii="Trebuchet MS" w:hAnsi="Trebuchet MS"/>
        <w:sz w:val="40"/>
        <w:szCs w:val="40"/>
      </w:rPr>
      <w:drawing>
        <wp:anchor distT="0" distB="0" distL="114300" distR="114300" simplePos="0" relativeHeight="251675648" behindDoc="0" locked="0" layoutInCell="1" allowOverlap="1">
          <wp:simplePos x="0" y="0"/>
          <wp:positionH relativeFrom="column">
            <wp:posOffset>5372100</wp:posOffset>
          </wp:positionH>
          <wp:positionV relativeFrom="paragraph">
            <wp:posOffset>34925</wp:posOffset>
          </wp:positionV>
          <wp:extent cx="914400" cy="256540"/>
          <wp:effectExtent l="0" t="0" r="0" b="0"/>
          <wp:wrapSquare wrapText="bothSides"/>
          <wp:docPr id="16" name="Bilde 3" descr="Macintosh HD:Users:jardar:Documents:2015:Logo:Phonero_logo_RGB_sig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e 3" descr="Macintosh HD:Users:jardar:Documents:2015:Logo:Phonero_logo_RGB_sign_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14400" cy="256540"/>
                  </a:xfrm>
                  <a:prstGeom prst="rect">
                    <a:avLst/>
                  </a:prstGeom>
                  <a:noFill/>
                  <a:ln>
                    <a:noFill/>
                  </a:ln>
                </pic:spPr>
              </pic:pic>
            </a:graphicData>
          </a:graphic>
        </wp:anchor>
      </w:drawing>
    </w:r>
    <w:r>
      <w:rPr>
        <w:rFonts w:ascii="Trebuchet MS" w:hAnsi="Trebuchet MS"/>
        <w:sz w:val="40"/>
        <w:szCs w:val="40"/>
      </w:rPr>
      <w:t xml:space="preserve"> BEDRIFTSPORTAL</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left="-851"/>
      <w:rPr>
        <w:rFonts w:ascii="Trebuchet MS" w:hAnsi="Trebuchet MS"/>
        <w:sz w:val="32"/>
      </w:rPr>
    </w:pPr>
    <w:r>
      <w:rPr>
        <w:rFonts w:ascii="Trebuchet MS" w:hAnsi="Trebuchet MS"/>
        <w:sz w:val="32"/>
      </w:rPr>
      <w:t>VEDLEGG TIL AVTALE OM TELETJENESTER</w:t>
    </w:r>
    <w:r>
      <w:rPr>
        <w:rFonts w:ascii="Trebuchet MS" w:hAnsi="Trebuchet MS"/>
        <w:sz w:val="40"/>
      </w:rPr>
      <w:t xml:space="preserve"> </w:t>
    </w:r>
    <w:r>
      <w:rPr>
        <w:rFonts w:ascii="Trebuchet MS" w:hAnsi="Trebuchet MS"/>
        <w:sz w:val="32"/>
      </w:rPr>
      <w:br w:type="textWrapping"/>
    </w:r>
    <w:r>
      <w:rPr>
        <w:rFonts w:ascii="Trebuchet MS" w:hAnsi="Trebuchet MS"/>
        <w:sz w:val="40"/>
        <w:szCs w:val="40"/>
      </w:rPr>
      <w:t>PHONERO</w:t>
    </w:r>
    <w:r>
      <w:rPr>
        <w:rFonts w:ascii="Trebuchet MS" w:hAnsi="Trebuchet MS"/>
        <w:sz w:val="48"/>
        <w:szCs w:val="40"/>
      </w:rPr>
      <w:drawing>
        <wp:anchor distT="0" distB="0" distL="114300" distR="114300" simplePos="0" relativeHeight="251674624" behindDoc="0" locked="0" layoutInCell="1" allowOverlap="1">
          <wp:simplePos x="0" y="0"/>
          <wp:positionH relativeFrom="column">
            <wp:posOffset>5257800</wp:posOffset>
          </wp:positionH>
          <wp:positionV relativeFrom="paragraph">
            <wp:posOffset>34925</wp:posOffset>
          </wp:positionV>
          <wp:extent cx="1028700" cy="324485"/>
          <wp:effectExtent l="0" t="0" r="12700" b="5715"/>
          <wp:wrapSquare wrapText="bothSides"/>
          <wp:docPr id="17" name="Bilde 1" descr="Macintosh HD:Users:jardar:Documents:Ventelo:Materiell:Ventelo_Liggende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de 1" descr="Macintosh HD:Users:jardar:Documents:Ventelo:Materiell:Ventelo_Liggende_RGB.jpg"/>
                  <pic:cNvPicPr>
                    <a:picLocks noChangeAspect="1" noChangeArrowheads="1"/>
                  </pic:cNvPicPr>
                </pic:nvPicPr>
                <pic:blipFill>
                  <a:blip r:embed="rId1">
                    <a:extLst>
                      <a:ext uri="{28A0092B-C50C-407E-A947-70E740481C1C}">
                        <a14:useLocalDpi xmlns:a14="http://schemas.microsoft.com/office/drawing/2010/main" val="0"/>
                      </a:ext>
                    </a:extLst>
                  </a:blip>
                  <a:srcRect l="9493" t="22871" r="10816" b="21655"/>
                  <a:stretch>
                    <a:fillRect/>
                  </a:stretch>
                </pic:blipFill>
                <pic:spPr>
                  <a:xfrm>
                    <a:off x="0" y="0"/>
                    <a:ext cx="1028700" cy="324485"/>
                  </a:xfrm>
                  <a:prstGeom prst="rect">
                    <a:avLst/>
                  </a:prstGeom>
                  <a:noFill/>
                  <a:ln>
                    <a:noFill/>
                  </a:ln>
                </pic:spPr>
              </pic:pic>
            </a:graphicData>
          </a:graphic>
        </wp:anchor>
      </w:drawing>
    </w:r>
    <w:r>
      <w:rPr>
        <w:rFonts w:ascii="Trebuchet MS" w:hAnsi="Trebuchet MS"/>
        <w:sz w:val="40"/>
        <w:szCs w:val="40"/>
      </w:rPr>
      <w:t xml:space="preserve"> BEDRIFTSPORTAL OG LINK</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Trebuchet MS" w:hAnsi="Trebuchet MS"/>
        <w:sz w:val="32"/>
      </w:rPr>
    </w:pPr>
    <w:r>
      <w:rPr>
        <w:rFonts w:ascii="Trebuchet MS" w:hAnsi="Trebuchet MS"/>
        <w:sz w:val="40"/>
        <w:szCs w:val="40"/>
      </w:rPr>
      <w:drawing>
        <wp:anchor distT="0" distB="0" distL="114300" distR="114300" simplePos="0" relativeHeight="251666432" behindDoc="0" locked="0" layoutInCell="1" allowOverlap="1">
          <wp:simplePos x="0" y="0"/>
          <wp:positionH relativeFrom="column">
            <wp:posOffset>5143500</wp:posOffset>
          </wp:positionH>
          <wp:positionV relativeFrom="paragraph">
            <wp:posOffset>34925</wp:posOffset>
          </wp:positionV>
          <wp:extent cx="914400" cy="256540"/>
          <wp:effectExtent l="0" t="0" r="0" b="0"/>
          <wp:wrapSquare wrapText="bothSides"/>
          <wp:docPr id="2" name="Bilde 2" descr="Macintosh HD:Users:jardar:Documents:2015:Logo:Phonero_logo_RGB_sig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descr="Macintosh HD:Users:jardar:Documents:2015:Logo:Phonero_logo_RGB_sign_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14400" cy="256540"/>
                  </a:xfrm>
                  <a:prstGeom prst="rect">
                    <a:avLst/>
                  </a:prstGeom>
                  <a:noFill/>
                  <a:ln>
                    <a:noFill/>
                  </a:ln>
                </pic:spPr>
              </pic:pic>
            </a:graphicData>
          </a:graphic>
        </wp:anchor>
      </w:drawing>
    </w:r>
    <w:r>
      <w:rPr>
        <w:rFonts w:ascii="Trebuchet MS" w:hAnsi="Trebuchet MS"/>
        <w:sz w:val="32"/>
        <w:szCs w:val="32"/>
      </w:rPr>
      <w:t>ABONNEMENTSVILKÅR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documentProtection w:edit="forms" w:enforcement="1" w:cryptProviderType="rsaAES" w:cryptAlgorithmClass="hash" w:cryptAlgorithmType="typeAny" w:cryptAlgorithmSid="14" w:cryptSpinCount="100000" w:hash="MSkCONkC68o0zKIjrL3mztTNqKuygmELGvLS4CCjvItQ4ppdYIiwSlJHYe39z4VSrL5PWdP5ypNpZ02RAJBYYA==" w:salt="Lm+IoTdgl0x+1fwXaIjWm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F78"/>
    <w:rsid w:val="000346C7"/>
    <w:rsid w:val="00037189"/>
    <w:rsid w:val="00037E76"/>
    <w:rsid w:val="0004497B"/>
    <w:rsid w:val="000721E5"/>
    <w:rsid w:val="000A0235"/>
    <w:rsid w:val="000D0F95"/>
    <w:rsid w:val="000D45DD"/>
    <w:rsid w:val="000D68BF"/>
    <w:rsid w:val="000E5900"/>
    <w:rsid w:val="000F2CEE"/>
    <w:rsid w:val="00105685"/>
    <w:rsid w:val="00117435"/>
    <w:rsid w:val="001222D2"/>
    <w:rsid w:val="0016099F"/>
    <w:rsid w:val="00165EA3"/>
    <w:rsid w:val="001723B3"/>
    <w:rsid w:val="0019654D"/>
    <w:rsid w:val="001D45EB"/>
    <w:rsid w:val="001E0545"/>
    <w:rsid w:val="001E3DB7"/>
    <w:rsid w:val="001E7EF8"/>
    <w:rsid w:val="001F36F1"/>
    <w:rsid w:val="00211AB1"/>
    <w:rsid w:val="0021513A"/>
    <w:rsid w:val="002206D9"/>
    <w:rsid w:val="00226FD7"/>
    <w:rsid w:val="00230BBE"/>
    <w:rsid w:val="002417C6"/>
    <w:rsid w:val="0027050E"/>
    <w:rsid w:val="00287F22"/>
    <w:rsid w:val="002938E7"/>
    <w:rsid w:val="002977E5"/>
    <w:rsid w:val="002A09F4"/>
    <w:rsid w:val="002A1409"/>
    <w:rsid w:val="002A1AAF"/>
    <w:rsid w:val="002D1251"/>
    <w:rsid w:val="002E0277"/>
    <w:rsid w:val="002F5E30"/>
    <w:rsid w:val="002F6213"/>
    <w:rsid w:val="00351A8C"/>
    <w:rsid w:val="00352185"/>
    <w:rsid w:val="00356AA0"/>
    <w:rsid w:val="003850B4"/>
    <w:rsid w:val="00393AE5"/>
    <w:rsid w:val="003A2239"/>
    <w:rsid w:val="003C6C87"/>
    <w:rsid w:val="003C7F71"/>
    <w:rsid w:val="003D458D"/>
    <w:rsid w:val="00400358"/>
    <w:rsid w:val="00406B06"/>
    <w:rsid w:val="00407BAF"/>
    <w:rsid w:val="0041050D"/>
    <w:rsid w:val="00437616"/>
    <w:rsid w:val="004566DE"/>
    <w:rsid w:val="0046002E"/>
    <w:rsid w:val="00464A77"/>
    <w:rsid w:val="00480AF0"/>
    <w:rsid w:val="00480B19"/>
    <w:rsid w:val="00490287"/>
    <w:rsid w:val="004A0103"/>
    <w:rsid w:val="004A6839"/>
    <w:rsid w:val="004B1343"/>
    <w:rsid w:val="004C2760"/>
    <w:rsid w:val="004D0591"/>
    <w:rsid w:val="004E5FB2"/>
    <w:rsid w:val="004F5EF5"/>
    <w:rsid w:val="00500460"/>
    <w:rsid w:val="00515700"/>
    <w:rsid w:val="0051738E"/>
    <w:rsid w:val="00530870"/>
    <w:rsid w:val="0054784C"/>
    <w:rsid w:val="00553349"/>
    <w:rsid w:val="00556279"/>
    <w:rsid w:val="00560DE1"/>
    <w:rsid w:val="005611B8"/>
    <w:rsid w:val="00574832"/>
    <w:rsid w:val="00582B1F"/>
    <w:rsid w:val="005B7A1F"/>
    <w:rsid w:val="005C63B4"/>
    <w:rsid w:val="005D719E"/>
    <w:rsid w:val="005E460D"/>
    <w:rsid w:val="005E733D"/>
    <w:rsid w:val="005F3852"/>
    <w:rsid w:val="005F43AA"/>
    <w:rsid w:val="006044D9"/>
    <w:rsid w:val="00605959"/>
    <w:rsid w:val="00621C95"/>
    <w:rsid w:val="0062389B"/>
    <w:rsid w:val="00627D57"/>
    <w:rsid w:val="00661164"/>
    <w:rsid w:val="0067472B"/>
    <w:rsid w:val="006833FC"/>
    <w:rsid w:val="00691BBA"/>
    <w:rsid w:val="006A076F"/>
    <w:rsid w:val="006A3F63"/>
    <w:rsid w:val="006B01FD"/>
    <w:rsid w:val="006D79FA"/>
    <w:rsid w:val="006E1808"/>
    <w:rsid w:val="006E1EF6"/>
    <w:rsid w:val="006E2B3A"/>
    <w:rsid w:val="006E4766"/>
    <w:rsid w:val="007124DF"/>
    <w:rsid w:val="00724804"/>
    <w:rsid w:val="00730A7D"/>
    <w:rsid w:val="00731255"/>
    <w:rsid w:val="007331E3"/>
    <w:rsid w:val="00733F19"/>
    <w:rsid w:val="007367D0"/>
    <w:rsid w:val="00736D79"/>
    <w:rsid w:val="00740239"/>
    <w:rsid w:val="00744896"/>
    <w:rsid w:val="00757D12"/>
    <w:rsid w:val="00764262"/>
    <w:rsid w:val="0078149F"/>
    <w:rsid w:val="00784606"/>
    <w:rsid w:val="007C4B9C"/>
    <w:rsid w:val="007C615B"/>
    <w:rsid w:val="007E7B77"/>
    <w:rsid w:val="00803A26"/>
    <w:rsid w:val="008245BD"/>
    <w:rsid w:val="00842DF8"/>
    <w:rsid w:val="008472C3"/>
    <w:rsid w:val="00864FA4"/>
    <w:rsid w:val="00866118"/>
    <w:rsid w:val="008670FA"/>
    <w:rsid w:val="00885033"/>
    <w:rsid w:val="0088622E"/>
    <w:rsid w:val="008A6A7C"/>
    <w:rsid w:val="008B5731"/>
    <w:rsid w:val="008D2348"/>
    <w:rsid w:val="008D5625"/>
    <w:rsid w:val="008E6D9B"/>
    <w:rsid w:val="008F660F"/>
    <w:rsid w:val="008F720D"/>
    <w:rsid w:val="009000D8"/>
    <w:rsid w:val="00904464"/>
    <w:rsid w:val="00904A1E"/>
    <w:rsid w:val="00917E93"/>
    <w:rsid w:val="0092183B"/>
    <w:rsid w:val="0093203B"/>
    <w:rsid w:val="00943CC1"/>
    <w:rsid w:val="00986EBB"/>
    <w:rsid w:val="00987D32"/>
    <w:rsid w:val="0099394A"/>
    <w:rsid w:val="009A33DE"/>
    <w:rsid w:val="009C1420"/>
    <w:rsid w:val="009C601A"/>
    <w:rsid w:val="009D2B6D"/>
    <w:rsid w:val="009D69EB"/>
    <w:rsid w:val="009F2F92"/>
    <w:rsid w:val="00A03361"/>
    <w:rsid w:val="00A11F22"/>
    <w:rsid w:val="00A2047D"/>
    <w:rsid w:val="00A77F78"/>
    <w:rsid w:val="00A80E4B"/>
    <w:rsid w:val="00A8146F"/>
    <w:rsid w:val="00A9168F"/>
    <w:rsid w:val="00AA043A"/>
    <w:rsid w:val="00AA2720"/>
    <w:rsid w:val="00AB6D97"/>
    <w:rsid w:val="00AC0F5D"/>
    <w:rsid w:val="00AD59E8"/>
    <w:rsid w:val="00AF0C2B"/>
    <w:rsid w:val="00B04A2D"/>
    <w:rsid w:val="00B07BB2"/>
    <w:rsid w:val="00B214F4"/>
    <w:rsid w:val="00B5071D"/>
    <w:rsid w:val="00B532CE"/>
    <w:rsid w:val="00B55B7D"/>
    <w:rsid w:val="00B56CFC"/>
    <w:rsid w:val="00B847CF"/>
    <w:rsid w:val="00B945BC"/>
    <w:rsid w:val="00B96635"/>
    <w:rsid w:val="00BA0247"/>
    <w:rsid w:val="00BA31E1"/>
    <w:rsid w:val="00BB10CA"/>
    <w:rsid w:val="00BB38A7"/>
    <w:rsid w:val="00BB38C2"/>
    <w:rsid w:val="00BB6D89"/>
    <w:rsid w:val="00BF58C3"/>
    <w:rsid w:val="00C00DAC"/>
    <w:rsid w:val="00C12F39"/>
    <w:rsid w:val="00C2559D"/>
    <w:rsid w:val="00C36410"/>
    <w:rsid w:val="00C378BC"/>
    <w:rsid w:val="00C44EB0"/>
    <w:rsid w:val="00C519D2"/>
    <w:rsid w:val="00C62634"/>
    <w:rsid w:val="00C62A18"/>
    <w:rsid w:val="00C633FC"/>
    <w:rsid w:val="00C63B82"/>
    <w:rsid w:val="00C652CB"/>
    <w:rsid w:val="00C768AF"/>
    <w:rsid w:val="00CB0A15"/>
    <w:rsid w:val="00CC5893"/>
    <w:rsid w:val="00CD471F"/>
    <w:rsid w:val="00CE02A6"/>
    <w:rsid w:val="00CF13C1"/>
    <w:rsid w:val="00D11671"/>
    <w:rsid w:val="00D17F37"/>
    <w:rsid w:val="00D17F3A"/>
    <w:rsid w:val="00D201A0"/>
    <w:rsid w:val="00D210DE"/>
    <w:rsid w:val="00D24934"/>
    <w:rsid w:val="00D3214B"/>
    <w:rsid w:val="00D36440"/>
    <w:rsid w:val="00D40CAA"/>
    <w:rsid w:val="00D415BB"/>
    <w:rsid w:val="00D478AD"/>
    <w:rsid w:val="00D60484"/>
    <w:rsid w:val="00DA36EC"/>
    <w:rsid w:val="00DB3337"/>
    <w:rsid w:val="00DC0DEF"/>
    <w:rsid w:val="00DE062A"/>
    <w:rsid w:val="00DE103A"/>
    <w:rsid w:val="00DE2333"/>
    <w:rsid w:val="00E23957"/>
    <w:rsid w:val="00E320A1"/>
    <w:rsid w:val="00E37EC7"/>
    <w:rsid w:val="00E80999"/>
    <w:rsid w:val="00E809E2"/>
    <w:rsid w:val="00E91F34"/>
    <w:rsid w:val="00E94CC6"/>
    <w:rsid w:val="00EB25D1"/>
    <w:rsid w:val="00EC17E7"/>
    <w:rsid w:val="00EF2949"/>
    <w:rsid w:val="00F02B74"/>
    <w:rsid w:val="00F0446C"/>
    <w:rsid w:val="00F10567"/>
    <w:rsid w:val="00F21BC3"/>
    <w:rsid w:val="00F31DAD"/>
    <w:rsid w:val="00F40F03"/>
    <w:rsid w:val="00F41605"/>
    <w:rsid w:val="00F442EC"/>
    <w:rsid w:val="00F5212F"/>
    <w:rsid w:val="00F729E9"/>
    <w:rsid w:val="00F8010B"/>
    <w:rsid w:val="00FA2FA7"/>
    <w:rsid w:val="00FC18D3"/>
    <w:rsid w:val="00FC4727"/>
    <w:rsid w:val="00FD56BC"/>
    <w:rsid w:val="00FE3307"/>
    <w:rsid w:val="00FE430F"/>
    <w:rsid w:val="00FE5D92"/>
    <w:rsid w:val="00FF2F3A"/>
    <w:rsid w:val="00FF7301"/>
    <w:rsid w:val="09DD5F24"/>
    <w:rsid w:val="197FCAD6"/>
    <w:rsid w:val="2FAF1900"/>
    <w:rsid w:val="3AFA3193"/>
    <w:rsid w:val="4BB62B59"/>
    <w:rsid w:val="53FA8C70"/>
    <w:rsid w:val="55DF703C"/>
    <w:rsid w:val="57933F03"/>
    <w:rsid w:val="57DD4B78"/>
    <w:rsid w:val="5F27AFFB"/>
    <w:rsid w:val="6DBF2222"/>
    <w:rsid w:val="6F5B122E"/>
    <w:rsid w:val="75FB1658"/>
    <w:rsid w:val="77AEB87F"/>
    <w:rsid w:val="79FFD2EF"/>
    <w:rsid w:val="7BFD7F34"/>
    <w:rsid w:val="7E7EDD2F"/>
    <w:rsid w:val="7EFF6B7B"/>
    <w:rsid w:val="7EFF7CE9"/>
    <w:rsid w:val="7F56F038"/>
    <w:rsid w:val="7F6BD862"/>
    <w:rsid w:val="7F7521E3"/>
    <w:rsid w:val="7FFAFC4F"/>
    <w:rsid w:val="8FDD562F"/>
    <w:rsid w:val="96FE1BE3"/>
    <w:rsid w:val="99E7B42C"/>
    <w:rsid w:val="ADE582C6"/>
    <w:rsid w:val="BBAE2E8C"/>
    <w:rsid w:val="BE5FD0FC"/>
    <w:rsid w:val="C7872CF7"/>
    <w:rsid w:val="DB6DF0D9"/>
    <w:rsid w:val="DF5D8AB3"/>
    <w:rsid w:val="E7CED6CB"/>
    <w:rsid w:val="EDBFF622"/>
    <w:rsid w:val="EEBEA423"/>
    <w:rsid w:val="EFEBB900"/>
    <w:rsid w:val="F3D9670C"/>
    <w:rsid w:val="F56F6FD4"/>
    <w:rsid w:val="F73273EC"/>
    <w:rsid w:val="F91F39B8"/>
    <w:rsid w:val="FBFC3729"/>
    <w:rsid w:val="FCE79C8D"/>
    <w:rsid w:val="FCFAA948"/>
    <w:rsid w:val="FDFF2968"/>
    <w:rsid w:val="FE7C90F7"/>
    <w:rsid w:val="FF4E6295"/>
    <w:rsid w:val="FF79FA71"/>
    <w:rsid w:val="FFA66AD0"/>
    <w:rsid w:val="FFDE8452"/>
  </w:rsids>
  <w:doNotAutoCompressPictures/>
  <w:themeFontLang w:val="nb-NO"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nb-NO" w:eastAsia="nb-NO" w:bidi="ar-SA"/>
    </w:rPr>
  </w:style>
  <w:style w:type="character" w:default="1" w:styleId="5">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9"/>
    <w:unhideWhenUsed/>
    <w:uiPriority w:val="99"/>
    <w:rPr>
      <w:rFonts w:ascii="Lucida Grande" w:hAnsi="Lucida Grande" w:cs="Lucida Grande"/>
      <w:sz w:val="18"/>
      <w:szCs w:val="18"/>
    </w:rPr>
  </w:style>
  <w:style w:type="paragraph" w:styleId="3">
    <w:name w:val="footer"/>
    <w:basedOn w:val="1"/>
    <w:link w:val="11"/>
    <w:unhideWhenUsed/>
    <w:uiPriority w:val="99"/>
    <w:pPr>
      <w:tabs>
        <w:tab w:val="center" w:pos="4536"/>
        <w:tab w:val="right" w:pos="9072"/>
      </w:tabs>
    </w:pPr>
  </w:style>
  <w:style w:type="paragraph" w:styleId="4">
    <w:name w:val="header"/>
    <w:basedOn w:val="1"/>
    <w:link w:val="10"/>
    <w:unhideWhenUsed/>
    <w:uiPriority w:val="99"/>
    <w:pPr>
      <w:tabs>
        <w:tab w:val="center" w:pos="4536"/>
        <w:tab w:val="right" w:pos="9072"/>
      </w:tabs>
    </w:pPr>
  </w:style>
  <w:style w:type="character" w:styleId="6">
    <w:name w:val="Hyperlink"/>
    <w:basedOn w:val="5"/>
    <w:unhideWhenUsed/>
    <w:uiPriority w:val="99"/>
    <w:rPr>
      <w:color w:val="0000FF" w:themeColor="hyperlink"/>
      <w:u w:val="single"/>
      <w14:textFill>
        <w14:solidFill>
          <w14:schemeClr w14:val="hlink"/>
        </w14:solidFill>
      </w14:textFill>
    </w:rPr>
  </w:style>
  <w:style w:type="table" w:styleId="8">
    <w:name w:val="Table Grid"/>
    <w:basedOn w:val="7"/>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Bobletekst Tegn"/>
    <w:basedOn w:val="5"/>
    <w:link w:val="2"/>
    <w:semiHidden/>
    <w:uiPriority w:val="99"/>
    <w:rPr>
      <w:rFonts w:ascii="Lucida Grande" w:hAnsi="Lucida Grande" w:cs="Lucida Grande"/>
      <w:sz w:val="18"/>
      <w:szCs w:val="18"/>
    </w:rPr>
  </w:style>
  <w:style w:type="character" w:customStyle="1" w:styleId="10">
    <w:name w:val="Topptekst Tegn"/>
    <w:basedOn w:val="5"/>
    <w:link w:val="4"/>
    <w:uiPriority w:val="99"/>
  </w:style>
  <w:style w:type="character" w:customStyle="1" w:styleId="11">
    <w:name w:val="Bunntekst Tegn"/>
    <w:basedOn w:val="5"/>
    <w:link w:val="3"/>
    <w:uiPriority w:val="99"/>
  </w:style>
  <w:style w:type="character" w:customStyle="1" w:styleId="12">
    <w:name w:val="apple-converted-space"/>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6.xml"/><Relationship Id="rId7" Type="http://schemas.openxmlformats.org/officeDocument/2006/relationships/header" Target="header5.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3.jpe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89919A"/>
      </a:dk1>
      <a:lt1>
        <a:sysClr val="window" lastClr="1F2326"/>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Phonero AS</Company>
  <Pages>11</Pages>
  <Words>9449</Words>
  <Characters>50080</Characters>
  <Lines>417</Lines>
  <Paragraphs>118</Paragraphs>
  <TotalTime>0</TotalTime>
  <ScaleCrop>false</ScaleCrop>
  <LinksUpToDate>false</LinksUpToDate>
  <CharactersWithSpaces>59411</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2018-01-27T02:38:00Z</dcterms:created>
  <dc:creator>Jardar Pedersen</dc:creator>
  <cp:lastModifiedBy>sultan</cp:lastModifiedBy>
  <cp:lastPrinted>2018-01-25T01:44:00Z</cp:lastPrinted>
  <dcterms:modified xsi:type="dcterms:W3CDTF">2018-03-23T09:32:20Z</dcterms:modified>
  <dc:title>Avtale om Teletjenester v6</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0x010100127B0EB4BBE79749A5B7ECCA712D761B</vt:lpwstr>
  </property>
  <property fmtid="{D5CDD505-2E9C-101B-9397-08002B2CF9AE}" pid="3" name="KSOProductBuildVer">
    <vt:lpwstr>1033-10.1.0.5707</vt:lpwstr>
  </property>
</Properties>
</file>