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11" w:rsidRDefault="00797A11">
      <w:pPr>
        <w:pStyle w:val="a4"/>
        <w:rPr>
          <w:lang w:val="en-US"/>
        </w:rPr>
      </w:pPr>
    </w:p>
    <w:p w:rsidR="00797A11" w:rsidRDefault="00797A11">
      <w:pPr>
        <w:pStyle w:val="a4"/>
        <w:rPr>
          <w:lang w:val="en-US"/>
        </w:rPr>
      </w:pPr>
    </w:p>
    <w:p w:rsidR="00797A11" w:rsidRDefault="00797A11">
      <w:pPr>
        <w:pStyle w:val="a4"/>
        <w:rPr>
          <w:lang w:val="en-US"/>
        </w:rPr>
      </w:pPr>
    </w:p>
    <w:p w:rsidR="00797A11" w:rsidRDefault="00797A11">
      <w:pPr>
        <w:pStyle w:val="a4"/>
        <w:rPr>
          <w:lang w:val="en-US"/>
        </w:rPr>
      </w:pPr>
    </w:p>
    <w:p w:rsidR="00A90F72" w:rsidRDefault="00797A11">
      <w:pPr>
        <w:pStyle w:val="a4"/>
      </w:pPr>
      <w:r>
        <w:t>Пакет перевода и константы</w:t>
      </w:r>
    </w:p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/>
    <w:p w:rsidR="00797A11" w:rsidRDefault="00797A11" w:rsidP="00797A1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гр. 211ИСП-211</w:t>
      </w:r>
    </w:p>
    <w:p w:rsidR="00A90F72" w:rsidRPr="00797A11" w:rsidRDefault="00797A11" w:rsidP="00797A11">
      <w:pPr>
        <w:jc w:val="right"/>
        <w:rPr>
          <w:rFonts w:ascii="Times New Roman" w:hAnsi="Times New Roman"/>
          <w:b/>
          <w:sz w:val="32"/>
        </w:rPr>
      </w:pPr>
      <w:r w:rsidRPr="00797A11">
        <w:rPr>
          <w:rFonts w:ascii="Times New Roman" w:hAnsi="Times New Roman"/>
          <w:sz w:val="28"/>
        </w:rPr>
        <w:t>Иванов Роман Алексеевич</w:t>
      </w:r>
      <w:r w:rsidRPr="00797A11">
        <w:rPr>
          <w:rFonts w:ascii="Times New Roman" w:hAnsi="Times New Roman"/>
        </w:rPr>
        <w:br w:type="page"/>
      </w:r>
    </w:p>
    <w:p w:rsidR="00A90F72" w:rsidRDefault="00797A11">
      <w:pPr>
        <w:pStyle w:val="a4"/>
      </w:pPr>
      <w:r>
        <w:lastRenderedPageBreak/>
        <w:t>Блок-схема</w:t>
      </w:r>
    </w:p>
    <w:p w:rsidR="00A90F72" w:rsidRDefault="00797A11">
      <w:pPr>
        <w:pStyle w:val="a4"/>
      </w:pPr>
      <w:r>
        <w:t>Модуль calc_1:</w:t>
      </w:r>
    </w:p>
    <w:p w:rsidR="00A90F72" w:rsidRDefault="00797A11">
      <w:pPr>
        <w:ind w:left="0"/>
      </w:pPr>
      <w:r>
        <w:rPr>
          <w:noProof/>
        </w:rPr>
        <w:drawing>
          <wp:inline distT="0" distB="0" distL="0" distR="0">
            <wp:extent cx="905510" cy="35972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9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0F72" w:rsidRDefault="00A90F72">
      <w:pPr>
        <w:ind w:left="0"/>
      </w:pPr>
    </w:p>
    <w:p w:rsidR="00A90F72" w:rsidRDefault="00A90F72">
      <w:pPr>
        <w:pStyle w:val="a4"/>
      </w:pPr>
    </w:p>
    <w:p w:rsidR="00A90F72" w:rsidRDefault="00797A11">
      <w:pPr>
        <w:pStyle w:val="a4"/>
      </w:pPr>
      <w:r>
        <w:br w:type="page"/>
      </w:r>
      <w:r>
        <w:lastRenderedPageBreak/>
        <w:t>Модуль calc_2:</w:t>
      </w:r>
    </w:p>
    <w:p w:rsidR="00A90F72" w:rsidRDefault="00BF1C96">
      <w:pPr>
        <w:ind w:left="0"/>
        <w:jc w:val="both"/>
      </w:pPr>
      <w:r>
        <w:rPr>
          <w:noProof/>
        </w:rPr>
        <w:drawing>
          <wp:inline distT="0" distB="0" distL="0" distR="0">
            <wp:extent cx="5636260" cy="8679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86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72" w:rsidRDefault="00BF1C96">
      <w:pPr>
        <w:ind w:left="0"/>
        <w:jc w:val="left"/>
      </w:pPr>
      <w:r>
        <w:rPr>
          <w:noProof/>
        </w:rPr>
        <w:lastRenderedPageBreak/>
        <w:drawing>
          <wp:inline distT="0" distB="0" distL="0" distR="0">
            <wp:extent cx="5636260" cy="918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91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96" w:rsidRDefault="00BF1C96" w:rsidP="00BF1C96">
      <w:pPr>
        <w:ind w:left="0"/>
        <w:jc w:val="left"/>
      </w:pPr>
      <w:r>
        <w:rPr>
          <w:noProof/>
        </w:rPr>
        <w:lastRenderedPageBreak/>
        <w:drawing>
          <wp:inline distT="0" distB="0" distL="0" distR="0" wp14:anchorId="4EE6BF58" wp14:editId="054784B7">
            <wp:extent cx="5636260" cy="9198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919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0F72" w:rsidRDefault="00A1401A">
      <w:pPr>
        <w:ind w:left="0"/>
        <w:jc w:val="left"/>
      </w:pPr>
      <w:r>
        <w:rPr>
          <w:noProof/>
        </w:rPr>
        <w:lastRenderedPageBreak/>
        <w:drawing>
          <wp:inline distT="0" distB="0" distL="0" distR="0">
            <wp:extent cx="5295265" cy="9253220"/>
            <wp:effectExtent l="0" t="0" r="0" b="0"/>
            <wp:docPr id="6" name="Рисунок 6" descr="C:\Users\student\Desktop\ 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 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A11">
        <w:br w:type="page"/>
      </w:r>
    </w:p>
    <w:p w:rsidR="00A90F72" w:rsidRDefault="00797A11">
      <w:pPr>
        <w:pStyle w:val="a4"/>
      </w:pPr>
      <w:r>
        <w:lastRenderedPageBreak/>
        <w:t>Модуль calc_1:</w:t>
      </w:r>
    </w:p>
    <w:p w:rsidR="00A90F72" w:rsidRPr="00A36D97" w:rsidRDefault="00797A11" w:rsidP="00A36D97">
      <w:pPr>
        <w:pStyle w:val="a3"/>
        <w:numPr>
          <w:ilvl w:val="0"/>
          <w:numId w:val="17"/>
        </w:numPr>
        <w:ind w:left="0" w:firstLine="0"/>
        <w:jc w:val="both"/>
        <w:rPr>
          <w:rFonts w:ascii="Times New Roman" w:hAnsi="Times New Roman"/>
          <w:sz w:val="32"/>
        </w:rPr>
      </w:pPr>
      <w:r w:rsidRPr="00A36D97">
        <w:rPr>
          <w:rFonts w:ascii="Times New Roman" w:hAnsi="Times New Roman"/>
          <w:sz w:val="32"/>
        </w:rPr>
        <w:t xml:space="preserve">Переменная PI хранит значение числа </w:t>
      </w:r>
      <w:proofErr w:type="spellStart"/>
      <w:r w:rsidRPr="00A36D97">
        <w:rPr>
          <w:rFonts w:ascii="Times New Roman" w:hAnsi="Times New Roman"/>
          <w:sz w:val="32"/>
        </w:rPr>
        <w:t>pi</w:t>
      </w:r>
      <w:proofErr w:type="spellEnd"/>
    </w:p>
    <w:p w:rsidR="00A90F72" w:rsidRPr="00A36D97" w:rsidRDefault="00797A11" w:rsidP="00A36D97">
      <w:pPr>
        <w:pStyle w:val="a3"/>
        <w:numPr>
          <w:ilvl w:val="0"/>
          <w:numId w:val="17"/>
        </w:numPr>
        <w:ind w:left="0" w:firstLine="0"/>
        <w:jc w:val="both"/>
        <w:rPr>
          <w:rFonts w:ascii="Times New Roman" w:hAnsi="Times New Roman"/>
          <w:sz w:val="32"/>
        </w:rPr>
      </w:pPr>
      <w:r w:rsidRPr="00A36D97">
        <w:rPr>
          <w:rFonts w:ascii="Times New Roman" w:hAnsi="Times New Roman"/>
          <w:sz w:val="32"/>
        </w:rPr>
        <w:t>Переменная EPS хранит значение числа e</w:t>
      </w:r>
    </w:p>
    <w:p w:rsidR="00A90F72" w:rsidRDefault="00797A11" w:rsidP="00A36D97">
      <w:pPr>
        <w:pStyle w:val="a4"/>
      </w:pPr>
      <w:r>
        <w:t>Модуль calc_2:</w:t>
      </w:r>
    </w:p>
    <w:p w:rsidR="00A90F72" w:rsidRDefault="00797A11">
      <w:pPr>
        <w:pStyle w:val="a3"/>
        <w:numPr>
          <w:ilvl w:val="0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Функция to2(n):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Принимает в себя переменную n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 случае</w:t>
      </w:r>
      <w:proofErr w:type="gramStart"/>
      <w:r>
        <w:rPr>
          <w:rFonts w:ascii="Times New Roman" w:hAnsi="Times New Roman"/>
          <w:sz w:val="32"/>
        </w:rPr>
        <w:t>,</w:t>
      </w:r>
      <w:proofErr w:type="gramEnd"/>
      <w:r>
        <w:rPr>
          <w:rFonts w:ascii="Times New Roman" w:hAnsi="Times New Roman"/>
          <w:sz w:val="32"/>
        </w:rPr>
        <w:t xml:space="preserve"> если переменная </w:t>
      </w:r>
      <w:r w:rsidR="003C2A21">
        <w:rPr>
          <w:rFonts w:ascii="Times New Roman" w:hAnsi="Times New Roman"/>
          <w:sz w:val="32"/>
        </w:rPr>
        <w:t>цело</w:t>
      </w:r>
      <w:r>
        <w:rPr>
          <w:rFonts w:ascii="Times New Roman" w:hAnsi="Times New Roman"/>
          <w:sz w:val="32"/>
        </w:rPr>
        <w:t>численная, возвращает строку, являющуюся результатом перевода числа в двоичную СС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Если переменная не является </w:t>
      </w:r>
      <w:r w:rsidR="003C2A21">
        <w:rPr>
          <w:rFonts w:ascii="Times New Roman" w:hAnsi="Times New Roman"/>
          <w:sz w:val="32"/>
        </w:rPr>
        <w:t>цело</w:t>
      </w:r>
      <w:r>
        <w:rPr>
          <w:rFonts w:ascii="Times New Roman" w:hAnsi="Times New Roman"/>
          <w:sz w:val="32"/>
        </w:rPr>
        <w:t xml:space="preserve">численной, то функция </w:t>
      </w:r>
      <w:r w:rsidR="00D35FF1">
        <w:rPr>
          <w:rFonts w:ascii="Times New Roman" w:hAnsi="Times New Roman"/>
          <w:sz w:val="32"/>
        </w:rPr>
        <w:t xml:space="preserve">возвращает </w:t>
      </w:r>
      <w:r>
        <w:rPr>
          <w:rFonts w:ascii="Times New Roman" w:hAnsi="Times New Roman"/>
          <w:sz w:val="32"/>
        </w:rPr>
        <w:t>код ошибки o1</w:t>
      </w:r>
    </w:p>
    <w:p w:rsidR="00A90F72" w:rsidRDefault="00797A11">
      <w:pPr>
        <w:pStyle w:val="a3"/>
        <w:numPr>
          <w:ilvl w:val="0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Функция to8(n):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Принимает в себя переменную n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 случае</w:t>
      </w:r>
      <w:proofErr w:type="gramStart"/>
      <w:r>
        <w:rPr>
          <w:rFonts w:ascii="Times New Roman" w:hAnsi="Times New Roman"/>
          <w:sz w:val="32"/>
        </w:rPr>
        <w:t>,</w:t>
      </w:r>
      <w:proofErr w:type="gramEnd"/>
      <w:r>
        <w:rPr>
          <w:rFonts w:ascii="Times New Roman" w:hAnsi="Times New Roman"/>
          <w:sz w:val="32"/>
        </w:rPr>
        <w:t xml:space="preserve"> если переменная </w:t>
      </w:r>
      <w:r w:rsidR="003C2A21">
        <w:rPr>
          <w:rFonts w:ascii="Times New Roman" w:hAnsi="Times New Roman"/>
          <w:sz w:val="32"/>
        </w:rPr>
        <w:t>цело</w:t>
      </w:r>
      <w:r>
        <w:rPr>
          <w:rFonts w:ascii="Times New Roman" w:hAnsi="Times New Roman"/>
          <w:sz w:val="32"/>
        </w:rPr>
        <w:t>численная, возвращает строку, являющуюся результатом перевода числа в восьмеричную СС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Если переменная не является </w:t>
      </w:r>
      <w:r w:rsidR="003C2A21">
        <w:rPr>
          <w:rFonts w:ascii="Times New Roman" w:hAnsi="Times New Roman"/>
          <w:sz w:val="32"/>
        </w:rPr>
        <w:t>цело</w:t>
      </w:r>
      <w:r>
        <w:rPr>
          <w:rFonts w:ascii="Times New Roman" w:hAnsi="Times New Roman"/>
          <w:sz w:val="32"/>
        </w:rPr>
        <w:t>численной, то функция возвращает код ошибки o1</w:t>
      </w:r>
    </w:p>
    <w:p w:rsidR="00A90F72" w:rsidRDefault="00797A11">
      <w:pPr>
        <w:pStyle w:val="a3"/>
        <w:numPr>
          <w:ilvl w:val="0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Функция to16(n):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Принимает в себя переменную n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 случае</w:t>
      </w:r>
      <w:proofErr w:type="gramStart"/>
      <w:r>
        <w:rPr>
          <w:rFonts w:ascii="Times New Roman" w:hAnsi="Times New Roman"/>
          <w:sz w:val="32"/>
        </w:rPr>
        <w:t>,</w:t>
      </w:r>
      <w:proofErr w:type="gramEnd"/>
      <w:r>
        <w:rPr>
          <w:rFonts w:ascii="Times New Roman" w:hAnsi="Times New Roman"/>
          <w:sz w:val="32"/>
        </w:rPr>
        <w:t xml:space="preserve"> если переменная </w:t>
      </w:r>
      <w:r w:rsidR="003C2A21">
        <w:rPr>
          <w:rFonts w:ascii="Times New Roman" w:hAnsi="Times New Roman"/>
          <w:sz w:val="32"/>
        </w:rPr>
        <w:t>цело</w:t>
      </w:r>
      <w:r>
        <w:rPr>
          <w:rFonts w:ascii="Times New Roman" w:hAnsi="Times New Roman"/>
          <w:sz w:val="32"/>
        </w:rPr>
        <w:t>численная, возвращает строку, являющуюся результатом перевода числа в восьмеричную СС</w:t>
      </w:r>
    </w:p>
    <w:p w:rsidR="00A90F72" w:rsidRDefault="00797A11">
      <w:pPr>
        <w:pStyle w:val="a3"/>
        <w:numPr>
          <w:ilvl w:val="1"/>
          <w:numId w:val="16"/>
        </w:numPr>
        <w:ind w:lef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Если переменная не является </w:t>
      </w:r>
      <w:r w:rsidR="003C2A21">
        <w:rPr>
          <w:rFonts w:ascii="Times New Roman" w:hAnsi="Times New Roman"/>
          <w:sz w:val="32"/>
        </w:rPr>
        <w:t>цело</w:t>
      </w:r>
      <w:r>
        <w:rPr>
          <w:rFonts w:ascii="Times New Roman" w:hAnsi="Times New Roman"/>
          <w:sz w:val="32"/>
        </w:rPr>
        <w:t>численной, то функция возвращает код ошибки o1</w:t>
      </w:r>
    </w:p>
    <w:p w:rsidR="00A36D97" w:rsidRDefault="00A36D97" w:rsidP="00A36D97">
      <w:pPr>
        <w:pStyle w:val="a4"/>
        <w:ind w:left="360"/>
      </w:pPr>
      <w:r>
        <w:t>Ошибки:</w:t>
      </w:r>
    </w:p>
    <w:p w:rsidR="00A36D97" w:rsidRPr="00A36D97" w:rsidRDefault="00A36D97" w:rsidP="00A36D97">
      <w:pPr>
        <w:pStyle w:val="a4"/>
        <w:ind w:firstLine="709"/>
        <w:jc w:val="both"/>
        <w:rPr>
          <w:b w:val="0"/>
        </w:rPr>
      </w:pPr>
      <w:r w:rsidRPr="00A36D97">
        <w:rPr>
          <w:b w:val="0"/>
        </w:rPr>
        <w:t>Ошибка “</w:t>
      </w:r>
      <w:r w:rsidRPr="00A36D97">
        <w:rPr>
          <w:b w:val="0"/>
          <w:lang w:val="en-US"/>
        </w:rPr>
        <w:t>o</w:t>
      </w:r>
      <w:r w:rsidRPr="00A36D97">
        <w:rPr>
          <w:b w:val="0"/>
        </w:rPr>
        <w:t>1” – некорректный вво</w:t>
      </w:r>
      <w:proofErr w:type="gramStart"/>
      <w:r w:rsidRPr="00A36D97">
        <w:rPr>
          <w:b w:val="0"/>
        </w:rPr>
        <w:t>д</w:t>
      </w:r>
      <w:r w:rsidR="00A14BFF">
        <w:rPr>
          <w:b w:val="0"/>
        </w:rPr>
        <w:t>(</w:t>
      </w:r>
      <w:proofErr w:type="gramEnd"/>
      <w:r w:rsidR="00A14BFF">
        <w:rPr>
          <w:b w:val="0"/>
        </w:rPr>
        <w:t xml:space="preserve"> ввод не целочисленной переменной)</w:t>
      </w:r>
      <w:bookmarkStart w:id="0" w:name="_GoBack"/>
      <w:bookmarkEnd w:id="0"/>
    </w:p>
    <w:p w:rsidR="00A90F72" w:rsidRDefault="00A90F72">
      <w:pPr>
        <w:ind w:left="0"/>
        <w:jc w:val="both"/>
        <w:rPr>
          <w:rFonts w:ascii="Times New Roman" w:hAnsi="Times New Roman"/>
          <w:sz w:val="32"/>
        </w:rPr>
      </w:pPr>
    </w:p>
    <w:sectPr w:rsidR="00A90F72" w:rsidSect="00797A11">
      <w:headerReference w:type="first" r:id="rId13"/>
      <w:footerReference w:type="first" r:id="rId14"/>
      <w:pgSz w:w="11906" w:h="16838" w:code="9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A11" w:rsidRDefault="00797A11" w:rsidP="00797A11">
      <w:r>
        <w:separator/>
      </w:r>
    </w:p>
  </w:endnote>
  <w:endnote w:type="continuationSeparator" w:id="0">
    <w:p w:rsidR="00797A11" w:rsidRDefault="00797A11" w:rsidP="0079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A11" w:rsidRDefault="00797A11" w:rsidP="00797A11">
    <w:pPr>
      <w:tabs>
        <w:tab w:val="left" w:pos="2520"/>
      </w:tabs>
      <w:ind w:left="0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797A11" w:rsidRPr="00797A11" w:rsidRDefault="00797A11" w:rsidP="00797A11">
    <w:pPr>
      <w:tabs>
        <w:tab w:val="left" w:pos="2520"/>
      </w:tabs>
      <w:ind w:left="0"/>
      <w:rPr>
        <w:rFonts w:ascii="Times New Roman" w:hAnsi="Times New Roman"/>
        <w:sz w:val="28"/>
        <w:szCs w:val="28"/>
      </w:rPr>
    </w:pPr>
    <w:r w:rsidRPr="006536C5">
      <w:rPr>
        <w:rFonts w:ascii="Times New Roman" w:hAnsi="Times New Roman"/>
        <w:sz w:val="28"/>
        <w:szCs w:val="28"/>
      </w:rPr>
      <w:t>2022</w:t>
    </w:r>
    <w:r>
      <w:rPr>
        <w:rFonts w:ascii="Times New Roman" w:hAnsi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A11" w:rsidRDefault="00797A11" w:rsidP="00797A11">
      <w:r>
        <w:separator/>
      </w:r>
    </w:p>
  </w:footnote>
  <w:footnote w:type="continuationSeparator" w:id="0">
    <w:p w:rsidR="00797A11" w:rsidRDefault="00797A11" w:rsidP="00797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A11" w:rsidRPr="00797A11" w:rsidRDefault="00797A11" w:rsidP="00797A11">
    <w:pPr>
      <w:spacing w:line="360" w:lineRule="auto"/>
      <w:ind w:left="567" w:right="1701" w:firstLine="709"/>
      <w:rPr>
        <w:rFonts w:ascii="Times New Roman" w:hAnsi="Times New Roman"/>
        <w:sz w:val="28"/>
        <w:szCs w:val="28"/>
      </w:rPr>
    </w:pPr>
    <w:r w:rsidRPr="00797A11">
      <w:rPr>
        <w:rFonts w:ascii="Times New Roman" w:hAnsi="Times New Roman"/>
        <w:sz w:val="28"/>
        <w:szCs w:val="28"/>
      </w:rPr>
      <w:t xml:space="preserve">Санкт-Петербургское государственное бюджетное профессиональное образовательное учреждение </w:t>
    </w:r>
  </w:p>
  <w:p w:rsidR="00797A11" w:rsidRPr="00797A11" w:rsidRDefault="00797A11" w:rsidP="00797A11">
    <w:pPr>
      <w:spacing w:line="360" w:lineRule="auto"/>
      <w:ind w:left="567" w:right="1701" w:firstLine="709"/>
      <w:rPr>
        <w:rFonts w:ascii="Times New Roman" w:hAnsi="Times New Roman"/>
        <w:sz w:val="28"/>
        <w:szCs w:val="28"/>
      </w:rPr>
    </w:pPr>
    <w:r w:rsidRPr="00797A11">
      <w:rPr>
        <w:rFonts w:ascii="Times New Roman" w:hAnsi="Times New Roman"/>
        <w:sz w:val="28"/>
        <w:szCs w:val="28"/>
      </w:rPr>
      <w:t>«</w:t>
    </w:r>
    <w:r w:rsidRPr="00797A11">
      <w:rPr>
        <w:rFonts w:ascii="Times New Roman" w:hAnsi="Times New Roman"/>
        <w:b/>
        <w:sz w:val="28"/>
        <w:szCs w:val="28"/>
      </w:rPr>
      <w:t>Академия управления городской средой, градостроительства и печати</w:t>
    </w:r>
    <w:r w:rsidRPr="00797A11">
      <w:rPr>
        <w:rFonts w:ascii="Times New Roman" w:hAnsi="Times New Roman"/>
        <w:sz w:val="28"/>
        <w:szCs w:val="28"/>
      </w:rPr>
      <w:t>»</w:t>
    </w:r>
  </w:p>
  <w:p w:rsidR="00797A11" w:rsidRPr="00797A11" w:rsidRDefault="00797A11">
    <w:pPr>
      <w:pStyle w:val="aa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430"/>
    <w:multiLevelType w:val="hybridMultilevel"/>
    <w:tmpl w:val="793EE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B74"/>
    <w:multiLevelType w:val="hybridMultilevel"/>
    <w:tmpl w:val="3F02A0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F736400"/>
    <w:multiLevelType w:val="hybridMultilevel"/>
    <w:tmpl w:val="E6B6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220CF"/>
    <w:multiLevelType w:val="hybridMultilevel"/>
    <w:tmpl w:val="6D8E5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23ECF"/>
    <w:multiLevelType w:val="hybridMultilevel"/>
    <w:tmpl w:val="A7CCC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45E00DA"/>
    <w:multiLevelType w:val="hybridMultilevel"/>
    <w:tmpl w:val="36804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A3B1C"/>
    <w:multiLevelType w:val="hybridMultilevel"/>
    <w:tmpl w:val="CED68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A537C33"/>
    <w:multiLevelType w:val="hybridMultilevel"/>
    <w:tmpl w:val="F41C7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73E32"/>
    <w:multiLevelType w:val="hybridMultilevel"/>
    <w:tmpl w:val="628E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948A2"/>
    <w:multiLevelType w:val="hybridMultilevel"/>
    <w:tmpl w:val="7EB0A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4047B"/>
    <w:multiLevelType w:val="hybridMultilevel"/>
    <w:tmpl w:val="A8E4D4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4C8F4A4F"/>
    <w:multiLevelType w:val="hybridMultilevel"/>
    <w:tmpl w:val="86981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F738C"/>
    <w:multiLevelType w:val="hybridMultilevel"/>
    <w:tmpl w:val="4308FE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BC60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5A361D"/>
    <w:multiLevelType w:val="hybridMultilevel"/>
    <w:tmpl w:val="A3B86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1F070D0"/>
    <w:multiLevelType w:val="hybridMultilevel"/>
    <w:tmpl w:val="DC648C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nsid w:val="696B07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9"/>
  </w:num>
  <w:num w:numId="5">
    <w:abstractNumId w:val="15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4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F72"/>
    <w:rsid w:val="003C2A21"/>
    <w:rsid w:val="00797A11"/>
    <w:rsid w:val="00884DE3"/>
    <w:rsid w:val="00A1401A"/>
    <w:rsid w:val="00A14BFF"/>
    <w:rsid w:val="00A36D97"/>
    <w:rsid w:val="00A90F72"/>
    <w:rsid w:val="00BF1C96"/>
    <w:rsid w:val="00D3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ind w:left="425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customStyle="1" w:styleId="a4">
    <w:name w:val="!можуль"/>
    <w:basedOn w:val="a"/>
    <w:link w:val="a5"/>
    <w:qFormat/>
    <w:pPr>
      <w:spacing w:before="100" w:beforeAutospacing="1" w:after="100" w:afterAutospacing="1" w:line="360" w:lineRule="auto"/>
      <w:ind w:left="0"/>
    </w:pPr>
    <w:rPr>
      <w:rFonts w:ascii="Times New Roman" w:hAnsi="Times New Roman"/>
      <w:b/>
      <w:sz w:val="32"/>
    </w:rPr>
  </w:style>
  <w:style w:type="paragraph" w:styleId="a6">
    <w:name w:val="Balloon Text"/>
    <w:basedOn w:val="a"/>
    <w:link w:val="a7"/>
    <w:semiHidden/>
    <w:rPr>
      <w:rFonts w:ascii="Tahoma" w:hAnsi="Tahoma"/>
      <w:sz w:val="16"/>
    </w:r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a5">
    <w:name w:val="!можуль Знак"/>
    <w:basedOn w:val="a0"/>
    <w:link w:val="a4"/>
    <w:rPr>
      <w:rFonts w:ascii="Times New Roman" w:hAnsi="Times New Roman"/>
      <w:b/>
      <w:sz w:val="32"/>
    </w:rPr>
  </w:style>
  <w:style w:type="character" w:customStyle="1" w:styleId="a7">
    <w:name w:val="Текст выноски Знак"/>
    <w:basedOn w:val="a0"/>
    <w:link w:val="a6"/>
    <w:semiHidden/>
    <w:rPr>
      <w:rFonts w:ascii="Tahoma" w:hAnsi="Tahoma"/>
      <w:sz w:val="16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797A1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97A11"/>
  </w:style>
  <w:style w:type="paragraph" w:styleId="ac">
    <w:name w:val="footer"/>
    <w:basedOn w:val="a"/>
    <w:link w:val="ad"/>
    <w:uiPriority w:val="99"/>
    <w:unhideWhenUsed/>
    <w:rsid w:val="00797A1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97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</cp:lastModifiedBy>
  <cp:revision>7</cp:revision>
  <dcterms:created xsi:type="dcterms:W3CDTF">2022-10-07T11:02:00Z</dcterms:created>
  <dcterms:modified xsi:type="dcterms:W3CDTF">2022-10-07T12:15:00Z</dcterms:modified>
</cp:coreProperties>
</file>