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bookmarkStart w:id="0" w:name="osnove-turizma-i-ugostiteljstva" w:displacedByCustomXml="next"/>
    <w:sdt>
      <w:sdtPr>
        <w:id w:val="467097898"/>
        <w:docPartObj>
          <w:docPartGallery w:val="Cover Pages"/>
          <w:docPartUnique/>
        </w:docPartObj>
      </w:sdtPr>
      <w:sdtEndPr>
        <w:rPr>
          <w:rFonts w:eastAsiaTheme="minorEastAsia"/>
          <w:b/>
          <w:bCs/>
          <w:caps/>
          <w:spacing w:val="160"/>
          <w:sz w:val="56"/>
          <w:szCs w:val="56"/>
          <w:lang w:val="en-US" w:eastAsia="zh-CN"/>
        </w:rPr>
      </w:sdtEndPr>
      <w:sdtContent>
        <w:p w14:paraId="2FBB5A85" w14:textId="77777777" w:rsidR="00AA440F" w:rsidRDefault="006E7CA5" w:rsidP="00CC1305">
          <w:pPr>
            <w:spacing w:line="360" w:lineRule="auto"/>
            <w:jc w:val="center"/>
          </w:pPr>
          <w:r>
            <w:rPr>
              <w:noProof/>
            </w:rPr>
            <w:drawing>
              <wp:inline distT="0" distB="0" distL="0" distR="0" wp14:anchorId="452366A1" wp14:editId="5D0C4C01">
                <wp:extent cx="818455" cy="1111914"/>
                <wp:effectExtent l="0" t="0" r="0" b="0"/>
                <wp:docPr id="92221087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5286" cy="1148365"/>
                        </a:xfrm>
                        <a:prstGeom prst="rect">
                          <a:avLst/>
                        </a:prstGeom>
                      </pic:spPr>
                    </pic:pic>
                  </a:graphicData>
                </a:graphic>
              </wp:inline>
            </w:drawing>
          </w:r>
        </w:p>
        <w:p w14:paraId="418C7968" w14:textId="77777777" w:rsidR="00AA440F" w:rsidRDefault="00AA440F" w:rsidP="00CC1305">
          <w:pPr>
            <w:spacing w:line="360" w:lineRule="auto"/>
          </w:pPr>
        </w:p>
        <w:p w14:paraId="451A637F" w14:textId="77777777" w:rsidR="00AA440F" w:rsidRDefault="00AA440F" w:rsidP="00CC1305">
          <w:pPr>
            <w:spacing w:line="360" w:lineRule="auto"/>
          </w:pPr>
        </w:p>
        <w:p w14:paraId="2067DB60" w14:textId="77777777" w:rsidR="00AA440F" w:rsidRDefault="00AA440F" w:rsidP="00CC1305">
          <w:pPr>
            <w:spacing w:line="360" w:lineRule="auto"/>
          </w:pPr>
        </w:p>
        <w:p w14:paraId="4B57BC5A" w14:textId="77777777" w:rsidR="00AA440F" w:rsidRDefault="00AA440F" w:rsidP="00CC1305">
          <w:pPr>
            <w:spacing w:line="360" w:lineRule="auto"/>
          </w:pPr>
        </w:p>
        <w:p w14:paraId="7FE1B7A9" w14:textId="77777777" w:rsidR="00057D1C" w:rsidRPr="00057D1C" w:rsidRDefault="00AA440F" w:rsidP="00CC1305">
          <w:pPr>
            <w:spacing w:line="360" w:lineRule="auto"/>
            <w:jc w:val="center"/>
            <w:rPr>
              <w:rFonts w:ascii="Arial" w:hAnsi="Arial" w:cs="Arial"/>
              <w:b/>
              <w:bCs/>
              <w:sz w:val="72"/>
              <w:szCs w:val="72"/>
            </w:rPr>
          </w:pPr>
          <w:r w:rsidRPr="00057D1C">
            <w:rPr>
              <w:rFonts w:ascii="Arial" w:hAnsi="Arial" w:cs="Arial"/>
              <w:b/>
              <w:bCs/>
              <w:sz w:val="72"/>
              <w:szCs w:val="72"/>
            </w:rPr>
            <w:t>OSNOVE TURIZMA I UGOSTITELJSTVA</w:t>
          </w:r>
        </w:p>
        <w:p w14:paraId="114FCEFA" w14:textId="77777777" w:rsidR="00057D1C" w:rsidRDefault="00057D1C" w:rsidP="00CC1305">
          <w:pPr>
            <w:spacing w:line="360" w:lineRule="auto"/>
            <w:jc w:val="center"/>
            <w:rPr>
              <w:rFonts w:ascii="Arial" w:hAnsi="Arial" w:cs="Arial"/>
              <w:sz w:val="40"/>
              <w:szCs w:val="40"/>
            </w:rPr>
          </w:pPr>
        </w:p>
        <w:p w14:paraId="3DC3F49C" w14:textId="77777777" w:rsidR="006E7CA5" w:rsidRPr="00057D1C" w:rsidRDefault="00057D1C" w:rsidP="00CC1305">
          <w:pPr>
            <w:spacing w:line="360" w:lineRule="auto"/>
            <w:jc w:val="center"/>
            <w:rPr>
              <w:sz w:val="16"/>
              <w:szCs w:val="16"/>
            </w:rPr>
          </w:pPr>
          <w:r w:rsidRPr="00057D1C">
            <w:rPr>
              <w:rFonts w:ascii="Arial" w:hAnsi="Arial" w:cs="Arial"/>
              <w:sz w:val="40"/>
              <w:szCs w:val="40"/>
            </w:rPr>
            <w:t>Prof.dr.sc. Drago Ružić</w:t>
          </w:r>
        </w:p>
      </w:sdtContent>
    </w:sdt>
    <w:p w14:paraId="218BC975" w14:textId="77777777" w:rsidR="006942FA" w:rsidRDefault="00000000" w:rsidP="00CC1305">
      <w:pPr>
        <w:pStyle w:val="Heading1"/>
        <w:spacing w:line="360" w:lineRule="auto"/>
      </w:pPr>
      <w:bookmarkStart w:id="1" w:name="_Toc237462023"/>
      <w:r>
        <w:lastRenderedPageBreak/>
        <w:t>OSNOVE TURIZMA I UGOSTITELJSTVA</w:t>
      </w:r>
      <w:bookmarkEnd w:id="1"/>
    </w:p>
    <w:p w14:paraId="0ABC5D9B" w14:textId="26D37BBF" w:rsidR="006942FA" w:rsidRDefault="009E2402" w:rsidP="00CC1305">
      <w:pPr>
        <w:pStyle w:val="FirstParagraph"/>
        <w:spacing w:line="360" w:lineRule="auto"/>
      </w:pPr>
      <w:r>
        <w:rPr>
          <w:b/>
          <w:bCs/>
        </w:rPr>
        <w:t xml:space="preserve">Veleučilišni </w:t>
      </w:r>
      <w:r w:rsidR="00000000">
        <w:rPr>
          <w:b/>
          <w:bCs/>
        </w:rPr>
        <w:t xml:space="preserve"> udžbenik</w:t>
      </w:r>
    </w:p>
    <w:p w14:paraId="775FBD73" w14:textId="1631FEBB" w:rsidR="006942FA" w:rsidRDefault="00000000" w:rsidP="00CC1305">
      <w:pPr>
        <w:pStyle w:val="BodyText"/>
        <w:spacing w:line="360" w:lineRule="auto"/>
      </w:pPr>
      <w:r>
        <w:t xml:space="preserve">Kolegij: Osnove turizma i ugostiteljstva Razina: preddiplomski </w:t>
      </w:r>
      <w:r w:rsidR="009E2402">
        <w:t xml:space="preserve">veleučilišni </w:t>
      </w:r>
      <w:r>
        <w:t>studij Menadžment u turizmu i ugostiteljstvu, 1. godina (EQF 6) Jezik: hrvatski</w:t>
      </w:r>
      <w:r w:rsidR="009E2402">
        <w:t xml:space="preserve">. </w:t>
      </w:r>
      <w:r>
        <w:t>Stil citiranja: APA 7</w:t>
      </w:r>
      <w:r w:rsidR="009E2402">
        <w:t>.</w:t>
      </w:r>
      <w:r>
        <w:t xml:space="preserve"> Stanje podataka i propisa: 31. srpnja 2026.</w:t>
      </w:r>
    </w:p>
    <w:p w14:paraId="2EF3E32F" w14:textId="77777777" w:rsidR="006E7CA5" w:rsidRDefault="006E7CA5" w:rsidP="00CC1305">
      <w:pPr>
        <w:pStyle w:val="BodyText"/>
        <w:spacing w:line="360" w:lineRule="auto"/>
      </w:pPr>
    </w:p>
    <w:bookmarkEnd w:id="0" w:displacedByCustomXml="next"/>
    <w:bookmarkStart w:id="2" w:name="predgovor" w:displacedByCustomXml="next"/>
    <w:sdt>
      <w:sdtPr>
        <w:id w:val="1486127717"/>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04CF159A" w14:textId="69889DDE" w:rsidR="009E2402" w:rsidRDefault="005E63AD">
          <w:pPr>
            <w:pStyle w:val="TOCHeading"/>
          </w:pPr>
          <w:r>
            <w:t>Sadržaj:</w:t>
          </w:r>
        </w:p>
        <w:p w14:paraId="308340EF" w14:textId="77777777" w:rsidR="005E63AD" w:rsidRPr="005E63AD" w:rsidRDefault="005E63AD" w:rsidP="005E63AD">
          <w:pPr>
            <w:pStyle w:val="BodyText"/>
          </w:pPr>
        </w:p>
        <w:p w14:paraId="0C714995" w14:textId="7E1D7AD9" w:rsidR="009E2402" w:rsidRDefault="009E2402">
          <w:pPr>
            <w:pStyle w:val="TOC1"/>
            <w:tabs>
              <w:tab w:val="right" w:leader="dot" w:pos="9350"/>
            </w:tabs>
            <w:rPr>
              <w:rFonts w:eastAsiaTheme="minorEastAsia"/>
              <w:noProof/>
              <w:kern w:val="2"/>
              <w:lang w:val="en-HR"/>
              <w14:ligatures w14:val="standardContextual"/>
            </w:rPr>
          </w:pPr>
          <w:r>
            <w:rPr>
              <w:b w:val="0"/>
              <w:bCs w:val="0"/>
            </w:rPr>
            <w:fldChar w:fldCharType="begin"/>
          </w:r>
          <w:r>
            <w:instrText xml:space="preserve"> TOC \o "1-3" \h \z \u </w:instrText>
          </w:r>
          <w:r>
            <w:rPr>
              <w:b w:val="0"/>
              <w:bCs w:val="0"/>
            </w:rPr>
            <w:fldChar w:fldCharType="separate"/>
          </w:r>
          <w:hyperlink w:anchor="_Toc237462023" w:history="1">
            <w:r w:rsidRPr="009F7AA9">
              <w:rPr>
                <w:rStyle w:val="Hyperlink"/>
                <w:noProof/>
              </w:rPr>
              <w:t>OSNOVE TURIZMA I UGOSTITELJSTVA</w:t>
            </w:r>
            <w:r>
              <w:rPr>
                <w:noProof/>
                <w:webHidden/>
              </w:rPr>
              <w:tab/>
            </w:r>
            <w:r>
              <w:rPr>
                <w:noProof/>
                <w:webHidden/>
              </w:rPr>
              <w:fldChar w:fldCharType="begin"/>
            </w:r>
            <w:r>
              <w:rPr>
                <w:noProof/>
                <w:webHidden/>
              </w:rPr>
              <w:instrText xml:space="preserve"> PAGEREF _Toc237462023 \h </w:instrText>
            </w:r>
            <w:r>
              <w:rPr>
                <w:noProof/>
                <w:webHidden/>
              </w:rPr>
            </w:r>
            <w:r>
              <w:rPr>
                <w:noProof/>
                <w:webHidden/>
              </w:rPr>
              <w:fldChar w:fldCharType="separate"/>
            </w:r>
            <w:r>
              <w:rPr>
                <w:noProof/>
                <w:webHidden/>
              </w:rPr>
              <w:t>1</w:t>
            </w:r>
            <w:r>
              <w:rPr>
                <w:noProof/>
                <w:webHidden/>
              </w:rPr>
              <w:fldChar w:fldCharType="end"/>
            </w:r>
          </w:hyperlink>
        </w:p>
        <w:p w14:paraId="71207FCA" w14:textId="0A3329F4" w:rsidR="009E2402" w:rsidRDefault="009E2402">
          <w:pPr>
            <w:pStyle w:val="TOC1"/>
            <w:tabs>
              <w:tab w:val="right" w:leader="dot" w:pos="9350"/>
            </w:tabs>
            <w:rPr>
              <w:rFonts w:eastAsiaTheme="minorEastAsia"/>
              <w:noProof/>
              <w:kern w:val="2"/>
              <w:lang w:val="en-HR"/>
              <w14:ligatures w14:val="standardContextual"/>
            </w:rPr>
          </w:pPr>
          <w:hyperlink w:anchor="_Toc237462024" w:history="1">
            <w:r w:rsidRPr="009F7AA9">
              <w:rPr>
                <w:rStyle w:val="Hyperlink"/>
                <w:noProof/>
              </w:rPr>
              <w:t>PREDGOVOR</w:t>
            </w:r>
            <w:r>
              <w:rPr>
                <w:noProof/>
                <w:webHidden/>
              </w:rPr>
              <w:tab/>
            </w:r>
            <w:r>
              <w:rPr>
                <w:noProof/>
                <w:webHidden/>
              </w:rPr>
              <w:fldChar w:fldCharType="begin"/>
            </w:r>
            <w:r>
              <w:rPr>
                <w:noProof/>
                <w:webHidden/>
              </w:rPr>
              <w:instrText xml:space="preserve"> PAGEREF _Toc237462024 \h </w:instrText>
            </w:r>
            <w:r>
              <w:rPr>
                <w:noProof/>
                <w:webHidden/>
              </w:rPr>
            </w:r>
            <w:r>
              <w:rPr>
                <w:noProof/>
                <w:webHidden/>
              </w:rPr>
              <w:fldChar w:fldCharType="separate"/>
            </w:r>
            <w:r>
              <w:rPr>
                <w:noProof/>
                <w:webHidden/>
              </w:rPr>
              <w:t>2</w:t>
            </w:r>
            <w:r>
              <w:rPr>
                <w:noProof/>
                <w:webHidden/>
              </w:rPr>
              <w:fldChar w:fldCharType="end"/>
            </w:r>
          </w:hyperlink>
        </w:p>
        <w:p w14:paraId="06D35E19" w14:textId="2C53C07E" w:rsidR="009E2402" w:rsidRDefault="009E2402">
          <w:pPr>
            <w:pStyle w:val="TOC1"/>
            <w:tabs>
              <w:tab w:val="right" w:leader="dot" w:pos="9350"/>
            </w:tabs>
            <w:rPr>
              <w:rFonts w:eastAsiaTheme="minorEastAsia"/>
              <w:noProof/>
              <w:kern w:val="2"/>
              <w:lang w:val="en-HR"/>
              <w14:ligatures w14:val="standardContextual"/>
            </w:rPr>
          </w:pPr>
          <w:hyperlink w:anchor="_Toc237462025" w:history="1">
            <w:r w:rsidRPr="009F7AA9">
              <w:rPr>
                <w:rStyle w:val="Hyperlink"/>
                <w:noProof/>
              </w:rPr>
              <w:t>NAPOMENA O IZVORIMA, PODACIMA I CITIRANJU</w:t>
            </w:r>
            <w:r>
              <w:rPr>
                <w:noProof/>
                <w:webHidden/>
              </w:rPr>
              <w:tab/>
            </w:r>
            <w:r>
              <w:rPr>
                <w:noProof/>
                <w:webHidden/>
              </w:rPr>
              <w:fldChar w:fldCharType="begin"/>
            </w:r>
            <w:r>
              <w:rPr>
                <w:noProof/>
                <w:webHidden/>
              </w:rPr>
              <w:instrText xml:space="preserve"> PAGEREF _Toc237462025 \h </w:instrText>
            </w:r>
            <w:r>
              <w:rPr>
                <w:noProof/>
                <w:webHidden/>
              </w:rPr>
            </w:r>
            <w:r>
              <w:rPr>
                <w:noProof/>
                <w:webHidden/>
              </w:rPr>
              <w:fldChar w:fldCharType="separate"/>
            </w:r>
            <w:r>
              <w:rPr>
                <w:noProof/>
                <w:webHidden/>
              </w:rPr>
              <w:t>3</w:t>
            </w:r>
            <w:r>
              <w:rPr>
                <w:noProof/>
                <w:webHidden/>
              </w:rPr>
              <w:fldChar w:fldCharType="end"/>
            </w:r>
          </w:hyperlink>
        </w:p>
        <w:p w14:paraId="75CDA657" w14:textId="0AEF8A3E" w:rsidR="009E2402" w:rsidRDefault="009E2402">
          <w:pPr>
            <w:pStyle w:val="TOC2"/>
            <w:tabs>
              <w:tab w:val="right" w:leader="dot" w:pos="9350"/>
            </w:tabs>
            <w:rPr>
              <w:rFonts w:eastAsiaTheme="minorEastAsia"/>
              <w:noProof/>
              <w:kern w:val="2"/>
              <w:lang w:val="en-HR"/>
              <w14:ligatures w14:val="standardContextual"/>
            </w:rPr>
          </w:pPr>
          <w:hyperlink w:anchor="_Toc237462026" w:history="1">
            <w:r w:rsidRPr="009F7AA9">
              <w:rPr>
                <w:rStyle w:val="Hyperlink"/>
                <w:noProof/>
              </w:rPr>
              <w:t>1. Postupak provjere</w:t>
            </w:r>
            <w:r>
              <w:rPr>
                <w:noProof/>
                <w:webHidden/>
              </w:rPr>
              <w:tab/>
            </w:r>
            <w:r>
              <w:rPr>
                <w:noProof/>
                <w:webHidden/>
              </w:rPr>
              <w:fldChar w:fldCharType="begin"/>
            </w:r>
            <w:r>
              <w:rPr>
                <w:noProof/>
                <w:webHidden/>
              </w:rPr>
              <w:instrText xml:space="preserve"> PAGEREF _Toc237462026 \h </w:instrText>
            </w:r>
            <w:r>
              <w:rPr>
                <w:noProof/>
                <w:webHidden/>
              </w:rPr>
            </w:r>
            <w:r>
              <w:rPr>
                <w:noProof/>
                <w:webHidden/>
              </w:rPr>
              <w:fldChar w:fldCharType="separate"/>
            </w:r>
            <w:r>
              <w:rPr>
                <w:noProof/>
                <w:webHidden/>
              </w:rPr>
              <w:t>3</w:t>
            </w:r>
            <w:r>
              <w:rPr>
                <w:noProof/>
                <w:webHidden/>
              </w:rPr>
              <w:fldChar w:fldCharType="end"/>
            </w:r>
          </w:hyperlink>
        </w:p>
        <w:p w14:paraId="6D735FD3" w14:textId="18CDA788" w:rsidR="009E2402" w:rsidRDefault="009E2402">
          <w:pPr>
            <w:pStyle w:val="TOC2"/>
            <w:tabs>
              <w:tab w:val="right" w:leader="dot" w:pos="9350"/>
            </w:tabs>
            <w:rPr>
              <w:rFonts w:eastAsiaTheme="minorEastAsia"/>
              <w:noProof/>
              <w:kern w:val="2"/>
              <w:lang w:val="en-HR"/>
              <w14:ligatures w14:val="standardContextual"/>
            </w:rPr>
          </w:pPr>
          <w:hyperlink w:anchor="_Toc237462027" w:history="1">
            <w:r w:rsidRPr="009F7AA9">
              <w:rPr>
                <w:rStyle w:val="Hyperlink"/>
                <w:noProof/>
              </w:rPr>
              <w:t>2. Kako se u ovom udžbeniku citira</w:t>
            </w:r>
            <w:r>
              <w:rPr>
                <w:noProof/>
                <w:webHidden/>
              </w:rPr>
              <w:tab/>
            </w:r>
            <w:r>
              <w:rPr>
                <w:noProof/>
                <w:webHidden/>
              </w:rPr>
              <w:fldChar w:fldCharType="begin"/>
            </w:r>
            <w:r>
              <w:rPr>
                <w:noProof/>
                <w:webHidden/>
              </w:rPr>
              <w:instrText xml:space="preserve"> PAGEREF _Toc237462027 \h </w:instrText>
            </w:r>
            <w:r>
              <w:rPr>
                <w:noProof/>
                <w:webHidden/>
              </w:rPr>
            </w:r>
            <w:r>
              <w:rPr>
                <w:noProof/>
                <w:webHidden/>
              </w:rPr>
              <w:fldChar w:fldCharType="separate"/>
            </w:r>
            <w:r>
              <w:rPr>
                <w:noProof/>
                <w:webHidden/>
              </w:rPr>
              <w:t>3</w:t>
            </w:r>
            <w:r>
              <w:rPr>
                <w:noProof/>
                <w:webHidden/>
              </w:rPr>
              <w:fldChar w:fldCharType="end"/>
            </w:r>
          </w:hyperlink>
        </w:p>
        <w:p w14:paraId="7E300408" w14:textId="46BFE955" w:rsidR="009E2402" w:rsidRDefault="009E2402">
          <w:pPr>
            <w:pStyle w:val="TOC1"/>
            <w:tabs>
              <w:tab w:val="right" w:leader="dot" w:pos="9350"/>
            </w:tabs>
            <w:rPr>
              <w:rFonts w:eastAsiaTheme="minorEastAsia"/>
              <w:noProof/>
              <w:kern w:val="2"/>
              <w:lang w:val="en-HR"/>
              <w14:ligatures w14:val="standardContextual"/>
            </w:rPr>
          </w:pPr>
          <w:hyperlink w:anchor="_Toc237462028" w:history="1">
            <w:r w:rsidRPr="009F7AA9">
              <w:rPr>
                <w:rStyle w:val="Hyperlink"/>
                <w:noProof/>
              </w:rPr>
              <w:t>MAPIRANJE ISHODA UČENJA</w:t>
            </w:r>
            <w:r>
              <w:rPr>
                <w:noProof/>
                <w:webHidden/>
              </w:rPr>
              <w:tab/>
            </w:r>
            <w:r>
              <w:rPr>
                <w:noProof/>
                <w:webHidden/>
              </w:rPr>
              <w:fldChar w:fldCharType="begin"/>
            </w:r>
            <w:r>
              <w:rPr>
                <w:noProof/>
                <w:webHidden/>
              </w:rPr>
              <w:instrText xml:space="preserve"> PAGEREF _Toc237462028 \h </w:instrText>
            </w:r>
            <w:r>
              <w:rPr>
                <w:noProof/>
                <w:webHidden/>
              </w:rPr>
            </w:r>
            <w:r>
              <w:rPr>
                <w:noProof/>
                <w:webHidden/>
              </w:rPr>
              <w:fldChar w:fldCharType="separate"/>
            </w:r>
            <w:r>
              <w:rPr>
                <w:noProof/>
                <w:webHidden/>
              </w:rPr>
              <w:t>5</w:t>
            </w:r>
            <w:r>
              <w:rPr>
                <w:noProof/>
                <w:webHidden/>
              </w:rPr>
              <w:fldChar w:fldCharType="end"/>
            </w:r>
          </w:hyperlink>
        </w:p>
        <w:p w14:paraId="131793C8" w14:textId="534269D1" w:rsidR="009E2402" w:rsidRDefault="009E2402">
          <w:pPr>
            <w:pStyle w:val="TOC1"/>
            <w:tabs>
              <w:tab w:val="right" w:leader="dot" w:pos="9350"/>
            </w:tabs>
            <w:rPr>
              <w:rFonts w:eastAsiaTheme="minorEastAsia"/>
              <w:noProof/>
              <w:kern w:val="2"/>
              <w:lang w:val="en-HR"/>
              <w14:ligatures w14:val="standardContextual"/>
            </w:rPr>
          </w:pPr>
          <w:hyperlink w:anchor="_Toc237462029" w:history="1">
            <w:r w:rsidRPr="009F7AA9">
              <w:rPr>
                <w:rStyle w:val="Hyperlink"/>
                <w:noProof/>
              </w:rPr>
              <w:t>POGLAVLJE 1: UVOD U TURIZAM I UGOSTITELJSTVO</w:t>
            </w:r>
            <w:r>
              <w:rPr>
                <w:noProof/>
                <w:webHidden/>
              </w:rPr>
              <w:tab/>
            </w:r>
            <w:r>
              <w:rPr>
                <w:noProof/>
                <w:webHidden/>
              </w:rPr>
              <w:fldChar w:fldCharType="begin"/>
            </w:r>
            <w:r>
              <w:rPr>
                <w:noProof/>
                <w:webHidden/>
              </w:rPr>
              <w:instrText xml:space="preserve"> PAGEREF _Toc237462029 \h </w:instrText>
            </w:r>
            <w:r>
              <w:rPr>
                <w:noProof/>
                <w:webHidden/>
              </w:rPr>
            </w:r>
            <w:r>
              <w:rPr>
                <w:noProof/>
                <w:webHidden/>
              </w:rPr>
              <w:fldChar w:fldCharType="separate"/>
            </w:r>
            <w:r>
              <w:rPr>
                <w:noProof/>
                <w:webHidden/>
              </w:rPr>
              <w:t>7</w:t>
            </w:r>
            <w:r>
              <w:rPr>
                <w:noProof/>
                <w:webHidden/>
              </w:rPr>
              <w:fldChar w:fldCharType="end"/>
            </w:r>
          </w:hyperlink>
        </w:p>
        <w:p w14:paraId="0A8D104A" w14:textId="45DCA567" w:rsidR="009E2402" w:rsidRDefault="009E2402">
          <w:pPr>
            <w:pStyle w:val="TOC2"/>
            <w:tabs>
              <w:tab w:val="right" w:leader="dot" w:pos="9350"/>
            </w:tabs>
            <w:rPr>
              <w:rFonts w:eastAsiaTheme="minorEastAsia"/>
              <w:noProof/>
              <w:kern w:val="2"/>
              <w:lang w:val="en-HR"/>
              <w14:ligatures w14:val="standardContextual"/>
            </w:rPr>
          </w:pPr>
          <w:hyperlink w:anchor="_Toc237462030" w:history="1">
            <w:r w:rsidRPr="009F7AA9">
              <w:rPr>
                <w:rStyle w:val="Hyperlink"/>
                <w:noProof/>
              </w:rPr>
              <w:t>Sažetak</w:t>
            </w:r>
            <w:r>
              <w:rPr>
                <w:noProof/>
                <w:webHidden/>
              </w:rPr>
              <w:tab/>
            </w:r>
            <w:r>
              <w:rPr>
                <w:noProof/>
                <w:webHidden/>
              </w:rPr>
              <w:fldChar w:fldCharType="begin"/>
            </w:r>
            <w:r>
              <w:rPr>
                <w:noProof/>
                <w:webHidden/>
              </w:rPr>
              <w:instrText xml:space="preserve"> PAGEREF _Toc237462030 \h </w:instrText>
            </w:r>
            <w:r>
              <w:rPr>
                <w:noProof/>
                <w:webHidden/>
              </w:rPr>
            </w:r>
            <w:r>
              <w:rPr>
                <w:noProof/>
                <w:webHidden/>
              </w:rPr>
              <w:fldChar w:fldCharType="separate"/>
            </w:r>
            <w:r>
              <w:rPr>
                <w:noProof/>
                <w:webHidden/>
              </w:rPr>
              <w:t>7</w:t>
            </w:r>
            <w:r>
              <w:rPr>
                <w:noProof/>
                <w:webHidden/>
              </w:rPr>
              <w:fldChar w:fldCharType="end"/>
            </w:r>
          </w:hyperlink>
        </w:p>
        <w:p w14:paraId="60B695F0" w14:textId="00CEF856" w:rsidR="009E2402" w:rsidRDefault="009E2402">
          <w:pPr>
            <w:pStyle w:val="TOC2"/>
            <w:tabs>
              <w:tab w:val="right" w:leader="dot" w:pos="9350"/>
            </w:tabs>
            <w:rPr>
              <w:rFonts w:eastAsiaTheme="minorEastAsia"/>
              <w:noProof/>
              <w:kern w:val="2"/>
              <w:lang w:val="en-HR"/>
              <w14:ligatures w14:val="standardContextual"/>
            </w:rPr>
          </w:pPr>
          <w:hyperlink w:anchor="_Toc237462031" w:history="1">
            <w:r w:rsidRPr="009F7AA9">
              <w:rPr>
                <w:rStyle w:val="Hyperlink"/>
                <w:noProof/>
              </w:rPr>
              <w:t>Ključni pojmovi</w:t>
            </w:r>
            <w:r>
              <w:rPr>
                <w:noProof/>
                <w:webHidden/>
              </w:rPr>
              <w:tab/>
            </w:r>
            <w:r>
              <w:rPr>
                <w:noProof/>
                <w:webHidden/>
              </w:rPr>
              <w:fldChar w:fldCharType="begin"/>
            </w:r>
            <w:r>
              <w:rPr>
                <w:noProof/>
                <w:webHidden/>
              </w:rPr>
              <w:instrText xml:space="preserve"> PAGEREF _Toc237462031 \h </w:instrText>
            </w:r>
            <w:r>
              <w:rPr>
                <w:noProof/>
                <w:webHidden/>
              </w:rPr>
            </w:r>
            <w:r>
              <w:rPr>
                <w:noProof/>
                <w:webHidden/>
              </w:rPr>
              <w:fldChar w:fldCharType="separate"/>
            </w:r>
            <w:r>
              <w:rPr>
                <w:noProof/>
                <w:webHidden/>
              </w:rPr>
              <w:t>7</w:t>
            </w:r>
            <w:r>
              <w:rPr>
                <w:noProof/>
                <w:webHidden/>
              </w:rPr>
              <w:fldChar w:fldCharType="end"/>
            </w:r>
          </w:hyperlink>
        </w:p>
        <w:p w14:paraId="57A2F4B9" w14:textId="366D84BC" w:rsidR="009E2402" w:rsidRDefault="009E2402">
          <w:pPr>
            <w:pStyle w:val="TOC2"/>
            <w:tabs>
              <w:tab w:val="right" w:leader="dot" w:pos="9350"/>
            </w:tabs>
            <w:rPr>
              <w:rFonts w:eastAsiaTheme="minorEastAsia"/>
              <w:noProof/>
              <w:kern w:val="2"/>
              <w:lang w:val="en-HR"/>
              <w14:ligatures w14:val="standardContextual"/>
            </w:rPr>
          </w:pPr>
          <w:hyperlink w:anchor="_Toc237462032" w:history="1">
            <w:r w:rsidRPr="009F7AA9">
              <w:rPr>
                <w:rStyle w:val="Hyperlink"/>
                <w:noProof/>
              </w:rPr>
              <w:t>1.1 Postavljanje problema: gdje prestaje mobilnost, a počinje turizam?</w:t>
            </w:r>
            <w:r>
              <w:rPr>
                <w:noProof/>
                <w:webHidden/>
              </w:rPr>
              <w:tab/>
            </w:r>
            <w:r>
              <w:rPr>
                <w:noProof/>
                <w:webHidden/>
              </w:rPr>
              <w:fldChar w:fldCharType="begin"/>
            </w:r>
            <w:r>
              <w:rPr>
                <w:noProof/>
                <w:webHidden/>
              </w:rPr>
              <w:instrText xml:space="preserve"> PAGEREF _Toc237462032 \h </w:instrText>
            </w:r>
            <w:r>
              <w:rPr>
                <w:noProof/>
                <w:webHidden/>
              </w:rPr>
            </w:r>
            <w:r>
              <w:rPr>
                <w:noProof/>
                <w:webHidden/>
              </w:rPr>
              <w:fldChar w:fldCharType="separate"/>
            </w:r>
            <w:r>
              <w:rPr>
                <w:noProof/>
                <w:webHidden/>
              </w:rPr>
              <w:t>8</w:t>
            </w:r>
            <w:r>
              <w:rPr>
                <w:noProof/>
                <w:webHidden/>
              </w:rPr>
              <w:fldChar w:fldCharType="end"/>
            </w:r>
          </w:hyperlink>
        </w:p>
        <w:p w14:paraId="21934390" w14:textId="2101E15D" w:rsidR="009E2402" w:rsidRDefault="009E2402">
          <w:pPr>
            <w:pStyle w:val="TOC3"/>
            <w:tabs>
              <w:tab w:val="right" w:leader="dot" w:pos="9350"/>
            </w:tabs>
            <w:rPr>
              <w:noProof/>
              <w14:ligatures w14:val="standardContextual"/>
            </w:rPr>
          </w:pPr>
          <w:hyperlink w:anchor="_Toc237462033" w:history="1">
            <w:r w:rsidRPr="009F7AA9">
              <w:rPr>
                <w:rStyle w:val="Hyperlink"/>
                <w:noProof/>
              </w:rPr>
              <w:t>Klasifikacija putnika</w:t>
            </w:r>
            <w:r>
              <w:rPr>
                <w:noProof/>
                <w:webHidden/>
              </w:rPr>
              <w:tab/>
            </w:r>
            <w:r>
              <w:rPr>
                <w:noProof/>
                <w:webHidden/>
              </w:rPr>
              <w:fldChar w:fldCharType="begin"/>
            </w:r>
            <w:r>
              <w:rPr>
                <w:noProof/>
                <w:webHidden/>
              </w:rPr>
              <w:instrText xml:space="preserve"> PAGEREF _Toc237462033 \h </w:instrText>
            </w:r>
            <w:r>
              <w:rPr>
                <w:noProof/>
                <w:webHidden/>
              </w:rPr>
            </w:r>
            <w:r>
              <w:rPr>
                <w:noProof/>
                <w:webHidden/>
              </w:rPr>
              <w:fldChar w:fldCharType="separate"/>
            </w:r>
            <w:r>
              <w:rPr>
                <w:noProof/>
                <w:webHidden/>
              </w:rPr>
              <w:t>8</w:t>
            </w:r>
            <w:r>
              <w:rPr>
                <w:noProof/>
                <w:webHidden/>
              </w:rPr>
              <w:fldChar w:fldCharType="end"/>
            </w:r>
          </w:hyperlink>
        </w:p>
        <w:p w14:paraId="2993A36F" w14:textId="17587BD0" w:rsidR="009E2402" w:rsidRDefault="009E2402">
          <w:pPr>
            <w:pStyle w:val="TOC2"/>
            <w:tabs>
              <w:tab w:val="right" w:leader="dot" w:pos="9350"/>
            </w:tabs>
            <w:rPr>
              <w:rFonts w:eastAsiaTheme="minorEastAsia"/>
              <w:noProof/>
              <w:kern w:val="2"/>
              <w:lang w:val="en-HR"/>
              <w14:ligatures w14:val="standardContextual"/>
            </w:rPr>
          </w:pPr>
          <w:hyperlink w:anchor="_Toc237462034" w:history="1">
            <w:r w:rsidRPr="009F7AA9">
              <w:rPr>
                <w:rStyle w:val="Hyperlink"/>
                <w:noProof/>
              </w:rPr>
              <w:t>1.2 Leiperov sustavni model turizma</w:t>
            </w:r>
            <w:r>
              <w:rPr>
                <w:noProof/>
                <w:webHidden/>
              </w:rPr>
              <w:tab/>
            </w:r>
            <w:r>
              <w:rPr>
                <w:noProof/>
                <w:webHidden/>
              </w:rPr>
              <w:fldChar w:fldCharType="begin"/>
            </w:r>
            <w:r>
              <w:rPr>
                <w:noProof/>
                <w:webHidden/>
              </w:rPr>
              <w:instrText xml:space="preserve"> PAGEREF _Toc237462034 \h </w:instrText>
            </w:r>
            <w:r>
              <w:rPr>
                <w:noProof/>
                <w:webHidden/>
              </w:rPr>
            </w:r>
            <w:r>
              <w:rPr>
                <w:noProof/>
                <w:webHidden/>
              </w:rPr>
              <w:fldChar w:fldCharType="separate"/>
            </w:r>
            <w:r>
              <w:rPr>
                <w:noProof/>
                <w:webHidden/>
              </w:rPr>
              <w:t>9</w:t>
            </w:r>
            <w:r>
              <w:rPr>
                <w:noProof/>
                <w:webHidden/>
              </w:rPr>
              <w:fldChar w:fldCharType="end"/>
            </w:r>
          </w:hyperlink>
        </w:p>
        <w:p w14:paraId="1FF1B50A" w14:textId="6AC17765" w:rsidR="009E2402" w:rsidRDefault="009E2402">
          <w:pPr>
            <w:pStyle w:val="TOC2"/>
            <w:tabs>
              <w:tab w:val="right" w:leader="dot" w:pos="9350"/>
            </w:tabs>
            <w:rPr>
              <w:rFonts w:eastAsiaTheme="minorEastAsia"/>
              <w:noProof/>
              <w:kern w:val="2"/>
              <w:lang w:val="en-HR"/>
              <w14:ligatures w14:val="standardContextual"/>
            </w:rPr>
          </w:pPr>
          <w:hyperlink w:anchor="_Toc237462035" w:history="1">
            <w:r w:rsidRPr="009F7AA9">
              <w:rPr>
                <w:rStyle w:val="Hyperlink"/>
                <w:noProof/>
              </w:rPr>
              <w:t>1.3 Odnos turizma i ugostiteljstva</w:t>
            </w:r>
            <w:r>
              <w:rPr>
                <w:noProof/>
                <w:webHidden/>
              </w:rPr>
              <w:tab/>
            </w:r>
            <w:r>
              <w:rPr>
                <w:noProof/>
                <w:webHidden/>
              </w:rPr>
              <w:fldChar w:fldCharType="begin"/>
            </w:r>
            <w:r>
              <w:rPr>
                <w:noProof/>
                <w:webHidden/>
              </w:rPr>
              <w:instrText xml:space="preserve"> PAGEREF _Toc237462035 \h </w:instrText>
            </w:r>
            <w:r>
              <w:rPr>
                <w:noProof/>
                <w:webHidden/>
              </w:rPr>
            </w:r>
            <w:r>
              <w:rPr>
                <w:noProof/>
                <w:webHidden/>
              </w:rPr>
              <w:fldChar w:fldCharType="separate"/>
            </w:r>
            <w:r>
              <w:rPr>
                <w:noProof/>
                <w:webHidden/>
              </w:rPr>
              <w:t>10</w:t>
            </w:r>
            <w:r>
              <w:rPr>
                <w:noProof/>
                <w:webHidden/>
              </w:rPr>
              <w:fldChar w:fldCharType="end"/>
            </w:r>
          </w:hyperlink>
        </w:p>
        <w:p w14:paraId="16BB00B3" w14:textId="0FEA5ABD" w:rsidR="009E2402" w:rsidRDefault="009E2402">
          <w:pPr>
            <w:pStyle w:val="TOC2"/>
            <w:tabs>
              <w:tab w:val="right" w:leader="dot" w:pos="9350"/>
            </w:tabs>
            <w:rPr>
              <w:rFonts w:eastAsiaTheme="minorEastAsia"/>
              <w:noProof/>
              <w:kern w:val="2"/>
              <w:lang w:val="en-HR"/>
              <w14:ligatures w14:val="standardContextual"/>
            </w:rPr>
          </w:pPr>
          <w:hyperlink w:anchor="_Toc237462036" w:history="1">
            <w:r w:rsidRPr="009F7AA9">
              <w:rPr>
                <w:rStyle w:val="Hyperlink"/>
                <w:noProof/>
              </w:rPr>
              <w:t>1.4 Podaci: veličina sustava u 2025. godini</w:t>
            </w:r>
            <w:r>
              <w:rPr>
                <w:noProof/>
                <w:webHidden/>
              </w:rPr>
              <w:tab/>
            </w:r>
            <w:r>
              <w:rPr>
                <w:noProof/>
                <w:webHidden/>
              </w:rPr>
              <w:fldChar w:fldCharType="begin"/>
            </w:r>
            <w:r>
              <w:rPr>
                <w:noProof/>
                <w:webHidden/>
              </w:rPr>
              <w:instrText xml:space="preserve"> PAGEREF _Toc237462036 \h </w:instrText>
            </w:r>
            <w:r>
              <w:rPr>
                <w:noProof/>
                <w:webHidden/>
              </w:rPr>
            </w:r>
            <w:r>
              <w:rPr>
                <w:noProof/>
                <w:webHidden/>
              </w:rPr>
              <w:fldChar w:fldCharType="separate"/>
            </w:r>
            <w:r>
              <w:rPr>
                <w:noProof/>
                <w:webHidden/>
              </w:rPr>
              <w:t>11</w:t>
            </w:r>
            <w:r>
              <w:rPr>
                <w:noProof/>
                <w:webHidden/>
              </w:rPr>
              <w:fldChar w:fldCharType="end"/>
            </w:r>
          </w:hyperlink>
        </w:p>
        <w:p w14:paraId="1F16921F" w14:textId="3B46F1C1" w:rsidR="009E2402" w:rsidRDefault="009E2402">
          <w:pPr>
            <w:pStyle w:val="TOC3"/>
            <w:tabs>
              <w:tab w:val="right" w:leader="dot" w:pos="9350"/>
            </w:tabs>
            <w:rPr>
              <w:noProof/>
              <w14:ligatures w14:val="standardContextual"/>
            </w:rPr>
          </w:pPr>
          <w:hyperlink w:anchor="_Toc237462037" w:history="1">
            <w:r w:rsidRPr="009F7AA9">
              <w:rPr>
                <w:rStyle w:val="Hyperlink"/>
                <w:noProof/>
              </w:rPr>
              <w:t>Svijet</w:t>
            </w:r>
            <w:r>
              <w:rPr>
                <w:noProof/>
                <w:webHidden/>
              </w:rPr>
              <w:tab/>
            </w:r>
            <w:r>
              <w:rPr>
                <w:noProof/>
                <w:webHidden/>
              </w:rPr>
              <w:fldChar w:fldCharType="begin"/>
            </w:r>
            <w:r>
              <w:rPr>
                <w:noProof/>
                <w:webHidden/>
              </w:rPr>
              <w:instrText xml:space="preserve"> PAGEREF _Toc237462037 \h </w:instrText>
            </w:r>
            <w:r>
              <w:rPr>
                <w:noProof/>
                <w:webHidden/>
              </w:rPr>
            </w:r>
            <w:r>
              <w:rPr>
                <w:noProof/>
                <w:webHidden/>
              </w:rPr>
              <w:fldChar w:fldCharType="separate"/>
            </w:r>
            <w:r>
              <w:rPr>
                <w:noProof/>
                <w:webHidden/>
              </w:rPr>
              <w:t>11</w:t>
            </w:r>
            <w:r>
              <w:rPr>
                <w:noProof/>
                <w:webHidden/>
              </w:rPr>
              <w:fldChar w:fldCharType="end"/>
            </w:r>
          </w:hyperlink>
        </w:p>
        <w:p w14:paraId="3FF0607D" w14:textId="6752FFC4" w:rsidR="009E2402" w:rsidRDefault="009E2402">
          <w:pPr>
            <w:pStyle w:val="TOC3"/>
            <w:tabs>
              <w:tab w:val="right" w:leader="dot" w:pos="9350"/>
            </w:tabs>
            <w:rPr>
              <w:noProof/>
              <w14:ligatures w14:val="standardContextual"/>
            </w:rPr>
          </w:pPr>
          <w:hyperlink w:anchor="_Toc237462038" w:history="1">
            <w:r w:rsidRPr="009F7AA9">
              <w:rPr>
                <w:rStyle w:val="Hyperlink"/>
                <w:noProof/>
              </w:rPr>
              <w:t>Hrvatska</w:t>
            </w:r>
            <w:r>
              <w:rPr>
                <w:noProof/>
                <w:webHidden/>
              </w:rPr>
              <w:tab/>
            </w:r>
            <w:r>
              <w:rPr>
                <w:noProof/>
                <w:webHidden/>
              </w:rPr>
              <w:fldChar w:fldCharType="begin"/>
            </w:r>
            <w:r>
              <w:rPr>
                <w:noProof/>
                <w:webHidden/>
              </w:rPr>
              <w:instrText xml:space="preserve"> PAGEREF _Toc237462038 \h </w:instrText>
            </w:r>
            <w:r>
              <w:rPr>
                <w:noProof/>
                <w:webHidden/>
              </w:rPr>
            </w:r>
            <w:r>
              <w:rPr>
                <w:noProof/>
                <w:webHidden/>
              </w:rPr>
              <w:fldChar w:fldCharType="separate"/>
            </w:r>
            <w:r>
              <w:rPr>
                <w:noProof/>
                <w:webHidden/>
              </w:rPr>
              <w:t>11</w:t>
            </w:r>
            <w:r>
              <w:rPr>
                <w:noProof/>
                <w:webHidden/>
              </w:rPr>
              <w:fldChar w:fldCharType="end"/>
            </w:r>
          </w:hyperlink>
        </w:p>
        <w:p w14:paraId="03B28237" w14:textId="688CDE08" w:rsidR="009E2402" w:rsidRDefault="009E2402">
          <w:pPr>
            <w:pStyle w:val="TOC2"/>
            <w:tabs>
              <w:tab w:val="right" w:leader="dot" w:pos="9350"/>
            </w:tabs>
            <w:rPr>
              <w:rFonts w:eastAsiaTheme="minorEastAsia"/>
              <w:noProof/>
              <w:kern w:val="2"/>
              <w:lang w:val="en-HR"/>
              <w14:ligatures w14:val="standardContextual"/>
            </w:rPr>
          </w:pPr>
          <w:hyperlink w:anchor="_Toc237462039" w:history="1">
            <w:r w:rsidRPr="009F7AA9">
              <w:rPr>
                <w:rStyle w:val="Hyperlink"/>
                <w:noProof/>
              </w:rPr>
              <w:t>1.5 Analiza: što brojke govore o strukturi ponude</w:t>
            </w:r>
            <w:r>
              <w:rPr>
                <w:noProof/>
                <w:webHidden/>
              </w:rPr>
              <w:tab/>
            </w:r>
            <w:r>
              <w:rPr>
                <w:noProof/>
                <w:webHidden/>
              </w:rPr>
              <w:fldChar w:fldCharType="begin"/>
            </w:r>
            <w:r>
              <w:rPr>
                <w:noProof/>
                <w:webHidden/>
              </w:rPr>
              <w:instrText xml:space="preserve"> PAGEREF _Toc237462039 \h </w:instrText>
            </w:r>
            <w:r>
              <w:rPr>
                <w:noProof/>
                <w:webHidden/>
              </w:rPr>
            </w:r>
            <w:r>
              <w:rPr>
                <w:noProof/>
                <w:webHidden/>
              </w:rPr>
              <w:fldChar w:fldCharType="separate"/>
            </w:r>
            <w:r>
              <w:rPr>
                <w:noProof/>
                <w:webHidden/>
              </w:rPr>
              <w:t>12</w:t>
            </w:r>
            <w:r>
              <w:rPr>
                <w:noProof/>
                <w:webHidden/>
              </w:rPr>
              <w:fldChar w:fldCharType="end"/>
            </w:r>
          </w:hyperlink>
        </w:p>
        <w:p w14:paraId="723A338C" w14:textId="41BF2AB1" w:rsidR="009E2402" w:rsidRDefault="009E2402">
          <w:pPr>
            <w:pStyle w:val="TOC2"/>
            <w:tabs>
              <w:tab w:val="right" w:leader="dot" w:pos="9350"/>
            </w:tabs>
            <w:rPr>
              <w:rFonts w:eastAsiaTheme="minorEastAsia"/>
              <w:noProof/>
              <w:kern w:val="2"/>
              <w:lang w:val="en-HR"/>
              <w14:ligatures w14:val="standardContextual"/>
            </w:rPr>
          </w:pPr>
          <w:hyperlink w:anchor="_Toc237462040" w:history="1">
            <w:r w:rsidRPr="009F7AA9">
              <w:rPr>
                <w:rStyle w:val="Hyperlink"/>
                <w:noProof/>
              </w:rPr>
              <w:t>1.6 Implikacije za politiku i praksu</w:t>
            </w:r>
            <w:r>
              <w:rPr>
                <w:noProof/>
                <w:webHidden/>
              </w:rPr>
              <w:tab/>
            </w:r>
            <w:r>
              <w:rPr>
                <w:noProof/>
                <w:webHidden/>
              </w:rPr>
              <w:fldChar w:fldCharType="begin"/>
            </w:r>
            <w:r>
              <w:rPr>
                <w:noProof/>
                <w:webHidden/>
              </w:rPr>
              <w:instrText xml:space="preserve"> PAGEREF _Toc237462040 \h </w:instrText>
            </w:r>
            <w:r>
              <w:rPr>
                <w:noProof/>
                <w:webHidden/>
              </w:rPr>
            </w:r>
            <w:r>
              <w:rPr>
                <w:noProof/>
                <w:webHidden/>
              </w:rPr>
              <w:fldChar w:fldCharType="separate"/>
            </w:r>
            <w:r>
              <w:rPr>
                <w:noProof/>
                <w:webHidden/>
              </w:rPr>
              <w:t>13</w:t>
            </w:r>
            <w:r>
              <w:rPr>
                <w:noProof/>
                <w:webHidden/>
              </w:rPr>
              <w:fldChar w:fldCharType="end"/>
            </w:r>
          </w:hyperlink>
        </w:p>
        <w:p w14:paraId="3DD86B36" w14:textId="66A61D2A" w:rsidR="009E2402" w:rsidRDefault="009E2402">
          <w:pPr>
            <w:pStyle w:val="TOC2"/>
            <w:tabs>
              <w:tab w:val="right" w:leader="dot" w:pos="9350"/>
            </w:tabs>
            <w:rPr>
              <w:rFonts w:eastAsiaTheme="minorEastAsia"/>
              <w:noProof/>
              <w:kern w:val="2"/>
              <w:lang w:val="en-HR"/>
              <w14:ligatures w14:val="standardContextual"/>
            </w:rPr>
          </w:pPr>
          <w:hyperlink w:anchor="_Toc237462041" w:history="1">
            <w:r w:rsidRPr="009F7AA9">
              <w:rPr>
                <w:rStyle w:val="Hyperlink"/>
                <w:noProof/>
              </w:rPr>
              <w:t>1.7 Sažetak i otvorena pitanja</w:t>
            </w:r>
            <w:r>
              <w:rPr>
                <w:noProof/>
                <w:webHidden/>
              </w:rPr>
              <w:tab/>
            </w:r>
            <w:r>
              <w:rPr>
                <w:noProof/>
                <w:webHidden/>
              </w:rPr>
              <w:fldChar w:fldCharType="begin"/>
            </w:r>
            <w:r>
              <w:rPr>
                <w:noProof/>
                <w:webHidden/>
              </w:rPr>
              <w:instrText xml:space="preserve"> PAGEREF _Toc237462041 \h </w:instrText>
            </w:r>
            <w:r>
              <w:rPr>
                <w:noProof/>
                <w:webHidden/>
              </w:rPr>
            </w:r>
            <w:r>
              <w:rPr>
                <w:noProof/>
                <w:webHidden/>
              </w:rPr>
              <w:fldChar w:fldCharType="separate"/>
            </w:r>
            <w:r>
              <w:rPr>
                <w:noProof/>
                <w:webHidden/>
              </w:rPr>
              <w:t>13</w:t>
            </w:r>
            <w:r>
              <w:rPr>
                <w:noProof/>
                <w:webHidden/>
              </w:rPr>
              <w:fldChar w:fldCharType="end"/>
            </w:r>
          </w:hyperlink>
        </w:p>
        <w:p w14:paraId="3295B8EE" w14:textId="291372D7" w:rsidR="009E2402" w:rsidRDefault="009E2402">
          <w:pPr>
            <w:pStyle w:val="TOC2"/>
            <w:tabs>
              <w:tab w:val="right" w:leader="dot" w:pos="9350"/>
            </w:tabs>
            <w:rPr>
              <w:rFonts w:eastAsiaTheme="minorEastAsia"/>
              <w:noProof/>
              <w:kern w:val="2"/>
              <w:lang w:val="en-HR"/>
              <w14:ligatures w14:val="standardContextual"/>
            </w:rPr>
          </w:pPr>
          <w:hyperlink w:anchor="_Toc237462042" w:history="1">
            <w:r w:rsidRPr="009F7AA9">
              <w:rPr>
                <w:rStyle w:val="Hyperlink"/>
                <w:noProof/>
              </w:rPr>
              <w:t>Pitanja i zadaci (Poglavlje 1)</w:t>
            </w:r>
            <w:r>
              <w:rPr>
                <w:noProof/>
                <w:webHidden/>
              </w:rPr>
              <w:tab/>
            </w:r>
            <w:r>
              <w:rPr>
                <w:noProof/>
                <w:webHidden/>
              </w:rPr>
              <w:fldChar w:fldCharType="begin"/>
            </w:r>
            <w:r>
              <w:rPr>
                <w:noProof/>
                <w:webHidden/>
              </w:rPr>
              <w:instrText xml:space="preserve"> PAGEREF _Toc237462042 \h </w:instrText>
            </w:r>
            <w:r>
              <w:rPr>
                <w:noProof/>
                <w:webHidden/>
              </w:rPr>
            </w:r>
            <w:r>
              <w:rPr>
                <w:noProof/>
                <w:webHidden/>
              </w:rPr>
              <w:fldChar w:fldCharType="separate"/>
            </w:r>
            <w:r>
              <w:rPr>
                <w:noProof/>
                <w:webHidden/>
              </w:rPr>
              <w:t>14</w:t>
            </w:r>
            <w:r>
              <w:rPr>
                <w:noProof/>
                <w:webHidden/>
              </w:rPr>
              <w:fldChar w:fldCharType="end"/>
            </w:r>
          </w:hyperlink>
        </w:p>
        <w:p w14:paraId="34E452C9" w14:textId="51546950" w:rsidR="009E2402" w:rsidRDefault="009E2402">
          <w:pPr>
            <w:pStyle w:val="TOC2"/>
            <w:tabs>
              <w:tab w:val="right" w:leader="dot" w:pos="9350"/>
            </w:tabs>
            <w:rPr>
              <w:rFonts w:eastAsiaTheme="minorEastAsia"/>
              <w:noProof/>
              <w:kern w:val="2"/>
              <w:lang w:val="en-HR"/>
              <w14:ligatures w14:val="standardContextual"/>
            </w:rPr>
          </w:pPr>
          <w:hyperlink w:anchor="_Toc237462043" w:history="1">
            <w:r w:rsidRPr="009F7AA9">
              <w:rPr>
                <w:rStyle w:val="Hyperlink"/>
                <w:noProof/>
              </w:rPr>
              <w:t>Preporučeno daljnje čitanje</w:t>
            </w:r>
            <w:r>
              <w:rPr>
                <w:noProof/>
                <w:webHidden/>
              </w:rPr>
              <w:tab/>
            </w:r>
            <w:r>
              <w:rPr>
                <w:noProof/>
                <w:webHidden/>
              </w:rPr>
              <w:fldChar w:fldCharType="begin"/>
            </w:r>
            <w:r>
              <w:rPr>
                <w:noProof/>
                <w:webHidden/>
              </w:rPr>
              <w:instrText xml:space="preserve"> PAGEREF _Toc237462043 \h </w:instrText>
            </w:r>
            <w:r>
              <w:rPr>
                <w:noProof/>
                <w:webHidden/>
              </w:rPr>
            </w:r>
            <w:r>
              <w:rPr>
                <w:noProof/>
                <w:webHidden/>
              </w:rPr>
              <w:fldChar w:fldCharType="separate"/>
            </w:r>
            <w:r>
              <w:rPr>
                <w:noProof/>
                <w:webHidden/>
              </w:rPr>
              <w:t>15</w:t>
            </w:r>
            <w:r>
              <w:rPr>
                <w:noProof/>
                <w:webHidden/>
              </w:rPr>
              <w:fldChar w:fldCharType="end"/>
            </w:r>
          </w:hyperlink>
        </w:p>
        <w:p w14:paraId="3648B812" w14:textId="299EBDBE" w:rsidR="009E2402" w:rsidRDefault="009E2402">
          <w:pPr>
            <w:pStyle w:val="TOC1"/>
            <w:tabs>
              <w:tab w:val="right" w:leader="dot" w:pos="9350"/>
            </w:tabs>
            <w:rPr>
              <w:rFonts w:eastAsiaTheme="minorEastAsia"/>
              <w:noProof/>
              <w:kern w:val="2"/>
              <w:lang w:val="en-HR"/>
              <w14:ligatures w14:val="standardContextual"/>
            </w:rPr>
          </w:pPr>
          <w:hyperlink w:anchor="_Toc237462044" w:history="1">
            <w:r w:rsidRPr="009F7AA9">
              <w:rPr>
                <w:rStyle w:val="Hyperlink"/>
                <w:noProof/>
              </w:rPr>
              <w:t>POGLAVLJE 2: POVIJESNI RAZVOJ TURIZMA</w:t>
            </w:r>
            <w:r>
              <w:rPr>
                <w:noProof/>
                <w:webHidden/>
              </w:rPr>
              <w:tab/>
            </w:r>
            <w:r>
              <w:rPr>
                <w:noProof/>
                <w:webHidden/>
              </w:rPr>
              <w:fldChar w:fldCharType="begin"/>
            </w:r>
            <w:r>
              <w:rPr>
                <w:noProof/>
                <w:webHidden/>
              </w:rPr>
              <w:instrText xml:space="preserve"> PAGEREF _Toc237462044 \h </w:instrText>
            </w:r>
            <w:r>
              <w:rPr>
                <w:noProof/>
                <w:webHidden/>
              </w:rPr>
            </w:r>
            <w:r>
              <w:rPr>
                <w:noProof/>
                <w:webHidden/>
              </w:rPr>
              <w:fldChar w:fldCharType="separate"/>
            </w:r>
            <w:r>
              <w:rPr>
                <w:noProof/>
                <w:webHidden/>
              </w:rPr>
              <w:t>16</w:t>
            </w:r>
            <w:r>
              <w:rPr>
                <w:noProof/>
                <w:webHidden/>
              </w:rPr>
              <w:fldChar w:fldCharType="end"/>
            </w:r>
          </w:hyperlink>
        </w:p>
        <w:p w14:paraId="1ECA5638" w14:textId="7BD3329C" w:rsidR="009E2402" w:rsidRDefault="009E2402">
          <w:pPr>
            <w:pStyle w:val="TOC2"/>
            <w:tabs>
              <w:tab w:val="right" w:leader="dot" w:pos="9350"/>
            </w:tabs>
            <w:rPr>
              <w:rFonts w:eastAsiaTheme="minorEastAsia"/>
              <w:noProof/>
              <w:kern w:val="2"/>
              <w:lang w:val="en-HR"/>
              <w14:ligatures w14:val="standardContextual"/>
            </w:rPr>
          </w:pPr>
          <w:hyperlink w:anchor="_Toc237462045" w:history="1">
            <w:r w:rsidRPr="009F7AA9">
              <w:rPr>
                <w:rStyle w:val="Hyperlink"/>
                <w:noProof/>
              </w:rPr>
              <w:t>Sažetak</w:t>
            </w:r>
            <w:r>
              <w:rPr>
                <w:noProof/>
                <w:webHidden/>
              </w:rPr>
              <w:tab/>
            </w:r>
            <w:r>
              <w:rPr>
                <w:noProof/>
                <w:webHidden/>
              </w:rPr>
              <w:fldChar w:fldCharType="begin"/>
            </w:r>
            <w:r>
              <w:rPr>
                <w:noProof/>
                <w:webHidden/>
              </w:rPr>
              <w:instrText xml:space="preserve"> PAGEREF _Toc237462045 \h </w:instrText>
            </w:r>
            <w:r>
              <w:rPr>
                <w:noProof/>
                <w:webHidden/>
              </w:rPr>
            </w:r>
            <w:r>
              <w:rPr>
                <w:noProof/>
                <w:webHidden/>
              </w:rPr>
              <w:fldChar w:fldCharType="separate"/>
            </w:r>
            <w:r>
              <w:rPr>
                <w:noProof/>
                <w:webHidden/>
              </w:rPr>
              <w:t>16</w:t>
            </w:r>
            <w:r>
              <w:rPr>
                <w:noProof/>
                <w:webHidden/>
              </w:rPr>
              <w:fldChar w:fldCharType="end"/>
            </w:r>
          </w:hyperlink>
        </w:p>
        <w:p w14:paraId="535A675A" w14:textId="5233302C" w:rsidR="009E2402" w:rsidRDefault="009E2402">
          <w:pPr>
            <w:pStyle w:val="TOC2"/>
            <w:tabs>
              <w:tab w:val="right" w:leader="dot" w:pos="9350"/>
            </w:tabs>
            <w:rPr>
              <w:rFonts w:eastAsiaTheme="minorEastAsia"/>
              <w:noProof/>
              <w:kern w:val="2"/>
              <w:lang w:val="en-HR"/>
              <w14:ligatures w14:val="standardContextual"/>
            </w:rPr>
          </w:pPr>
          <w:hyperlink w:anchor="_Toc237462046" w:history="1">
            <w:r w:rsidRPr="009F7AA9">
              <w:rPr>
                <w:rStyle w:val="Hyperlink"/>
                <w:noProof/>
              </w:rPr>
              <w:t>Ključni pojmovi</w:t>
            </w:r>
            <w:r>
              <w:rPr>
                <w:noProof/>
                <w:webHidden/>
              </w:rPr>
              <w:tab/>
            </w:r>
            <w:r>
              <w:rPr>
                <w:noProof/>
                <w:webHidden/>
              </w:rPr>
              <w:fldChar w:fldCharType="begin"/>
            </w:r>
            <w:r>
              <w:rPr>
                <w:noProof/>
                <w:webHidden/>
              </w:rPr>
              <w:instrText xml:space="preserve"> PAGEREF _Toc237462046 \h </w:instrText>
            </w:r>
            <w:r>
              <w:rPr>
                <w:noProof/>
                <w:webHidden/>
              </w:rPr>
            </w:r>
            <w:r>
              <w:rPr>
                <w:noProof/>
                <w:webHidden/>
              </w:rPr>
              <w:fldChar w:fldCharType="separate"/>
            </w:r>
            <w:r>
              <w:rPr>
                <w:noProof/>
                <w:webHidden/>
              </w:rPr>
              <w:t>16</w:t>
            </w:r>
            <w:r>
              <w:rPr>
                <w:noProof/>
                <w:webHidden/>
              </w:rPr>
              <w:fldChar w:fldCharType="end"/>
            </w:r>
          </w:hyperlink>
        </w:p>
        <w:p w14:paraId="4E3BCCB3" w14:textId="774FFC95" w:rsidR="009E2402" w:rsidRDefault="009E2402">
          <w:pPr>
            <w:pStyle w:val="TOC2"/>
            <w:tabs>
              <w:tab w:val="right" w:leader="dot" w:pos="9350"/>
            </w:tabs>
            <w:rPr>
              <w:rFonts w:eastAsiaTheme="minorEastAsia"/>
              <w:noProof/>
              <w:kern w:val="2"/>
              <w:lang w:val="en-HR"/>
              <w14:ligatures w14:val="standardContextual"/>
            </w:rPr>
          </w:pPr>
          <w:hyperlink w:anchor="_Toc237462047" w:history="1">
            <w:r w:rsidRPr="009F7AA9">
              <w:rPr>
                <w:rStyle w:val="Hyperlink"/>
                <w:noProof/>
              </w:rPr>
              <w:t>2.1 Zašto menadžer uči povijest turizma?</w:t>
            </w:r>
            <w:r>
              <w:rPr>
                <w:noProof/>
                <w:webHidden/>
              </w:rPr>
              <w:tab/>
            </w:r>
            <w:r>
              <w:rPr>
                <w:noProof/>
                <w:webHidden/>
              </w:rPr>
              <w:fldChar w:fldCharType="begin"/>
            </w:r>
            <w:r>
              <w:rPr>
                <w:noProof/>
                <w:webHidden/>
              </w:rPr>
              <w:instrText xml:space="preserve"> PAGEREF _Toc237462047 \h </w:instrText>
            </w:r>
            <w:r>
              <w:rPr>
                <w:noProof/>
                <w:webHidden/>
              </w:rPr>
            </w:r>
            <w:r>
              <w:rPr>
                <w:noProof/>
                <w:webHidden/>
              </w:rPr>
              <w:fldChar w:fldCharType="separate"/>
            </w:r>
            <w:r>
              <w:rPr>
                <w:noProof/>
                <w:webHidden/>
              </w:rPr>
              <w:t>17</w:t>
            </w:r>
            <w:r>
              <w:rPr>
                <w:noProof/>
                <w:webHidden/>
              </w:rPr>
              <w:fldChar w:fldCharType="end"/>
            </w:r>
          </w:hyperlink>
        </w:p>
        <w:p w14:paraId="6728C32B" w14:textId="725184DE" w:rsidR="009E2402" w:rsidRDefault="009E2402">
          <w:pPr>
            <w:pStyle w:val="TOC2"/>
            <w:tabs>
              <w:tab w:val="right" w:leader="dot" w:pos="9350"/>
            </w:tabs>
            <w:rPr>
              <w:rFonts w:eastAsiaTheme="minorEastAsia"/>
              <w:noProof/>
              <w:kern w:val="2"/>
              <w:lang w:val="en-HR"/>
              <w14:ligatures w14:val="standardContextual"/>
            </w:rPr>
          </w:pPr>
          <w:hyperlink w:anchor="_Toc237462048" w:history="1">
            <w:r w:rsidRPr="009F7AA9">
              <w:rPr>
                <w:rStyle w:val="Hyperlink"/>
                <w:noProof/>
              </w:rPr>
              <w:t>2.2 Antika i srednji vijek</w:t>
            </w:r>
            <w:r>
              <w:rPr>
                <w:noProof/>
                <w:webHidden/>
              </w:rPr>
              <w:tab/>
            </w:r>
            <w:r>
              <w:rPr>
                <w:noProof/>
                <w:webHidden/>
              </w:rPr>
              <w:fldChar w:fldCharType="begin"/>
            </w:r>
            <w:r>
              <w:rPr>
                <w:noProof/>
                <w:webHidden/>
              </w:rPr>
              <w:instrText xml:space="preserve"> PAGEREF _Toc237462048 \h </w:instrText>
            </w:r>
            <w:r>
              <w:rPr>
                <w:noProof/>
                <w:webHidden/>
              </w:rPr>
            </w:r>
            <w:r>
              <w:rPr>
                <w:noProof/>
                <w:webHidden/>
              </w:rPr>
              <w:fldChar w:fldCharType="separate"/>
            </w:r>
            <w:r>
              <w:rPr>
                <w:noProof/>
                <w:webHidden/>
              </w:rPr>
              <w:t>17</w:t>
            </w:r>
            <w:r>
              <w:rPr>
                <w:noProof/>
                <w:webHidden/>
              </w:rPr>
              <w:fldChar w:fldCharType="end"/>
            </w:r>
          </w:hyperlink>
        </w:p>
        <w:p w14:paraId="21D44827" w14:textId="43808C46" w:rsidR="009E2402" w:rsidRDefault="009E2402">
          <w:pPr>
            <w:pStyle w:val="TOC2"/>
            <w:tabs>
              <w:tab w:val="right" w:leader="dot" w:pos="9350"/>
            </w:tabs>
            <w:rPr>
              <w:rFonts w:eastAsiaTheme="minorEastAsia"/>
              <w:noProof/>
              <w:kern w:val="2"/>
              <w:lang w:val="en-HR"/>
              <w14:ligatures w14:val="standardContextual"/>
            </w:rPr>
          </w:pPr>
          <w:hyperlink w:anchor="_Toc237462049" w:history="1">
            <w:r w:rsidRPr="009F7AA9">
              <w:rPr>
                <w:rStyle w:val="Hyperlink"/>
                <w:noProof/>
              </w:rPr>
              <w:t>2.3 Grand Tour (17.–18. stoljeće)</w:t>
            </w:r>
            <w:r>
              <w:rPr>
                <w:noProof/>
                <w:webHidden/>
              </w:rPr>
              <w:tab/>
            </w:r>
            <w:r>
              <w:rPr>
                <w:noProof/>
                <w:webHidden/>
              </w:rPr>
              <w:fldChar w:fldCharType="begin"/>
            </w:r>
            <w:r>
              <w:rPr>
                <w:noProof/>
                <w:webHidden/>
              </w:rPr>
              <w:instrText xml:space="preserve"> PAGEREF _Toc237462049 \h </w:instrText>
            </w:r>
            <w:r>
              <w:rPr>
                <w:noProof/>
                <w:webHidden/>
              </w:rPr>
            </w:r>
            <w:r>
              <w:rPr>
                <w:noProof/>
                <w:webHidden/>
              </w:rPr>
              <w:fldChar w:fldCharType="separate"/>
            </w:r>
            <w:r>
              <w:rPr>
                <w:noProof/>
                <w:webHidden/>
              </w:rPr>
              <w:t>18</w:t>
            </w:r>
            <w:r>
              <w:rPr>
                <w:noProof/>
                <w:webHidden/>
              </w:rPr>
              <w:fldChar w:fldCharType="end"/>
            </w:r>
          </w:hyperlink>
        </w:p>
        <w:p w14:paraId="67E0B97C" w14:textId="4740F328" w:rsidR="009E2402" w:rsidRDefault="009E2402">
          <w:pPr>
            <w:pStyle w:val="TOC2"/>
            <w:tabs>
              <w:tab w:val="right" w:leader="dot" w:pos="9350"/>
            </w:tabs>
            <w:rPr>
              <w:rFonts w:eastAsiaTheme="minorEastAsia"/>
              <w:noProof/>
              <w:kern w:val="2"/>
              <w:lang w:val="en-HR"/>
              <w14:ligatures w14:val="standardContextual"/>
            </w:rPr>
          </w:pPr>
          <w:hyperlink w:anchor="_Toc237462050" w:history="1">
            <w:r w:rsidRPr="009F7AA9">
              <w:rPr>
                <w:rStyle w:val="Hyperlink"/>
                <w:noProof/>
              </w:rPr>
              <w:t>2.4 Industrijska revolucija i organizirano putovanje (19. stoljeće)</w:t>
            </w:r>
            <w:r>
              <w:rPr>
                <w:noProof/>
                <w:webHidden/>
              </w:rPr>
              <w:tab/>
            </w:r>
            <w:r>
              <w:rPr>
                <w:noProof/>
                <w:webHidden/>
              </w:rPr>
              <w:fldChar w:fldCharType="begin"/>
            </w:r>
            <w:r>
              <w:rPr>
                <w:noProof/>
                <w:webHidden/>
              </w:rPr>
              <w:instrText xml:space="preserve"> PAGEREF _Toc237462050 \h </w:instrText>
            </w:r>
            <w:r>
              <w:rPr>
                <w:noProof/>
                <w:webHidden/>
              </w:rPr>
            </w:r>
            <w:r>
              <w:rPr>
                <w:noProof/>
                <w:webHidden/>
              </w:rPr>
              <w:fldChar w:fldCharType="separate"/>
            </w:r>
            <w:r>
              <w:rPr>
                <w:noProof/>
                <w:webHidden/>
              </w:rPr>
              <w:t>18</w:t>
            </w:r>
            <w:r>
              <w:rPr>
                <w:noProof/>
                <w:webHidden/>
              </w:rPr>
              <w:fldChar w:fldCharType="end"/>
            </w:r>
          </w:hyperlink>
        </w:p>
        <w:p w14:paraId="3338C887" w14:textId="70D660C2" w:rsidR="009E2402" w:rsidRDefault="009E2402">
          <w:pPr>
            <w:pStyle w:val="TOC2"/>
            <w:tabs>
              <w:tab w:val="right" w:leader="dot" w:pos="9350"/>
            </w:tabs>
            <w:rPr>
              <w:rFonts w:eastAsiaTheme="minorEastAsia"/>
              <w:noProof/>
              <w:kern w:val="2"/>
              <w:lang w:val="en-HR"/>
              <w14:ligatures w14:val="standardContextual"/>
            </w:rPr>
          </w:pPr>
          <w:hyperlink w:anchor="_Toc237462051" w:history="1">
            <w:r w:rsidRPr="009F7AA9">
              <w:rPr>
                <w:rStyle w:val="Hyperlink"/>
                <w:noProof/>
              </w:rPr>
              <w:t>2.5 Masovni turizam (1950.–1990.)</w:t>
            </w:r>
            <w:r>
              <w:rPr>
                <w:noProof/>
                <w:webHidden/>
              </w:rPr>
              <w:tab/>
            </w:r>
            <w:r>
              <w:rPr>
                <w:noProof/>
                <w:webHidden/>
              </w:rPr>
              <w:fldChar w:fldCharType="begin"/>
            </w:r>
            <w:r>
              <w:rPr>
                <w:noProof/>
                <w:webHidden/>
              </w:rPr>
              <w:instrText xml:space="preserve"> PAGEREF _Toc237462051 \h </w:instrText>
            </w:r>
            <w:r>
              <w:rPr>
                <w:noProof/>
                <w:webHidden/>
              </w:rPr>
            </w:r>
            <w:r>
              <w:rPr>
                <w:noProof/>
                <w:webHidden/>
              </w:rPr>
              <w:fldChar w:fldCharType="separate"/>
            </w:r>
            <w:r>
              <w:rPr>
                <w:noProof/>
                <w:webHidden/>
              </w:rPr>
              <w:t>20</w:t>
            </w:r>
            <w:r>
              <w:rPr>
                <w:noProof/>
                <w:webHidden/>
              </w:rPr>
              <w:fldChar w:fldCharType="end"/>
            </w:r>
          </w:hyperlink>
        </w:p>
        <w:p w14:paraId="2471ADE6" w14:textId="3189DA35" w:rsidR="009E2402" w:rsidRDefault="009E2402">
          <w:pPr>
            <w:pStyle w:val="TOC2"/>
            <w:tabs>
              <w:tab w:val="right" w:leader="dot" w:pos="9350"/>
            </w:tabs>
            <w:rPr>
              <w:rFonts w:eastAsiaTheme="minorEastAsia"/>
              <w:noProof/>
              <w:kern w:val="2"/>
              <w:lang w:val="en-HR"/>
              <w14:ligatures w14:val="standardContextual"/>
            </w:rPr>
          </w:pPr>
          <w:hyperlink w:anchor="_Toc237462052" w:history="1">
            <w:r w:rsidRPr="009F7AA9">
              <w:rPr>
                <w:rStyle w:val="Hyperlink"/>
                <w:noProof/>
              </w:rPr>
              <w:t>2.6 Postmasovno doba (od 1990-ih)</w:t>
            </w:r>
            <w:r>
              <w:rPr>
                <w:noProof/>
                <w:webHidden/>
              </w:rPr>
              <w:tab/>
            </w:r>
            <w:r>
              <w:rPr>
                <w:noProof/>
                <w:webHidden/>
              </w:rPr>
              <w:fldChar w:fldCharType="begin"/>
            </w:r>
            <w:r>
              <w:rPr>
                <w:noProof/>
                <w:webHidden/>
              </w:rPr>
              <w:instrText xml:space="preserve"> PAGEREF _Toc237462052 \h </w:instrText>
            </w:r>
            <w:r>
              <w:rPr>
                <w:noProof/>
                <w:webHidden/>
              </w:rPr>
            </w:r>
            <w:r>
              <w:rPr>
                <w:noProof/>
                <w:webHidden/>
              </w:rPr>
              <w:fldChar w:fldCharType="separate"/>
            </w:r>
            <w:r>
              <w:rPr>
                <w:noProof/>
                <w:webHidden/>
              </w:rPr>
              <w:t>21</w:t>
            </w:r>
            <w:r>
              <w:rPr>
                <w:noProof/>
                <w:webHidden/>
              </w:rPr>
              <w:fldChar w:fldCharType="end"/>
            </w:r>
          </w:hyperlink>
        </w:p>
        <w:p w14:paraId="382915A4" w14:textId="58CBD4F1" w:rsidR="009E2402" w:rsidRDefault="009E2402">
          <w:pPr>
            <w:pStyle w:val="TOC2"/>
            <w:tabs>
              <w:tab w:val="right" w:leader="dot" w:pos="9350"/>
            </w:tabs>
            <w:rPr>
              <w:rFonts w:eastAsiaTheme="minorEastAsia"/>
              <w:noProof/>
              <w:kern w:val="2"/>
              <w:lang w:val="en-HR"/>
              <w14:ligatures w14:val="standardContextual"/>
            </w:rPr>
          </w:pPr>
          <w:hyperlink w:anchor="_Toc237462053" w:history="1">
            <w:r w:rsidRPr="009F7AA9">
              <w:rPr>
                <w:rStyle w:val="Hyperlink"/>
                <w:noProof/>
              </w:rPr>
              <w:t>2.7 U fokusu: povijesni razvoj turizma u Hrvatskoj</w:t>
            </w:r>
            <w:r>
              <w:rPr>
                <w:noProof/>
                <w:webHidden/>
              </w:rPr>
              <w:tab/>
            </w:r>
            <w:r>
              <w:rPr>
                <w:noProof/>
                <w:webHidden/>
              </w:rPr>
              <w:fldChar w:fldCharType="begin"/>
            </w:r>
            <w:r>
              <w:rPr>
                <w:noProof/>
                <w:webHidden/>
              </w:rPr>
              <w:instrText xml:space="preserve"> PAGEREF _Toc237462053 \h </w:instrText>
            </w:r>
            <w:r>
              <w:rPr>
                <w:noProof/>
                <w:webHidden/>
              </w:rPr>
            </w:r>
            <w:r>
              <w:rPr>
                <w:noProof/>
                <w:webHidden/>
              </w:rPr>
              <w:fldChar w:fldCharType="separate"/>
            </w:r>
            <w:r>
              <w:rPr>
                <w:noProof/>
                <w:webHidden/>
              </w:rPr>
              <w:t>21</w:t>
            </w:r>
            <w:r>
              <w:rPr>
                <w:noProof/>
                <w:webHidden/>
              </w:rPr>
              <w:fldChar w:fldCharType="end"/>
            </w:r>
          </w:hyperlink>
        </w:p>
        <w:p w14:paraId="1B2FFA30" w14:textId="21B52AA3" w:rsidR="009E2402" w:rsidRDefault="009E2402">
          <w:pPr>
            <w:pStyle w:val="TOC2"/>
            <w:tabs>
              <w:tab w:val="right" w:leader="dot" w:pos="9350"/>
            </w:tabs>
            <w:rPr>
              <w:rFonts w:eastAsiaTheme="minorEastAsia"/>
              <w:noProof/>
              <w:kern w:val="2"/>
              <w:lang w:val="en-HR"/>
              <w14:ligatures w14:val="standardContextual"/>
            </w:rPr>
          </w:pPr>
          <w:hyperlink w:anchor="_Toc237462054" w:history="1">
            <w:r w:rsidRPr="009F7AA9">
              <w:rPr>
                <w:rStyle w:val="Hyperlink"/>
                <w:noProof/>
              </w:rPr>
              <w:t>2.8 Sažetak i otvorena pitanja</w:t>
            </w:r>
            <w:r>
              <w:rPr>
                <w:noProof/>
                <w:webHidden/>
              </w:rPr>
              <w:tab/>
            </w:r>
            <w:r>
              <w:rPr>
                <w:noProof/>
                <w:webHidden/>
              </w:rPr>
              <w:fldChar w:fldCharType="begin"/>
            </w:r>
            <w:r>
              <w:rPr>
                <w:noProof/>
                <w:webHidden/>
              </w:rPr>
              <w:instrText xml:space="preserve"> PAGEREF _Toc237462054 \h </w:instrText>
            </w:r>
            <w:r>
              <w:rPr>
                <w:noProof/>
                <w:webHidden/>
              </w:rPr>
            </w:r>
            <w:r>
              <w:rPr>
                <w:noProof/>
                <w:webHidden/>
              </w:rPr>
              <w:fldChar w:fldCharType="separate"/>
            </w:r>
            <w:r>
              <w:rPr>
                <w:noProof/>
                <w:webHidden/>
              </w:rPr>
              <w:t>22</w:t>
            </w:r>
            <w:r>
              <w:rPr>
                <w:noProof/>
                <w:webHidden/>
              </w:rPr>
              <w:fldChar w:fldCharType="end"/>
            </w:r>
          </w:hyperlink>
        </w:p>
        <w:p w14:paraId="1A9DD377" w14:textId="0BDCC159" w:rsidR="009E2402" w:rsidRDefault="009E2402">
          <w:pPr>
            <w:pStyle w:val="TOC2"/>
            <w:tabs>
              <w:tab w:val="right" w:leader="dot" w:pos="9350"/>
            </w:tabs>
            <w:rPr>
              <w:rFonts w:eastAsiaTheme="minorEastAsia"/>
              <w:noProof/>
              <w:kern w:val="2"/>
              <w:lang w:val="en-HR"/>
              <w14:ligatures w14:val="standardContextual"/>
            </w:rPr>
          </w:pPr>
          <w:hyperlink w:anchor="_Toc237462055" w:history="1">
            <w:r w:rsidRPr="009F7AA9">
              <w:rPr>
                <w:rStyle w:val="Hyperlink"/>
                <w:noProof/>
              </w:rPr>
              <w:t>Pitanja i zadaci (Poglavlje 2)</w:t>
            </w:r>
            <w:r>
              <w:rPr>
                <w:noProof/>
                <w:webHidden/>
              </w:rPr>
              <w:tab/>
            </w:r>
            <w:r>
              <w:rPr>
                <w:noProof/>
                <w:webHidden/>
              </w:rPr>
              <w:fldChar w:fldCharType="begin"/>
            </w:r>
            <w:r>
              <w:rPr>
                <w:noProof/>
                <w:webHidden/>
              </w:rPr>
              <w:instrText xml:space="preserve"> PAGEREF _Toc237462055 \h </w:instrText>
            </w:r>
            <w:r>
              <w:rPr>
                <w:noProof/>
                <w:webHidden/>
              </w:rPr>
            </w:r>
            <w:r>
              <w:rPr>
                <w:noProof/>
                <w:webHidden/>
              </w:rPr>
              <w:fldChar w:fldCharType="separate"/>
            </w:r>
            <w:r>
              <w:rPr>
                <w:noProof/>
                <w:webHidden/>
              </w:rPr>
              <w:t>23</w:t>
            </w:r>
            <w:r>
              <w:rPr>
                <w:noProof/>
                <w:webHidden/>
              </w:rPr>
              <w:fldChar w:fldCharType="end"/>
            </w:r>
          </w:hyperlink>
        </w:p>
        <w:p w14:paraId="33C62F68" w14:textId="1E373D4D" w:rsidR="009E2402" w:rsidRDefault="009E2402">
          <w:pPr>
            <w:pStyle w:val="TOC2"/>
            <w:tabs>
              <w:tab w:val="right" w:leader="dot" w:pos="9350"/>
            </w:tabs>
            <w:rPr>
              <w:rFonts w:eastAsiaTheme="minorEastAsia"/>
              <w:noProof/>
              <w:kern w:val="2"/>
              <w:lang w:val="en-HR"/>
              <w14:ligatures w14:val="standardContextual"/>
            </w:rPr>
          </w:pPr>
          <w:hyperlink w:anchor="_Toc237462056" w:history="1">
            <w:r w:rsidRPr="009F7AA9">
              <w:rPr>
                <w:rStyle w:val="Hyperlink"/>
                <w:noProof/>
              </w:rPr>
              <w:t>Preporučeno daljnje čitanje</w:t>
            </w:r>
            <w:r>
              <w:rPr>
                <w:noProof/>
                <w:webHidden/>
              </w:rPr>
              <w:tab/>
            </w:r>
            <w:r>
              <w:rPr>
                <w:noProof/>
                <w:webHidden/>
              </w:rPr>
              <w:fldChar w:fldCharType="begin"/>
            </w:r>
            <w:r>
              <w:rPr>
                <w:noProof/>
                <w:webHidden/>
              </w:rPr>
              <w:instrText xml:space="preserve"> PAGEREF _Toc237462056 \h </w:instrText>
            </w:r>
            <w:r>
              <w:rPr>
                <w:noProof/>
                <w:webHidden/>
              </w:rPr>
            </w:r>
            <w:r>
              <w:rPr>
                <w:noProof/>
                <w:webHidden/>
              </w:rPr>
              <w:fldChar w:fldCharType="separate"/>
            </w:r>
            <w:r>
              <w:rPr>
                <w:noProof/>
                <w:webHidden/>
              </w:rPr>
              <w:t>23</w:t>
            </w:r>
            <w:r>
              <w:rPr>
                <w:noProof/>
                <w:webHidden/>
              </w:rPr>
              <w:fldChar w:fldCharType="end"/>
            </w:r>
          </w:hyperlink>
        </w:p>
        <w:p w14:paraId="551584F1" w14:textId="110E93B1" w:rsidR="009E2402" w:rsidRDefault="009E2402">
          <w:pPr>
            <w:pStyle w:val="TOC1"/>
            <w:tabs>
              <w:tab w:val="right" w:leader="dot" w:pos="9350"/>
            </w:tabs>
            <w:rPr>
              <w:rFonts w:eastAsiaTheme="minorEastAsia"/>
              <w:noProof/>
              <w:kern w:val="2"/>
              <w:lang w:val="en-HR"/>
              <w14:ligatures w14:val="standardContextual"/>
            </w:rPr>
          </w:pPr>
          <w:hyperlink w:anchor="_Toc237462057" w:history="1">
            <w:r w:rsidRPr="009F7AA9">
              <w:rPr>
                <w:rStyle w:val="Hyperlink"/>
                <w:noProof/>
              </w:rPr>
              <w:t>POGLAVLJE 3: TURISTIČKI MOTIVI I PONAŠANJE POTRAŽNJE</w:t>
            </w:r>
            <w:r>
              <w:rPr>
                <w:noProof/>
                <w:webHidden/>
              </w:rPr>
              <w:tab/>
            </w:r>
            <w:r>
              <w:rPr>
                <w:noProof/>
                <w:webHidden/>
              </w:rPr>
              <w:fldChar w:fldCharType="begin"/>
            </w:r>
            <w:r>
              <w:rPr>
                <w:noProof/>
                <w:webHidden/>
              </w:rPr>
              <w:instrText xml:space="preserve"> PAGEREF _Toc237462057 \h </w:instrText>
            </w:r>
            <w:r>
              <w:rPr>
                <w:noProof/>
                <w:webHidden/>
              </w:rPr>
            </w:r>
            <w:r>
              <w:rPr>
                <w:noProof/>
                <w:webHidden/>
              </w:rPr>
              <w:fldChar w:fldCharType="separate"/>
            </w:r>
            <w:r>
              <w:rPr>
                <w:noProof/>
                <w:webHidden/>
              </w:rPr>
              <w:t>24</w:t>
            </w:r>
            <w:r>
              <w:rPr>
                <w:noProof/>
                <w:webHidden/>
              </w:rPr>
              <w:fldChar w:fldCharType="end"/>
            </w:r>
          </w:hyperlink>
        </w:p>
        <w:p w14:paraId="3599FB6D" w14:textId="21F7E004" w:rsidR="009E2402" w:rsidRDefault="009E2402">
          <w:pPr>
            <w:pStyle w:val="TOC2"/>
            <w:tabs>
              <w:tab w:val="right" w:leader="dot" w:pos="9350"/>
            </w:tabs>
            <w:rPr>
              <w:rFonts w:eastAsiaTheme="minorEastAsia"/>
              <w:noProof/>
              <w:kern w:val="2"/>
              <w:lang w:val="en-HR"/>
              <w14:ligatures w14:val="standardContextual"/>
            </w:rPr>
          </w:pPr>
          <w:hyperlink w:anchor="_Toc237462058" w:history="1">
            <w:r w:rsidRPr="009F7AA9">
              <w:rPr>
                <w:rStyle w:val="Hyperlink"/>
                <w:noProof/>
              </w:rPr>
              <w:t>Sažetak</w:t>
            </w:r>
            <w:r>
              <w:rPr>
                <w:noProof/>
                <w:webHidden/>
              </w:rPr>
              <w:tab/>
            </w:r>
            <w:r>
              <w:rPr>
                <w:noProof/>
                <w:webHidden/>
              </w:rPr>
              <w:fldChar w:fldCharType="begin"/>
            </w:r>
            <w:r>
              <w:rPr>
                <w:noProof/>
                <w:webHidden/>
              </w:rPr>
              <w:instrText xml:space="preserve"> PAGEREF _Toc237462058 \h </w:instrText>
            </w:r>
            <w:r>
              <w:rPr>
                <w:noProof/>
                <w:webHidden/>
              </w:rPr>
            </w:r>
            <w:r>
              <w:rPr>
                <w:noProof/>
                <w:webHidden/>
              </w:rPr>
              <w:fldChar w:fldCharType="separate"/>
            </w:r>
            <w:r>
              <w:rPr>
                <w:noProof/>
                <w:webHidden/>
              </w:rPr>
              <w:t>24</w:t>
            </w:r>
            <w:r>
              <w:rPr>
                <w:noProof/>
                <w:webHidden/>
              </w:rPr>
              <w:fldChar w:fldCharType="end"/>
            </w:r>
          </w:hyperlink>
        </w:p>
        <w:p w14:paraId="6F4F5152" w14:textId="3503EFDB" w:rsidR="009E2402" w:rsidRDefault="009E2402">
          <w:pPr>
            <w:pStyle w:val="TOC2"/>
            <w:tabs>
              <w:tab w:val="right" w:leader="dot" w:pos="9350"/>
            </w:tabs>
            <w:rPr>
              <w:rFonts w:eastAsiaTheme="minorEastAsia"/>
              <w:noProof/>
              <w:kern w:val="2"/>
              <w:lang w:val="en-HR"/>
              <w14:ligatures w14:val="standardContextual"/>
            </w:rPr>
          </w:pPr>
          <w:hyperlink w:anchor="_Toc237462059" w:history="1">
            <w:r w:rsidRPr="009F7AA9">
              <w:rPr>
                <w:rStyle w:val="Hyperlink"/>
                <w:noProof/>
              </w:rPr>
              <w:t>Ključni pojmovi</w:t>
            </w:r>
            <w:r>
              <w:rPr>
                <w:noProof/>
                <w:webHidden/>
              </w:rPr>
              <w:tab/>
            </w:r>
            <w:r>
              <w:rPr>
                <w:noProof/>
                <w:webHidden/>
              </w:rPr>
              <w:fldChar w:fldCharType="begin"/>
            </w:r>
            <w:r>
              <w:rPr>
                <w:noProof/>
                <w:webHidden/>
              </w:rPr>
              <w:instrText xml:space="preserve"> PAGEREF _Toc237462059 \h </w:instrText>
            </w:r>
            <w:r>
              <w:rPr>
                <w:noProof/>
                <w:webHidden/>
              </w:rPr>
            </w:r>
            <w:r>
              <w:rPr>
                <w:noProof/>
                <w:webHidden/>
              </w:rPr>
              <w:fldChar w:fldCharType="separate"/>
            </w:r>
            <w:r>
              <w:rPr>
                <w:noProof/>
                <w:webHidden/>
              </w:rPr>
              <w:t>24</w:t>
            </w:r>
            <w:r>
              <w:rPr>
                <w:noProof/>
                <w:webHidden/>
              </w:rPr>
              <w:fldChar w:fldCharType="end"/>
            </w:r>
          </w:hyperlink>
        </w:p>
        <w:p w14:paraId="50EFB6FE" w14:textId="1B45993A" w:rsidR="009E2402" w:rsidRDefault="009E2402">
          <w:pPr>
            <w:pStyle w:val="TOC2"/>
            <w:tabs>
              <w:tab w:val="right" w:leader="dot" w:pos="9350"/>
            </w:tabs>
            <w:rPr>
              <w:rFonts w:eastAsiaTheme="minorEastAsia"/>
              <w:noProof/>
              <w:kern w:val="2"/>
              <w:lang w:val="en-HR"/>
              <w14:ligatures w14:val="standardContextual"/>
            </w:rPr>
          </w:pPr>
          <w:hyperlink w:anchor="_Toc237462060" w:history="1">
            <w:r w:rsidRPr="009F7AA9">
              <w:rPr>
                <w:rStyle w:val="Hyperlink"/>
                <w:noProof/>
              </w:rPr>
              <w:t>3.1 Postavljanje problema</w:t>
            </w:r>
            <w:r>
              <w:rPr>
                <w:noProof/>
                <w:webHidden/>
              </w:rPr>
              <w:tab/>
            </w:r>
            <w:r>
              <w:rPr>
                <w:noProof/>
                <w:webHidden/>
              </w:rPr>
              <w:fldChar w:fldCharType="begin"/>
            </w:r>
            <w:r>
              <w:rPr>
                <w:noProof/>
                <w:webHidden/>
              </w:rPr>
              <w:instrText xml:space="preserve"> PAGEREF _Toc237462060 \h </w:instrText>
            </w:r>
            <w:r>
              <w:rPr>
                <w:noProof/>
                <w:webHidden/>
              </w:rPr>
            </w:r>
            <w:r>
              <w:rPr>
                <w:noProof/>
                <w:webHidden/>
              </w:rPr>
              <w:fldChar w:fldCharType="separate"/>
            </w:r>
            <w:r>
              <w:rPr>
                <w:noProof/>
                <w:webHidden/>
              </w:rPr>
              <w:t>25</w:t>
            </w:r>
            <w:r>
              <w:rPr>
                <w:noProof/>
                <w:webHidden/>
              </w:rPr>
              <w:fldChar w:fldCharType="end"/>
            </w:r>
          </w:hyperlink>
        </w:p>
        <w:p w14:paraId="174C0006" w14:textId="15B48F5B" w:rsidR="009E2402" w:rsidRDefault="009E2402">
          <w:pPr>
            <w:pStyle w:val="TOC2"/>
            <w:tabs>
              <w:tab w:val="right" w:leader="dot" w:pos="9350"/>
            </w:tabs>
            <w:rPr>
              <w:rFonts w:eastAsiaTheme="minorEastAsia"/>
              <w:noProof/>
              <w:kern w:val="2"/>
              <w:lang w:val="en-HR"/>
              <w14:ligatures w14:val="standardContextual"/>
            </w:rPr>
          </w:pPr>
          <w:hyperlink w:anchor="_Toc237462061" w:history="1">
            <w:r w:rsidRPr="009F7AA9">
              <w:rPr>
                <w:rStyle w:val="Hyperlink"/>
                <w:noProof/>
              </w:rPr>
              <w:t>3.2 Psihološki okvir I: Maslowljeva hijerarhija u turističkom kontekstu</w:t>
            </w:r>
            <w:r>
              <w:rPr>
                <w:noProof/>
                <w:webHidden/>
              </w:rPr>
              <w:tab/>
            </w:r>
            <w:r>
              <w:rPr>
                <w:noProof/>
                <w:webHidden/>
              </w:rPr>
              <w:fldChar w:fldCharType="begin"/>
            </w:r>
            <w:r>
              <w:rPr>
                <w:noProof/>
                <w:webHidden/>
              </w:rPr>
              <w:instrText xml:space="preserve"> PAGEREF _Toc237462061 \h </w:instrText>
            </w:r>
            <w:r>
              <w:rPr>
                <w:noProof/>
                <w:webHidden/>
              </w:rPr>
            </w:r>
            <w:r>
              <w:rPr>
                <w:noProof/>
                <w:webHidden/>
              </w:rPr>
              <w:fldChar w:fldCharType="separate"/>
            </w:r>
            <w:r>
              <w:rPr>
                <w:noProof/>
                <w:webHidden/>
              </w:rPr>
              <w:t>25</w:t>
            </w:r>
            <w:r>
              <w:rPr>
                <w:noProof/>
                <w:webHidden/>
              </w:rPr>
              <w:fldChar w:fldCharType="end"/>
            </w:r>
          </w:hyperlink>
        </w:p>
        <w:p w14:paraId="59A9A02C" w14:textId="67940A01" w:rsidR="009E2402" w:rsidRDefault="009E2402">
          <w:pPr>
            <w:pStyle w:val="TOC2"/>
            <w:tabs>
              <w:tab w:val="right" w:leader="dot" w:pos="9350"/>
            </w:tabs>
            <w:rPr>
              <w:rFonts w:eastAsiaTheme="minorEastAsia"/>
              <w:noProof/>
              <w:kern w:val="2"/>
              <w:lang w:val="en-HR"/>
              <w14:ligatures w14:val="standardContextual"/>
            </w:rPr>
          </w:pPr>
          <w:hyperlink w:anchor="_Toc237462062" w:history="1">
            <w:r w:rsidRPr="009F7AA9">
              <w:rPr>
                <w:rStyle w:val="Hyperlink"/>
                <w:noProof/>
              </w:rPr>
              <w:t>3.3 Psihološki okvir II: Cromptonov model guranja i privlačenja</w:t>
            </w:r>
            <w:r>
              <w:rPr>
                <w:noProof/>
                <w:webHidden/>
              </w:rPr>
              <w:tab/>
            </w:r>
            <w:r>
              <w:rPr>
                <w:noProof/>
                <w:webHidden/>
              </w:rPr>
              <w:fldChar w:fldCharType="begin"/>
            </w:r>
            <w:r>
              <w:rPr>
                <w:noProof/>
                <w:webHidden/>
              </w:rPr>
              <w:instrText xml:space="preserve"> PAGEREF _Toc237462062 \h </w:instrText>
            </w:r>
            <w:r>
              <w:rPr>
                <w:noProof/>
                <w:webHidden/>
              </w:rPr>
            </w:r>
            <w:r>
              <w:rPr>
                <w:noProof/>
                <w:webHidden/>
              </w:rPr>
              <w:fldChar w:fldCharType="separate"/>
            </w:r>
            <w:r>
              <w:rPr>
                <w:noProof/>
                <w:webHidden/>
              </w:rPr>
              <w:t>26</w:t>
            </w:r>
            <w:r>
              <w:rPr>
                <w:noProof/>
                <w:webHidden/>
              </w:rPr>
              <w:fldChar w:fldCharType="end"/>
            </w:r>
          </w:hyperlink>
        </w:p>
        <w:p w14:paraId="5B72A873" w14:textId="7742334F" w:rsidR="009E2402" w:rsidRDefault="009E2402">
          <w:pPr>
            <w:pStyle w:val="TOC2"/>
            <w:tabs>
              <w:tab w:val="right" w:leader="dot" w:pos="9350"/>
            </w:tabs>
            <w:rPr>
              <w:rFonts w:eastAsiaTheme="minorEastAsia"/>
              <w:noProof/>
              <w:kern w:val="2"/>
              <w:lang w:val="en-HR"/>
              <w14:ligatures w14:val="standardContextual"/>
            </w:rPr>
          </w:pPr>
          <w:hyperlink w:anchor="_Toc237462063" w:history="1">
            <w:r w:rsidRPr="009F7AA9">
              <w:rPr>
                <w:rStyle w:val="Hyperlink"/>
                <w:noProof/>
              </w:rPr>
              <w:t>3.4 Psihološki okvir III: Plogova psihografska tipologija</w:t>
            </w:r>
            <w:r>
              <w:rPr>
                <w:noProof/>
                <w:webHidden/>
              </w:rPr>
              <w:tab/>
            </w:r>
            <w:r>
              <w:rPr>
                <w:noProof/>
                <w:webHidden/>
              </w:rPr>
              <w:fldChar w:fldCharType="begin"/>
            </w:r>
            <w:r>
              <w:rPr>
                <w:noProof/>
                <w:webHidden/>
              </w:rPr>
              <w:instrText xml:space="preserve"> PAGEREF _Toc237462063 \h </w:instrText>
            </w:r>
            <w:r>
              <w:rPr>
                <w:noProof/>
                <w:webHidden/>
              </w:rPr>
            </w:r>
            <w:r>
              <w:rPr>
                <w:noProof/>
                <w:webHidden/>
              </w:rPr>
              <w:fldChar w:fldCharType="separate"/>
            </w:r>
            <w:r>
              <w:rPr>
                <w:noProof/>
                <w:webHidden/>
              </w:rPr>
              <w:t>26</w:t>
            </w:r>
            <w:r>
              <w:rPr>
                <w:noProof/>
                <w:webHidden/>
              </w:rPr>
              <w:fldChar w:fldCharType="end"/>
            </w:r>
          </w:hyperlink>
        </w:p>
        <w:p w14:paraId="58B53644" w14:textId="3357F021" w:rsidR="009E2402" w:rsidRDefault="009E2402">
          <w:pPr>
            <w:pStyle w:val="TOC2"/>
            <w:tabs>
              <w:tab w:val="right" w:leader="dot" w:pos="9350"/>
            </w:tabs>
            <w:rPr>
              <w:rFonts w:eastAsiaTheme="minorEastAsia"/>
              <w:noProof/>
              <w:kern w:val="2"/>
              <w:lang w:val="en-HR"/>
              <w14:ligatures w14:val="standardContextual"/>
            </w:rPr>
          </w:pPr>
          <w:hyperlink w:anchor="_Toc237462064" w:history="1">
            <w:r w:rsidRPr="009F7AA9">
              <w:rPr>
                <w:rStyle w:val="Hyperlink"/>
                <w:noProof/>
              </w:rPr>
              <w:t>3.5 Sociološki okvir: pogled, autentičnost i uloga</w:t>
            </w:r>
            <w:r>
              <w:rPr>
                <w:noProof/>
                <w:webHidden/>
              </w:rPr>
              <w:tab/>
            </w:r>
            <w:r>
              <w:rPr>
                <w:noProof/>
                <w:webHidden/>
              </w:rPr>
              <w:fldChar w:fldCharType="begin"/>
            </w:r>
            <w:r>
              <w:rPr>
                <w:noProof/>
                <w:webHidden/>
              </w:rPr>
              <w:instrText xml:space="preserve"> PAGEREF _Toc237462064 \h </w:instrText>
            </w:r>
            <w:r>
              <w:rPr>
                <w:noProof/>
                <w:webHidden/>
              </w:rPr>
            </w:r>
            <w:r>
              <w:rPr>
                <w:noProof/>
                <w:webHidden/>
              </w:rPr>
              <w:fldChar w:fldCharType="separate"/>
            </w:r>
            <w:r>
              <w:rPr>
                <w:noProof/>
                <w:webHidden/>
              </w:rPr>
              <w:t>27</w:t>
            </w:r>
            <w:r>
              <w:rPr>
                <w:noProof/>
                <w:webHidden/>
              </w:rPr>
              <w:fldChar w:fldCharType="end"/>
            </w:r>
          </w:hyperlink>
        </w:p>
        <w:p w14:paraId="3AEFBD86" w14:textId="6176A062" w:rsidR="009E2402" w:rsidRDefault="009E2402">
          <w:pPr>
            <w:pStyle w:val="TOC2"/>
            <w:tabs>
              <w:tab w:val="right" w:leader="dot" w:pos="9350"/>
            </w:tabs>
            <w:rPr>
              <w:rFonts w:eastAsiaTheme="minorEastAsia"/>
              <w:noProof/>
              <w:kern w:val="2"/>
              <w:lang w:val="en-HR"/>
              <w14:ligatures w14:val="standardContextual"/>
            </w:rPr>
          </w:pPr>
          <w:hyperlink w:anchor="_Toc237462065" w:history="1">
            <w:r w:rsidRPr="009F7AA9">
              <w:rPr>
                <w:rStyle w:val="Hyperlink"/>
                <w:noProof/>
              </w:rPr>
              <w:t>3.6 Proces donošenja odluke o putovanju</w:t>
            </w:r>
            <w:r>
              <w:rPr>
                <w:noProof/>
                <w:webHidden/>
              </w:rPr>
              <w:tab/>
            </w:r>
            <w:r>
              <w:rPr>
                <w:noProof/>
                <w:webHidden/>
              </w:rPr>
              <w:fldChar w:fldCharType="begin"/>
            </w:r>
            <w:r>
              <w:rPr>
                <w:noProof/>
                <w:webHidden/>
              </w:rPr>
              <w:instrText xml:space="preserve"> PAGEREF _Toc237462065 \h </w:instrText>
            </w:r>
            <w:r>
              <w:rPr>
                <w:noProof/>
                <w:webHidden/>
              </w:rPr>
            </w:r>
            <w:r>
              <w:rPr>
                <w:noProof/>
                <w:webHidden/>
              </w:rPr>
              <w:fldChar w:fldCharType="separate"/>
            </w:r>
            <w:r>
              <w:rPr>
                <w:noProof/>
                <w:webHidden/>
              </w:rPr>
              <w:t>27</w:t>
            </w:r>
            <w:r>
              <w:rPr>
                <w:noProof/>
                <w:webHidden/>
              </w:rPr>
              <w:fldChar w:fldCharType="end"/>
            </w:r>
          </w:hyperlink>
        </w:p>
        <w:p w14:paraId="1A4689F6" w14:textId="08139F0F" w:rsidR="009E2402" w:rsidRDefault="009E2402">
          <w:pPr>
            <w:pStyle w:val="TOC2"/>
            <w:tabs>
              <w:tab w:val="right" w:leader="dot" w:pos="9350"/>
            </w:tabs>
            <w:rPr>
              <w:rFonts w:eastAsiaTheme="minorEastAsia"/>
              <w:noProof/>
              <w:kern w:val="2"/>
              <w:lang w:val="en-HR"/>
              <w14:ligatures w14:val="standardContextual"/>
            </w:rPr>
          </w:pPr>
          <w:hyperlink w:anchor="_Toc237462066" w:history="1">
            <w:r w:rsidRPr="009F7AA9">
              <w:rPr>
                <w:rStyle w:val="Hyperlink"/>
                <w:noProof/>
              </w:rPr>
              <w:t>3.7 Generacijske promjene u ponašanju potražnje</w:t>
            </w:r>
            <w:r>
              <w:rPr>
                <w:noProof/>
                <w:webHidden/>
              </w:rPr>
              <w:tab/>
            </w:r>
            <w:r>
              <w:rPr>
                <w:noProof/>
                <w:webHidden/>
              </w:rPr>
              <w:fldChar w:fldCharType="begin"/>
            </w:r>
            <w:r>
              <w:rPr>
                <w:noProof/>
                <w:webHidden/>
              </w:rPr>
              <w:instrText xml:space="preserve"> PAGEREF _Toc237462066 \h </w:instrText>
            </w:r>
            <w:r>
              <w:rPr>
                <w:noProof/>
                <w:webHidden/>
              </w:rPr>
            </w:r>
            <w:r>
              <w:rPr>
                <w:noProof/>
                <w:webHidden/>
              </w:rPr>
              <w:fldChar w:fldCharType="separate"/>
            </w:r>
            <w:r>
              <w:rPr>
                <w:noProof/>
                <w:webHidden/>
              </w:rPr>
              <w:t>28</w:t>
            </w:r>
            <w:r>
              <w:rPr>
                <w:noProof/>
                <w:webHidden/>
              </w:rPr>
              <w:fldChar w:fldCharType="end"/>
            </w:r>
          </w:hyperlink>
        </w:p>
        <w:p w14:paraId="1F275266" w14:textId="1B947F70" w:rsidR="009E2402" w:rsidRDefault="009E2402">
          <w:pPr>
            <w:pStyle w:val="TOC2"/>
            <w:tabs>
              <w:tab w:val="right" w:leader="dot" w:pos="9350"/>
            </w:tabs>
            <w:rPr>
              <w:rFonts w:eastAsiaTheme="minorEastAsia"/>
              <w:noProof/>
              <w:kern w:val="2"/>
              <w:lang w:val="en-HR"/>
              <w14:ligatures w14:val="standardContextual"/>
            </w:rPr>
          </w:pPr>
          <w:hyperlink w:anchor="_Toc237462067" w:history="1">
            <w:r w:rsidRPr="009F7AA9">
              <w:rPr>
                <w:rStyle w:val="Hyperlink"/>
                <w:noProof/>
              </w:rPr>
              <w:t>3.8 Implikacije za praksu i politiku</w:t>
            </w:r>
            <w:r>
              <w:rPr>
                <w:noProof/>
                <w:webHidden/>
              </w:rPr>
              <w:tab/>
            </w:r>
            <w:r>
              <w:rPr>
                <w:noProof/>
                <w:webHidden/>
              </w:rPr>
              <w:fldChar w:fldCharType="begin"/>
            </w:r>
            <w:r>
              <w:rPr>
                <w:noProof/>
                <w:webHidden/>
              </w:rPr>
              <w:instrText xml:space="preserve"> PAGEREF _Toc237462067 \h </w:instrText>
            </w:r>
            <w:r>
              <w:rPr>
                <w:noProof/>
                <w:webHidden/>
              </w:rPr>
            </w:r>
            <w:r>
              <w:rPr>
                <w:noProof/>
                <w:webHidden/>
              </w:rPr>
              <w:fldChar w:fldCharType="separate"/>
            </w:r>
            <w:r>
              <w:rPr>
                <w:noProof/>
                <w:webHidden/>
              </w:rPr>
              <w:t>29</w:t>
            </w:r>
            <w:r>
              <w:rPr>
                <w:noProof/>
                <w:webHidden/>
              </w:rPr>
              <w:fldChar w:fldCharType="end"/>
            </w:r>
          </w:hyperlink>
        </w:p>
        <w:p w14:paraId="4290D717" w14:textId="609FD383" w:rsidR="009E2402" w:rsidRDefault="009E2402">
          <w:pPr>
            <w:pStyle w:val="TOC2"/>
            <w:tabs>
              <w:tab w:val="right" w:leader="dot" w:pos="9350"/>
            </w:tabs>
            <w:rPr>
              <w:rFonts w:eastAsiaTheme="minorEastAsia"/>
              <w:noProof/>
              <w:kern w:val="2"/>
              <w:lang w:val="en-HR"/>
              <w14:ligatures w14:val="standardContextual"/>
            </w:rPr>
          </w:pPr>
          <w:hyperlink w:anchor="_Toc237462068" w:history="1">
            <w:r w:rsidRPr="009F7AA9">
              <w:rPr>
                <w:rStyle w:val="Hyperlink"/>
                <w:noProof/>
              </w:rPr>
              <w:t>3.9 Sažetak i otvorena pitanja</w:t>
            </w:r>
            <w:r>
              <w:rPr>
                <w:noProof/>
                <w:webHidden/>
              </w:rPr>
              <w:tab/>
            </w:r>
            <w:r>
              <w:rPr>
                <w:noProof/>
                <w:webHidden/>
              </w:rPr>
              <w:fldChar w:fldCharType="begin"/>
            </w:r>
            <w:r>
              <w:rPr>
                <w:noProof/>
                <w:webHidden/>
              </w:rPr>
              <w:instrText xml:space="preserve"> PAGEREF _Toc237462068 \h </w:instrText>
            </w:r>
            <w:r>
              <w:rPr>
                <w:noProof/>
                <w:webHidden/>
              </w:rPr>
            </w:r>
            <w:r>
              <w:rPr>
                <w:noProof/>
                <w:webHidden/>
              </w:rPr>
              <w:fldChar w:fldCharType="separate"/>
            </w:r>
            <w:r>
              <w:rPr>
                <w:noProof/>
                <w:webHidden/>
              </w:rPr>
              <w:t>29</w:t>
            </w:r>
            <w:r>
              <w:rPr>
                <w:noProof/>
                <w:webHidden/>
              </w:rPr>
              <w:fldChar w:fldCharType="end"/>
            </w:r>
          </w:hyperlink>
        </w:p>
        <w:p w14:paraId="4998647F" w14:textId="15523AE4" w:rsidR="009E2402" w:rsidRDefault="009E2402">
          <w:pPr>
            <w:pStyle w:val="TOC2"/>
            <w:tabs>
              <w:tab w:val="right" w:leader="dot" w:pos="9350"/>
            </w:tabs>
            <w:rPr>
              <w:rFonts w:eastAsiaTheme="minorEastAsia"/>
              <w:noProof/>
              <w:kern w:val="2"/>
              <w:lang w:val="en-HR"/>
              <w14:ligatures w14:val="standardContextual"/>
            </w:rPr>
          </w:pPr>
          <w:hyperlink w:anchor="_Toc237462069" w:history="1">
            <w:r w:rsidRPr="009F7AA9">
              <w:rPr>
                <w:rStyle w:val="Hyperlink"/>
                <w:noProof/>
              </w:rPr>
              <w:t>Pitanja i zadaci (Poglavlje 3)</w:t>
            </w:r>
            <w:r>
              <w:rPr>
                <w:noProof/>
                <w:webHidden/>
              </w:rPr>
              <w:tab/>
            </w:r>
            <w:r>
              <w:rPr>
                <w:noProof/>
                <w:webHidden/>
              </w:rPr>
              <w:fldChar w:fldCharType="begin"/>
            </w:r>
            <w:r>
              <w:rPr>
                <w:noProof/>
                <w:webHidden/>
              </w:rPr>
              <w:instrText xml:space="preserve"> PAGEREF _Toc237462069 \h </w:instrText>
            </w:r>
            <w:r>
              <w:rPr>
                <w:noProof/>
                <w:webHidden/>
              </w:rPr>
            </w:r>
            <w:r>
              <w:rPr>
                <w:noProof/>
                <w:webHidden/>
              </w:rPr>
              <w:fldChar w:fldCharType="separate"/>
            </w:r>
            <w:r>
              <w:rPr>
                <w:noProof/>
                <w:webHidden/>
              </w:rPr>
              <w:t>30</w:t>
            </w:r>
            <w:r>
              <w:rPr>
                <w:noProof/>
                <w:webHidden/>
              </w:rPr>
              <w:fldChar w:fldCharType="end"/>
            </w:r>
          </w:hyperlink>
        </w:p>
        <w:p w14:paraId="76543F7D" w14:textId="276C3DE8" w:rsidR="009E2402" w:rsidRDefault="009E2402">
          <w:pPr>
            <w:pStyle w:val="TOC2"/>
            <w:tabs>
              <w:tab w:val="right" w:leader="dot" w:pos="9350"/>
            </w:tabs>
            <w:rPr>
              <w:rFonts w:eastAsiaTheme="minorEastAsia"/>
              <w:noProof/>
              <w:kern w:val="2"/>
              <w:lang w:val="en-HR"/>
              <w14:ligatures w14:val="standardContextual"/>
            </w:rPr>
          </w:pPr>
          <w:hyperlink w:anchor="_Toc237462070" w:history="1">
            <w:r w:rsidRPr="009F7AA9">
              <w:rPr>
                <w:rStyle w:val="Hyperlink"/>
                <w:noProof/>
              </w:rPr>
              <w:t>Preporučeno daljnje čitanje</w:t>
            </w:r>
            <w:r>
              <w:rPr>
                <w:noProof/>
                <w:webHidden/>
              </w:rPr>
              <w:tab/>
            </w:r>
            <w:r>
              <w:rPr>
                <w:noProof/>
                <w:webHidden/>
              </w:rPr>
              <w:fldChar w:fldCharType="begin"/>
            </w:r>
            <w:r>
              <w:rPr>
                <w:noProof/>
                <w:webHidden/>
              </w:rPr>
              <w:instrText xml:space="preserve"> PAGEREF _Toc237462070 \h </w:instrText>
            </w:r>
            <w:r>
              <w:rPr>
                <w:noProof/>
                <w:webHidden/>
              </w:rPr>
            </w:r>
            <w:r>
              <w:rPr>
                <w:noProof/>
                <w:webHidden/>
              </w:rPr>
              <w:fldChar w:fldCharType="separate"/>
            </w:r>
            <w:r>
              <w:rPr>
                <w:noProof/>
                <w:webHidden/>
              </w:rPr>
              <w:t>30</w:t>
            </w:r>
            <w:r>
              <w:rPr>
                <w:noProof/>
                <w:webHidden/>
              </w:rPr>
              <w:fldChar w:fldCharType="end"/>
            </w:r>
          </w:hyperlink>
        </w:p>
        <w:p w14:paraId="19149912" w14:textId="6C190A77" w:rsidR="009E2402" w:rsidRDefault="009E2402">
          <w:pPr>
            <w:pStyle w:val="TOC1"/>
            <w:tabs>
              <w:tab w:val="right" w:leader="dot" w:pos="9350"/>
            </w:tabs>
            <w:rPr>
              <w:rFonts w:eastAsiaTheme="minorEastAsia"/>
              <w:noProof/>
              <w:kern w:val="2"/>
              <w:lang w:val="en-HR"/>
              <w14:ligatures w14:val="standardContextual"/>
            </w:rPr>
          </w:pPr>
          <w:hyperlink w:anchor="_Toc237462071" w:history="1">
            <w:r w:rsidRPr="009F7AA9">
              <w:rPr>
                <w:rStyle w:val="Hyperlink"/>
                <w:noProof/>
              </w:rPr>
              <w:t>POGLAVLJE 4: OBLICI I VRSTE TURIZMA</w:t>
            </w:r>
            <w:r>
              <w:rPr>
                <w:noProof/>
                <w:webHidden/>
              </w:rPr>
              <w:tab/>
            </w:r>
            <w:r>
              <w:rPr>
                <w:noProof/>
                <w:webHidden/>
              </w:rPr>
              <w:fldChar w:fldCharType="begin"/>
            </w:r>
            <w:r>
              <w:rPr>
                <w:noProof/>
                <w:webHidden/>
              </w:rPr>
              <w:instrText xml:space="preserve"> PAGEREF _Toc237462071 \h </w:instrText>
            </w:r>
            <w:r>
              <w:rPr>
                <w:noProof/>
                <w:webHidden/>
              </w:rPr>
            </w:r>
            <w:r>
              <w:rPr>
                <w:noProof/>
                <w:webHidden/>
              </w:rPr>
              <w:fldChar w:fldCharType="separate"/>
            </w:r>
            <w:r>
              <w:rPr>
                <w:noProof/>
                <w:webHidden/>
              </w:rPr>
              <w:t>32</w:t>
            </w:r>
            <w:r>
              <w:rPr>
                <w:noProof/>
                <w:webHidden/>
              </w:rPr>
              <w:fldChar w:fldCharType="end"/>
            </w:r>
          </w:hyperlink>
        </w:p>
        <w:p w14:paraId="4641085A" w14:textId="5B6CA9E6" w:rsidR="009E2402" w:rsidRDefault="009E2402">
          <w:pPr>
            <w:pStyle w:val="TOC2"/>
            <w:tabs>
              <w:tab w:val="right" w:leader="dot" w:pos="9350"/>
            </w:tabs>
            <w:rPr>
              <w:rFonts w:eastAsiaTheme="minorEastAsia"/>
              <w:noProof/>
              <w:kern w:val="2"/>
              <w:lang w:val="en-HR"/>
              <w14:ligatures w14:val="standardContextual"/>
            </w:rPr>
          </w:pPr>
          <w:hyperlink w:anchor="_Toc237462072" w:history="1">
            <w:r w:rsidRPr="009F7AA9">
              <w:rPr>
                <w:rStyle w:val="Hyperlink"/>
                <w:noProof/>
              </w:rPr>
              <w:t>Sažetak</w:t>
            </w:r>
            <w:r>
              <w:rPr>
                <w:noProof/>
                <w:webHidden/>
              </w:rPr>
              <w:tab/>
            </w:r>
            <w:r>
              <w:rPr>
                <w:noProof/>
                <w:webHidden/>
              </w:rPr>
              <w:fldChar w:fldCharType="begin"/>
            </w:r>
            <w:r>
              <w:rPr>
                <w:noProof/>
                <w:webHidden/>
              </w:rPr>
              <w:instrText xml:space="preserve"> PAGEREF _Toc237462072 \h </w:instrText>
            </w:r>
            <w:r>
              <w:rPr>
                <w:noProof/>
                <w:webHidden/>
              </w:rPr>
            </w:r>
            <w:r>
              <w:rPr>
                <w:noProof/>
                <w:webHidden/>
              </w:rPr>
              <w:fldChar w:fldCharType="separate"/>
            </w:r>
            <w:r>
              <w:rPr>
                <w:noProof/>
                <w:webHidden/>
              </w:rPr>
              <w:t>32</w:t>
            </w:r>
            <w:r>
              <w:rPr>
                <w:noProof/>
                <w:webHidden/>
              </w:rPr>
              <w:fldChar w:fldCharType="end"/>
            </w:r>
          </w:hyperlink>
        </w:p>
        <w:p w14:paraId="47EA431B" w14:textId="18AD3AC6" w:rsidR="009E2402" w:rsidRDefault="009E2402">
          <w:pPr>
            <w:pStyle w:val="TOC2"/>
            <w:tabs>
              <w:tab w:val="right" w:leader="dot" w:pos="9350"/>
            </w:tabs>
            <w:rPr>
              <w:rFonts w:eastAsiaTheme="minorEastAsia"/>
              <w:noProof/>
              <w:kern w:val="2"/>
              <w:lang w:val="en-HR"/>
              <w14:ligatures w14:val="standardContextual"/>
            </w:rPr>
          </w:pPr>
          <w:hyperlink w:anchor="_Toc237462073" w:history="1">
            <w:r w:rsidRPr="009F7AA9">
              <w:rPr>
                <w:rStyle w:val="Hyperlink"/>
                <w:noProof/>
              </w:rPr>
              <w:t>Ključni pojmovi</w:t>
            </w:r>
            <w:r>
              <w:rPr>
                <w:noProof/>
                <w:webHidden/>
              </w:rPr>
              <w:tab/>
            </w:r>
            <w:r>
              <w:rPr>
                <w:noProof/>
                <w:webHidden/>
              </w:rPr>
              <w:fldChar w:fldCharType="begin"/>
            </w:r>
            <w:r>
              <w:rPr>
                <w:noProof/>
                <w:webHidden/>
              </w:rPr>
              <w:instrText xml:space="preserve"> PAGEREF _Toc237462073 \h </w:instrText>
            </w:r>
            <w:r>
              <w:rPr>
                <w:noProof/>
                <w:webHidden/>
              </w:rPr>
            </w:r>
            <w:r>
              <w:rPr>
                <w:noProof/>
                <w:webHidden/>
              </w:rPr>
              <w:fldChar w:fldCharType="separate"/>
            </w:r>
            <w:r>
              <w:rPr>
                <w:noProof/>
                <w:webHidden/>
              </w:rPr>
              <w:t>32</w:t>
            </w:r>
            <w:r>
              <w:rPr>
                <w:noProof/>
                <w:webHidden/>
              </w:rPr>
              <w:fldChar w:fldCharType="end"/>
            </w:r>
          </w:hyperlink>
        </w:p>
        <w:p w14:paraId="011D378F" w14:textId="4D473643" w:rsidR="009E2402" w:rsidRDefault="009E2402">
          <w:pPr>
            <w:pStyle w:val="TOC2"/>
            <w:tabs>
              <w:tab w:val="right" w:leader="dot" w:pos="9350"/>
            </w:tabs>
            <w:rPr>
              <w:rFonts w:eastAsiaTheme="minorEastAsia"/>
              <w:noProof/>
              <w:kern w:val="2"/>
              <w:lang w:val="en-HR"/>
              <w14:ligatures w14:val="standardContextual"/>
            </w:rPr>
          </w:pPr>
          <w:hyperlink w:anchor="_Toc237462074" w:history="1">
            <w:r w:rsidRPr="009F7AA9">
              <w:rPr>
                <w:rStyle w:val="Hyperlink"/>
                <w:noProof/>
              </w:rPr>
              <w:t>4.1 Zašto uopće klasificirati?</w:t>
            </w:r>
            <w:r>
              <w:rPr>
                <w:noProof/>
                <w:webHidden/>
              </w:rPr>
              <w:tab/>
            </w:r>
            <w:r>
              <w:rPr>
                <w:noProof/>
                <w:webHidden/>
              </w:rPr>
              <w:fldChar w:fldCharType="begin"/>
            </w:r>
            <w:r>
              <w:rPr>
                <w:noProof/>
                <w:webHidden/>
              </w:rPr>
              <w:instrText xml:space="preserve"> PAGEREF _Toc237462074 \h </w:instrText>
            </w:r>
            <w:r>
              <w:rPr>
                <w:noProof/>
                <w:webHidden/>
              </w:rPr>
            </w:r>
            <w:r>
              <w:rPr>
                <w:noProof/>
                <w:webHidden/>
              </w:rPr>
              <w:fldChar w:fldCharType="separate"/>
            </w:r>
            <w:r>
              <w:rPr>
                <w:noProof/>
                <w:webHidden/>
              </w:rPr>
              <w:t>32</w:t>
            </w:r>
            <w:r>
              <w:rPr>
                <w:noProof/>
                <w:webHidden/>
              </w:rPr>
              <w:fldChar w:fldCharType="end"/>
            </w:r>
          </w:hyperlink>
        </w:p>
        <w:p w14:paraId="58E906C5" w14:textId="64D84FCA" w:rsidR="009E2402" w:rsidRDefault="009E2402">
          <w:pPr>
            <w:pStyle w:val="TOC2"/>
            <w:tabs>
              <w:tab w:val="right" w:leader="dot" w:pos="9350"/>
            </w:tabs>
            <w:rPr>
              <w:rFonts w:eastAsiaTheme="minorEastAsia"/>
              <w:noProof/>
              <w:kern w:val="2"/>
              <w:lang w:val="en-HR"/>
              <w14:ligatures w14:val="standardContextual"/>
            </w:rPr>
          </w:pPr>
          <w:hyperlink w:anchor="_Toc237462075" w:history="1">
            <w:r w:rsidRPr="009F7AA9">
              <w:rPr>
                <w:rStyle w:val="Hyperlink"/>
                <w:noProof/>
              </w:rPr>
              <w:t>4.2 Obalni i kontinentalni turizam u Hrvatskoj</w:t>
            </w:r>
            <w:r>
              <w:rPr>
                <w:noProof/>
                <w:webHidden/>
              </w:rPr>
              <w:tab/>
            </w:r>
            <w:r>
              <w:rPr>
                <w:noProof/>
                <w:webHidden/>
              </w:rPr>
              <w:fldChar w:fldCharType="begin"/>
            </w:r>
            <w:r>
              <w:rPr>
                <w:noProof/>
                <w:webHidden/>
              </w:rPr>
              <w:instrText xml:space="preserve"> PAGEREF _Toc237462075 \h </w:instrText>
            </w:r>
            <w:r>
              <w:rPr>
                <w:noProof/>
                <w:webHidden/>
              </w:rPr>
            </w:r>
            <w:r>
              <w:rPr>
                <w:noProof/>
                <w:webHidden/>
              </w:rPr>
              <w:fldChar w:fldCharType="separate"/>
            </w:r>
            <w:r>
              <w:rPr>
                <w:noProof/>
                <w:webHidden/>
              </w:rPr>
              <w:t>33</w:t>
            </w:r>
            <w:r>
              <w:rPr>
                <w:noProof/>
                <w:webHidden/>
              </w:rPr>
              <w:fldChar w:fldCharType="end"/>
            </w:r>
          </w:hyperlink>
        </w:p>
        <w:p w14:paraId="7EB598A4" w14:textId="36C9A999" w:rsidR="009E2402" w:rsidRDefault="009E2402">
          <w:pPr>
            <w:pStyle w:val="TOC2"/>
            <w:tabs>
              <w:tab w:val="right" w:leader="dot" w:pos="9350"/>
            </w:tabs>
            <w:rPr>
              <w:rFonts w:eastAsiaTheme="minorEastAsia"/>
              <w:noProof/>
              <w:kern w:val="2"/>
              <w:lang w:val="en-HR"/>
              <w14:ligatures w14:val="standardContextual"/>
            </w:rPr>
          </w:pPr>
          <w:hyperlink w:anchor="_Toc237462076" w:history="1">
            <w:r w:rsidRPr="009F7AA9">
              <w:rPr>
                <w:rStyle w:val="Hyperlink"/>
                <w:noProof/>
              </w:rPr>
              <w:t>4.3 Selektivni oblici turizma</w:t>
            </w:r>
            <w:r>
              <w:rPr>
                <w:noProof/>
                <w:webHidden/>
              </w:rPr>
              <w:tab/>
            </w:r>
            <w:r>
              <w:rPr>
                <w:noProof/>
                <w:webHidden/>
              </w:rPr>
              <w:fldChar w:fldCharType="begin"/>
            </w:r>
            <w:r>
              <w:rPr>
                <w:noProof/>
                <w:webHidden/>
              </w:rPr>
              <w:instrText xml:space="preserve"> PAGEREF _Toc237462076 \h </w:instrText>
            </w:r>
            <w:r>
              <w:rPr>
                <w:noProof/>
                <w:webHidden/>
              </w:rPr>
            </w:r>
            <w:r>
              <w:rPr>
                <w:noProof/>
                <w:webHidden/>
              </w:rPr>
              <w:fldChar w:fldCharType="separate"/>
            </w:r>
            <w:r>
              <w:rPr>
                <w:noProof/>
                <w:webHidden/>
              </w:rPr>
              <w:t>34</w:t>
            </w:r>
            <w:r>
              <w:rPr>
                <w:noProof/>
                <w:webHidden/>
              </w:rPr>
              <w:fldChar w:fldCharType="end"/>
            </w:r>
          </w:hyperlink>
        </w:p>
        <w:p w14:paraId="17ADD885" w14:textId="40E11E04" w:rsidR="009E2402" w:rsidRDefault="009E2402">
          <w:pPr>
            <w:pStyle w:val="TOC3"/>
            <w:tabs>
              <w:tab w:val="right" w:leader="dot" w:pos="9350"/>
            </w:tabs>
            <w:rPr>
              <w:noProof/>
              <w14:ligatures w14:val="standardContextual"/>
            </w:rPr>
          </w:pPr>
          <w:hyperlink w:anchor="_Toc237462077" w:history="1">
            <w:r w:rsidRPr="009F7AA9">
              <w:rPr>
                <w:rStyle w:val="Hyperlink"/>
                <w:noProof/>
              </w:rPr>
              <w:t>4.3.1 Kulturni turizam</w:t>
            </w:r>
            <w:r>
              <w:rPr>
                <w:noProof/>
                <w:webHidden/>
              </w:rPr>
              <w:tab/>
            </w:r>
            <w:r>
              <w:rPr>
                <w:noProof/>
                <w:webHidden/>
              </w:rPr>
              <w:fldChar w:fldCharType="begin"/>
            </w:r>
            <w:r>
              <w:rPr>
                <w:noProof/>
                <w:webHidden/>
              </w:rPr>
              <w:instrText xml:space="preserve"> PAGEREF _Toc237462077 \h </w:instrText>
            </w:r>
            <w:r>
              <w:rPr>
                <w:noProof/>
                <w:webHidden/>
              </w:rPr>
            </w:r>
            <w:r>
              <w:rPr>
                <w:noProof/>
                <w:webHidden/>
              </w:rPr>
              <w:fldChar w:fldCharType="separate"/>
            </w:r>
            <w:r>
              <w:rPr>
                <w:noProof/>
                <w:webHidden/>
              </w:rPr>
              <w:t>34</w:t>
            </w:r>
            <w:r>
              <w:rPr>
                <w:noProof/>
                <w:webHidden/>
              </w:rPr>
              <w:fldChar w:fldCharType="end"/>
            </w:r>
          </w:hyperlink>
        </w:p>
        <w:p w14:paraId="0358336C" w14:textId="710245CC" w:rsidR="009E2402" w:rsidRDefault="009E2402">
          <w:pPr>
            <w:pStyle w:val="TOC3"/>
            <w:tabs>
              <w:tab w:val="right" w:leader="dot" w:pos="9350"/>
            </w:tabs>
            <w:rPr>
              <w:noProof/>
              <w14:ligatures w14:val="standardContextual"/>
            </w:rPr>
          </w:pPr>
          <w:hyperlink w:anchor="_Toc237462078" w:history="1">
            <w:r w:rsidRPr="009F7AA9">
              <w:rPr>
                <w:rStyle w:val="Hyperlink"/>
                <w:noProof/>
              </w:rPr>
              <w:t>4.3.2 Ekoturizam</w:t>
            </w:r>
            <w:r>
              <w:rPr>
                <w:noProof/>
                <w:webHidden/>
              </w:rPr>
              <w:tab/>
            </w:r>
            <w:r>
              <w:rPr>
                <w:noProof/>
                <w:webHidden/>
              </w:rPr>
              <w:fldChar w:fldCharType="begin"/>
            </w:r>
            <w:r>
              <w:rPr>
                <w:noProof/>
                <w:webHidden/>
              </w:rPr>
              <w:instrText xml:space="preserve"> PAGEREF _Toc237462078 \h </w:instrText>
            </w:r>
            <w:r>
              <w:rPr>
                <w:noProof/>
                <w:webHidden/>
              </w:rPr>
            </w:r>
            <w:r>
              <w:rPr>
                <w:noProof/>
                <w:webHidden/>
              </w:rPr>
              <w:fldChar w:fldCharType="separate"/>
            </w:r>
            <w:r>
              <w:rPr>
                <w:noProof/>
                <w:webHidden/>
              </w:rPr>
              <w:t>35</w:t>
            </w:r>
            <w:r>
              <w:rPr>
                <w:noProof/>
                <w:webHidden/>
              </w:rPr>
              <w:fldChar w:fldCharType="end"/>
            </w:r>
          </w:hyperlink>
        </w:p>
        <w:p w14:paraId="69B96630" w14:textId="55157D04" w:rsidR="009E2402" w:rsidRDefault="009E2402">
          <w:pPr>
            <w:pStyle w:val="TOC3"/>
            <w:tabs>
              <w:tab w:val="right" w:leader="dot" w:pos="9350"/>
            </w:tabs>
            <w:rPr>
              <w:noProof/>
              <w14:ligatures w14:val="standardContextual"/>
            </w:rPr>
          </w:pPr>
          <w:hyperlink w:anchor="_Toc237462079" w:history="1">
            <w:r w:rsidRPr="009F7AA9">
              <w:rPr>
                <w:rStyle w:val="Hyperlink"/>
                <w:noProof/>
              </w:rPr>
              <w:t>4.3.3 Zdravstveni turizam</w:t>
            </w:r>
            <w:r>
              <w:rPr>
                <w:noProof/>
                <w:webHidden/>
              </w:rPr>
              <w:tab/>
            </w:r>
            <w:r>
              <w:rPr>
                <w:noProof/>
                <w:webHidden/>
              </w:rPr>
              <w:fldChar w:fldCharType="begin"/>
            </w:r>
            <w:r>
              <w:rPr>
                <w:noProof/>
                <w:webHidden/>
              </w:rPr>
              <w:instrText xml:space="preserve"> PAGEREF _Toc237462079 \h </w:instrText>
            </w:r>
            <w:r>
              <w:rPr>
                <w:noProof/>
                <w:webHidden/>
              </w:rPr>
            </w:r>
            <w:r>
              <w:rPr>
                <w:noProof/>
                <w:webHidden/>
              </w:rPr>
              <w:fldChar w:fldCharType="separate"/>
            </w:r>
            <w:r>
              <w:rPr>
                <w:noProof/>
                <w:webHidden/>
              </w:rPr>
              <w:t>35</w:t>
            </w:r>
            <w:r>
              <w:rPr>
                <w:noProof/>
                <w:webHidden/>
              </w:rPr>
              <w:fldChar w:fldCharType="end"/>
            </w:r>
          </w:hyperlink>
        </w:p>
        <w:p w14:paraId="089222DF" w14:textId="5B7183B6" w:rsidR="009E2402" w:rsidRDefault="009E2402">
          <w:pPr>
            <w:pStyle w:val="TOC3"/>
            <w:tabs>
              <w:tab w:val="right" w:leader="dot" w:pos="9350"/>
            </w:tabs>
            <w:rPr>
              <w:noProof/>
              <w14:ligatures w14:val="standardContextual"/>
            </w:rPr>
          </w:pPr>
          <w:hyperlink w:anchor="_Toc237462080" w:history="1">
            <w:r w:rsidRPr="009F7AA9">
              <w:rPr>
                <w:rStyle w:val="Hyperlink"/>
                <w:noProof/>
              </w:rPr>
              <w:t>4.3.4 Poslovni turizam (MICE)</w:t>
            </w:r>
            <w:r>
              <w:rPr>
                <w:noProof/>
                <w:webHidden/>
              </w:rPr>
              <w:tab/>
            </w:r>
            <w:r>
              <w:rPr>
                <w:noProof/>
                <w:webHidden/>
              </w:rPr>
              <w:fldChar w:fldCharType="begin"/>
            </w:r>
            <w:r>
              <w:rPr>
                <w:noProof/>
                <w:webHidden/>
              </w:rPr>
              <w:instrText xml:space="preserve"> PAGEREF _Toc237462080 \h </w:instrText>
            </w:r>
            <w:r>
              <w:rPr>
                <w:noProof/>
                <w:webHidden/>
              </w:rPr>
            </w:r>
            <w:r>
              <w:rPr>
                <w:noProof/>
                <w:webHidden/>
              </w:rPr>
              <w:fldChar w:fldCharType="separate"/>
            </w:r>
            <w:r>
              <w:rPr>
                <w:noProof/>
                <w:webHidden/>
              </w:rPr>
              <w:t>35</w:t>
            </w:r>
            <w:r>
              <w:rPr>
                <w:noProof/>
                <w:webHidden/>
              </w:rPr>
              <w:fldChar w:fldCharType="end"/>
            </w:r>
          </w:hyperlink>
        </w:p>
        <w:p w14:paraId="695079E9" w14:textId="45E4D347" w:rsidR="009E2402" w:rsidRDefault="009E2402">
          <w:pPr>
            <w:pStyle w:val="TOC3"/>
            <w:tabs>
              <w:tab w:val="right" w:leader="dot" w:pos="9350"/>
            </w:tabs>
            <w:rPr>
              <w:noProof/>
              <w14:ligatures w14:val="standardContextual"/>
            </w:rPr>
          </w:pPr>
          <w:hyperlink w:anchor="_Toc237462081" w:history="1">
            <w:r w:rsidRPr="009F7AA9">
              <w:rPr>
                <w:rStyle w:val="Hyperlink"/>
                <w:noProof/>
              </w:rPr>
              <w:t>4.3.5 Ruralni turizam i agroturizam</w:t>
            </w:r>
            <w:r>
              <w:rPr>
                <w:noProof/>
                <w:webHidden/>
              </w:rPr>
              <w:tab/>
            </w:r>
            <w:r>
              <w:rPr>
                <w:noProof/>
                <w:webHidden/>
              </w:rPr>
              <w:fldChar w:fldCharType="begin"/>
            </w:r>
            <w:r>
              <w:rPr>
                <w:noProof/>
                <w:webHidden/>
              </w:rPr>
              <w:instrText xml:space="preserve"> PAGEREF _Toc237462081 \h </w:instrText>
            </w:r>
            <w:r>
              <w:rPr>
                <w:noProof/>
                <w:webHidden/>
              </w:rPr>
            </w:r>
            <w:r>
              <w:rPr>
                <w:noProof/>
                <w:webHidden/>
              </w:rPr>
              <w:fldChar w:fldCharType="separate"/>
            </w:r>
            <w:r>
              <w:rPr>
                <w:noProof/>
                <w:webHidden/>
              </w:rPr>
              <w:t>35</w:t>
            </w:r>
            <w:r>
              <w:rPr>
                <w:noProof/>
                <w:webHidden/>
              </w:rPr>
              <w:fldChar w:fldCharType="end"/>
            </w:r>
          </w:hyperlink>
        </w:p>
        <w:p w14:paraId="4F61C2A0" w14:textId="2BF434CD" w:rsidR="009E2402" w:rsidRDefault="009E2402">
          <w:pPr>
            <w:pStyle w:val="TOC3"/>
            <w:tabs>
              <w:tab w:val="right" w:leader="dot" w:pos="9350"/>
            </w:tabs>
            <w:rPr>
              <w:noProof/>
              <w14:ligatures w14:val="standardContextual"/>
            </w:rPr>
          </w:pPr>
          <w:hyperlink w:anchor="_Toc237462082" w:history="1">
            <w:r w:rsidRPr="009F7AA9">
              <w:rPr>
                <w:rStyle w:val="Hyperlink"/>
                <w:noProof/>
              </w:rPr>
              <w:t>4.3.6 Nautički turizam</w:t>
            </w:r>
            <w:r>
              <w:rPr>
                <w:noProof/>
                <w:webHidden/>
              </w:rPr>
              <w:tab/>
            </w:r>
            <w:r>
              <w:rPr>
                <w:noProof/>
                <w:webHidden/>
              </w:rPr>
              <w:fldChar w:fldCharType="begin"/>
            </w:r>
            <w:r>
              <w:rPr>
                <w:noProof/>
                <w:webHidden/>
              </w:rPr>
              <w:instrText xml:space="preserve"> PAGEREF _Toc237462082 \h </w:instrText>
            </w:r>
            <w:r>
              <w:rPr>
                <w:noProof/>
                <w:webHidden/>
              </w:rPr>
            </w:r>
            <w:r>
              <w:rPr>
                <w:noProof/>
                <w:webHidden/>
              </w:rPr>
              <w:fldChar w:fldCharType="separate"/>
            </w:r>
            <w:r>
              <w:rPr>
                <w:noProof/>
                <w:webHidden/>
              </w:rPr>
              <w:t>35</w:t>
            </w:r>
            <w:r>
              <w:rPr>
                <w:noProof/>
                <w:webHidden/>
              </w:rPr>
              <w:fldChar w:fldCharType="end"/>
            </w:r>
          </w:hyperlink>
        </w:p>
        <w:p w14:paraId="74744BF0" w14:textId="09F075CA" w:rsidR="009E2402" w:rsidRDefault="009E2402">
          <w:pPr>
            <w:pStyle w:val="TOC3"/>
            <w:tabs>
              <w:tab w:val="right" w:leader="dot" w:pos="9350"/>
            </w:tabs>
            <w:rPr>
              <w:noProof/>
              <w14:ligatures w14:val="standardContextual"/>
            </w:rPr>
          </w:pPr>
          <w:hyperlink w:anchor="_Toc237462083" w:history="1">
            <w:r w:rsidRPr="009F7AA9">
              <w:rPr>
                <w:rStyle w:val="Hyperlink"/>
                <w:noProof/>
              </w:rPr>
              <w:t>4.3.7 Ostali selektivni oblici</w:t>
            </w:r>
            <w:r>
              <w:rPr>
                <w:noProof/>
                <w:webHidden/>
              </w:rPr>
              <w:tab/>
            </w:r>
            <w:r>
              <w:rPr>
                <w:noProof/>
                <w:webHidden/>
              </w:rPr>
              <w:fldChar w:fldCharType="begin"/>
            </w:r>
            <w:r>
              <w:rPr>
                <w:noProof/>
                <w:webHidden/>
              </w:rPr>
              <w:instrText xml:space="preserve"> PAGEREF _Toc237462083 \h </w:instrText>
            </w:r>
            <w:r>
              <w:rPr>
                <w:noProof/>
                <w:webHidden/>
              </w:rPr>
            </w:r>
            <w:r>
              <w:rPr>
                <w:noProof/>
                <w:webHidden/>
              </w:rPr>
              <w:fldChar w:fldCharType="separate"/>
            </w:r>
            <w:r>
              <w:rPr>
                <w:noProof/>
                <w:webHidden/>
              </w:rPr>
              <w:t>36</w:t>
            </w:r>
            <w:r>
              <w:rPr>
                <w:noProof/>
                <w:webHidden/>
              </w:rPr>
              <w:fldChar w:fldCharType="end"/>
            </w:r>
          </w:hyperlink>
        </w:p>
        <w:p w14:paraId="2C9231E5" w14:textId="7CB21CF7" w:rsidR="009E2402" w:rsidRDefault="009E2402">
          <w:pPr>
            <w:pStyle w:val="TOC2"/>
            <w:tabs>
              <w:tab w:val="right" w:leader="dot" w:pos="9350"/>
            </w:tabs>
            <w:rPr>
              <w:rFonts w:eastAsiaTheme="minorEastAsia"/>
              <w:noProof/>
              <w:kern w:val="2"/>
              <w:lang w:val="en-HR"/>
              <w14:ligatures w14:val="standardContextual"/>
            </w:rPr>
          </w:pPr>
          <w:hyperlink w:anchor="_Toc237462084" w:history="1">
            <w:r w:rsidRPr="009F7AA9">
              <w:rPr>
                <w:rStyle w:val="Hyperlink"/>
                <w:noProof/>
              </w:rPr>
              <w:t>4.4 Preklapanje oblika i pitanje specijalizacije</w:t>
            </w:r>
            <w:r>
              <w:rPr>
                <w:noProof/>
                <w:webHidden/>
              </w:rPr>
              <w:tab/>
            </w:r>
            <w:r>
              <w:rPr>
                <w:noProof/>
                <w:webHidden/>
              </w:rPr>
              <w:fldChar w:fldCharType="begin"/>
            </w:r>
            <w:r>
              <w:rPr>
                <w:noProof/>
                <w:webHidden/>
              </w:rPr>
              <w:instrText xml:space="preserve"> PAGEREF _Toc237462084 \h </w:instrText>
            </w:r>
            <w:r>
              <w:rPr>
                <w:noProof/>
                <w:webHidden/>
              </w:rPr>
            </w:r>
            <w:r>
              <w:rPr>
                <w:noProof/>
                <w:webHidden/>
              </w:rPr>
              <w:fldChar w:fldCharType="separate"/>
            </w:r>
            <w:r>
              <w:rPr>
                <w:noProof/>
                <w:webHidden/>
              </w:rPr>
              <w:t>36</w:t>
            </w:r>
            <w:r>
              <w:rPr>
                <w:noProof/>
                <w:webHidden/>
              </w:rPr>
              <w:fldChar w:fldCharType="end"/>
            </w:r>
          </w:hyperlink>
        </w:p>
        <w:p w14:paraId="7F90F3D5" w14:textId="33A7F1B1" w:rsidR="009E2402" w:rsidRDefault="009E2402">
          <w:pPr>
            <w:pStyle w:val="TOC2"/>
            <w:tabs>
              <w:tab w:val="right" w:leader="dot" w:pos="9350"/>
            </w:tabs>
            <w:rPr>
              <w:rFonts w:eastAsiaTheme="minorEastAsia"/>
              <w:noProof/>
              <w:kern w:val="2"/>
              <w:lang w:val="en-HR"/>
              <w14:ligatures w14:val="standardContextual"/>
            </w:rPr>
          </w:pPr>
          <w:hyperlink w:anchor="_Toc237462085" w:history="1">
            <w:r w:rsidRPr="009F7AA9">
              <w:rPr>
                <w:rStyle w:val="Hyperlink"/>
                <w:noProof/>
              </w:rPr>
              <w:t>4.5 Implikacije za praksu i politiku</w:t>
            </w:r>
            <w:r>
              <w:rPr>
                <w:noProof/>
                <w:webHidden/>
              </w:rPr>
              <w:tab/>
            </w:r>
            <w:r>
              <w:rPr>
                <w:noProof/>
                <w:webHidden/>
              </w:rPr>
              <w:fldChar w:fldCharType="begin"/>
            </w:r>
            <w:r>
              <w:rPr>
                <w:noProof/>
                <w:webHidden/>
              </w:rPr>
              <w:instrText xml:space="preserve"> PAGEREF _Toc237462085 \h </w:instrText>
            </w:r>
            <w:r>
              <w:rPr>
                <w:noProof/>
                <w:webHidden/>
              </w:rPr>
            </w:r>
            <w:r>
              <w:rPr>
                <w:noProof/>
                <w:webHidden/>
              </w:rPr>
              <w:fldChar w:fldCharType="separate"/>
            </w:r>
            <w:r>
              <w:rPr>
                <w:noProof/>
                <w:webHidden/>
              </w:rPr>
              <w:t>36</w:t>
            </w:r>
            <w:r>
              <w:rPr>
                <w:noProof/>
                <w:webHidden/>
              </w:rPr>
              <w:fldChar w:fldCharType="end"/>
            </w:r>
          </w:hyperlink>
        </w:p>
        <w:p w14:paraId="76E723D1" w14:textId="2B1BB33E" w:rsidR="009E2402" w:rsidRDefault="009E2402">
          <w:pPr>
            <w:pStyle w:val="TOC2"/>
            <w:tabs>
              <w:tab w:val="right" w:leader="dot" w:pos="9350"/>
            </w:tabs>
            <w:rPr>
              <w:rFonts w:eastAsiaTheme="minorEastAsia"/>
              <w:noProof/>
              <w:kern w:val="2"/>
              <w:lang w:val="en-HR"/>
              <w14:ligatures w14:val="standardContextual"/>
            </w:rPr>
          </w:pPr>
          <w:hyperlink w:anchor="_Toc237462086" w:history="1">
            <w:r w:rsidRPr="009F7AA9">
              <w:rPr>
                <w:rStyle w:val="Hyperlink"/>
                <w:noProof/>
              </w:rPr>
              <w:t>4.6 Sažetak i otvorena pitanja</w:t>
            </w:r>
            <w:r>
              <w:rPr>
                <w:noProof/>
                <w:webHidden/>
              </w:rPr>
              <w:tab/>
            </w:r>
            <w:r>
              <w:rPr>
                <w:noProof/>
                <w:webHidden/>
              </w:rPr>
              <w:fldChar w:fldCharType="begin"/>
            </w:r>
            <w:r>
              <w:rPr>
                <w:noProof/>
                <w:webHidden/>
              </w:rPr>
              <w:instrText xml:space="preserve"> PAGEREF _Toc237462086 \h </w:instrText>
            </w:r>
            <w:r>
              <w:rPr>
                <w:noProof/>
                <w:webHidden/>
              </w:rPr>
            </w:r>
            <w:r>
              <w:rPr>
                <w:noProof/>
                <w:webHidden/>
              </w:rPr>
              <w:fldChar w:fldCharType="separate"/>
            </w:r>
            <w:r>
              <w:rPr>
                <w:noProof/>
                <w:webHidden/>
              </w:rPr>
              <w:t>37</w:t>
            </w:r>
            <w:r>
              <w:rPr>
                <w:noProof/>
                <w:webHidden/>
              </w:rPr>
              <w:fldChar w:fldCharType="end"/>
            </w:r>
          </w:hyperlink>
        </w:p>
        <w:p w14:paraId="1C560948" w14:textId="13C087D5" w:rsidR="009E2402" w:rsidRDefault="009E2402">
          <w:pPr>
            <w:pStyle w:val="TOC2"/>
            <w:tabs>
              <w:tab w:val="right" w:leader="dot" w:pos="9350"/>
            </w:tabs>
            <w:rPr>
              <w:rFonts w:eastAsiaTheme="minorEastAsia"/>
              <w:noProof/>
              <w:kern w:val="2"/>
              <w:lang w:val="en-HR"/>
              <w14:ligatures w14:val="standardContextual"/>
            </w:rPr>
          </w:pPr>
          <w:hyperlink w:anchor="_Toc237462087" w:history="1">
            <w:r w:rsidRPr="009F7AA9">
              <w:rPr>
                <w:rStyle w:val="Hyperlink"/>
                <w:noProof/>
              </w:rPr>
              <w:t>Pitanja i zadaci (Poglavlje 4)</w:t>
            </w:r>
            <w:r>
              <w:rPr>
                <w:noProof/>
                <w:webHidden/>
              </w:rPr>
              <w:tab/>
            </w:r>
            <w:r>
              <w:rPr>
                <w:noProof/>
                <w:webHidden/>
              </w:rPr>
              <w:fldChar w:fldCharType="begin"/>
            </w:r>
            <w:r>
              <w:rPr>
                <w:noProof/>
                <w:webHidden/>
              </w:rPr>
              <w:instrText xml:space="preserve"> PAGEREF _Toc237462087 \h </w:instrText>
            </w:r>
            <w:r>
              <w:rPr>
                <w:noProof/>
                <w:webHidden/>
              </w:rPr>
            </w:r>
            <w:r>
              <w:rPr>
                <w:noProof/>
                <w:webHidden/>
              </w:rPr>
              <w:fldChar w:fldCharType="separate"/>
            </w:r>
            <w:r>
              <w:rPr>
                <w:noProof/>
                <w:webHidden/>
              </w:rPr>
              <w:t>37</w:t>
            </w:r>
            <w:r>
              <w:rPr>
                <w:noProof/>
                <w:webHidden/>
              </w:rPr>
              <w:fldChar w:fldCharType="end"/>
            </w:r>
          </w:hyperlink>
        </w:p>
        <w:p w14:paraId="2BAEC87A" w14:textId="794FE0DB" w:rsidR="009E2402" w:rsidRDefault="009E2402">
          <w:pPr>
            <w:pStyle w:val="TOC2"/>
            <w:tabs>
              <w:tab w:val="right" w:leader="dot" w:pos="9350"/>
            </w:tabs>
            <w:rPr>
              <w:rFonts w:eastAsiaTheme="minorEastAsia"/>
              <w:noProof/>
              <w:kern w:val="2"/>
              <w:lang w:val="en-HR"/>
              <w14:ligatures w14:val="standardContextual"/>
            </w:rPr>
          </w:pPr>
          <w:hyperlink w:anchor="_Toc237462088" w:history="1">
            <w:r w:rsidRPr="009F7AA9">
              <w:rPr>
                <w:rStyle w:val="Hyperlink"/>
                <w:noProof/>
              </w:rPr>
              <w:t>Preporučeno daljnje čitanje</w:t>
            </w:r>
            <w:r>
              <w:rPr>
                <w:noProof/>
                <w:webHidden/>
              </w:rPr>
              <w:tab/>
            </w:r>
            <w:r>
              <w:rPr>
                <w:noProof/>
                <w:webHidden/>
              </w:rPr>
              <w:fldChar w:fldCharType="begin"/>
            </w:r>
            <w:r>
              <w:rPr>
                <w:noProof/>
                <w:webHidden/>
              </w:rPr>
              <w:instrText xml:space="preserve"> PAGEREF _Toc237462088 \h </w:instrText>
            </w:r>
            <w:r>
              <w:rPr>
                <w:noProof/>
                <w:webHidden/>
              </w:rPr>
            </w:r>
            <w:r>
              <w:rPr>
                <w:noProof/>
                <w:webHidden/>
              </w:rPr>
              <w:fldChar w:fldCharType="separate"/>
            </w:r>
            <w:r>
              <w:rPr>
                <w:noProof/>
                <w:webHidden/>
              </w:rPr>
              <w:t>38</w:t>
            </w:r>
            <w:r>
              <w:rPr>
                <w:noProof/>
                <w:webHidden/>
              </w:rPr>
              <w:fldChar w:fldCharType="end"/>
            </w:r>
          </w:hyperlink>
        </w:p>
        <w:p w14:paraId="6B4DC86F" w14:textId="1F258070" w:rsidR="009E2402" w:rsidRDefault="009E2402">
          <w:pPr>
            <w:pStyle w:val="TOC1"/>
            <w:tabs>
              <w:tab w:val="right" w:leader="dot" w:pos="9350"/>
            </w:tabs>
            <w:rPr>
              <w:rFonts w:eastAsiaTheme="minorEastAsia"/>
              <w:noProof/>
              <w:kern w:val="2"/>
              <w:lang w:val="en-HR"/>
              <w14:ligatures w14:val="standardContextual"/>
            </w:rPr>
          </w:pPr>
          <w:hyperlink w:anchor="_Toc237462089" w:history="1">
            <w:r w:rsidRPr="009F7AA9">
              <w:rPr>
                <w:rStyle w:val="Hyperlink"/>
                <w:noProof/>
              </w:rPr>
              <w:t>POGLAVLJE 5: TURISTIČKO TRŽIŠTE I POSLOVNO POSREDOVANJE</w:t>
            </w:r>
            <w:r>
              <w:rPr>
                <w:noProof/>
                <w:webHidden/>
              </w:rPr>
              <w:tab/>
            </w:r>
            <w:r>
              <w:rPr>
                <w:noProof/>
                <w:webHidden/>
              </w:rPr>
              <w:fldChar w:fldCharType="begin"/>
            </w:r>
            <w:r>
              <w:rPr>
                <w:noProof/>
                <w:webHidden/>
              </w:rPr>
              <w:instrText xml:space="preserve"> PAGEREF _Toc237462089 \h </w:instrText>
            </w:r>
            <w:r>
              <w:rPr>
                <w:noProof/>
                <w:webHidden/>
              </w:rPr>
            </w:r>
            <w:r>
              <w:rPr>
                <w:noProof/>
                <w:webHidden/>
              </w:rPr>
              <w:fldChar w:fldCharType="separate"/>
            </w:r>
            <w:r>
              <w:rPr>
                <w:noProof/>
                <w:webHidden/>
              </w:rPr>
              <w:t>39</w:t>
            </w:r>
            <w:r>
              <w:rPr>
                <w:noProof/>
                <w:webHidden/>
              </w:rPr>
              <w:fldChar w:fldCharType="end"/>
            </w:r>
          </w:hyperlink>
        </w:p>
        <w:p w14:paraId="220F3B8B" w14:textId="7B6FEE6A" w:rsidR="009E2402" w:rsidRDefault="009E2402">
          <w:pPr>
            <w:pStyle w:val="TOC2"/>
            <w:tabs>
              <w:tab w:val="right" w:leader="dot" w:pos="9350"/>
            </w:tabs>
            <w:rPr>
              <w:rFonts w:eastAsiaTheme="minorEastAsia"/>
              <w:noProof/>
              <w:kern w:val="2"/>
              <w:lang w:val="en-HR"/>
              <w14:ligatures w14:val="standardContextual"/>
            </w:rPr>
          </w:pPr>
          <w:hyperlink w:anchor="_Toc237462090" w:history="1">
            <w:r w:rsidRPr="009F7AA9">
              <w:rPr>
                <w:rStyle w:val="Hyperlink"/>
                <w:noProof/>
              </w:rPr>
              <w:t>Sažetak</w:t>
            </w:r>
            <w:r>
              <w:rPr>
                <w:noProof/>
                <w:webHidden/>
              </w:rPr>
              <w:tab/>
            </w:r>
            <w:r>
              <w:rPr>
                <w:noProof/>
                <w:webHidden/>
              </w:rPr>
              <w:fldChar w:fldCharType="begin"/>
            </w:r>
            <w:r>
              <w:rPr>
                <w:noProof/>
                <w:webHidden/>
              </w:rPr>
              <w:instrText xml:space="preserve"> PAGEREF _Toc237462090 \h </w:instrText>
            </w:r>
            <w:r>
              <w:rPr>
                <w:noProof/>
                <w:webHidden/>
              </w:rPr>
            </w:r>
            <w:r>
              <w:rPr>
                <w:noProof/>
                <w:webHidden/>
              </w:rPr>
              <w:fldChar w:fldCharType="separate"/>
            </w:r>
            <w:r>
              <w:rPr>
                <w:noProof/>
                <w:webHidden/>
              </w:rPr>
              <w:t>39</w:t>
            </w:r>
            <w:r>
              <w:rPr>
                <w:noProof/>
                <w:webHidden/>
              </w:rPr>
              <w:fldChar w:fldCharType="end"/>
            </w:r>
          </w:hyperlink>
        </w:p>
        <w:p w14:paraId="3D6C08A8" w14:textId="5D9C11EF" w:rsidR="009E2402" w:rsidRDefault="009E2402">
          <w:pPr>
            <w:pStyle w:val="TOC2"/>
            <w:tabs>
              <w:tab w:val="right" w:leader="dot" w:pos="9350"/>
            </w:tabs>
            <w:rPr>
              <w:rFonts w:eastAsiaTheme="minorEastAsia"/>
              <w:noProof/>
              <w:kern w:val="2"/>
              <w:lang w:val="en-HR"/>
              <w14:ligatures w14:val="standardContextual"/>
            </w:rPr>
          </w:pPr>
          <w:hyperlink w:anchor="_Toc237462091" w:history="1">
            <w:r w:rsidRPr="009F7AA9">
              <w:rPr>
                <w:rStyle w:val="Hyperlink"/>
                <w:noProof/>
              </w:rPr>
              <w:t>Ključni pojmovi</w:t>
            </w:r>
            <w:r>
              <w:rPr>
                <w:noProof/>
                <w:webHidden/>
              </w:rPr>
              <w:tab/>
            </w:r>
            <w:r>
              <w:rPr>
                <w:noProof/>
                <w:webHidden/>
              </w:rPr>
              <w:fldChar w:fldCharType="begin"/>
            </w:r>
            <w:r>
              <w:rPr>
                <w:noProof/>
                <w:webHidden/>
              </w:rPr>
              <w:instrText xml:space="preserve"> PAGEREF _Toc237462091 \h </w:instrText>
            </w:r>
            <w:r>
              <w:rPr>
                <w:noProof/>
                <w:webHidden/>
              </w:rPr>
            </w:r>
            <w:r>
              <w:rPr>
                <w:noProof/>
                <w:webHidden/>
              </w:rPr>
              <w:fldChar w:fldCharType="separate"/>
            </w:r>
            <w:r>
              <w:rPr>
                <w:noProof/>
                <w:webHidden/>
              </w:rPr>
              <w:t>39</w:t>
            </w:r>
            <w:r>
              <w:rPr>
                <w:noProof/>
                <w:webHidden/>
              </w:rPr>
              <w:fldChar w:fldCharType="end"/>
            </w:r>
          </w:hyperlink>
        </w:p>
        <w:p w14:paraId="7494E19B" w14:textId="1B828DCE" w:rsidR="009E2402" w:rsidRDefault="009E2402">
          <w:pPr>
            <w:pStyle w:val="TOC2"/>
            <w:tabs>
              <w:tab w:val="right" w:leader="dot" w:pos="9350"/>
            </w:tabs>
            <w:rPr>
              <w:rFonts w:eastAsiaTheme="minorEastAsia"/>
              <w:noProof/>
              <w:kern w:val="2"/>
              <w:lang w:val="en-HR"/>
              <w14:ligatures w14:val="standardContextual"/>
            </w:rPr>
          </w:pPr>
          <w:hyperlink w:anchor="_Toc237462092" w:history="1">
            <w:r w:rsidRPr="009F7AA9">
              <w:rPr>
                <w:rStyle w:val="Hyperlink"/>
                <w:noProof/>
              </w:rPr>
              <w:t>5.1 Specifičnosti turističkog tržišta</w:t>
            </w:r>
            <w:r>
              <w:rPr>
                <w:noProof/>
                <w:webHidden/>
              </w:rPr>
              <w:tab/>
            </w:r>
            <w:r>
              <w:rPr>
                <w:noProof/>
                <w:webHidden/>
              </w:rPr>
              <w:fldChar w:fldCharType="begin"/>
            </w:r>
            <w:r>
              <w:rPr>
                <w:noProof/>
                <w:webHidden/>
              </w:rPr>
              <w:instrText xml:space="preserve"> PAGEREF _Toc237462092 \h </w:instrText>
            </w:r>
            <w:r>
              <w:rPr>
                <w:noProof/>
                <w:webHidden/>
              </w:rPr>
            </w:r>
            <w:r>
              <w:rPr>
                <w:noProof/>
                <w:webHidden/>
              </w:rPr>
              <w:fldChar w:fldCharType="separate"/>
            </w:r>
            <w:r>
              <w:rPr>
                <w:noProof/>
                <w:webHidden/>
              </w:rPr>
              <w:t>39</w:t>
            </w:r>
            <w:r>
              <w:rPr>
                <w:noProof/>
                <w:webHidden/>
              </w:rPr>
              <w:fldChar w:fldCharType="end"/>
            </w:r>
          </w:hyperlink>
        </w:p>
        <w:p w14:paraId="0E9FE994" w14:textId="20D6665D" w:rsidR="009E2402" w:rsidRDefault="009E2402">
          <w:pPr>
            <w:pStyle w:val="TOC2"/>
            <w:tabs>
              <w:tab w:val="right" w:leader="dot" w:pos="9350"/>
            </w:tabs>
            <w:rPr>
              <w:rFonts w:eastAsiaTheme="minorEastAsia"/>
              <w:noProof/>
              <w:kern w:val="2"/>
              <w:lang w:val="en-HR"/>
              <w14:ligatures w14:val="standardContextual"/>
            </w:rPr>
          </w:pPr>
          <w:hyperlink w:anchor="_Toc237462093" w:history="1">
            <w:r w:rsidRPr="009F7AA9">
              <w:rPr>
                <w:rStyle w:val="Hyperlink"/>
                <w:noProof/>
              </w:rPr>
              <w:t>5.2 Segmentacija tržišta</w:t>
            </w:r>
            <w:r>
              <w:rPr>
                <w:noProof/>
                <w:webHidden/>
              </w:rPr>
              <w:tab/>
            </w:r>
            <w:r>
              <w:rPr>
                <w:noProof/>
                <w:webHidden/>
              </w:rPr>
              <w:fldChar w:fldCharType="begin"/>
            </w:r>
            <w:r>
              <w:rPr>
                <w:noProof/>
                <w:webHidden/>
              </w:rPr>
              <w:instrText xml:space="preserve"> PAGEREF _Toc237462093 \h </w:instrText>
            </w:r>
            <w:r>
              <w:rPr>
                <w:noProof/>
                <w:webHidden/>
              </w:rPr>
            </w:r>
            <w:r>
              <w:rPr>
                <w:noProof/>
                <w:webHidden/>
              </w:rPr>
              <w:fldChar w:fldCharType="separate"/>
            </w:r>
            <w:r>
              <w:rPr>
                <w:noProof/>
                <w:webHidden/>
              </w:rPr>
              <w:t>40</w:t>
            </w:r>
            <w:r>
              <w:rPr>
                <w:noProof/>
                <w:webHidden/>
              </w:rPr>
              <w:fldChar w:fldCharType="end"/>
            </w:r>
          </w:hyperlink>
        </w:p>
        <w:p w14:paraId="27D08665" w14:textId="18966F98" w:rsidR="009E2402" w:rsidRDefault="009E2402">
          <w:pPr>
            <w:pStyle w:val="TOC2"/>
            <w:tabs>
              <w:tab w:val="right" w:leader="dot" w:pos="9350"/>
            </w:tabs>
            <w:rPr>
              <w:rFonts w:eastAsiaTheme="minorEastAsia"/>
              <w:noProof/>
              <w:kern w:val="2"/>
              <w:lang w:val="en-HR"/>
              <w14:ligatures w14:val="standardContextual"/>
            </w:rPr>
          </w:pPr>
          <w:hyperlink w:anchor="_Toc237462094" w:history="1">
            <w:r w:rsidRPr="009F7AA9">
              <w:rPr>
                <w:rStyle w:val="Hyperlink"/>
                <w:noProof/>
              </w:rPr>
              <w:t>5.3 Lanac vrijednosti i posrednici</w:t>
            </w:r>
            <w:r>
              <w:rPr>
                <w:noProof/>
                <w:webHidden/>
              </w:rPr>
              <w:tab/>
            </w:r>
            <w:r>
              <w:rPr>
                <w:noProof/>
                <w:webHidden/>
              </w:rPr>
              <w:fldChar w:fldCharType="begin"/>
            </w:r>
            <w:r>
              <w:rPr>
                <w:noProof/>
                <w:webHidden/>
              </w:rPr>
              <w:instrText xml:space="preserve"> PAGEREF _Toc237462094 \h </w:instrText>
            </w:r>
            <w:r>
              <w:rPr>
                <w:noProof/>
                <w:webHidden/>
              </w:rPr>
            </w:r>
            <w:r>
              <w:rPr>
                <w:noProof/>
                <w:webHidden/>
              </w:rPr>
              <w:fldChar w:fldCharType="separate"/>
            </w:r>
            <w:r>
              <w:rPr>
                <w:noProof/>
                <w:webHidden/>
              </w:rPr>
              <w:t>41</w:t>
            </w:r>
            <w:r>
              <w:rPr>
                <w:noProof/>
                <w:webHidden/>
              </w:rPr>
              <w:fldChar w:fldCharType="end"/>
            </w:r>
          </w:hyperlink>
        </w:p>
        <w:p w14:paraId="05C089F1" w14:textId="6BE623EF" w:rsidR="009E2402" w:rsidRDefault="009E2402">
          <w:pPr>
            <w:pStyle w:val="TOC2"/>
            <w:tabs>
              <w:tab w:val="right" w:leader="dot" w:pos="9350"/>
            </w:tabs>
            <w:rPr>
              <w:rFonts w:eastAsiaTheme="minorEastAsia"/>
              <w:noProof/>
              <w:kern w:val="2"/>
              <w:lang w:val="en-HR"/>
              <w14:ligatures w14:val="standardContextual"/>
            </w:rPr>
          </w:pPr>
          <w:hyperlink w:anchor="_Toc237462095" w:history="1">
            <w:r w:rsidRPr="009F7AA9">
              <w:rPr>
                <w:rStyle w:val="Hyperlink"/>
                <w:noProof/>
              </w:rPr>
              <w:t>5.4 Platformizacija: od dezintermedijacije do nove ovisnosti</w:t>
            </w:r>
            <w:r>
              <w:rPr>
                <w:noProof/>
                <w:webHidden/>
              </w:rPr>
              <w:tab/>
            </w:r>
            <w:r>
              <w:rPr>
                <w:noProof/>
                <w:webHidden/>
              </w:rPr>
              <w:fldChar w:fldCharType="begin"/>
            </w:r>
            <w:r>
              <w:rPr>
                <w:noProof/>
                <w:webHidden/>
              </w:rPr>
              <w:instrText xml:space="preserve"> PAGEREF _Toc237462095 \h </w:instrText>
            </w:r>
            <w:r>
              <w:rPr>
                <w:noProof/>
                <w:webHidden/>
              </w:rPr>
            </w:r>
            <w:r>
              <w:rPr>
                <w:noProof/>
                <w:webHidden/>
              </w:rPr>
              <w:fldChar w:fldCharType="separate"/>
            </w:r>
            <w:r>
              <w:rPr>
                <w:noProof/>
                <w:webHidden/>
              </w:rPr>
              <w:t>41</w:t>
            </w:r>
            <w:r>
              <w:rPr>
                <w:noProof/>
                <w:webHidden/>
              </w:rPr>
              <w:fldChar w:fldCharType="end"/>
            </w:r>
          </w:hyperlink>
        </w:p>
        <w:p w14:paraId="46788D56" w14:textId="76A04E90" w:rsidR="009E2402" w:rsidRDefault="009E2402">
          <w:pPr>
            <w:pStyle w:val="TOC2"/>
            <w:tabs>
              <w:tab w:val="right" w:leader="dot" w:pos="9350"/>
            </w:tabs>
            <w:rPr>
              <w:rFonts w:eastAsiaTheme="minorEastAsia"/>
              <w:noProof/>
              <w:kern w:val="2"/>
              <w:lang w:val="en-HR"/>
              <w14:ligatures w14:val="standardContextual"/>
            </w:rPr>
          </w:pPr>
          <w:hyperlink w:anchor="_Toc237462096" w:history="1">
            <w:r w:rsidRPr="009F7AA9">
              <w:rPr>
                <w:rStyle w:val="Hyperlink"/>
                <w:noProof/>
              </w:rPr>
              <w:t>5.5 Regulatorni okvir: što se promijenilo 2026. godine</w:t>
            </w:r>
            <w:r>
              <w:rPr>
                <w:noProof/>
                <w:webHidden/>
              </w:rPr>
              <w:tab/>
            </w:r>
            <w:r>
              <w:rPr>
                <w:noProof/>
                <w:webHidden/>
              </w:rPr>
              <w:fldChar w:fldCharType="begin"/>
            </w:r>
            <w:r>
              <w:rPr>
                <w:noProof/>
                <w:webHidden/>
              </w:rPr>
              <w:instrText xml:space="preserve"> PAGEREF _Toc237462096 \h </w:instrText>
            </w:r>
            <w:r>
              <w:rPr>
                <w:noProof/>
                <w:webHidden/>
              </w:rPr>
            </w:r>
            <w:r>
              <w:rPr>
                <w:noProof/>
                <w:webHidden/>
              </w:rPr>
              <w:fldChar w:fldCharType="separate"/>
            </w:r>
            <w:r>
              <w:rPr>
                <w:noProof/>
                <w:webHidden/>
              </w:rPr>
              <w:t>42</w:t>
            </w:r>
            <w:r>
              <w:rPr>
                <w:noProof/>
                <w:webHidden/>
              </w:rPr>
              <w:fldChar w:fldCharType="end"/>
            </w:r>
          </w:hyperlink>
        </w:p>
        <w:p w14:paraId="19D2EB38" w14:textId="48609899" w:rsidR="009E2402" w:rsidRDefault="009E2402">
          <w:pPr>
            <w:pStyle w:val="TOC2"/>
            <w:tabs>
              <w:tab w:val="right" w:leader="dot" w:pos="9350"/>
            </w:tabs>
            <w:rPr>
              <w:rFonts w:eastAsiaTheme="minorEastAsia"/>
              <w:noProof/>
              <w:kern w:val="2"/>
              <w:lang w:val="en-HR"/>
              <w14:ligatures w14:val="standardContextual"/>
            </w:rPr>
          </w:pPr>
          <w:hyperlink w:anchor="_Toc237462097" w:history="1">
            <w:r w:rsidRPr="009F7AA9">
              <w:rPr>
                <w:rStyle w:val="Hyperlink"/>
                <w:noProof/>
              </w:rPr>
              <w:t>5.6 Multiplikator i mjerenje tržišnih učinaka</w:t>
            </w:r>
            <w:r>
              <w:rPr>
                <w:noProof/>
                <w:webHidden/>
              </w:rPr>
              <w:tab/>
            </w:r>
            <w:r>
              <w:rPr>
                <w:noProof/>
                <w:webHidden/>
              </w:rPr>
              <w:fldChar w:fldCharType="begin"/>
            </w:r>
            <w:r>
              <w:rPr>
                <w:noProof/>
                <w:webHidden/>
              </w:rPr>
              <w:instrText xml:space="preserve"> PAGEREF _Toc237462097 \h </w:instrText>
            </w:r>
            <w:r>
              <w:rPr>
                <w:noProof/>
                <w:webHidden/>
              </w:rPr>
            </w:r>
            <w:r>
              <w:rPr>
                <w:noProof/>
                <w:webHidden/>
              </w:rPr>
              <w:fldChar w:fldCharType="separate"/>
            </w:r>
            <w:r>
              <w:rPr>
                <w:noProof/>
                <w:webHidden/>
              </w:rPr>
              <w:t>43</w:t>
            </w:r>
            <w:r>
              <w:rPr>
                <w:noProof/>
                <w:webHidden/>
              </w:rPr>
              <w:fldChar w:fldCharType="end"/>
            </w:r>
          </w:hyperlink>
        </w:p>
        <w:p w14:paraId="4B96880D" w14:textId="505FBECE" w:rsidR="009E2402" w:rsidRDefault="009E2402">
          <w:pPr>
            <w:pStyle w:val="TOC2"/>
            <w:tabs>
              <w:tab w:val="right" w:leader="dot" w:pos="9350"/>
            </w:tabs>
            <w:rPr>
              <w:rFonts w:eastAsiaTheme="minorEastAsia"/>
              <w:noProof/>
              <w:kern w:val="2"/>
              <w:lang w:val="en-HR"/>
              <w14:ligatures w14:val="standardContextual"/>
            </w:rPr>
          </w:pPr>
          <w:hyperlink w:anchor="_Toc237462098" w:history="1">
            <w:r w:rsidRPr="009F7AA9">
              <w:rPr>
                <w:rStyle w:val="Hyperlink"/>
                <w:noProof/>
              </w:rPr>
              <w:t>5.7 Sažetak i otvorena pitanja</w:t>
            </w:r>
            <w:r>
              <w:rPr>
                <w:noProof/>
                <w:webHidden/>
              </w:rPr>
              <w:tab/>
            </w:r>
            <w:r>
              <w:rPr>
                <w:noProof/>
                <w:webHidden/>
              </w:rPr>
              <w:fldChar w:fldCharType="begin"/>
            </w:r>
            <w:r>
              <w:rPr>
                <w:noProof/>
                <w:webHidden/>
              </w:rPr>
              <w:instrText xml:space="preserve"> PAGEREF _Toc237462098 \h </w:instrText>
            </w:r>
            <w:r>
              <w:rPr>
                <w:noProof/>
                <w:webHidden/>
              </w:rPr>
            </w:r>
            <w:r>
              <w:rPr>
                <w:noProof/>
                <w:webHidden/>
              </w:rPr>
              <w:fldChar w:fldCharType="separate"/>
            </w:r>
            <w:r>
              <w:rPr>
                <w:noProof/>
                <w:webHidden/>
              </w:rPr>
              <w:t>44</w:t>
            </w:r>
            <w:r>
              <w:rPr>
                <w:noProof/>
                <w:webHidden/>
              </w:rPr>
              <w:fldChar w:fldCharType="end"/>
            </w:r>
          </w:hyperlink>
        </w:p>
        <w:p w14:paraId="68EE4A37" w14:textId="05B36E8A" w:rsidR="009E2402" w:rsidRDefault="009E2402">
          <w:pPr>
            <w:pStyle w:val="TOC2"/>
            <w:tabs>
              <w:tab w:val="right" w:leader="dot" w:pos="9350"/>
            </w:tabs>
            <w:rPr>
              <w:rFonts w:eastAsiaTheme="minorEastAsia"/>
              <w:noProof/>
              <w:kern w:val="2"/>
              <w:lang w:val="en-HR"/>
              <w14:ligatures w14:val="standardContextual"/>
            </w:rPr>
          </w:pPr>
          <w:hyperlink w:anchor="_Toc237462099" w:history="1">
            <w:r w:rsidRPr="009F7AA9">
              <w:rPr>
                <w:rStyle w:val="Hyperlink"/>
                <w:noProof/>
              </w:rPr>
              <w:t>Pitanja i zadaci (Poglavlje 5)</w:t>
            </w:r>
            <w:r>
              <w:rPr>
                <w:noProof/>
                <w:webHidden/>
              </w:rPr>
              <w:tab/>
            </w:r>
            <w:r>
              <w:rPr>
                <w:noProof/>
                <w:webHidden/>
              </w:rPr>
              <w:fldChar w:fldCharType="begin"/>
            </w:r>
            <w:r>
              <w:rPr>
                <w:noProof/>
                <w:webHidden/>
              </w:rPr>
              <w:instrText xml:space="preserve"> PAGEREF _Toc237462099 \h </w:instrText>
            </w:r>
            <w:r>
              <w:rPr>
                <w:noProof/>
                <w:webHidden/>
              </w:rPr>
            </w:r>
            <w:r>
              <w:rPr>
                <w:noProof/>
                <w:webHidden/>
              </w:rPr>
              <w:fldChar w:fldCharType="separate"/>
            </w:r>
            <w:r>
              <w:rPr>
                <w:noProof/>
                <w:webHidden/>
              </w:rPr>
              <w:t>44</w:t>
            </w:r>
            <w:r>
              <w:rPr>
                <w:noProof/>
                <w:webHidden/>
              </w:rPr>
              <w:fldChar w:fldCharType="end"/>
            </w:r>
          </w:hyperlink>
        </w:p>
        <w:p w14:paraId="18A2049D" w14:textId="6D2F5F72" w:rsidR="009E2402" w:rsidRDefault="009E2402">
          <w:pPr>
            <w:pStyle w:val="TOC2"/>
            <w:tabs>
              <w:tab w:val="right" w:leader="dot" w:pos="9350"/>
            </w:tabs>
            <w:rPr>
              <w:rFonts w:eastAsiaTheme="minorEastAsia"/>
              <w:noProof/>
              <w:kern w:val="2"/>
              <w:lang w:val="en-HR"/>
              <w14:ligatures w14:val="standardContextual"/>
            </w:rPr>
          </w:pPr>
          <w:hyperlink w:anchor="_Toc237462100" w:history="1">
            <w:r w:rsidRPr="009F7AA9">
              <w:rPr>
                <w:rStyle w:val="Hyperlink"/>
                <w:noProof/>
              </w:rPr>
              <w:t>Preporučeno daljnje čitanje</w:t>
            </w:r>
            <w:r>
              <w:rPr>
                <w:noProof/>
                <w:webHidden/>
              </w:rPr>
              <w:tab/>
            </w:r>
            <w:r>
              <w:rPr>
                <w:noProof/>
                <w:webHidden/>
              </w:rPr>
              <w:fldChar w:fldCharType="begin"/>
            </w:r>
            <w:r>
              <w:rPr>
                <w:noProof/>
                <w:webHidden/>
              </w:rPr>
              <w:instrText xml:space="preserve"> PAGEREF _Toc237462100 \h </w:instrText>
            </w:r>
            <w:r>
              <w:rPr>
                <w:noProof/>
                <w:webHidden/>
              </w:rPr>
            </w:r>
            <w:r>
              <w:rPr>
                <w:noProof/>
                <w:webHidden/>
              </w:rPr>
              <w:fldChar w:fldCharType="separate"/>
            </w:r>
            <w:r>
              <w:rPr>
                <w:noProof/>
                <w:webHidden/>
              </w:rPr>
              <w:t>45</w:t>
            </w:r>
            <w:r>
              <w:rPr>
                <w:noProof/>
                <w:webHidden/>
              </w:rPr>
              <w:fldChar w:fldCharType="end"/>
            </w:r>
          </w:hyperlink>
        </w:p>
        <w:p w14:paraId="1A97AC57" w14:textId="00ACF557" w:rsidR="009E2402" w:rsidRDefault="009E2402">
          <w:pPr>
            <w:pStyle w:val="TOC1"/>
            <w:tabs>
              <w:tab w:val="right" w:leader="dot" w:pos="9350"/>
            </w:tabs>
            <w:rPr>
              <w:rFonts w:eastAsiaTheme="minorEastAsia"/>
              <w:noProof/>
              <w:kern w:val="2"/>
              <w:lang w:val="en-HR"/>
              <w14:ligatures w14:val="standardContextual"/>
            </w:rPr>
          </w:pPr>
          <w:hyperlink w:anchor="_Toc237462101" w:history="1">
            <w:r w:rsidRPr="009F7AA9">
              <w:rPr>
                <w:rStyle w:val="Hyperlink"/>
                <w:noProof/>
              </w:rPr>
              <w:t>POGLAVLJE 6: UGOSTITELJSTVO — OPERACIJE I POSLOVNI MODELI</w:t>
            </w:r>
            <w:r>
              <w:rPr>
                <w:noProof/>
                <w:webHidden/>
              </w:rPr>
              <w:tab/>
            </w:r>
            <w:r>
              <w:rPr>
                <w:noProof/>
                <w:webHidden/>
              </w:rPr>
              <w:fldChar w:fldCharType="begin"/>
            </w:r>
            <w:r>
              <w:rPr>
                <w:noProof/>
                <w:webHidden/>
              </w:rPr>
              <w:instrText xml:space="preserve"> PAGEREF _Toc237462101 \h </w:instrText>
            </w:r>
            <w:r>
              <w:rPr>
                <w:noProof/>
                <w:webHidden/>
              </w:rPr>
            </w:r>
            <w:r>
              <w:rPr>
                <w:noProof/>
                <w:webHidden/>
              </w:rPr>
              <w:fldChar w:fldCharType="separate"/>
            </w:r>
            <w:r>
              <w:rPr>
                <w:noProof/>
                <w:webHidden/>
              </w:rPr>
              <w:t>46</w:t>
            </w:r>
            <w:r>
              <w:rPr>
                <w:noProof/>
                <w:webHidden/>
              </w:rPr>
              <w:fldChar w:fldCharType="end"/>
            </w:r>
          </w:hyperlink>
        </w:p>
        <w:p w14:paraId="47BB4D03" w14:textId="4739736B" w:rsidR="009E2402" w:rsidRDefault="009E2402">
          <w:pPr>
            <w:pStyle w:val="TOC2"/>
            <w:tabs>
              <w:tab w:val="right" w:leader="dot" w:pos="9350"/>
            </w:tabs>
            <w:rPr>
              <w:rFonts w:eastAsiaTheme="minorEastAsia"/>
              <w:noProof/>
              <w:kern w:val="2"/>
              <w:lang w:val="en-HR"/>
              <w14:ligatures w14:val="standardContextual"/>
            </w:rPr>
          </w:pPr>
          <w:hyperlink w:anchor="_Toc237462102" w:history="1">
            <w:r w:rsidRPr="009F7AA9">
              <w:rPr>
                <w:rStyle w:val="Hyperlink"/>
                <w:noProof/>
              </w:rPr>
              <w:t>Sažetak</w:t>
            </w:r>
            <w:r>
              <w:rPr>
                <w:noProof/>
                <w:webHidden/>
              </w:rPr>
              <w:tab/>
            </w:r>
            <w:r>
              <w:rPr>
                <w:noProof/>
                <w:webHidden/>
              </w:rPr>
              <w:fldChar w:fldCharType="begin"/>
            </w:r>
            <w:r>
              <w:rPr>
                <w:noProof/>
                <w:webHidden/>
              </w:rPr>
              <w:instrText xml:space="preserve"> PAGEREF _Toc237462102 \h </w:instrText>
            </w:r>
            <w:r>
              <w:rPr>
                <w:noProof/>
                <w:webHidden/>
              </w:rPr>
            </w:r>
            <w:r>
              <w:rPr>
                <w:noProof/>
                <w:webHidden/>
              </w:rPr>
              <w:fldChar w:fldCharType="separate"/>
            </w:r>
            <w:r>
              <w:rPr>
                <w:noProof/>
                <w:webHidden/>
              </w:rPr>
              <w:t>46</w:t>
            </w:r>
            <w:r>
              <w:rPr>
                <w:noProof/>
                <w:webHidden/>
              </w:rPr>
              <w:fldChar w:fldCharType="end"/>
            </w:r>
          </w:hyperlink>
        </w:p>
        <w:p w14:paraId="778649E6" w14:textId="5F3C0386" w:rsidR="009E2402" w:rsidRDefault="009E2402">
          <w:pPr>
            <w:pStyle w:val="TOC2"/>
            <w:tabs>
              <w:tab w:val="right" w:leader="dot" w:pos="9350"/>
            </w:tabs>
            <w:rPr>
              <w:rFonts w:eastAsiaTheme="minorEastAsia"/>
              <w:noProof/>
              <w:kern w:val="2"/>
              <w:lang w:val="en-HR"/>
              <w14:ligatures w14:val="standardContextual"/>
            </w:rPr>
          </w:pPr>
          <w:hyperlink w:anchor="_Toc237462103" w:history="1">
            <w:r w:rsidRPr="009F7AA9">
              <w:rPr>
                <w:rStyle w:val="Hyperlink"/>
                <w:noProof/>
              </w:rPr>
              <w:t>Ključni pojmovi</w:t>
            </w:r>
            <w:r>
              <w:rPr>
                <w:noProof/>
                <w:webHidden/>
              </w:rPr>
              <w:tab/>
            </w:r>
            <w:r>
              <w:rPr>
                <w:noProof/>
                <w:webHidden/>
              </w:rPr>
              <w:fldChar w:fldCharType="begin"/>
            </w:r>
            <w:r>
              <w:rPr>
                <w:noProof/>
                <w:webHidden/>
              </w:rPr>
              <w:instrText xml:space="preserve"> PAGEREF _Toc237462103 \h </w:instrText>
            </w:r>
            <w:r>
              <w:rPr>
                <w:noProof/>
                <w:webHidden/>
              </w:rPr>
            </w:r>
            <w:r>
              <w:rPr>
                <w:noProof/>
                <w:webHidden/>
              </w:rPr>
              <w:fldChar w:fldCharType="separate"/>
            </w:r>
            <w:r>
              <w:rPr>
                <w:noProof/>
                <w:webHidden/>
              </w:rPr>
              <w:t>46</w:t>
            </w:r>
            <w:r>
              <w:rPr>
                <w:noProof/>
                <w:webHidden/>
              </w:rPr>
              <w:fldChar w:fldCharType="end"/>
            </w:r>
          </w:hyperlink>
        </w:p>
        <w:p w14:paraId="75CDE647" w14:textId="2A5C0C85" w:rsidR="009E2402" w:rsidRDefault="009E2402">
          <w:pPr>
            <w:pStyle w:val="TOC2"/>
            <w:tabs>
              <w:tab w:val="right" w:leader="dot" w:pos="9350"/>
            </w:tabs>
            <w:rPr>
              <w:rFonts w:eastAsiaTheme="minorEastAsia"/>
              <w:noProof/>
              <w:kern w:val="2"/>
              <w:lang w:val="en-HR"/>
              <w14:ligatures w14:val="standardContextual"/>
            </w:rPr>
          </w:pPr>
          <w:hyperlink w:anchor="_Toc237462104" w:history="1">
            <w:r w:rsidRPr="009F7AA9">
              <w:rPr>
                <w:rStyle w:val="Hyperlink"/>
                <w:noProof/>
              </w:rPr>
              <w:t>6.1 Struktura ugostiteljske djelatnosti</w:t>
            </w:r>
            <w:r>
              <w:rPr>
                <w:noProof/>
                <w:webHidden/>
              </w:rPr>
              <w:tab/>
            </w:r>
            <w:r>
              <w:rPr>
                <w:noProof/>
                <w:webHidden/>
              </w:rPr>
              <w:fldChar w:fldCharType="begin"/>
            </w:r>
            <w:r>
              <w:rPr>
                <w:noProof/>
                <w:webHidden/>
              </w:rPr>
              <w:instrText xml:space="preserve"> PAGEREF _Toc237462104 \h </w:instrText>
            </w:r>
            <w:r>
              <w:rPr>
                <w:noProof/>
                <w:webHidden/>
              </w:rPr>
            </w:r>
            <w:r>
              <w:rPr>
                <w:noProof/>
                <w:webHidden/>
              </w:rPr>
              <w:fldChar w:fldCharType="separate"/>
            </w:r>
            <w:r>
              <w:rPr>
                <w:noProof/>
                <w:webHidden/>
              </w:rPr>
              <w:t>47</w:t>
            </w:r>
            <w:r>
              <w:rPr>
                <w:noProof/>
                <w:webHidden/>
              </w:rPr>
              <w:fldChar w:fldCharType="end"/>
            </w:r>
          </w:hyperlink>
        </w:p>
        <w:p w14:paraId="77081705" w14:textId="7BFE4488" w:rsidR="009E2402" w:rsidRDefault="009E2402">
          <w:pPr>
            <w:pStyle w:val="TOC3"/>
            <w:tabs>
              <w:tab w:val="right" w:leader="dot" w:pos="9350"/>
            </w:tabs>
            <w:rPr>
              <w:noProof/>
              <w14:ligatures w14:val="standardContextual"/>
            </w:rPr>
          </w:pPr>
          <w:hyperlink w:anchor="_Toc237462105" w:history="1">
            <w:r w:rsidRPr="009F7AA9">
              <w:rPr>
                <w:rStyle w:val="Hyperlink"/>
                <w:noProof/>
              </w:rPr>
              <w:t>Hrvatski sustav razvrstavanja</w:t>
            </w:r>
            <w:r>
              <w:rPr>
                <w:noProof/>
                <w:webHidden/>
              </w:rPr>
              <w:tab/>
            </w:r>
            <w:r>
              <w:rPr>
                <w:noProof/>
                <w:webHidden/>
              </w:rPr>
              <w:fldChar w:fldCharType="begin"/>
            </w:r>
            <w:r>
              <w:rPr>
                <w:noProof/>
                <w:webHidden/>
              </w:rPr>
              <w:instrText xml:space="preserve"> PAGEREF _Toc237462105 \h </w:instrText>
            </w:r>
            <w:r>
              <w:rPr>
                <w:noProof/>
                <w:webHidden/>
              </w:rPr>
            </w:r>
            <w:r>
              <w:rPr>
                <w:noProof/>
                <w:webHidden/>
              </w:rPr>
              <w:fldChar w:fldCharType="separate"/>
            </w:r>
            <w:r>
              <w:rPr>
                <w:noProof/>
                <w:webHidden/>
              </w:rPr>
              <w:t>47</w:t>
            </w:r>
            <w:r>
              <w:rPr>
                <w:noProof/>
                <w:webHidden/>
              </w:rPr>
              <w:fldChar w:fldCharType="end"/>
            </w:r>
          </w:hyperlink>
        </w:p>
        <w:p w14:paraId="0C6803F2" w14:textId="389BDDC4" w:rsidR="009E2402" w:rsidRDefault="009E2402">
          <w:pPr>
            <w:pStyle w:val="TOC3"/>
            <w:tabs>
              <w:tab w:val="right" w:leader="dot" w:pos="9350"/>
            </w:tabs>
            <w:rPr>
              <w:noProof/>
              <w14:ligatures w14:val="standardContextual"/>
            </w:rPr>
          </w:pPr>
          <w:hyperlink w:anchor="_Toc237462106" w:history="1">
            <w:r w:rsidRPr="009F7AA9">
              <w:rPr>
                <w:rStyle w:val="Hyperlink"/>
                <w:noProof/>
              </w:rPr>
              <w:t>Struktura hrvatskih kapaciteta</w:t>
            </w:r>
            <w:r>
              <w:rPr>
                <w:noProof/>
                <w:webHidden/>
              </w:rPr>
              <w:tab/>
            </w:r>
            <w:r>
              <w:rPr>
                <w:noProof/>
                <w:webHidden/>
              </w:rPr>
              <w:fldChar w:fldCharType="begin"/>
            </w:r>
            <w:r>
              <w:rPr>
                <w:noProof/>
                <w:webHidden/>
              </w:rPr>
              <w:instrText xml:space="preserve"> PAGEREF _Toc237462106 \h </w:instrText>
            </w:r>
            <w:r>
              <w:rPr>
                <w:noProof/>
                <w:webHidden/>
              </w:rPr>
            </w:r>
            <w:r>
              <w:rPr>
                <w:noProof/>
                <w:webHidden/>
              </w:rPr>
              <w:fldChar w:fldCharType="separate"/>
            </w:r>
            <w:r>
              <w:rPr>
                <w:noProof/>
                <w:webHidden/>
              </w:rPr>
              <w:t>48</w:t>
            </w:r>
            <w:r>
              <w:rPr>
                <w:noProof/>
                <w:webHidden/>
              </w:rPr>
              <w:fldChar w:fldCharType="end"/>
            </w:r>
          </w:hyperlink>
        </w:p>
        <w:p w14:paraId="0D6C0866" w14:textId="2408E152" w:rsidR="009E2402" w:rsidRDefault="009E2402">
          <w:pPr>
            <w:pStyle w:val="TOC2"/>
            <w:tabs>
              <w:tab w:val="right" w:leader="dot" w:pos="9350"/>
            </w:tabs>
            <w:rPr>
              <w:rFonts w:eastAsiaTheme="minorEastAsia"/>
              <w:noProof/>
              <w:kern w:val="2"/>
              <w:lang w:val="en-HR"/>
              <w14:ligatures w14:val="standardContextual"/>
            </w:rPr>
          </w:pPr>
          <w:hyperlink w:anchor="_Toc237462107" w:history="1">
            <w:r w:rsidRPr="009F7AA9">
              <w:rPr>
                <w:rStyle w:val="Hyperlink"/>
                <w:noProof/>
              </w:rPr>
              <w:t>6.2 Organizacijska struktura hotelskog poduzeća</w:t>
            </w:r>
            <w:r>
              <w:rPr>
                <w:noProof/>
                <w:webHidden/>
              </w:rPr>
              <w:tab/>
            </w:r>
            <w:r>
              <w:rPr>
                <w:noProof/>
                <w:webHidden/>
              </w:rPr>
              <w:fldChar w:fldCharType="begin"/>
            </w:r>
            <w:r>
              <w:rPr>
                <w:noProof/>
                <w:webHidden/>
              </w:rPr>
              <w:instrText xml:space="preserve"> PAGEREF _Toc237462107 \h </w:instrText>
            </w:r>
            <w:r>
              <w:rPr>
                <w:noProof/>
                <w:webHidden/>
              </w:rPr>
            </w:r>
            <w:r>
              <w:rPr>
                <w:noProof/>
                <w:webHidden/>
              </w:rPr>
              <w:fldChar w:fldCharType="separate"/>
            </w:r>
            <w:r>
              <w:rPr>
                <w:noProof/>
                <w:webHidden/>
              </w:rPr>
              <w:t>48</w:t>
            </w:r>
            <w:r>
              <w:rPr>
                <w:noProof/>
                <w:webHidden/>
              </w:rPr>
              <w:fldChar w:fldCharType="end"/>
            </w:r>
          </w:hyperlink>
        </w:p>
        <w:p w14:paraId="048AEE5A" w14:textId="60BA7547" w:rsidR="009E2402" w:rsidRDefault="009E2402">
          <w:pPr>
            <w:pStyle w:val="TOC2"/>
            <w:tabs>
              <w:tab w:val="right" w:leader="dot" w:pos="9350"/>
            </w:tabs>
            <w:rPr>
              <w:rFonts w:eastAsiaTheme="minorEastAsia"/>
              <w:noProof/>
              <w:kern w:val="2"/>
              <w:lang w:val="en-HR"/>
              <w14:ligatures w14:val="standardContextual"/>
            </w:rPr>
          </w:pPr>
          <w:hyperlink w:anchor="_Toc237462108" w:history="1">
            <w:r w:rsidRPr="009F7AA9">
              <w:rPr>
                <w:rStyle w:val="Hyperlink"/>
                <w:noProof/>
              </w:rPr>
              <w:t>6.3 Poslovni modeli u hotelijerstvu</w:t>
            </w:r>
            <w:r>
              <w:rPr>
                <w:noProof/>
                <w:webHidden/>
              </w:rPr>
              <w:tab/>
            </w:r>
            <w:r>
              <w:rPr>
                <w:noProof/>
                <w:webHidden/>
              </w:rPr>
              <w:fldChar w:fldCharType="begin"/>
            </w:r>
            <w:r>
              <w:rPr>
                <w:noProof/>
                <w:webHidden/>
              </w:rPr>
              <w:instrText xml:space="preserve"> PAGEREF _Toc237462108 \h </w:instrText>
            </w:r>
            <w:r>
              <w:rPr>
                <w:noProof/>
                <w:webHidden/>
              </w:rPr>
            </w:r>
            <w:r>
              <w:rPr>
                <w:noProof/>
                <w:webHidden/>
              </w:rPr>
              <w:fldChar w:fldCharType="separate"/>
            </w:r>
            <w:r>
              <w:rPr>
                <w:noProof/>
                <w:webHidden/>
              </w:rPr>
              <w:t>49</w:t>
            </w:r>
            <w:r>
              <w:rPr>
                <w:noProof/>
                <w:webHidden/>
              </w:rPr>
              <w:fldChar w:fldCharType="end"/>
            </w:r>
          </w:hyperlink>
        </w:p>
        <w:p w14:paraId="60E69622" w14:textId="5943CD82" w:rsidR="009E2402" w:rsidRDefault="009E2402">
          <w:pPr>
            <w:pStyle w:val="TOC2"/>
            <w:tabs>
              <w:tab w:val="right" w:leader="dot" w:pos="9350"/>
            </w:tabs>
            <w:rPr>
              <w:rFonts w:eastAsiaTheme="minorEastAsia"/>
              <w:noProof/>
              <w:kern w:val="2"/>
              <w:lang w:val="en-HR"/>
              <w14:ligatures w14:val="standardContextual"/>
            </w:rPr>
          </w:pPr>
          <w:hyperlink w:anchor="_Toc237462109" w:history="1">
            <w:r w:rsidRPr="009F7AA9">
              <w:rPr>
                <w:rStyle w:val="Hyperlink"/>
                <w:noProof/>
              </w:rPr>
              <w:t>6.4 Operativni pokazatelji uspješnosti</w:t>
            </w:r>
            <w:r>
              <w:rPr>
                <w:noProof/>
                <w:webHidden/>
              </w:rPr>
              <w:tab/>
            </w:r>
            <w:r>
              <w:rPr>
                <w:noProof/>
                <w:webHidden/>
              </w:rPr>
              <w:fldChar w:fldCharType="begin"/>
            </w:r>
            <w:r>
              <w:rPr>
                <w:noProof/>
                <w:webHidden/>
              </w:rPr>
              <w:instrText xml:space="preserve"> PAGEREF _Toc237462109 \h </w:instrText>
            </w:r>
            <w:r>
              <w:rPr>
                <w:noProof/>
                <w:webHidden/>
              </w:rPr>
            </w:r>
            <w:r>
              <w:rPr>
                <w:noProof/>
                <w:webHidden/>
              </w:rPr>
              <w:fldChar w:fldCharType="separate"/>
            </w:r>
            <w:r>
              <w:rPr>
                <w:noProof/>
                <w:webHidden/>
              </w:rPr>
              <w:t>50</w:t>
            </w:r>
            <w:r>
              <w:rPr>
                <w:noProof/>
                <w:webHidden/>
              </w:rPr>
              <w:fldChar w:fldCharType="end"/>
            </w:r>
          </w:hyperlink>
        </w:p>
        <w:p w14:paraId="091A9356" w14:textId="5B99617B" w:rsidR="009E2402" w:rsidRDefault="009E2402">
          <w:pPr>
            <w:pStyle w:val="TOC2"/>
            <w:tabs>
              <w:tab w:val="right" w:leader="dot" w:pos="9350"/>
            </w:tabs>
            <w:rPr>
              <w:rFonts w:eastAsiaTheme="minorEastAsia"/>
              <w:noProof/>
              <w:kern w:val="2"/>
              <w:lang w:val="en-HR"/>
              <w14:ligatures w14:val="standardContextual"/>
            </w:rPr>
          </w:pPr>
          <w:hyperlink w:anchor="_Toc237462110" w:history="1">
            <w:r w:rsidRPr="009F7AA9">
              <w:rPr>
                <w:rStyle w:val="Hyperlink"/>
                <w:noProof/>
              </w:rPr>
              <w:t>6.5 Standardi usluge i kategorizacija</w:t>
            </w:r>
            <w:r>
              <w:rPr>
                <w:noProof/>
                <w:webHidden/>
              </w:rPr>
              <w:tab/>
            </w:r>
            <w:r>
              <w:rPr>
                <w:noProof/>
                <w:webHidden/>
              </w:rPr>
              <w:fldChar w:fldCharType="begin"/>
            </w:r>
            <w:r>
              <w:rPr>
                <w:noProof/>
                <w:webHidden/>
              </w:rPr>
              <w:instrText xml:space="preserve"> PAGEREF _Toc237462110 \h </w:instrText>
            </w:r>
            <w:r>
              <w:rPr>
                <w:noProof/>
                <w:webHidden/>
              </w:rPr>
            </w:r>
            <w:r>
              <w:rPr>
                <w:noProof/>
                <w:webHidden/>
              </w:rPr>
              <w:fldChar w:fldCharType="separate"/>
            </w:r>
            <w:r>
              <w:rPr>
                <w:noProof/>
                <w:webHidden/>
              </w:rPr>
              <w:t>51</w:t>
            </w:r>
            <w:r>
              <w:rPr>
                <w:noProof/>
                <w:webHidden/>
              </w:rPr>
              <w:fldChar w:fldCharType="end"/>
            </w:r>
          </w:hyperlink>
        </w:p>
        <w:p w14:paraId="5B92FCD1" w14:textId="257106BA" w:rsidR="009E2402" w:rsidRDefault="009E2402">
          <w:pPr>
            <w:pStyle w:val="TOC2"/>
            <w:tabs>
              <w:tab w:val="right" w:leader="dot" w:pos="9350"/>
            </w:tabs>
            <w:rPr>
              <w:rFonts w:eastAsiaTheme="minorEastAsia"/>
              <w:noProof/>
              <w:kern w:val="2"/>
              <w:lang w:val="en-HR"/>
              <w14:ligatures w14:val="standardContextual"/>
            </w:rPr>
          </w:pPr>
          <w:hyperlink w:anchor="_Toc237462111" w:history="1">
            <w:r w:rsidRPr="009F7AA9">
              <w:rPr>
                <w:rStyle w:val="Hyperlink"/>
                <w:noProof/>
              </w:rPr>
              <w:t>6.6 Iskustvo gosta (CX)</w:t>
            </w:r>
            <w:r>
              <w:rPr>
                <w:noProof/>
                <w:webHidden/>
              </w:rPr>
              <w:tab/>
            </w:r>
            <w:r>
              <w:rPr>
                <w:noProof/>
                <w:webHidden/>
              </w:rPr>
              <w:fldChar w:fldCharType="begin"/>
            </w:r>
            <w:r>
              <w:rPr>
                <w:noProof/>
                <w:webHidden/>
              </w:rPr>
              <w:instrText xml:space="preserve"> PAGEREF _Toc237462111 \h </w:instrText>
            </w:r>
            <w:r>
              <w:rPr>
                <w:noProof/>
                <w:webHidden/>
              </w:rPr>
            </w:r>
            <w:r>
              <w:rPr>
                <w:noProof/>
                <w:webHidden/>
              </w:rPr>
              <w:fldChar w:fldCharType="separate"/>
            </w:r>
            <w:r>
              <w:rPr>
                <w:noProof/>
                <w:webHidden/>
              </w:rPr>
              <w:t>51</w:t>
            </w:r>
            <w:r>
              <w:rPr>
                <w:noProof/>
                <w:webHidden/>
              </w:rPr>
              <w:fldChar w:fldCharType="end"/>
            </w:r>
          </w:hyperlink>
        </w:p>
        <w:p w14:paraId="30F9CF12" w14:textId="53395375" w:rsidR="009E2402" w:rsidRDefault="009E2402">
          <w:pPr>
            <w:pStyle w:val="TOC2"/>
            <w:tabs>
              <w:tab w:val="right" w:leader="dot" w:pos="9350"/>
            </w:tabs>
            <w:rPr>
              <w:rFonts w:eastAsiaTheme="minorEastAsia"/>
              <w:noProof/>
              <w:kern w:val="2"/>
              <w:lang w:val="en-HR"/>
              <w14:ligatures w14:val="standardContextual"/>
            </w:rPr>
          </w:pPr>
          <w:hyperlink w:anchor="_Toc237462112" w:history="1">
            <w:r w:rsidRPr="009F7AA9">
              <w:rPr>
                <w:rStyle w:val="Hyperlink"/>
                <w:noProof/>
              </w:rPr>
              <w:t>6.7 Ljudski potencijali kao ograničenje sektora</w:t>
            </w:r>
            <w:r>
              <w:rPr>
                <w:noProof/>
                <w:webHidden/>
              </w:rPr>
              <w:tab/>
            </w:r>
            <w:r>
              <w:rPr>
                <w:noProof/>
                <w:webHidden/>
              </w:rPr>
              <w:fldChar w:fldCharType="begin"/>
            </w:r>
            <w:r>
              <w:rPr>
                <w:noProof/>
                <w:webHidden/>
              </w:rPr>
              <w:instrText xml:space="preserve"> PAGEREF _Toc237462112 \h </w:instrText>
            </w:r>
            <w:r>
              <w:rPr>
                <w:noProof/>
                <w:webHidden/>
              </w:rPr>
            </w:r>
            <w:r>
              <w:rPr>
                <w:noProof/>
                <w:webHidden/>
              </w:rPr>
              <w:fldChar w:fldCharType="separate"/>
            </w:r>
            <w:r>
              <w:rPr>
                <w:noProof/>
                <w:webHidden/>
              </w:rPr>
              <w:t>52</w:t>
            </w:r>
            <w:r>
              <w:rPr>
                <w:noProof/>
                <w:webHidden/>
              </w:rPr>
              <w:fldChar w:fldCharType="end"/>
            </w:r>
          </w:hyperlink>
        </w:p>
        <w:p w14:paraId="7A89A3A7" w14:textId="0FA53EE2" w:rsidR="009E2402" w:rsidRDefault="009E2402">
          <w:pPr>
            <w:pStyle w:val="TOC2"/>
            <w:tabs>
              <w:tab w:val="right" w:leader="dot" w:pos="9350"/>
            </w:tabs>
            <w:rPr>
              <w:rFonts w:eastAsiaTheme="minorEastAsia"/>
              <w:noProof/>
              <w:kern w:val="2"/>
              <w:lang w:val="en-HR"/>
              <w14:ligatures w14:val="standardContextual"/>
            </w:rPr>
          </w:pPr>
          <w:hyperlink w:anchor="_Toc237462113" w:history="1">
            <w:r w:rsidRPr="009F7AA9">
              <w:rPr>
                <w:rStyle w:val="Hyperlink"/>
                <w:noProof/>
              </w:rPr>
              <w:t>6.8 Sažetak i otvorena pitanja</w:t>
            </w:r>
            <w:r>
              <w:rPr>
                <w:noProof/>
                <w:webHidden/>
              </w:rPr>
              <w:tab/>
            </w:r>
            <w:r>
              <w:rPr>
                <w:noProof/>
                <w:webHidden/>
              </w:rPr>
              <w:fldChar w:fldCharType="begin"/>
            </w:r>
            <w:r>
              <w:rPr>
                <w:noProof/>
                <w:webHidden/>
              </w:rPr>
              <w:instrText xml:space="preserve"> PAGEREF _Toc237462113 \h </w:instrText>
            </w:r>
            <w:r>
              <w:rPr>
                <w:noProof/>
                <w:webHidden/>
              </w:rPr>
            </w:r>
            <w:r>
              <w:rPr>
                <w:noProof/>
                <w:webHidden/>
              </w:rPr>
              <w:fldChar w:fldCharType="separate"/>
            </w:r>
            <w:r>
              <w:rPr>
                <w:noProof/>
                <w:webHidden/>
              </w:rPr>
              <w:t>52</w:t>
            </w:r>
            <w:r>
              <w:rPr>
                <w:noProof/>
                <w:webHidden/>
              </w:rPr>
              <w:fldChar w:fldCharType="end"/>
            </w:r>
          </w:hyperlink>
        </w:p>
        <w:p w14:paraId="0D582DC4" w14:textId="7136767B" w:rsidR="009E2402" w:rsidRDefault="009E2402">
          <w:pPr>
            <w:pStyle w:val="TOC2"/>
            <w:tabs>
              <w:tab w:val="right" w:leader="dot" w:pos="9350"/>
            </w:tabs>
            <w:rPr>
              <w:rFonts w:eastAsiaTheme="minorEastAsia"/>
              <w:noProof/>
              <w:kern w:val="2"/>
              <w:lang w:val="en-HR"/>
              <w14:ligatures w14:val="standardContextual"/>
            </w:rPr>
          </w:pPr>
          <w:hyperlink w:anchor="_Toc237462114" w:history="1">
            <w:r w:rsidRPr="009F7AA9">
              <w:rPr>
                <w:rStyle w:val="Hyperlink"/>
                <w:noProof/>
              </w:rPr>
              <w:t>Pitanja i zadaci (Poglavlje 6)</w:t>
            </w:r>
            <w:r>
              <w:rPr>
                <w:noProof/>
                <w:webHidden/>
              </w:rPr>
              <w:tab/>
            </w:r>
            <w:r>
              <w:rPr>
                <w:noProof/>
                <w:webHidden/>
              </w:rPr>
              <w:fldChar w:fldCharType="begin"/>
            </w:r>
            <w:r>
              <w:rPr>
                <w:noProof/>
                <w:webHidden/>
              </w:rPr>
              <w:instrText xml:space="preserve"> PAGEREF _Toc237462114 \h </w:instrText>
            </w:r>
            <w:r>
              <w:rPr>
                <w:noProof/>
                <w:webHidden/>
              </w:rPr>
            </w:r>
            <w:r>
              <w:rPr>
                <w:noProof/>
                <w:webHidden/>
              </w:rPr>
              <w:fldChar w:fldCharType="separate"/>
            </w:r>
            <w:r>
              <w:rPr>
                <w:noProof/>
                <w:webHidden/>
              </w:rPr>
              <w:t>53</w:t>
            </w:r>
            <w:r>
              <w:rPr>
                <w:noProof/>
                <w:webHidden/>
              </w:rPr>
              <w:fldChar w:fldCharType="end"/>
            </w:r>
          </w:hyperlink>
        </w:p>
        <w:p w14:paraId="0AE0617E" w14:textId="438669EF" w:rsidR="009E2402" w:rsidRDefault="009E2402">
          <w:pPr>
            <w:pStyle w:val="TOC2"/>
            <w:tabs>
              <w:tab w:val="right" w:leader="dot" w:pos="9350"/>
            </w:tabs>
            <w:rPr>
              <w:rFonts w:eastAsiaTheme="minorEastAsia"/>
              <w:noProof/>
              <w:kern w:val="2"/>
              <w:lang w:val="en-HR"/>
              <w14:ligatures w14:val="standardContextual"/>
            </w:rPr>
          </w:pPr>
          <w:hyperlink w:anchor="_Toc237462115" w:history="1">
            <w:r w:rsidRPr="009F7AA9">
              <w:rPr>
                <w:rStyle w:val="Hyperlink"/>
                <w:noProof/>
              </w:rPr>
              <w:t>Preporučeno daljnje čitanje</w:t>
            </w:r>
            <w:r>
              <w:rPr>
                <w:noProof/>
                <w:webHidden/>
              </w:rPr>
              <w:tab/>
            </w:r>
            <w:r>
              <w:rPr>
                <w:noProof/>
                <w:webHidden/>
              </w:rPr>
              <w:fldChar w:fldCharType="begin"/>
            </w:r>
            <w:r>
              <w:rPr>
                <w:noProof/>
                <w:webHidden/>
              </w:rPr>
              <w:instrText xml:space="preserve"> PAGEREF _Toc237462115 \h </w:instrText>
            </w:r>
            <w:r>
              <w:rPr>
                <w:noProof/>
                <w:webHidden/>
              </w:rPr>
            </w:r>
            <w:r>
              <w:rPr>
                <w:noProof/>
                <w:webHidden/>
              </w:rPr>
              <w:fldChar w:fldCharType="separate"/>
            </w:r>
            <w:r>
              <w:rPr>
                <w:noProof/>
                <w:webHidden/>
              </w:rPr>
              <w:t>53</w:t>
            </w:r>
            <w:r>
              <w:rPr>
                <w:noProof/>
                <w:webHidden/>
              </w:rPr>
              <w:fldChar w:fldCharType="end"/>
            </w:r>
          </w:hyperlink>
        </w:p>
        <w:p w14:paraId="5D08D578" w14:textId="4DCF8AE7" w:rsidR="009E2402" w:rsidRDefault="009E2402">
          <w:pPr>
            <w:pStyle w:val="TOC1"/>
            <w:tabs>
              <w:tab w:val="right" w:leader="dot" w:pos="9350"/>
            </w:tabs>
            <w:rPr>
              <w:rFonts w:eastAsiaTheme="minorEastAsia"/>
              <w:noProof/>
              <w:kern w:val="2"/>
              <w:lang w:val="en-HR"/>
              <w14:ligatures w14:val="standardContextual"/>
            </w:rPr>
          </w:pPr>
          <w:hyperlink w:anchor="_Toc237462116" w:history="1">
            <w:r w:rsidRPr="009F7AA9">
              <w:rPr>
                <w:rStyle w:val="Hyperlink"/>
                <w:noProof/>
              </w:rPr>
              <w:t>POGLAVLJE 7: UČINCI TURIZMA — GOSPODARSKI, DRUŠTVENO-KULTURNI I EKOLOŠKI</w:t>
            </w:r>
            <w:r>
              <w:rPr>
                <w:noProof/>
                <w:webHidden/>
              </w:rPr>
              <w:tab/>
            </w:r>
            <w:r>
              <w:rPr>
                <w:noProof/>
                <w:webHidden/>
              </w:rPr>
              <w:fldChar w:fldCharType="begin"/>
            </w:r>
            <w:r>
              <w:rPr>
                <w:noProof/>
                <w:webHidden/>
              </w:rPr>
              <w:instrText xml:space="preserve"> PAGEREF _Toc237462116 \h </w:instrText>
            </w:r>
            <w:r>
              <w:rPr>
                <w:noProof/>
                <w:webHidden/>
              </w:rPr>
            </w:r>
            <w:r>
              <w:rPr>
                <w:noProof/>
                <w:webHidden/>
              </w:rPr>
              <w:fldChar w:fldCharType="separate"/>
            </w:r>
            <w:r>
              <w:rPr>
                <w:noProof/>
                <w:webHidden/>
              </w:rPr>
              <w:t>55</w:t>
            </w:r>
            <w:r>
              <w:rPr>
                <w:noProof/>
                <w:webHidden/>
              </w:rPr>
              <w:fldChar w:fldCharType="end"/>
            </w:r>
          </w:hyperlink>
        </w:p>
        <w:p w14:paraId="36F24D5D" w14:textId="4C91688A" w:rsidR="009E2402" w:rsidRDefault="009E2402">
          <w:pPr>
            <w:pStyle w:val="TOC2"/>
            <w:tabs>
              <w:tab w:val="right" w:leader="dot" w:pos="9350"/>
            </w:tabs>
            <w:rPr>
              <w:rFonts w:eastAsiaTheme="minorEastAsia"/>
              <w:noProof/>
              <w:kern w:val="2"/>
              <w:lang w:val="en-HR"/>
              <w14:ligatures w14:val="standardContextual"/>
            </w:rPr>
          </w:pPr>
          <w:hyperlink w:anchor="_Toc237462117" w:history="1">
            <w:r w:rsidRPr="009F7AA9">
              <w:rPr>
                <w:rStyle w:val="Hyperlink"/>
                <w:noProof/>
              </w:rPr>
              <w:t>Sažetak</w:t>
            </w:r>
            <w:r>
              <w:rPr>
                <w:noProof/>
                <w:webHidden/>
              </w:rPr>
              <w:tab/>
            </w:r>
            <w:r>
              <w:rPr>
                <w:noProof/>
                <w:webHidden/>
              </w:rPr>
              <w:fldChar w:fldCharType="begin"/>
            </w:r>
            <w:r>
              <w:rPr>
                <w:noProof/>
                <w:webHidden/>
              </w:rPr>
              <w:instrText xml:space="preserve"> PAGEREF _Toc237462117 \h </w:instrText>
            </w:r>
            <w:r>
              <w:rPr>
                <w:noProof/>
                <w:webHidden/>
              </w:rPr>
            </w:r>
            <w:r>
              <w:rPr>
                <w:noProof/>
                <w:webHidden/>
              </w:rPr>
              <w:fldChar w:fldCharType="separate"/>
            </w:r>
            <w:r>
              <w:rPr>
                <w:noProof/>
                <w:webHidden/>
              </w:rPr>
              <w:t>55</w:t>
            </w:r>
            <w:r>
              <w:rPr>
                <w:noProof/>
                <w:webHidden/>
              </w:rPr>
              <w:fldChar w:fldCharType="end"/>
            </w:r>
          </w:hyperlink>
        </w:p>
        <w:p w14:paraId="088EAA6D" w14:textId="7F0C8442" w:rsidR="009E2402" w:rsidRDefault="009E2402">
          <w:pPr>
            <w:pStyle w:val="TOC2"/>
            <w:tabs>
              <w:tab w:val="right" w:leader="dot" w:pos="9350"/>
            </w:tabs>
            <w:rPr>
              <w:rFonts w:eastAsiaTheme="minorEastAsia"/>
              <w:noProof/>
              <w:kern w:val="2"/>
              <w:lang w:val="en-HR"/>
              <w14:ligatures w14:val="standardContextual"/>
            </w:rPr>
          </w:pPr>
          <w:hyperlink w:anchor="_Toc237462118" w:history="1">
            <w:r w:rsidRPr="009F7AA9">
              <w:rPr>
                <w:rStyle w:val="Hyperlink"/>
                <w:noProof/>
              </w:rPr>
              <w:t>Ključni pojmovi</w:t>
            </w:r>
            <w:r>
              <w:rPr>
                <w:noProof/>
                <w:webHidden/>
              </w:rPr>
              <w:tab/>
            </w:r>
            <w:r>
              <w:rPr>
                <w:noProof/>
                <w:webHidden/>
              </w:rPr>
              <w:fldChar w:fldCharType="begin"/>
            </w:r>
            <w:r>
              <w:rPr>
                <w:noProof/>
                <w:webHidden/>
              </w:rPr>
              <w:instrText xml:space="preserve"> PAGEREF _Toc237462118 \h </w:instrText>
            </w:r>
            <w:r>
              <w:rPr>
                <w:noProof/>
                <w:webHidden/>
              </w:rPr>
            </w:r>
            <w:r>
              <w:rPr>
                <w:noProof/>
                <w:webHidden/>
              </w:rPr>
              <w:fldChar w:fldCharType="separate"/>
            </w:r>
            <w:r>
              <w:rPr>
                <w:noProof/>
                <w:webHidden/>
              </w:rPr>
              <w:t>55</w:t>
            </w:r>
            <w:r>
              <w:rPr>
                <w:noProof/>
                <w:webHidden/>
              </w:rPr>
              <w:fldChar w:fldCharType="end"/>
            </w:r>
          </w:hyperlink>
        </w:p>
        <w:p w14:paraId="642CCF91" w14:textId="4FF7B747" w:rsidR="009E2402" w:rsidRDefault="009E2402">
          <w:pPr>
            <w:pStyle w:val="TOC2"/>
            <w:tabs>
              <w:tab w:val="right" w:leader="dot" w:pos="9350"/>
            </w:tabs>
            <w:rPr>
              <w:rFonts w:eastAsiaTheme="minorEastAsia"/>
              <w:noProof/>
              <w:kern w:val="2"/>
              <w:lang w:val="en-HR"/>
              <w14:ligatures w14:val="standardContextual"/>
            </w:rPr>
          </w:pPr>
          <w:hyperlink w:anchor="_Toc237462119" w:history="1">
            <w:r w:rsidRPr="009F7AA9">
              <w:rPr>
                <w:rStyle w:val="Hyperlink"/>
                <w:noProof/>
              </w:rPr>
              <w:t>7.1 Gospodarski učinci</w:t>
            </w:r>
            <w:r>
              <w:rPr>
                <w:noProof/>
                <w:webHidden/>
              </w:rPr>
              <w:tab/>
            </w:r>
            <w:r>
              <w:rPr>
                <w:noProof/>
                <w:webHidden/>
              </w:rPr>
              <w:fldChar w:fldCharType="begin"/>
            </w:r>
            <w:r>
              <w:rPr>
                <w:noProof/>
                <w:webHidden/>
              </w:rPr>
              <w:instrText xml:space="preserve"> PAGEREF _Toc237462119 \h </w:instrText>
            </w:r>
            <w:r>
              <w:rPr>
                <w:noProof/>
                <w:webHidden/>
              </w:rPr>
            </w:r>
            <w:r>
              <w:rPr>
                <w:noProof/>
                <w:webHidden/>
              </w:rPr>
              <w:fldChar w:fldCharType="separate"/>
            </w:r>
            <w:r>
              <w:rPr>
                <w:noProof/>
                <w:webHidden/>
              </w:rPr>
              <w:t>56</w:t>
            </w:r>
            <w:r>
              <w:rPr>
                <w:noProof/>
                <w:webHidden/>
              </w:rPr>
              <w:fldChar w:fldCharType="end"/>
            </w:r>
          </w:hyperlink>
        </w:p>
        <w:p w14:paraId="2623E1D1" w14:textId="25D1F9A2" w:rsidR="009E2402" w:rsidRDefault="009E2402">
          <w:pPr>
            <w:pStyle w:val="TOC3"/>
            <w:tabs>
              <w:tab w:val="right" w:leader="dot" w:pos="9350"/>
            </w:tabs>
            <w:rPr>
              <w:noProof/>
              <w14:ligatures w14:val="standardContextual"/>
            </w:rPr>
          </w:pPr>
          <w:hyperlink w:anchor="_Toc237462120" w:history="1">
            <w:r w:rsidRPr="009F7AA9">
              <w:rPr>
                <w:rStyle w:val="Hyperlink"/>
                <w:noProof/>
              </w:rPr>
              <w:t>Mjerenje: satelitski račun turizma</w:t>
            </w:r>
            <w:r>
              <w:rPr>
                <w:noProof/>
                <w:webHidden/>
              </w:rPr>
              <w:tab/>
            </w:r>
            <w:r>
              <w:rPr>
                <w:noProof/>
                <w:webHidden/>
              </w:rPr>
              <w:fldChar w:fldCharType="begin"/>
            </w:r>
            <w:r>
              <w:rPr>
                <w:noProof/>
                <w:webHidden/>
              </w:rPr>
              <w:instrText xml:space="preserve"> PAGEREF _Toc237462120 \h </w:instrText>
            </w:r>
            <w:r>
              <w:rPr>
                <w:noProof/>
                <w:webHidden/>
              </w:rPr>
            </w:r>
            <w:r>
              <w:rPr>
                <w:noProof/>
                <w:webHidden/>
              </w:rPr>
              <w:fldChar w:fldCharType="separate"/>
            </w:r>
            <w:r>
              <w:rPr>
                <w:noProof/>
                <w:webHidden/>
              </w:rPr>
              <w:t>57</w:t>
            </w:r>
            <w:r>
              <w:rPr>
                <w:noProof/>
                <w:webHidden/>
              </w:rPr>
              <w:fldChar w:fldCharType="end"/>
            </w:r>
          </w:hyperlink>
        </w:p>
        <w:p w14:paraId="499AD73B" w14:textId="77F2FA85" w:rsidR="009E2402" w:rsidRDefault="009E2402">
          <w:pPr>
            <w:pStyle w:val="TOC2"/>
            <w:tabs>
              <w:tab w:val="right" w:leader="dot" w:pos="9350"/>
            </w:tabs>
            <w:rPr>
              <w:rFonts w:eastAsiaTheme="minorEastAsia"/>
              <w:noProof/>
              <w:kern w:val="2"/>
              <w:lang w:val="en-HR"/>
              <w14:ligatures w14:val="standardContextual"/>
            </w:rPr>
          </w:pPr>
          <w:hyperlink w:anchor="_Toc237462121" w:history="1">
            <w:r w:rsidRPr="009F7AA9">
              <w:rPr>
                <w:rStyle w:val="Hyperlink"/>
                <w:noProof/>
              </w:rPr>
              <w:t>7.2 Društveno-kulturni učinci</w:t>
            </w:r>
            <w:r>
              <w:rPr>
                <w:noProof/>
                <w:webHidden/>
              </w:rPr>
              <w:tab/>
            </w:r>
            <w:r>
              <w:rPr>
                <w:noProof/>
                <w:webHidden/>
              </w:rPr>
              <w:fldChar w:fldCharType="begin"/>
            </w:r>
            <w:r>
              <w:rPr>
                <w:noProof/>
                <w:webHidden/>
              </w:rPr>
              <w:instrText xml:space="preserve"> PAGEREF _Toc237462121 \h </w:instrText>
            </w:r>
            <w:r>
              <w:rPr>
                <w:noProof/>
                <w:webHidden/>
              </w:rPr>
            </w:r>
            <w:r>
              <w:rPr>
                <w:noProof/>
                <w:webHidden/>
              </w:rPr>
              <w:fldChar w:fldCharType="separate"/>
            </w:r>
            <w:r>
              <w:rPr>
                <w:noProof/>
                <w:webHidden/>
              </w:rPr>
              <w:t>57</w:t>
            </w:r>
            <w:r>
              <w:rPr>
                <w:noProof/>
                <w:webHidden/>
              </w:rPr>
              <w:fldChar w:fldCharType="end"/>
            </w:r>
          </w:hyperlink>
        </w:p>
        <w:p w14:paraId="543FD723" w14:textId="715BADB2" w:rsidR="009E2402" w:rsidRDefault="009E2402">
          <w:pPr>
            <w:pStyle w:val="TOC3"/>
            <w:tabs>
              <w:tab w:val="right" w:leader="dot" w:pos="9350"/>
            </w:tabs>
            <w:rPr>
              <w:noProof/>
              <w14:ligatures w14:val="standardContextual"/>
            </w:rPr>
          </w:pPr>
          <w:hyperlink w:anchor="_Toc237462122" w:history="1">
            <w:r w:rsidRPr="009F7AA9">
              <w:rPr>
                <w:rStyle w:val="Hyperlink"/>
                <w:noProof/>
              </w:rPr>
              <w:t>Doxeyev indeks iritacije</w:t>
            </w:r>
            <w:r>
              <w:rPr>
                <w:noProof/>
                <w:webHidden/>
              </w:rPr>
              <w:tab/>
            </w:r>
            <w:r>
              <w:rPr>
                <w:noProof/>
                <w:webHidden/>
              </w:rPr>
              <w:fldChar w:fldCharType="begin"/>
            </w:r>
            <w:r>
              <w:rPr>
                <w:noProof/>
                <w:webHidden/>
              </w:rPr>
              <w:instrText xml:space="preserve"> PAGEREF _Toc237462122 \h </w:instrText>
            </w:r>
            <w:r>
              <w:rPr>
                <w:noProof/>
                <w:webHidden/>
              </w:rPr>
            </w:r>
            <w:r>
              <w:rPr>
                <w:noProof/>
                <w:webHidden/>
              </w:rPr>
              <w:fldChar w:fldCharType="separate"/>
            </w:r>
            <w:r>
              <w:rPr>
                <w:noProof/>
                <w:webHidden/>
              </w:rPr>
              <w:t>58</w:t>
            </w:r>
            <w:r>
              <w:rPr>
                <w:noProof/>
                <w:webHidden/>
              </w:rPr>
              <w:fldChar w:fldCharType="end"/>
            </w:r>
          </w:hyperlink>
        </w:p>
        <w:p w14:paraId="302D385A" w14:textId="1E57CCE2" w:rsidR="009E2402" w:rsidRDefault="009E2402">
          <w:pPr>
            <w:pStyle w:val="TOC2"/>
            <w:tabs>
              <w:tab w:val="right" w:leader="dot" w:pos="9350"/>
            </w:tabs>
            <w:rPr>
              <w:rFonts w:eastAsiaTheme="minorEastAsia"/>
              <w:noProof/>
              <w:kern w:val="2"/>
              <w:lang w:val="en-HR"/>
              <w14:ligatures w14:val="standardContextual"/>
            </w:rPr>
          </w:pPr>
          <w:hyperlink w:anchor="_Toc237462123" w:history="1">
            <w:r w:rsidRPr="009F7AA9">
              <w:rPr>
                <w:rStyle w:val="Hyperlink"/>
                <w:noProof/>
              </w:rPr>
              <w:t>7.3 Butlerov model životnog ciklusa destinacije</w:t>
            </w:r>
            <w:r>
              <w:rPr>
                <w:noProof/>
                <w:webHidden/>
              </w:rPr>
              <w:tab/>
            </w:r>
            <w:r>
              <w:rPr>
                <w:noProof/>
                <w:webHidden/>
              </w:rPr>
              <w:fldChar w:fldCharType="begin"/>
            </w:r>
            <w:r>
              <w:rPr>
                <w:noProof/>
                <w:webHidden/>
              </w:rPr>
              <w:instrText xml:space="preserve"> PAGEREF _Toc237462123 \h </w:instrText>
            </w:r>
            <w:r>
              <w:rPr>
                <w:noProof/>
                <w:webHidden/>
              </w:rPr>
            </w:r>
            <w:r>
              <w:rPr>
                <w:noProof/>
                <w:webHidden/>
              </w:rPr>
              <w:fldChar w:fldCharType="separate"/>
            </w:r>
            <w:r>
              <w:rPr>
                <w:noProof/>
                <w:webHidden/>
              </w:rPr>
              <w:t>58</w:t>
            </w:r>
            <w:r>
              <w:rPr>
                <w:noProof/>
                <w:webHidden/>
              </w:rPr>
              <w:fldChar w:fldCharType="end"/>
            </w:r>
          </w:hyperlink>
        </w:p>
        <w:p w14:paraId="51D797FB" w14:textId="409CD038" w:rsidR="009E2402" w:rsidRDefault="009E2402">
          <w:pPr>
            <w:pStyle w:val="TOC2"/>
            <w:tabs>
              <w:tab w:val="right" w:leader="dot" w:pos="9350"/>
            </w:tabs>
            <w:rPr>
              <w:rFonts w:eastAsiaTheme="minorEastAsia"/>
              <w:noProof/>
              <w:kern w:val="2"/>
              <w:lang w:val="en-HR"/>
              <w14:ligatures w14:val="standardContextual"/>
            </w:rPr>
          </w:pPr>
          <w:hyperlink w:anchor="_Toc237462124" w:history="1">
            <w:r w:rsidRPr="009F7AA9">
              <w:rPr>
                <w:rStyle w:val="Hyperlink"/>
                <w:noProof/>
              </w:rPr>
              <w:t>7.4 Ekološki učinci</w:t>
            </w:r>
            <w:r>
              <w:rPr>
                <w:noProof/>
                <w:webHidden/>
              </w:rPr>
              <w:tab/>
            </w:r>
            <w:r>
              <w:rPr>
                <w:noProof/>
                <w:webHidden/>
              </w:rPr>
              <w:fldChar w:fldCharType="begin"/>
            </w:r>
            <w:r>
              <w:rPr>
                <w:noProof/>
                <w:webHidden/>
              </w:rPr>
              <w:instrText xml:space="preserve"> PAGEREF _Toc237462124 \h </w:instrText>
            </w:r>
            <w:r>
              <w:rPr>
                <w:noProof/>
                <w:webHidden/>
              </w:rPr>
            </w:r>
            <w:r>
              <w:rPr>
                <w:noProof/>
                <w:webHidden/>
              </w:rPr>
              <w:fldChar w:fldCharType="separate"/>
            </w:r>
            <w:r>
              <w:rPr>
                <w:noProof/>
                <w:webHidden/>
              </w:rPr>
              <w:t>59</w:t>
            </w:r>
            <w:r>
              <w:rPr>
                <w:noProof/>
                <w:webHidden/>
              </w:rPr>
              <w:fldChar w:fldCharType="end"/>
            </w:r>
          </w:hyperlink>
        </w:p>
        <w:p w14:paraId="56EE565E" w14:textId="4744AE8D" w:rsidR="009E2402" w:rsidRDefault="009E2402">
          <w:pPr>
            <w:pStyle w:val="TOC2"/>
            <w:tabs>
              <w:tab w:val="right" w:leader="dot" w:pos="9350"/>
            </w:tabs>
            <w:rPr>
              <w:rFonts w:eastAsiaTheme="minorEastAsia"/>
              <w:noProof/>
              <w:kern w:val="2"/>
              <w:lang w:val="en-HR"/>
              <w14:ligatures w14:val="standardContextual"/>
            </w:rPr>
          </w:pPr>
          <w:hyperlink w:anchor="_Toc237462125" w:history="1">
            <w:r w:rsidRPr="009F7AA9">
              <w:rPr>
                <w:rStyle w:val="Hyperlink"/>
                <w:noProof/>
              </w:rPr>
              <w:t>7.5 Prekomjerni turizam</w:t>
            </w:r>
            <w:r>
              <w:rPr>
                <w:noProof/>
                <w:webHidden/>
              </w:rPr>
              <w:tab/>
            </w:r>
            <w:r>
              <w:rPr>
                <w:noProof/>
                <w:webHidden/>
              </w:rPr>
              <w:fldChar w:fldCharType="begin"/>
            </w:r>
            <w:r>
              <w:rPr>
                <w:noProof/>
                <w:webHidden/>
              </w:rPr>
              <w:instrText xml:space="preserve"> PAGEREF _Toc237462125 \h </w:instrText>
            </w:r>
            <w:r>
              <w:rPr>
                <w:noProof/>
                <w:webHidden/>
              </w:rPr>
            </w:r>
            <w:r>
              <w:rPr>
                <w:noProof/>
                <w:webHidden/>
              </w:rPr>
              <w:fldChar w:fldCharType="separate"/>
            </w:r>
            <w:r>
              <w:rPr>
                <w:noProof/>
                <w:webHidden/>
              </w:rPr>
              <w:t>60</w:t>
            </w:r>
            <w:r>
              <w:rPr>
                <w:noProof/>
                <w:webHidden/>
              </w:rPr>
              <w:fldChar w:fldCharType="end"/>
            </w:r>
          </w:hyperlink>
        </w:p>
        <w:p w14:paraId="10743A5B" w14:textId="7D879EEB" w:rsidR="009E2402" w:rsidRDefault="009E2402">
          <w:pPr>
            <w:pStyle w:val="TOC2"/>
            <w:tabs>
              <w:tab w:val="right" w:leader="dot" w:pos="9350"/>
            </w:tabs>
            <w:rPr>
              <w:rFonts w:eastAsiaTheme="minorEastAsia"/>
              <w:noProof/>
              <w:kern w:val="2"/>
              <w:lang w:val="en-HR"/>
              <w14:ligatures w14:val="standardContextual"/>
            </w:rPr>
          </w:pPr>
          <w:hyperlink w:anchor="_Toc237462126" w:history="1">
            <w:r w:rsidRPr="009F7AA9">
              <w:rPr>
                <w:rStyle w:val="Hyperlink"/>
                <w:noProof/>
              </w:rPr>
              <w:t>7.6 Mjerenje učinaka: prema uravnoteženom skupu pokazatelja</w:t>
            </w:r>
            <w:r>
              <w:rPr>
                <w:noProof/>
                <w:webHidden/>
              </w:rPr>
              <w:tab/>
            </w:r>
            <w:r>
              <w:rPr>
                <w:noProof/>
                <w:webHidden/>
              </w:rPr>
              <w:fldChar w:fldCharType="begin"/>
            </w:r>
            <w:r>
              <w:rPr>
                <w:noProof/>
                <w:webHidden/>
              </w:rPr>
              <w:instrText xml:space="preserve"> PAGEREF _Toc237462126 \h </w:instrText>
            </w:r>
            <w:r>
              <w:rPr>
                <w:noProof/>
                <w:webHidden/>
              </w:rPr>
            </w:r>
            <w:r>
              <w:rPr>
                <w:noProof/>
                <w:webHidden/>
              </w:rPr>
              <w:fldChar w:fldCharType="separate"/>
            </w:r>
            <w:r>
              <w:rPr>
                <w:noProof/>
                <w:webHidden/>
              </w:rPr>
              <w:t>61</w:t>
            </w:r>
            <w:r>
              <w:rPr>
                <w:noProof/>
                <w:webHidden/>
              </w:rPr>
              <w:fldChar w:fldCharType="end"/>
            </w:r>
          </w:hyperlink>
        </w:p>
        <w:p w14:paraId="55EF5F3E" w14:textId="371129A2" w:rsidR="009E2402" w:rsidRDefault="009E2402">
          <w:pPr>
            <w:pStyle w:val="TOC2"/>
            <w:tabs>
              <w:tab w:val="right" w:leader="dot" w:pos="9350"/>
            </w:tabs>
            <w:rPr>
              <w:rFonts w:eastAsiaTheme="minorEastAsia"/>
              <w:noProof/>
              <w:kern w:val="2"/>
              <w:lang w:val="en-HR"/>
              <w14:ligatures w14:val="standardContextual"/>
            </w:rPr>
          </w:pPr>
          <w:hyperlink w:anchor="_Toc237462127" w:history="1">
            <w:r w:rsidRPr="009F7AA9">
              <w:rPr>
                <w:rStyle w:val="Hyperlink"/>
                <w:noProof/>
              </w:rPr>
              <w:t>7.7 Sažetak i otvorena pitanja</w:t>
            </w:r>
            <w:r>
              <w:rPr>
                <w:noProof/>
                <w:webHidden/>
              </w:rPr>
              <w:tab/>
            </w:r>
            <w:r>
              <w:rPr>
                <w:noProof/>
                <w:webHidden/>
              </w:rPr>
              <w:fldChar w:fldCharType="begin"/>
            </w:r>
            <w:r>
              <w:rPr>
                <w:noProof/>
                <w:webHidden/>
              </w:rPr>
              <w:instrText xml:space="preserve"> PAGEREF _Toc237462127 \h </w:instrText>
            </w:r>
            <w:r>
              <w:rPr>
                <w:noProof/>
                <w:webHidden/>
              </w:rPr>
            </w:r>
            <w:r>
              <w:rPr>
                <w:noProof/>
                <w:webHidden/>
              </w:rPr>
              <w:fldChar w:fldCharType="separate"/>
            </w:r>
            <w:r>
              <w:rPr>
                <w:noProof/>
                <w:webHidden/>
              </w:rPr>
              <w:t>62</w:t>
            </w:r>
            <w:r>
              <w:rPr>
                <w:noProof/>
                <w:webHidden/>
              </w:rPr>
              <w:fldChar w:fldCharType="end"/>
            </w:r>
          </w:hyperlink>
        </w:p>
        <w:p w14:paraId="5B25B17A" w14:textId="77535DCB" w:rsidR="009E2402" w:rsidRDefault="009E2402">
          <w:pPr>
            <w:pStyle w:val="TOC2"/>
            <w:tabs>
              <w:tab w:val="right" w:leader="dot" w:pos="9350"/>
            </w:tabs>
            <w:rPr>
              <w:rFonts w:eastAsiaTheme="minorEastAsia"/>
              <w:noProof/>
              <w:kern w:val="2"/>
              <w:lang w:val="en-HR"/>
              <w14:ligatures w14:val="standardContextual"/>
            </w:rPr>
          </w:pPr>
          <w:hyperlink w:anchor="_Toc237462128" w:history="1">
            <w:r w:rsidRPr="009F7AA9">
              <w:rPr>
                <w:rStyle w:val="Hyperlink"/>
                <w:noProof/>
              </w:rPr>
              <w:t>Pitanja i zadaci (Poglavlje 7)</w:t>
            </w:r>
            <w:r>
              <w:rPr>
                <w:noProof/>
                <w:webHidden/>
              </w:rPr>
              <w:tab/>
            </w:r>
            <w:r>
              <w:rPr>
                <w:noProof/>
                <w:webHidden/>
              </w:rPr>
              <w:fldChar w:fldCharType="begin"/>
            </w:r>
            <w:r>
              <w:rPr>
                <w:noProof/>
                <w:webHidden/>
              </w:rPr>
              <w:instrText xml:space="preserve"> PAGEREF _Toc237462128 \h </w:instrText>
            </w:r>
            <w:r>
              <w:rPr>
                <w:noProof/>
                <w:webHidden/>
              </w:rPr>
            </w:r>
            <w:r>
              <w:rPr>
                <w:noProof/>
                <w:webHidden/>
              </w:rPr>
              <w:fldChar w:fldCharType="separate"/>
            </w:r>
            <w:r>
              <w:rPr>
                <w:noProof/>
                <w:webHidden/>
              </w:rPr>
              <w:t>62</w:t>
            </w:r>
            <w:r>
              <w:rPr>
                <w:noProof/>
                <w:webHidden/>
              </w:rPr>
              <w:fldChar w:fldCharType="end"/>
            </w:r>
          </w:hyperlink>
        </w:p>
        <w:p w14:paraId="50167AFF" w14:textId="06D72F6A" w:rsidR="009E2402" w:rsidRDefault="009E2402">
          <w:pPr>
            <w:pStyle w:val="TOC2"/>
            <w:tabs>
              <w:tab w:val="right" w:leader="dot" w:pos="9350"/>
            </w:tabs>
            <w:rPr>
              <w:rFonts w:eastAsiaTheme="minorEastAsia"/>
              <w:noProof/>
              <w:kern w:val="2"/>
              <w:lang w:val="en-HR"/>
              <w14:ligatures w14:val="standardContextual"/>
            </w:rPr>
          </w:pPr>
          <w:hyperlink w:anchor="_Toc237462129" w:history="1">
            <w:r w:rsidRPr="009F7AA9">
              <w:rPr>
                <w:rStyle w:val="Hyperlink"/>
                <w:noProof/>
              </w:rPr>
              <w:t>Preporučeno daljnje čitanje</w:t>
            </w:r>
            <w:r>
              <w:rPr>
                <w:noProof/>
                <w:webHidden/>
              </w:rPr>
              <w:tab/>
            </w:r>
            <w:r>
              <w:rPr>
                <w:noProof/>
                <w:webHidden/>
              </w:rPr>
              <w:fldChar w:fldCharType="begin"/>
            </w:r>
            <w:r>
              <w:rPr>
                <w:noProof/>
                <w:webHidden/>
              </w:rPr>
              <w:instrText xml:space="preserve"> PAGEREF _Toc237462129 \h </w:instrText>
            </w:r>
            <w:r>
              <w:rPr>
                <w:noProof/>
                <w:webHidden/>
              </w:rPr>
            </w:r>
            <w:r>
              <w:rPr>
                <w:noProof/>
                <w:webHidden/>
              </w:rPr>
              <w:fldChar w:fldCharType="separate"/>
            </w:r>
            <w:r>
              <w:rPr>
                <w:noProof/>
                <w:webHidden/>
              </w:rPr>
              <w:t>63</w:t>
            </w:r>
            <w:r>
              <w:rPr>
                <w:noProof/>
                <w:webHidden/>
              </w:rPr>
              <w:fldChar w:fldCharType="end"/>
            </w:r>
          </w:hyperlink>
        </w:p>
        <w:p w14:paraId="09797523" w14:textId="02B821EF" w:rsidR="009E2402" w:rsidRDefault="009E2402">
          <w:pPr>
            <w:pStyle w:val="TOC1"/>
            <w:tabs>
              <w:tab w:val="right" w:leader="dot" w:pos="9350"/>
            </w:tabs>
            <w:rPr>
              <w:rFonts w:eastAsiaTheme="minorEastAsia"/>
              <w:noProof/>
              <w:kern w:val="2"/>
              <w:lang w:val="en-HR"/>
              <w14:ligatures w14:val="standardContextual"/>
            </w:rPr>
          </w:pPr>
          <w:hyperlink w:anchor="_Toc237462130" w:history="1">
            <w:r w:rsidRPr="009F7AA9">
              <w:rPr>
                <w:rStyle w:val="Hyperlink"/>
                <w:noProof/>
              </w:rPr>
              <w:t>POGLAVLJE 8: ODRŽIVI RAZVOJ I STRATEŠKO UPRAVLJANJE DESTINACIJOM</w:t>
            </w:r>
            <w:r>
              <w:rPr>
                <w:noProof/>
                <w:webHidden/>
              </w:rPr>
              <w:tab/>
            </w:r>
            <w:r>
              <w:rPr>
                <w:noProof/>
                <w:webHidden/>
              </w:rPr>
              <w:fldChar w:fldCharType="begin"/>
            </w:r>
            <w:r>
              <w:rPr>
                <w:noProof/>
                <w:webHidden/>
              </w:rPr>
              <w:instrText xml:space="preserve"> PAGEREF _Toc237462130 \h </w:instrText>
            </w:r>
            <w:r>
              <w:rPr>
                <w:noProof/>
                <w:webHidden/>
              </w:rPr>
            </w:r>
            <w:r>
              <w:rPr>
                <w:noProof/>
                <w:webHidden/>
              </w:rPr>
              <w:fldChar w:fldCharType="separate"/>
            </w:r>
            <w:r>
              <w:rPr>
                <w:noProof/>
                <w:webHidden/>
              </w:rPr>
              <w:t>64</w:t>
            </w:r>
            <w:r>
              <w:rPr>
                <w:noProof/>
                <w:webHidden/>
              </w:rPr>
              <w:fldChar w:fldCharType="end"/>
            </w:r>
          </w:hyperlink>
        </w:p>
        <w:p w14:paraId="138F73CB" w14:textId="6319834E" w:rsidR="009E2402" w:rsidRDefault="009E2402">
          <w:pPr>
            <w:pStyle w:val="TOC2"/>
            <w:tabs>
              <w:tab w:val="right" w:leader="dot" w:pos="9350"/>
            </w:tabs>
            <w:rPr>
              <w:rFonts w:eastAsiaTheme="minorEastAsia"/>
              <w:noProof/>
              <w:kern w:val="2"/>
              <w:lang w:val="en-HR"/>
              <w14:ligatures w14:val="standardContextual"/>
            </w:rPr>
          </w:pPr>
          <w:hyperlink w:anchor="_Toc237462131" w:history="1">
            <w:r w:rsidRPr="009F7AA9">
              <w:rPr>
                <w:rStyle w:val="Hyperlink"/>
                <w:noProof/>
              </w:rPr>
              <w:t>Sažetak</w:t>
            </w:r>
            <w:r>
              <w:rPr>
                <w:noProof/>
                <w:webHidden/>
              </w:rPr>
              <w:tab/>
            </w:r>
            <w:r>
              <w:rPr>
                <w:noProof/>
                <w:webHidden/>
              </w:rPr>
              <w:fldChar w:fldCharType="begin"/>
            </w:r>
            <w:r>
              <w:rPr>
                <w:noProof/>
                <w:webHidden/>
              </w:rPr>
              <w:instrText xml:space="preserve"> PAGEREF _Toc237462131 \h </w:instrText>
            </w:r>
            <w:r>
              <w:rPr>
                <w:noProof/>
                <w:webHidden/>
              </w:rPr>
            </w:r>
            <w:r>
              <w:rPr>
                <w:noProof/>
                <w:webHidden/>
              </w:rPr>
              <w:fldChar w:fldCharType="separate"/>
            </w:r>
            <w:r>
              <w:rPr>
                <w:noProof/>
                <w:webHidden/>
              </w:rPr>
              <w:t>64</w:t>
            </w:r>
            <w:r>
              <w:rPr>
                <w:noProof/>
                <w:webHidden/>
              </w:rPr>
              <w:fldChar w:fldCharType="end"/>
            </w:r>
          </w:hyperlink>
        </w:p>
        <w:p w14:paraId="0159EF71" w14:textId="7E2F13DB" w:rsidR="009E2402" w:rsidRDefault="009E2402">
          <w:pPr>
            <w:pStyle w:val="TOC2"/>
            <w:tabs>
              <w:tab w:val="right" w:leader="dot" w:pos="9350"/>
            </w:tabs>
            <w:rPr>
              <w:rFonts w:eastAsiaTheme="minorEastAsia"/>
              <w:noProof/>
              <w:kern w:val="2"/>
              <w:lang w:val="en-HR"/>
              <w14:ligatures w14:val="standardContextual"/>
            </w:rPr>
          </w:pPr>
          <w:hyperlink w:anchor="_Toc237462132" w:history="1">
            <w:r w:rsidRPr="009F7AA9">
              <w:rPr>
                <w:rStyle w:val="Hyperlink"/>
                <w:noProof/>
              </w:rPr>
              <w:t>Ključni pojmovi</w:t>
            </w:r>
            <w:r>
              <w:rPr>
                <w:noProof/>
                <w:webHidden/>
              </w:rPr>
              <w:tab/>
            </w:r>
            <w:r>
              <w:rPr>
                <w:noProof/>
                <w:webHidden/>
              </w:rPr>
              <w:fldChar w:fldCharType="begin"/>
            </w:r>
            <w:r>
              <w:rPr>
                <w:noProof/>
                <w:webHidden/>
              </w:rPr>
              <w:instrText xml:space="preserve"> PAGEREF _Toc237462132 \h </w:instrText>
            </w:r>
            <w:r>
              <w:rPr>
                <w:noProof/>
                <w:webHidden/>
              </w:rPr>
            </w:r>
            <w:r>
              <w:rPr>
                <w:noProof/>
                <w:webHidden/>
              </w:rPr>
              <w:fldChar w:fldCharType="separate"/>
            </w:r>
            <w:r>
              <w:rPr>
                <w:noProof/>
                <w:webHidden/>
              </w:rPr>
              <w:t>64</w:t>
            </w:r>
            <w:r>
              <w:rPr>
                <w:noProof/>
                <w:webHidden/>
              </w:rPr>
              <w:fldChar w:fldCharType="end"/>
            </w:r>
          </w:hyperlink>
        </w:p>
        <w:p w14:paraId="72437A78" w14:textId="45FD832D" w:rsidR="009E2402" w:rsidRDefault="009E2402">
          <w:pPr>
            <w:pStyle w:val="TOC2"/>
            <w:tabs>
              <w:tab w:val="right" w:leader="dot" w:pos="9350"/>
            </w:tabs>
            <w:rPr>
              <w:rFonts w:eastAsiaTheme="minorEastAsia"/>
              <w:noProof/>
              <w:kern w:val="2"/>
              <w:lang w:val="en-HR"/>
              <w14:ligatures w14:val="standardContextual"/>
            </w:rPr>
          </w:pPr>
          <w:hyperlink w:anchor="_Toc237462133" w:history="1">
            <w:r w:rsidRPr="009F7AA9">
              <w:rPr>
                <w:rStyle w:val="Hyperlink"/>
                <w:noProof/>
              </w:rPr>
              <w:t>8.1 Je li „održivi turizam“ proturječje?</w:t>
            </w:r>
            <w:r>
              <w:rPr>
                <w:noProof/>
                <w:webHidden/>
              </w:rPr>
              <w:tab/>
            </w:r>
            <w:r>
              <w:rPr>
                <w:noProof/>
                <w:webHidden/>
              </w:rPr>
              <w:fldChar w:fldCharType="begin"/>
            </w:r>
            <w:r>
              <w:rPr>
                <w:noProof/>
                <w:webHidden/>
              </w:rPr>
              <w:instrText xml:space="preserve"> PAGEREF _Toc237462133 \h </w:instrText>
            </w:r>
            <w:r>
              <w:rPr>
                <w:noProof/>
                <w:webHidden/>
              </w:rPr>
            </w:r>
            <w:r>
              <w:rPr>
                <w:noProof/>
                <w:webHidden/>
              </w:rPr>
              <w:fldChar w:fldCharType="separate"/>
            </w:r>
            <w:r>
              <w:rPr>
                <w:noProof/>
                <w:webHidden/>
              </w:rPr>
              <w:t>64</w:t>
            </w:r>
            <w:r>
              <w:rPr>
                <w:noProof/>
                <w:webHidden/>
              </w:rPr>
              <w:fldChar w:fldCharType="end"/>
            </w:r>
          </w:hyperlink>
        </w:p>
        <w:p w14:paraId="21BE452F" w14:textId="35E98613" w:rsidR="009E2402" w:rsidRDefault="009E2402">
          <w:pPr>
            <w:pStyle w:val="TOC2"/>
            <w:tabs>
              <w:tab w:val="right" w:leader="dot" w:pos="9350"/>
            </w:tabs>
            <w:rPr>
              <w:rFonts w:eastAsiaTheme="minorEastAsia"/>
              <w:noProof/>
              <w:kern w:val="2"/>
              <w:lang w:val="en-HR"/>
              <w14:ligatures w14:val="standardContextual"/>
            </w:rPr>
          </w:pPr>
          <w:hyperlink w:anchor="_Toc237462134" w:history="1">
            <w:r w:rsidRPr="009F7AA9">
              <w:rPr>
                <w:rStyle w:val="Hyperlink"/>
                <w:noProof/>
              </w:rPr>
              <w:t>8.2 Od načela do mjerenja: sustavi pokazatelja i certifikacije</w:t>
            </w:r>
            <w:r>
              <w:rPr>
                <w:noProof/>
                <w:webHidden/>
              </w:rPr>
              <w:tab/>
            </w:r>
            <w:r>
              <w:rPr>
                <w:noProof/>
                <w:webHidden/>
              </w:rPr>
              <w:fldChar w:fldCharType="begin"/>
            </w:r>
            <w:r>
              <w:rPr>
                <w:noProof/>
                <w:webHidden/>
              </w:rPr>
              <w:instrText xml:space="preserve"> PAGEREF _Toc237462134 \h </w:instrText>
            </w:r>
            <w:r>
              <w:rPr>
                <w:noProof/>
                <w:webHidden/>
              </w:rPr>
            </w:r>
            <w:r>
              <w:rPr>
                <w:noProof/>
                <w:webHidden/>
              </w:rPr>
              <w:fldChar w:fldCharType="separate"/>
            </w:r>
            <w:r>
              <w:rPr>
                <w:noProof/>
                <w:webHidden/>
              </w:rPr>
              <w:t>65</w:t>
            </w:r>
            <w:r>
              <w:rPr>
                <w:noProof/>
                <w:webHidden/>
              </w:rPr>
              <w:fldChar w:fldCharType="end"/>
            </w:r>
          </w:hyperlink>
        </w:p>
        <w:p w14:paraId="1B70D732" w14:textId="78A880AD" w:rsidR="009E2402" w:rsidRDefault="009E2402">
          <w:pPr>
            <w:pStyle w:val="TOC2"/>
            <w:tabs>
              <w:tab w:val="right" w:leader="dot" w:pos="9350"/>
            </w:tabs>
            <w:rPr>
              <w:rFonts w:eastAsiaTheme="minorEastAsia"/>
              <w:noProof/>
              <w:kern w:val="2"/>
              <w:lang w:val="en-HR"/>
              <w14:ligatures w14:val="standardContextual"/>
            </w:rPr>
          </w:pPr>
          <w:hyperlink w:anchor="_Toc237462135" w:history="1">
            <w:r w:rsidRPr="009F7AA9">
              <w:rPr>
                <w:rStyle w:val="Hyperlink"/>
                <w:noProof/>
              </w:rPr>
              <w:t>8.3 Regulatorni okvir Europske unije — stanje 2026.</w:t>
            </w:r>
            <w:r>
              <w:rPr>
                <w:noProof/>
                <w:webHidden/>
              </w:rPr>
              <w:tab/>
            </w:r>
            <w:r>
              <w:rPr>
                <w:noProof/>
                <w:webHidden/>
              </w:rPr>
              <w:fldChar w:fldCharType="begin"/>
            </w:r>
            <w:r>
              <w:rPr>
                <w:noProof/>
                <w:webHidden/>
              </w:rPr>
              <w:instrText xml:space="preserve"> PAGEREF _Toc237462135 \h </w:instrText>
            </w:r>
            <w:r>
              <w:rPr>
                <w:noProof/>
                <w:webHidden/>
              </w:rPr>
            </w:r>
            <w:r>
              <w:rPr>
                <w:noProof/>
                <w:webHidden/>
              </w:rPr>
              <w:fldChar w:fldCharType="separate"/>
            </w:r>
            <w:r>
              <w:rPr>
                <w:noProof/>
                <w:webHidden/>
              </w:rPr>
              <w:t>65</w:t>
            </w:r>
            <w:r>
              <w:rPr>
                <w:noProof/>
                <w:webHidden/>
              </w:rPr>
              <w:fldChar w:fldCharType="end"/>
            </w:r>
          </w:hyperlink>
        </w:p>
        <w:p w14:paraId="52FC58B4" w14:textId="639D4CEA" w:rsidR="009E2402" w:rsidRDefault="009E2402">
          <w:pPr>
            <w:pStyle w:val="TOC2"/>
            <w:tabs>
              <w:tab w:val="right" w:leader="dot" w:pos="9350"/>
            </w:tabs>
            <w:rPr>
              <w:rFonts w:eastAsiaTheme="minorEastAsia"/>
              <w:noProof/>
              <w:kern w:val="2"/>
              <w:lang w:val="en-HR"/>
              <w14:ligatures w14:val="standardContextual"/>
            </w:rPr>
          </w:pPr>
          <w:hyperlink w:anchor="_Toc237462136" w:history="1">
            <w:r w:rsidRPr="009F7AA9">
              <w:rPr>
                <w:rStyle w:val="Hyperlink"/>
                <w:noProof/>
              </w:rPr>
              <w:t>8.4 Hrvatski strateški okvir</w:t>
            </w:r>
            <w:r>
              <w:rPr>
                <w:noProof/>
                <w:webHidden/>
              </w:rPr>
              <w:tab/>
            </w:r>
            <w:r>
              <w:rPr>
                <w:noProof/>
                <w:webHidden/>
              </w:rPr>
              <w:fldChar w:fldCharType="begin"/>
            </w:r>
            <w:r>
              <w:rPr>
                <w:noProof/>
                <w:webHidden/>
              </w:rPr>
              <w:instrText xml:space="preserve"> PAGEREF _Toc237462136 \h </w:instrText>
            </w:r>
            <w:r>
              <w:rPr>
                <w:noProof/>
                <w:webHidden/>
              </w:rPr>
            </w:r>
            <w:r>
              <w:rPr>
                <w:noProof/>
                <w:webHidden/>
              </w:rPr>
              <w:fldChar w:fldCharType="separate"/>
            </w:r>
            <w:r>
              <w:rPr>
                <w:noProof/>
                <w:webHidden/>
              </w:rPr>
              <w:t>66</w:t>
            </w:r>
            <w:r>
              <w:rPr>
                <w:noProof/>
                <w:webHidden/>
              </w:rPr>
              <w:fldChar w:fldCharType="end"/>
            </w:r>
          </w:hyperlink>
        </w:p>
        <w:p w14:paraId="35E3CC6E" w14:textId="265AE892" w:rsidR="009E2402" w:rsidRDefault="009E2402">
          <w:pPr>
            <w:pStyle w:val="TOC2"/>
            <w:tabs>
              <w:tab w:val="right" w:leader="dot" w:pos="9350"/>
            </w:tabs>
            <w:rPr>
              <w:rFonts w:eastAsiaTheme="minorEastAsia"/>
              <w:noProof/>
              <w:kern w:val="2"/>
              <w:lang w:val="en-HR"/>
              <w14:ligatures w14:val="standardContextual"/>
            </w:rPr>
          </w:pPr>
          <w:hyperlink w:anchor="_Toc237462137" w:history="1">
            <w:r w:rsidRPr="009F7AA9">
              <w:rPr>
                <w:rStyle w:val="Hyperlink"/>
                <w:noProof/>
              </w:rPr>
              <w:t>8.5 Proces strateškog planiranja</w:t>
            </w:r>
            <w:r>
              <w:rPr>
                <w:noProof/>
                <w:webHidden/>
              </w:rPr>
              <w:tab/>
            </w:r>
            <w:r>
              <w:rPr>
                <w:noProof/>
                <w:webHidden/>
              </w:rPr>
              <w:fldChar w:fldCharType="begin"/>
            </w:r>
            <w:r>
              <w:rPr>
                <w:noProof/>
                <w:webHidden/>
              </w:rPr>
              <w:instrText xml:space="preserve"> PAGEREF _Toc237462137 \h </w:instrText>
            </w:r>
            <w:r>
              <w:rPr>
                <w:noProof/>
                <w:webHidden/>
              </w:rPr>
            </w:r>
            <w:r>
              <w:rPr>
                <w:noProof/>
                <w:webHidden/>
              </w:rPr>
              <w:fldChar w:fldCharType="separate"/>
            </w:r>
            <w:r>
              <w:rPr>
                <w:noProof/>
                <w:webHidden/>
              </w:rPr>
              <w:t>67</w:t>
            </w:r>
            <w:r>
              <w:rPr>
                <w:noProof/>
                <w:webHidden/>
              </w:rPr>
              <w:fldChar w:fldCharType="end"/>
            </w:r>
          </w:hyperlink>
        </w:p>
        <w:p w14:paraId="7F266608" w14:textId="6FD411A2" w:rsidR="009E2402" w:rsidRDefault="009E2402">
          <w:pPr>
            <w:pStyle w:val="TOC2"/>
            <w:tabs>
              <w:tab w:val="right" w:leader="dot" w:pos="9350"/>
            </w:tabs>
            <w:rPr>
              <w:rFonts w:eastAsiaTheme="minorEastAsia"/>
              <w:noProof/>
              <w:kern w:val="2"/>
              <w:lang w:val="en-HR"/>
              <w14:ligatures w14:val="standardContextual"/>
            </w:rPr>
          </w:pPr>
          <w:hyperlink w:anchor="_Toc237462138" w:history="1">
            <w:r w:rsidRPr="009F7AA9">
              <w:rPr>
                <w:rStyle w:val="Hyperlink"/>
                <w:noProof/>
              </w:rPr>
              <w:t>8.6 Dionici i preobrazba destinacijskih organizacija</w:t>
            </w:r>
            <w:r>
              <w:rPr>
                <w:noProof/>
                <w:webHidden/>
              </w:rPr>
              <w:tab/>
            </w:r>
            <w:r>
              <w:rPr>
                <w:noProof/>
                <w:webHidden/>
              </w:rPr>
              <w:fldChar w:fldCharType="begin"/>
            </w:r>
            <w:r>
              <w:rPr>
                <w:noProof/>
                <w:webHidden/>
              </w:rPr>
              <w:instrText xml:space="preserve"> PAGEREF _Toc237462138 \h </w:instrText>
            </w:r>
            <w:r>
              <w:rPr>
                <w:noProof/>
                <w:webHidden/>
              </w:rPr>
            </w:r>
            <w:r>
              <w:rPr>
                <w:noProof/>
                <w:webHidden/>
              </w:rPr>
              <w:fldChar w:fldCharType="separate"/>
            </w:r>
            <w:r>
              <w:rPr>
                <w:noProof/>
                <w:webHidden/>
              </w:rPr>
              <w:t>68</w:t>
            </w:r>
            <w:r>
              <w:rPr>
                <w:noProof/>
                <w:webHidden/>
              </w:rPr>
              <w:fldChar w:fldCharType="end"/>
            </w:r>
          </w:hyperlink>
        </w:p>
        <w:p w14:paraId="7F254B72" w14:textId="0C129BC5" w:rsidR="009E2402" w:rsidRDefault="009E2402">
          <w:pPr>
            <w:pStyle w:val="TOC2"/>
            <w:tabs>
              <w:tab w:val="right" w:leader="dot" w:pos="9350"/>
            </w:tabs>
            <w:rPr>
              <w:rFonts w:eastAsiaTheme="minorEastAsia"/>
              <w:noProof/>
              <w:kern w:val="2"/>
              <w:lang w:val="en-HR"/>
              <w14:ligatures w14:val="standardContextual"/>
            </w:rPr>
          </w:pPr>
          <w:hyperlink w:anchor="_Toc237462139" w:history="1">
            <w:r w:rsidRPr="009F7AA9">
              <w:rPr>
                <w:rStyle w:val="Hyperlink"/>
                <w:noProof/>
              </w:rPr>
              <w:t>8.7 Sažetak i otvorena pitanja</w:t>
            </w:r>
            <w:r>
              <w:rPr>
                <w:noProof/>
                <w:webHidden/>
              </w:rPr>
              <w:tab/>
            </w:r>
            <w:r>
              <w:rPr>
                <w:noProof/>
                <w:webHidden/>
              </w:rPr>
              <w:fldChar w:fldCharType="begin"/>
            </w:r>
            <w:r>
              <w:rPr>
                <w:noProof/>
                <w:webHidden/>
              </w:rPr>
              <w:instrText xml:space="preserve"> PAGEREF _Toc237462139 \h </w:instrText>
            </w:r>
            <w:r>
              <w:rPr>
                <w:noProof/>
                <w:webHidden/>
              </w:rPr>
            </w:r>
            <w:r>
              <w:rPr>
                <w:noProof/>
                <w:webHidden/>
              </w:rPr>
              <w:fldChar w:fldCharType="separate"/>
            </w:r>
            <w:r>
              <w:rPr>
                <w:noProof/>
                <w:webHidden/>
              </w:rPr>
              <w:t>69</w:t>
            </w:r>
            <w:r>
              <w:rPr>
                <w:noProof/>
                <w:webHidden/>
              </w:rPr>
              <w:fldChar w:fldCharType="end"/>
            </w:r>
          </w:hyperlink>
        </w:p>
        <w:p w14:paraId="54CC4F12" w14:textId="1964857E" w:rsidR="009E2402" w:rsidRDefault="009E2402">
          <w:pPr>
            <w:pStyle w:val="TOC2"/>
            <w:tabs>
              <w:tab w:val="right" w:leader="dot" w:pos="9350"/>
            </w:tabs>
            <w:rPr>
              <w:rFonts w:eastAsiaTheme="minorEastAsia"/>
              <w:noProof/>
              <w:kern w:val="2"/>
              <w:lang w:val="en-HR"/>
              <w14:ligatures w14:val="standardContextual"/>
            </w:rPr>
          </w:pPr>
          <w:hyperlink w:anchor="_Toc237462140" w:history="1">
            <w:r w:rsidRPr="009F7AA9">
              <w:rPr>
                <w:rStyle w:val="Hyperlink"/>
                <w:noProof/>
              </w:rPr>
              <w:t>Pitanja i zadaci (Poglavlje 8)</w:t>
            </w:r>
            <w:r>
              <w:rPr>
                <w:noProof/>
                <w:webHidden/>
              </w:rPr>
              <w:tab/>
            </w:r>
            <w:r>
              <w:rPr>
                <w:noProof/>
                <w:webHidden/>
              </w:rPr>
              <w:fldChar w:fldCharType="begin"/>
            </w:r>
            <w:r>
              <w:rPr>
                <w:noProof/>
                <w:webHidden/>
              </w:rPr>
              <w:instrText xml:space="preserve"> PAGEREF _Toc237462140 \h </w:instrText>
            </w:r>
            <w:r>
              <w:rPr>
                <w:noProof/>
                <w:webHidden/>
              </w:rPr>
            </w:r>
            <w:r>
              <w:rPr>
                <w:noProof/>
                <w:webHidden/>
              </w:rPr>
              <w:fldChar w:fldCharType="separate"/>
            </w:r>
            <w:r>
              <w:rPr>
                <w:noProof/>
                <w:webHidden/>
              </w:rPr>
              <w:t>70</w:t>
            </w:r>
            <w:r>
              <w:rPr>
                <w:noProof/>
                <w:webHidden/>
              </w:rPr>
              <w:fldChar w:fldCharType="end"/>
            </w:r>
          </w:hyperlink>
        </w:p>
        <w:p w14:paraId="3D024CB7" w14:textId="05C562B2" w:rsidR="009E2402" w:rsidRDefault="009E2402">
          <w:pPr>
            <w:pStyle w:val="TOC2"/>
            <w:tabs>
              <w:tab w:val="right" w:leader="dot" w:pos="9350"/>
            </w:tabs>
            <w:rPr>
              <w:rFonts w:eastAsiaTheme="minorEastAsia"/>
              <w:noProof/>
              <w:kern w:val="2"/>
              <w:lang w:val="en-HR"/>
              <w14:ligatures w14:val="standardContextual"/>
            </w:rPr>
          </w:pPr>
          <w:hyperlink w:anchor="_Toc237462141" w:history="1">
            <w:r w:rsidRPr="009F7AA9">
              <w:rPr>
                <w:rStyle w:val="Hyperlink"/>
                <w:noProof/>
              </w:rPr>
              <w:t>Preporučeno daljnje čitanje</w:t>
            </w:r>
            <w:r>
              <w:rPr>
                <w:noProof/>
                <w:webHidden/>
              </w:rPr>
              <w:tab/>
            </w:r>
            <w:r>
              <w:rPr>
                <w:noProof/>
                <w:webHidden/>
              </w:rPr>
              <w:fldChar w:fldCharType="begin"/>
            </w:r>
            <w:r>
              <w:rPr>
                <w:noProof/>
                <w:webHidden/>
              </w:rPr>
              <w:instrText xml:space="preserve"> PAGEREF _Toc237462141 \h </w:instrText>
            </w:r>
            <w:r>
              <w:rPr>
                <w:noProof/>
                <w:webHidden/>
              </w:rPr>
            </w:r>
            <w:r>
              <w:rPr>
                <w:noProof/>
                <w:webHidden/>
              </w:rPr>
              <w:fldChar w:fldCharType="separate"/>
            </w:r>
            <w:r>
              <w:rPr>
                <w:noProof/>
                <w:webHidden/>
              </w:rPr>
              <w:t>70</w:t>
            </w:r>
            <w:r>
              <w:rPr>
                <w:noProof/>
                <w:webHidden/>
              </w:rPr>
              <w:fldChar w:fldCharType="end"/>
            </w:r>
          </w:hyperlink>
        </w:p>
        <w:p w14:paraId="1C45E6E5" w14:textId="2E983866" w:rsidR="009E2402" w:rsidRDefault="009E2402">
          <w:pPr>
            <w:pStyle w:val="TOC1"/>
            <w:tabs>
              <w:tab w:val="right" w:leader="dot" w:pos="9350"/>
            </w:tabs>
            <w:rPr>
              <w:rFonts w:eastAsiaTheme="minorEastAsia"/>
              <w:noProof/>
              <w:kern w:val="2"/>
              <w:lang w:val="en-HR"/>
              <w14:ligatures w14:val="standardContextual"/>
            </w:rPr>
          </w:pPr>
          <w:hyperlink w:anchor="_Toc237462142" w:history="1">
            <w:r w:rsidRPr="009F7AA9">
              <w:rPr>
                <w:rStyle w:val="Hyperlink"/>
                <w:noProof/>
              </w:rPr>
              <w:t>POGLAVLJE 9: OTPORNOST, TEHNOLOGIJA I SUVREMENI TRENDOVI</w:t>
            </w:r>
            <w:r>
              <w:rPr>
                <w:noProof/>
                <w:webHidden/>
              </w:rPr>
              <w:tab/>
            </w:r>
            <w:r>
              <w:rPr>
                <w:noProof/>
                <w:webHidden/>
              </w:rPr>
              <w:fldChar w:fldCharType="begin"/>
            </w:r>
            <w:r>
              <w:rPr>
                <w:noProof/>
                <w:webHidden/>
              </w:rPr>
              <w:instrText xml:space="preserve"> PAGEREF _Toc237462142 \h </w:instrText>
            </w:r>
            <w:r>
              <w:rPr>
                <w:noProof/>
                <w:webHidden/>
              </w:rPr>
            </w:r>
            <w:r>
              <w:rPr>
                <w:noProof/>
                <w:webHidden/>
              </w:rPr>
              <w:fldChar w:fldCharType="separate"/>
            </w:r>
            <w:r>
              <w:rPr>
                <w:noProof/>
                <w:webHidden/>
              </w:rPr>
              <w:t>71</w:t>
            </w:r>
            <w:r>
              <w:rPr>
                <w:noProof/>
                <w:webHidden/>
              </w:rPr>
              <w:fldChar w:fldCharType="end"/>
            </w:r>
          </w:hyperlink>
        </w:p>
        <w:p w14:paraId="40B78D93" w14:textId="603B6427" w:rsidR="009E2402" w:rsidRDefault="009E2402">
          <w:pPr>
            <w:pStyle w:val="TOC2"/>
            <w:tabs>
              <w:tab w:val="right" w:leader="dot" w:pos="9350"/>
            </w:tabs>
            <w:rPr>
              <w:rFonts w:eastAsiaTheme="minorEastAsia"/>
              <w:noProof/>
              <w:kern w:val="2"/>
              <w:lang w:val="en-HR"/>
              <w14:ligatures w14:val="standardContextual"/>
            </w:rPr>
          </w:pPr>
          <w:hyperlink w:anchor="_Toc237462143" w:history="1">
            <w:r w:rsidRPr="009F7AA9">
              <w:rPr>
                <w:rStyle w:val="Hyperlink"/>
                <w:noProof/>
              </w:rPr>
              <w:t>Sažetak</w:t>
            </w:r>
            <w:r>
              <w:rPr>
                <w:noProof/>
                <w:webHidden/>
              </w:rPr>
              <w:tab/>
            </w:r>
            <w:r>
              <w:rPr>
                <w:noProof/>
                <w:webHidden/>
              </w:rPr>
              <w:fldChar w:fldCharType="begin"/>
            </w:r>
            <w:r>
              <w:rPr>
                <w:noProof/>
                <w:webHidden/>
              </w:rPr>
              <w:instrText xml:space="preserve"> PAGEREF _Toc237462143 \h </w:instrText>
            </w:r>
            <w:r>
              <w:rPr>
                <w:noProof/>
                <w:webHidden/>
              </w:rPr>
            </w:r>
            <w:r>
              <w:rPr>
                <w:noProof/>
                <w:webHidden/>
              </w:rPr>
              <w:fldChar w:fldCharType="separate"/>
            </w:r>
            <w:r>
              <w:rPr>
                <w:noProof/>
                <w:webHidden/>
              </w:rPr>
              <w:t>71</w:t>
            </w:r>
            <w:r>
              <w:rPr>
                <w:noProof/>
                <w:webHidden/>
              </w:rPr>
              <w:fldChar w:fldCharType="end"/>
            </w:r>
          </w:hyperlink>
        </w:p>
        <w:p w14:paraId="5CBF0496" w14:textId="3E42C3A9" w:rsidR="009E2402" w:rsidRDefault="009E2402">
          <w:pPr>
            <w:pStyle w:val="TOC2"/>
            <w:tabs>
              <w:tab w:val="right" w:leader="dot" w:pos="9350"/>
            </w:tabs>
            <w:rPr>
              <w:rFonts w:eastAsiaTheme="minorEastAsia"/>
              <w:noProof/>
              <w:kern w:val="2"/>
              <w:lang w:val="en-HR"/>
              <w14:ligatures w14:val="standardContextual"/>
            </w:rPr>
          </w:pPr>
          <w:hyperlink w:anchor="_Toc237462144" w:history="1">
            <w:r w:rsidRPr="009F7AA9">
              <w:rPr>
                <w:rStyle w:val="Hyperlink"/>
                <w:noProof/>
              </w:rPr>
              <w:t>Ključni pojmovi</w:t>
            </w:r>
            <w:r>
              <w:rPr>
                <w:noProof/>
                <w:webHidden/>
              </w:rPr>
              <w:tab/>
            </w:r>
            <w:r>
              <w:rPr>
                <w:noProof/>
                <w:webHidden/>
              </w:rPr>
              <w:fldChar w:fldCharType="begin"/>
            </w:r>
            <w:r>
              <w:rPr>
                <w:noProof/>
                <w:webHidden/>
              </w:rPr>
              <w:instrText xml:space="preserve"> PAGEREF _Toc237462144 \h </w:instrText>
            </w:r>
            <w:r>
              <w:rPr>
                <w:noProof/>
                <w:webHidden/>
              </w:rPr>
            </w:r>
            <w:r>
              <w:rPr>
                <w:noProof/>
                <w:webHidden/>
              </w:rPr>
              <w:fldChar w:fldCharType="separate"/>
            </w:r>
            <w:r>
              <w:rPr>
                <w:noProof/>
                <w:webHidden/>
              </w:rPr>
              <w:t>71</w:t>
            </w:r>
            <w:r>
              <w:rPr>
                <w:noProof/>
                <w:webHidden/>
              </w:rPr>
              <w:fldChar w:fldCharType="end"/>
            </w:r>
          </w:hyperlink>
        </w:p>
        <w:p w14:paraId="271FD393" w14:textId="4CE19983" w:rsidR="009E2402" w:rsidRDefault="009E2402">
          <w:pPr>
            <w:pStyle w:val="TOC2"/>
            <w:tabs>
              <w:tab w:val="right" w:leader="dot" w:pos="9350"/>
            </w:tabs>
            <w:rPr>
              <w:rFonts w:eastAsiaTheme="minorEastAsia"/>
              <w:noProof/>
              <w:kern w:val="2"/>
              <w:lang w:val="en-HR"/>
              <w14:ligatures w14:val="standardContextual"/>
            </w:rPr>
          </w:pPr>
          <w:hyperlink w:anchor="_Toc237462145" w:history="1">
            <w:r w:rsidRPr="009F7AA9">
              <w:rPr>
                <w:rStyle w:val="Hyperlink"/>
                <w:noProof/>
              </w:rPr>
              <w:t>9.1 Krizni menadžment: zašto se neke destinacije oporave brže</w:t>
            </w:r>
            <w:r>
              <w:rPr>
                <w:noProof/>
                <w:webHidden/>
              </w:rPr>
              <w:tab/>
            </w:r>
            <w:r>
              <w:rPr>
                <w:noProof/>
                <w:webHidden/>
              </w:rPr>
              <w:fldChar w:fldCharType="begin"/>
            </w:r>
            <w:r>
              <w:rPr>
                <w:noProof/>
                <w:webHidden/>
              </w:rPr>
              <w:instrText xml:space="preserve"> PAGEREF _Toc237462145 \h </w:instrText>
            </w:r>
            <w:r>
              <w:rPr>
                <w:noProof/>
                <w:webHidden/>
              </w:rPr>
            </w:r>
            <w:r>
              <w:rPr>
                <w:noProof/>
                <w:webHidden/>
              </w:rPr>
              <w:fldChar w:fldCharType="separate"/>
            </w:r>
            <w:r>
              <w:rPr>
                <w:noProof/>
                <w:webHidden/>
              </w:rPr>
              <w:t>71</w:t>
            </w:r>
            <w:r>
              <w:rPr>
                <w:noProof/>
                <w:webHidden/>
              </w:rPr>
              <w:fldChar w:fldCharType="end"/>
            </w:r>
          </w:hyperlink>
        </w:p>
        <w:p w14:paraId="0B046328" w14:textId="58A15062" w:rsidR="009E2402" w:rsidRDefault="009E2402">
          <w:pPr>
            <w:pStyle w:val="TOC2"/>
            <w:tabs>
              <w:tab w:val="right" w:leader="dot" w:pos="9350"/>
            </w:tabs>
            <w:rPr>
              <w:rFonts w:eastAsiaTheme="minorEastAsia"/>
              <w:noProof/>
              <w:kern w:val="2"/>
              <w:lang w:val="en-HR"/>
              <w14:ligatures w14:val="standardContextual"/>
            </w:rPr>
          </w:pPr>
          <w:hyperlink w:anchor="_Toc237462146" w:history="1">
            <w:r w:rsidRPr="009F7AA9">
              <w:rPr>
                <w:rStyle w:val="Hyperlink"/>
                <w:noProof/>
              </w:rPr>
              <w:t>9.2 Umjetna inteligencija u turizmu i ugostiteljstvu</w:t>
            </w:r>
            <w:r>
              <w:rPr>
                <w:noProof/>
                <w:webHidden/>
              </w:rPr>
              <w:tab/>
            </w:r>
            <w:r>
              <w:rPr>
                <w:noProof/>
                <w:webHidden/>
              </w:rPr>
              <w:fldChar w:fldCharType="begin"/>
            </w:r>
            <w:r>
              <w:rPr>
                <w:noProof/>
                <w:webHidden/>
              </w:rPr>
              <w:instrText xml:space="preserve"> PAGEREF _Toc237462146 \h </w:instrText>
            </w:r>
            <w:r>
              <w:rPr>
                <w:noProof/>
                <w:webHidden/>
              </w:rPr>
            </w:r>
            <w:r>
              <w:rPr>
                <w:noProof/>
                <w:webHidden/>
              </w:rPr>
              <w:fldChar w:fldCharType="separate"/>
            </w:r>
            <w:r>
              <w:rPr>
                <w:noProof/>
                <w:webHidden/>
              </w:rPr>
              <w:t>73</w:t>
            </w:r>
            <w:r>
              <w:rPr>
                <w:noProof/>
                <w:webHidden/>
              </w:rPr>
              <w:fldChar w:fldCharType="end"/>
            </w:r>
          </w:hyperlink>
        </w:p>
        <w:p w14:paraId="425CA436" w14:textId="6C6B1058" w:rsidR="009E2402" w:rsidRDefault="009E2402">
          <w:pPr>
            <w:pStyle w:val="TOC3"/>
            <w:tabs>
              <w:tab w:val="right" w:leader="dot" w:pos="9350"/>
            </w:tabs>
            <w:rPr>
              <w:noProof/>
              <w14:ligatures w14:val="standardContextual"/>
            </w:rPr>
          </w:pPr>
          <w:hyperlink w:anchor="_Toc237462147" w:history="1">
            <w:r w:rsidRPr="009F7AA9">
              <w:rPr>
                <w:rStyle w:val="Hyperlink"/>
                <w:noProof/>
              </w:rPr>
              <w:t>Regulatorni okvir: Akt o umjetnoj inteligenciji</w:t>
            </w:r>
            <w:r>
              <w:rPr>
                <w:noProof/>
                <w:webHidden/>
              </w:rPr>
              <w:tab/>
            </w:r>
            <w:r>
              <w:rPr>
                <w:noProof/>
                <w:webHidden/>
              </w:rPr>
              <w:fldChar w:fldCharType="begin"/>
            </w:r>
            <w:r>
              <w:rPr>
                <w:noProof/>
                <w:webHidden/>
              </w:rPr>
              <w:instrText xml:space="preserve"> PAGEREF _Toc237462147 \h </w:instrText>
            </w:r>
            <w:r>
              <w:rPr>
                <w:noProof/>
                <w:webHidden/>
              </w:rPr>
            </w:r>
            <w:r>
              <w:rPr>
                <w:noProof/>
                <w:webHidden/>
              </w:rPr>
              <w:fldChar w:fldCharType="separate"/>
            </w:r>
            <w:r>
              <w:rPr>
                <w:noProof/>
                <w:webHidden/>
              </w:rPr>
              <w:t>73</w:t>
            </w:r>
            <w:r>
              <w:rPr>
                <w:noProof/>
                <w:webHidden/>
              </w:rPr>
              <w:fldChar w:fldCharType="end"/>
            </w:r>
          </w:hyperlink>
        </w:p>
        <w:p w14:paraId="77148BAC" w14:textId="71430D67" w:rsidR="009E2402" w:rsidRDefault="009E2402">
          <w:pPr>
            <w:pStyle w:val="TOC2"/>
            <w:tabs>
              <w:tab w:val="right" w:leader="dot" w:pos="9350"/>
            </w:tabs>
            <w:rPr>
              <w:rFonts w:eastAsiaTheme="minorEastAsia"/>
              <w:noProof/>
              <w:kern w:val="2"/>
              <w:lang w:val="en-HR"/>
              <w14:ligatures w14:val="standardContextual"/>
            </w:rPr>
          </w:pPr>
          <w:hyperlink w:anchor="_Toc237462148" w:history="1">
            <w:r w:rsidRPr="009F7AA9">
              <w:rPr>
                <w:rStyle w:val="Hyperlink"/>
                <w:noProof/>
              </w:rPr>
              <w:t>9.3 Podaci i pametne destinacije</w:t>
            </w:r>
            <w:r>
              <w:rPr>
                <w:noProof/>
                <w:webHidden/>
              </w:rPr>
              <w:tab/>
            </w:r>
            <w:r>
              <w:rPr>
                <w:noProof/>
                <w:webHidden/>
              </w:rPr>
              <w:fldChar w:fldCharType="begin"/>
            </w:r>
            <w:r>
              <w:rPr>
                <w:noProof/>
                <w:webHidden/>
              </w:rPr>
              <w:instrText xml:space="preserve"> PAGEREF _Toc237462148 \h </w:instrText>
            </w:r>
            <w:r>
              <w:rPr>
                <w:noProof/>
                <w:webHidden/>
              </w:rPr>
            </w:r>
            <w:r>
              <w:rPr>
                <w:noProof/>
                <w:webHidden/>
              </w:rPr>
              <w:fldChar w:fldCharType="separate"/>
            </w:r>
            <w:r>
              <w:rPr>
                <w:noProof/>
                <w:webHidden/>
              </w:rPr>
              <w:t>74</w:t>
            </w:r>
            <w:r>
              <w:rPr>
                <w:noProof/>
                <w:webHidden/>
              </w:rPr>
              <w:fldChar w:fldCharType="end"/>
            </w:r>
          </w:hyperlink>
        </w:p>
        <w:p w14:paraId="6A3F4071" w14:textId="4EC98694" w:rsidR="009E2402" w:rsidRDefault="009E2402">
          <w:pPr>
            <w:pStyle w:val="TOC2"/>
            <w:tabs>
              <w:tab w:val="right" w:leader="dot" w:pos="9350"/>
            </w:tabs>
            <w:rPr>
              <w:rFonts w:eastAsiaTheme="minorEastAsia"/>
              <w:noProof/>
              <w:kern w:val="2"/>
              <w:lang w:val="en-HR"/>
              <w14:ligatures w14:val="standardContextual"/>
            </w:rPr>
          </w:pPr>
          <w:hyperlink w:anchor="_Toc237462149" w:history="1">
            <w:r w:rsidRPr="009F7AA9">
              <w:rPr>
                <w:rStyle w:val="Hyperlink"/>
                <w:noProof/>
              </w:rPr>
              <w:t>9.4 Platformizacija i budućnost rada</w:t>
            </w:r>
            <w:r>
              <w:rPr>
                <w:noProof/>
                <w:webHidden/>
              </w:rPr>
              <w:tab/>
            </w:r>
            <w:r>
              <w:rPr>
                <w:noProof/>
                <w:webHidden/>
              </w:rPr>
              <w:fldChar w:fldCharType="begin"/>
            </w:r>
            <w:r>
              <w:rPr>
                <w:noProof/>
                <w:webHidden/>
              </w:rPr>
              <w:instrText xml:space="preserve"> PAGEREF _Toc237462149 \h </w:instrText>
            </w:r>
            <w:r>
              <w:rPr>
                <w:noProof/>
                <w:webHidden/>
              </w:rPr>
            </w:r>
            <w:r>
              <w:rPr>
                <w:noProof/>
                <w:webHidden/>
              </w:rPr>
              <w:fldChar w:fldCharType="separate"/>
            </w:r>
            <w:r>
              <w:rPr>
                <w:noProof/>
                <w:webHidden/>
              </w:rPr>
              <w:t>75</w:t>
            </w:r>
            <w:r>
              <w:rPr>
                <w:noProof/>
                <w:webHidden/>
              </w:rPr>
              <w:fldChar w:fldCharType="end"/>
            </w:r>
          </w:hyperlink>
        </w:p>
        <w:p w14:paraId="17980BBD" w14:textId="49C1D974" w:rsidR="009E2402" w:rsidRDefault="009E2402">
          <w:pPr>
            <w:pStyle w:val="TOC2"/>
            <w:tabs>
              <w:tab w:val="right" w:leader="dot" w:pos="9350"/>
            </w:tabs>
            <w:rPr>
              <w:rFonts w:eastAsiaTheme="minorEastAsia"/>
              <w:noProof/>
              <w:kern w:val="2"/>
              <w:lang w:val="en-HR"/>
              <w14:ligatures w14:val="standardContextual"/>
            </w:rPr>
          </w:pPr>
          <w:hyperlink w:anchor="_Toc237462150" w:history="1">
            <w:r w:rsidRPr="009F7AA9">
              <w:rPr>
                <w:rStyle w:val="Hyperlink"/>
                <w:noProof/>
              </w:rPr>
              <w:t>9.5 Klimatska prilagodba</w:t>
            </w:r>
            <w:r>
              <w:rPr>
                <w:noProof/>
                <w:webHidden/>
              </w:rPr>
              <w:tab/>
            </w:r>
            <w:r>
              <w:rPr>
                <w:noProof/>
                <w:webHidden/>
              </w:rPr>
              <w:fldChar w:fldCharType="begin"/>
            </w:r>
            <w:r>
              <w:rPr>
                <w:noProof/>
                <w:webHidden/>
              </w:rPr>
              <w:instrText xml:space="preserve"> PAGEREF _Toc237462150 \h </w:instrText>
            </w:r>
            <w:r>
              <w:rPr>
                <w:noProof/>
                <w:webHidden/>
              </w:rPr>
            </w:r>
            <w:r>
              <w:rPr>
                <w:noProof/>
                <w:webHidden/>
              </w:rPr>
              <w:fldChar w:fldCharType="separate"/>
            </w:r>
            <w:r>
              <w:rPr>
                <w:noProof/>
                <w:webHidden/>
              </w:rPr>
              <w:t>75</w:t>
            </w:r>
            <w:r>
              <w:rPr>
                <w:noProof/>
                <w:webHidden/>
              </w:rPr>
              <w:fldChar w:fldCharType="end"/>
            </w:r>
          </w:hyperlink>
        </w:p>
        <w:p w14:paraId="3F071F96" w14:textId="5E022E3E" w:rsidR="009E2402" w:rsidRDefault="009E2402">
          <w:pPr>
            <w:pStyle w:val="TOC2"/>
            <w:tabs>
              <w:tab w:val="right" w:leader="dot" w:pos="9350"/>
            </w:tabs>
            <w:rPr>
              <w:rFonts w:eastAsiaTheme="minorEastAsia"/>
              <w:noProof/>
              <w:kern w:val="2"/>
              <w:lang w:val="en-HR"/>
              <w14:ligatures w14:val="standardContextual"/>
            </w:rPr>
          </w:pPr>
          <w:hyperlink w:anchor="_Toc237462151" w:history="1">
            <w:r w:rsidRPr="009F7AA9">
              <w:rPr>
                <w:rStyle w:val="Hyperlink"/>
                <w:noProof/>
              </w:rPr>
              <w:t>9.6 Sažetak i otvorena pitanja</w:t>
            </w:r>
            <w:r>
              <w:rPr>
                <w:noProof/>
                <w:webHidden/>
              </w:rPr>
              <w:tab/>
            </w:r>
            <w:r>
              <w:rPr>
                <w:noProof/>
                <w:webHidden/>
              </w:rPr>
              <w:fldChar w:fldCharType="begin"/>
            </w:r>
            <w:r>
              <w:rPr>
                <w:noProof/>
                <w:webHidden/>
              </w:rPr>
              <w:instrText xml:space="preserve"> PAGEREF _Toc237462151 \h </w:instrText>
            </w:r>
            <w:r>
              <w:rPr>
                <w:noProof/>
                <w:webHidden/>
              </w:rPr>
            </w:r>
            <w:r>
              <w:rPr>
                <w:noProof/>
                <w:webHidden/>
              </w:rPr>
              <w:fldChar w:fldCharType="separate"/>
            </w:r>
            <w:r>
              <w:rPr>
                <w:noProof/>
                <w:webHidden/>
              </w:rPr>
              <w:t>76</w:t>
            </w:r>
            <w:r>
              <w:rPr>
                <w:noProof/>
                <w:webHidden/>
              </w:rPr>
              <w:fldChar w:fldCharType="end"/>
            </w:r>
          </w:hyperlink>
        </w:p>
        <w:p w14:paraId="0F5393BD" w14:textId="7D99605F" w:rsidR="009E2402" w:rsidRDefault="009E2402">
          <w:pPr>
            <w:pStyle w:val="TOC2"/>
            <w:tabs>
              <w:tab w:val="right" w:leader="dot" w:pos="9350"/>
            </w:tabs>
            <w:rPr>
              <w:rFonts w:eastAsiaTheme="minorEastAsia"/>
              <w:noProof/>
              <w:kern w:val="2"/>
              <w:lang w:val="en-HR"/>
              <w14:ligatures w14:val="standardContextual"/>
            </w:rPr>
          </w:pPr>
          <w:hyperlink w:anchor="_Toc237462152" w:history="1">
            <w:r w:rsidRPr="009F7AA9">
              <w:rPr>
                <w:rStyle w:val="Hyperlink"/>
                <w:noProof/>
              </w:rPr>
              <w:t>Pitanja i zadaci (Poglavlje 9)</w:t>
            </w:r>
            <w:r>
              <w:rPr>
                <w:noProof/>
                <w:webHidden/>
              </w:rPr>
              <w:tab/>
            </w:r>
            <w:r>
              <w:rPr>
                <w:noProof/>
                <w:webHidden/>
              </w:rPr>
              <w:fldChar w:fldCharType="begin"/>
            </w:r>
            <w:r>
              <w:rPr>
                <w:noProof/>
                <w:webHidden/>
              </w:rPr>
              <w:instrText xml:space="preserve"> PAGEREF _Toc237462152 \h </w:instrText>
            </w:r>
            <w:r>
              <w:rPr>
                <w:noProof/>
                <w:webHidden/>
              </w:rPr>
            </w:r>
            <w:r>
              <w:rPr>
                <w:noProof/>
                <w:webHidden/>
              </w:rPr>
              <w:fldChar w:fldCharType="separate"/>
            </w:r>
            <w:r>
              <w:rPr>
                <w:noProof/>
                <w:webHidden/>
              </w:rPr>
              <w:t>76</w:t>
            </w:r>
            <w:r>
              <w:rPr>
                <w:noProof/>
                <w:webHidden/>
              </w:rPr>
              <w:fldChar w:fldCharType="end"/>
            </w:r>
          </w:hyperlink>
        </w:p>
        <w:p w14:paraId="14576FC3" w14:textId="75B4E782" w:rsidR="009E2402" w:rsidRDefault="009E2402">
          <w:pPr>
            <w:pStyle w:val="TOC2"/>
            <w:tabs>
              <w:tab w:val="right" w:leader="dot" w:pos="9350"/>
            </w:tabs>
            <w:rPr>
              <w:rFonts w:eastAsiaTheme="minorEastAsia"/>
              <w:noProof/>
              <w:kern w:val="2"/>
              <w:lang w:val="en-HR"/>
              <w14:ligatures w14:val="standardContextual"/>
            </w:rPr>
          </w:pPr>
          <w:hyperlink w:anchor="_Toc237462153" w:history="1">
            <w:r w:rsidRPr="009F7AA9">
              <w:rPr>
                <w:rStyle w:val="Hyperlink"/>
                <w:noProof/>
              </w:rPr>
              <w:t>Preporučeno daljnje čitanje</w:t>
            </w:r>
            <w:r>
              <w:rPr>
                <w:noProof/>
                <w:webHidden/>
              </w:rPr>
              <w:tab/>
            </w:r>
            <w:r>
              <w:rPr>
                <w:noProof/>
                <w:webHidden/>
              </w:rPr>
              <w:fldChar w:fldCharType="begin"/>
            </w:r>
            <w:r>
              <w:rPr>
                <w:noProof/>
                <w:webHidden/>
              </w:rPr>
              <w:instrText xml:space="preserve"> PAGEREF _Toc237462153 \h </w:instrText>
            </w:r>
            <w:r>
              <w:rPr>
                <w:noProof/>
                <w:webHidden/>
              </w:rPr>
            </w:r>
            <w:r>
              <w:rPr>
                <w:noProof/>
                <w:webHidden/>
              </w:rPr>
              <w:fldChar w:fldCharType="separate"/>
            </w:r>
            <w:r>
              <w:rPr>
                <w:noProof/>
                <w:webHidden/>
              </w:rPr>
              <w:t>77</w:t>
            </w:r>
            <w:r>
              <w:rPr>
                <w:noProof/>
                <w:webHidden/>
              </w:rPr>
              <w:fldChar w:fldCharType="end"/>
            </w:r>
          </w:hyperlink>
        </w:p>
        <w:p w14:paraId="796744DB" w14:textId="1725B2C9" w:rsidR="009E2402" w:rsidRDefault="009E2402">
          <w:pPr>
            <w:pStyle w:val="TOC1"/>
            <w:tabs>
              <w:tab w:val="right" w:leader="dot" w:pos="9350"/>
            </w:tabs>
            <w:rPr>
              <w:rFonts w:eastAsiaTheme="minorEastAsia"/>
              <w:noProof/>
              <w:kern w:val="2"/>
              <w:lang w:val="en-HR"/>
              <w14:ligatures w14:val="standardContextual"/>
            </w:rPr>
          </w:pPr>
          <w:hyperlink w:anchor="_Toc237462154" w:history="1">
            <w:r w:rsidRPr="009F7AA9">
              <w:rPr>
                <w:rStyle w:val="Hyperlink"/>
                <w:noProof/>
              </w:rPr>
              <w:t>POGLAVLJE 10: ZAKLJUČNA SINTEZA — INTEGRACIJA, ETIKA I BUDUĆNOST</w:t>
            </w:r>
            <w:r>
              <w:rPr>
                <w:noProof/>
                <w:webHidden/>
              </w:rPr>
              <w:tab/>
            </w:r>
            <w:r>
              <w:rPr>
                <w:noProof/>
                <w:webHidden/>
              </w:rPr>
              <w:fldChar w:fldCharType="begin"/>
            </w:r>
            <w:r>
              <w:rPr>
                <w:noProof/>
                <w:webHidden/>
              </w:rPr>
              <w:instrText xml:space="preserve"> PAGEREF _Toc237462154 \h </w:instrText>
            </w:r>
            <w:r>
              <w:rPr>
                <w:noProof/>
                <w:webHidden/>
              </w:rPr>
            </w:r>
            <w:r>
              <w:rPr>
                <w:noProof/>
                <w:webHidden/>
              </w:rPr>
              <w:fldChar w:fldCharType="separate"/>
            </w:r>
            <w:r>
              <w:rPr>
                <w:noProof/>
                <w:webHidden/>
              </w:rPr>
              <w:t>78</w:t>
            </w:r>
            <w:r>
              <w:rPr>
                <w:noProof/>
                <w:webHidden/>
              </w:rPr>
              <w:fldChar w:fldCharType="end"/>
            </w:r>
          </w:hyperlink>
        </w:p>
        <w:p w14:paraId="09C98E88" w14:textId="26E7E2C3" w:rsidR="009E2402" w:rsidRDefault="009E2402">
          <w:pPr>
            <w:pStyle w:val="TOC2"/>
            <w:tabs>
              <w:tab w:val="right" w:leader="dot" w:pos="9350"/>
            </w:tabs>
            <w:rPr>
              <w:rFonts w:eastAsiaTheme="minorEastAsia"/>
              <w:noProof/>
              <w:kern w:val="2"/>
              <w:lang w:val="en-HR"/>
              <w14:ligatures w14:val="standardContextual"/>
            </w:rPr>
          </w:pPr>
          <w:hyperlink w:anchor="_Toc237462155" w:history="1">
            <w:r w:rsidRPr="009F7AA9">
              <w:rPr>
                <w:rStyle w:val="Hyperlink"/>
                <w:noProof/>
              </w:rPr>
              <w:t>Sažetak</w:t>
            </w:r>
            <w:r>
              <w:rPr>
                <w:noProof/>
                <w:webHidden/>
              </w:rPr>
              <w:tab/>
            </w:r>
            <w:r>
              <w:rPr>
                <w:noProof/>
                <w:webHidden/>
              </w:rPr>
              <w:fldChar w:fldCharType="begin"/>
            </w:r>
            <w:r>
              <w:rPr>
                <w:noProof/>
                <w:webHidden/>
              </w:rPr>
              <w:instrText xml:space="preserve"> PAGEREF _Toc237462155 \h </w:instrText>
            </w:r>
            <w:r>
              <w:rPr>
                <w:noProof/>
                <w:webHidden/>
              </w:rPr>
            </w:r>
            <w:r>
              <w:rPr>
                <w:noProof/>
                <w:webHidden/>
              </w:rPr>
              <w:fldChar w:fldCharType="separate"/>
            </w:r>
            <w:r>
              <w:rPr>
                <w:noProof/>
                <w:webHidden/>
              </w:rPr>
              <w:t>78</w:t>
            </w:r>
            <w:r>
              <w:rPr>
                <w:noProof/>
                <w:webHidden/>
              </w:rPr>
              <w:fldChar w:fldCharType="end"/>
            </w:r>
          </w:hyperlink>
        </w:p>
        <w:p w14:paraId="146DAC62" w14:textId="1350C909" w:rsidR="009E2402" w:rsidRDefault="009E2402">
          <w:pPr>
            <w:pStyle w:val="TOC2"/>
            <w:tabs>
              <w:tab w:val="right" w:leader="dot" w:pos="9350"/>
            </w:tabs>
            <w:rPr>
              <w:rFonts w:eastAsiaTheme="minorEastAsia"/>
              <w:noProof/>
              <w:kern w:val="2"/>
              <w:lang w:val="en-HR"/>
              <w14:ligatures w14:val="standardContextual"/>
            </w:rPr>
          </w:pPr>
          <w:hyperlink w:anchor="_Toc237462156" w:history="1">
            <w:r w:rsidRPr="009F7AA9">
              <w:rPr>
                <w:rStyle w:val="Hyperlink"/>
                <w:noProof/>
              </w:rPr>
              <w:t>10.1 Kako se sve povezuje</w:t>
            </w:r>
            <w:r>
              <w:rPr>
                <w:noProof/>
                <w:webHidden/>
              </w:rPr>
              <w:tab/>
            </w:r>
            <w:r>
              <w:rPr>
                <w:noProof/>
                <w:webHidden/>
              </w:rPr>
              <w:fldChar w:fldCharType="begin"/>
            </w:r>
            <w:r>
              <w:rPr>
                <w:noProof/>
                <w:webHidden/>
              </w:rPr>
              <w:instrText xml:space="preserve"> PAGEREF _Toc237462156 \h </w:instrText>
            </w:r>
            <w:r>
              <w:rPr>
                <w:noProof/>
                <w:webHidden/>
              </w:rPr>
            </w:r>
            <w:r>
              <w:rPr>
                <w:noProof/>
                <w:webHidden/>
              </w:rPr>
              <w:fldChar w:fldCharType="separate"/>
            </w:r>
            <w:r>
              <w:rPr>
                <w:noProof/>
                <w:webHidden/>
              </w:rPr>
              <w:t>78</w:t>
            </w:r>
            <w:r>
              <w:rPr>
                <w:noProof/>
                <w:webHidden/>
              </w:rPr>
              <w:fldChar w:fldCharType="end"/>
            </w:r>
          </w:hyperlink>
        </w:p>
        <w:p w14:paraId="4E7AEF30" w14:textId="49774E39" w:rsidR="009E2402" w:rsidRDefault="009E2402">
          <w:pPr>
            <w:pStyle w:val="TOC2"/>
            <w:tabs>
              <w:tab w:val="right" w:leader="dot" w:pos="9350"/>
            </w:tabs>
            <w:rPr>
              <w:rFonts w:eastAsiaTheme="minorEastAsia"/>
              <w:noProof/>
              <w:kern w:val="2"/>
              <w:lang w:val="en-HR"/>
              <w14:ligatures w14:val="standardContextual"/>
            </w:rPr>
          </w:pPr>
          <w:hyperlink w:anchor="_Toc237462157" w:history="1">
            <w:r w:rsidRPr="009F7AA9">
              <w:rPr>
                <w:rStyle w:val="Hyperlink"/>
                <w:noProof/>
              </w:rPr>
              <w:t>10.2 Etičke dileme suvremenog turizma</w:t>
            </w:r>
            <w:r>
              <w:rPr>
                <w:noProof/>
                <w:webHidden/>
              </w:rPr>
              <w:tab/>
            </w:r>
            <w:r>
              <w:rPr>
                <w:noProof/>
                <w:webHidden/>
              </w:rPr>
              <w:fldChar w:fldCharType="begin"/>
            </w:r>
            <w:r>
              <w:rPr>
                <w:noProof/>
                <w:webHidden/>
              </w:rPr>
              <w:instrText xml:space="preserve"> PAGEREF _Toc237462157 \h </w:instrText>
            </w:r>
            <w:r>
              <w:rPr>
                <w:noProof/>
                <w:webHidden/>
              </w:rPr>
            </w:r>
            <w:r>
              <w:rPr>
                <w:noProof/>
                <w:webHidden/>
              </w:rPr>
              <w:fldChar w:fldCharType="separate"/>
            </w:r>
            <w:r>
              <w:rPr>
                <w:noProof/>
                <w:webHidden/>
              </w:rPr>
              <w:t>79</w:t>
            </w:r>
            <w:r>
              <w:rPr>
                <w:noProof/>
                <w:webHidden/>
              </w:rPr>
              <w:fldChar w:fldCharType="end"/>
            </w:r>
          </w:hyperlink>
        </w:p>
        <w:p w14:paraId="5D36D822" w14:textId="1665A2FD" w:rsidR="009E2402" w:rsidRDefault="009E2402">
          <w:pPr>
            <w:pStyle w:val="TOC2"/>
            <w:tabs>
              <w:tab w:val="right" w:leader="dot" w:pos="9350"/>
            </w:tabs>
            <w:rPr>
              <w:rFonts w:eastAsiaTheme="minorEastAsia"/>
              <w:noProof/>
              <w:kern w:val="2"/>
              <w:lang w:val="en-HR"/>
              <w14:ligatures w14:val="standardContextual"/>
            </w:rPr>
          </w:pPr>
          <w:hyperlink w:anchor="_Toc237462158" w:history="1">
            <w:r w:rsidRPr="009F7AA9">
              <w:rPr>
                <w:rStyle w:val="Hyperlink"/>
                <w:noProof/>
              </w:rPr>
              <w:t>10.3 Tri scenarija za 2035. godinu</w:t>
            </w:r>
            <w:r>
              <w:rPr>
                <w:noProof/>
                <w:webHidden/>
              </w:rPr>
              <w:tab/>
            </w:r>
            <w:r>
              <w:rPr>
                <w:noProof/>
                <w:webHidden/>
              </w:rPr>
              <w:fldChar w:fldCharType="begin"/>
            </w:r>
            <w:r>
              <w:rPr>
                <w:noProof/>
                <w:webHidden/>
              </w:rPr>
              <w:instrText xml:space="preserve"> PAGEREF _Toc237462158 \h </w:instrText>
            </w:r>
            <w:r>
              <w:rPr>
                <w:noProof/>
                <w:webHidden/>
              </w:rPr>
            </w:r>
            <w:r>
              <w:rPr>
                <w:noProof/>
                <w:webHidden/>
              </w:rPr>
              <w:fldChar w:fldCharType="separate"/>
            </w:r>
            <w:r>
              <w:rPr>
                <w:noProof/>
                <w:webHidden/>
              </w:rPr>
              <w:t>80</w:t>
            </w:r>
            <w:r>
              <w:rPr>
                <w:noProof/>
                <w:webHidden/>
              </w:rPr>
              <w:fldChar w:fldCharType="end"/>
            </w:r>
          </w:hyperlink>
        </w:p>
        <w:p w14:paraId="1C0E6612" w14:textId="7CD10706" w:rsidR="009E2402" w:rsidRDefault="009E2402">
          <w:pPr>
            <w:pStyle w:val="TOC2"/>
            <w:tabs>
              <w:tab w:val="right" w:leader="dot" w:pos="9350"/>
            </w:tabs>
            <w:rPr>
              <w:rFonts w:eastAsiaTheme="minorEastAsia"/>
              <w:noProof/>
              <w:kern w:val="2"/>
              <w:lang w:val="en-HR"/>
              <w14:ligatures w14:val="standardContextual"/>
            </w:rPr>
          </w:pPr>
          <w:hyperlink w:anchor="_Toc237462159" w:history="1">
            <w:r w:rsidRPr="009F7AA9">
              <w:rPr>
                <w:rStyle w:val="Hyperlink"/>
                <w:noProof/>
              </w:rPr>
              <w:t>10.4 Kompetencije budućeg menadžera u turizmu</w:t>
            </w:r>
            <w:r>
              <w:rPr>
                <w:noProof/>
                <w:webHidden/>
              </w:rPr>
              <w:tab/>
            </w:r>
            <w:r>
              <w:rPr>
                <w:noProof/>
                <w:webHidden/>
              </w:rPr>
              <w:fldChar w:fldCharType="begin"/>
            </w:r>
            <w:r>
              <w:rPr>
                <w:noProof/>
                <w:webHidden/>
              </w:rPr>
              <w:instrText xml:space="preserve"> PAGEREF _Toc237462159 \h </w:instrText>
            </w:r>
            <w:r>
              <w:rPr>
                <w:noProof/>
                <w:webHidden/>
              </w:rPr>
            </w:r>
            <w:r>
              <w:rPr>
                <w:noProof/>
                <w:webHidden/>
              </w:rPr>
              <w:fldChar w:fldCharType="separate"/>
            </w:r>
            <w:r>
              <w:rPr>
                <w:noProof/>
                <w:webHidden/>
              </w:rPr>
              <w:t>80</w:t>
            </w:r>
            <w:r>
              <w:rPr>
                <w:noProof/>
                <w:webHidden/>
              </w:rPr>
              <w:fldChar w:fldCharType="end"/>
            </w:r>
          </w:hyperlink>
        </w:p>
        <w:p w14:paraId="6F6E9295" w14:textId="077F11D8" w:rsidR="009E2402" w:rsidRDefault="009E2402">
          <w:pPr>
            <w:pStyle w:val="TOC2"/>
            <w:tabs>
              <w:tab w:val="right" w:leader="dot" w:pos="9350"/>
            </w:tabs>
            <w:rPr>
              <w:rFonts w:eastAsiaTheme="minorEastAsia"/>
              <w:noProof/>
              <w:kern w:val="2"/>
              <w:lang w:val="en-HR"/>
              <w14:ligatures w14:val="standardContextual"/>
            </w:rPr>
          </w:pPr>
          <w:hyperlink w:anchor="_Toc237462160" w:history="1">
            <w:r w:rsidRPr="009F7AA9">
              <w:rPr>
                <w:rStyle w:val="Hyperlink"/>
                <w:noProof/>
              </w:rPr>
              <w:t>10.5 Završna napomena studentu</w:t>
            </w:r>
            <w:r>
              <w:rPr>
                <w:noProof/>
                <w:webHidden/>
              </w:rPr>
              <w:tab/>
            </w:r>
            <w:r>
              <w:rPr>
                <w:noProof/>
                <w:webHidden/>
              </w:rPr>
              <w:fldChar w:fldCharType="begin"/>
            </w:r>
            <w:r>
              <w:rPr>
                <w:noProof/>
                <w:webHidden/>
              </w:rPr>
              <w:instrText xml:space="preserve"> PAGEREF _Toc237462160 \h </w:instrText>
            </w:r>
            <w:r>
              <w:rPr>
                <w:noProof/>
                <w:webHidden/>
              </w:rPr>
            </w:r>
            <w:r>
              <w:rPr>
                <w:noProof/>
                <w:webHidden/>
              </w:rPr>
              <w:fldChar w:fldCharType="separate"/>
            </w:r>
            <w:r>
              <w:rPr>
                <w:noProof/>
                <w:webHidden/>
              </w:rPr>
              <w:t>81</w:t>
            </w:r>
            <w:r>
              <w:rPr>
                <w:noProof/>
                <w:webHidden/>
              </w:rPr>
              <w:fldChar w:fldCharType="end"/>
            </w:r>
          </w:hyperlink>
        </w:p>
        <w:p w14:paraId="7FFA5A5B" w14:textId="09B5BAA1" w:rsidR="009E2402" w:rsidRDefault="009E2402">
          <w:pPr>
            <w:pStyle w:val="TOC1"/>
            <w:tabs>
              <w:tab w:val="right" w:leader="dot" w:pos="9350"/>
            </w:tabs>
            <w:rPr>
              <w:rFonts w:eastAsiaTheme="minorEastAsia"/>
              <w:noProof/>
              <w:kern w:val="2"/>
              <w:lang w:val="en-HR"/>
              <w14:ligatures w14:val="standardContextual"/>
            </w:rPr>
          </w:pPr>
          <w:hyperlink w:anchor="_Toc237462161" w:history="1">
            <w:r w:rsidRPr="009F7AA9">
              <w:rPr>
                <w:rStyle w:val="Hyperlink"/>
                <w:noProof/>
              </w:rPr>
              <w:t>POGLAVLJE 11: SELEKTIVNE VRSTE TURIZMA</w:t>
            </w:r>
            <w:r>
              <w:rPr>
                <w:noProof/>
                <w:webHidden/>
              </w:rPr>
              <w:tab/>
            </w:r>
            <w:r>
              <w:rPr>
                <w:noProof/>
                <w:webHidden/>
              </w:rPr>
              <w:fldChar w:fldCharType="begin"/>
            </w:r>
            <w:r>
              <w:rPr>
                <w:noProof/>
                <w:webHidden/>
              </w:rPr>
              <w:instrText xml:space="preserve"> PAGEREF _Toc237462161 \h </w:instrText>
            </w:r>
            <w:r>
              <w:rPr>
                <w:noProof/>
                <w:webHidden/>
              </w:rPr>
            </w:r>
            <w:r>
              <w:rPr>
                <w:noProof/>
                <w:webHidden/>
              </w:rPr>
              <w:fldChar w:fldCharType="separate"/>
            </w:r>
            <w:r>
              <w:rPr>
                <w:noProof/>
                <w:webHidden/>
              </w:rPr>
              <w:t>82</w:t>
            </w:r>
            <w:r>
              <w:rPr>
                <w:noProof/>
                <w:webHidden/>
              </w:rPr>
              <w:fldChar w:fldCharType="end"/>
            </w:r>
          </w:hyperlink>
        </w:p>
        <w:p w14:paraId="42695B68" w14:textId="7D9255A9" w:rsidR="009E2402" w:rsidRDefault="009E2402">
          <w:pPr>
            <w:pStyle w:val="TOC2"/>
            <w:tabs>
              <w:tab w:val="right" w:leader="dot" w:pos="9350"/>
            </w:tabs>
            <w:rPr>
              <w:rFonts w:eastAsiaTheme="minorEastAsia"/>
              <w:noProof/>
              <w:kern w:val="2"/>
              <w:lang w:val="en-HR"/>
              <w14:ligatures w14:val="standardContextual"/>
            </w:rPr>
          </w:pPr>
          <w:hyperlink w:anchor="_Toc237462162" w:history="1">
            <w:r w:rsidRPr="009F7AA9">
              <w:rPr>
                <w:rStyle w:val="Hyperlink"/>
                <w:noProof/>
              </w:rPr>
              <w:t>Sažetak</w:t>
            </w:r>
            <w:r>
              <w:rPr>
                <w:noProof/>
                <w:webHidden/>
              </w:rPr>
              <w:tab/>
            </w:r>
            <w:r>
              <w:rPr>
                <w:noProof/>
                <w:webHidden/>
              </w:rPr>
              <w:fldChar w:fldCharType="begin"/>
            </w:r>
            <w:r>
              <w:rPr>
                <w:noProof/>
                <w:webHidden/>
              </w:rPr>
              <w:instrText xml:space="preserve"> PAGEREF _Toc237462162 \h </w:instrText>
            </w:r>
            <w:r>
              <w:rPr>
                <w:noProof/>
                <w:webHidden/>
              </w:rPr>
            </w:r>
            <w:r>
              <w:rPr>
                <w:noProof/>
                <w:webHidden/>
              </w:rPr>
              <w:fldChar w:fldCharType="separate"/>
            </w:r>
            <w:r>
              <w:rPr>
                <w:noProof/>
                <w:webHidden/>
              </w:rPr>
              <w:t>82</w:t>
            </w:r>
            <w:r>
              <w:rPr>
                <w:noProof/>
                <w:webHidden/>
              </w:rPr>
              <w:fldChar w:fldCharType="end"/>
            </w:r>
          </w:hyperlink>
        </w:p>
        <w:p w14:paraId="5EE4727B" w14:textId="32193993" w:rsidR="009E2402" w:rsidRDefault="009E2402">
          <w:pPr>
            <w:pStyle w:val="TOC2"/>
            <w:tabs>
              <w:tab w:val="right" w:leader="dot" w:pos="9350"/>
            </w:tabs>
            <w:rPr>
              <w:rFonts w:eastAsiaTheme="minorEastAsia"/>
              <w:noProof/>
              <w:kern w:val="2"/>
              <w:lang w:val="en-HR"/>
              <w14:ligatures w14:val="standardContextual"/>
            </w:rPr>
          </w:pPr>
          <w:hyperlink w:anchor="_Toc237462163" w:history="1">
            <w:r w:rsidRPr="009F7AA9">
              <w:rPr>
                <w:rStyle w:val="Hyperlink"/>
                <w:noProof/>
              </w:rPr>
              <w:t>Ključni pojmovi</w:t>
            </w:r>
            <w:r>
              <w:rPr>
                <w:noProof/>
                <w:webHidden/>
              </w:rPr>
              <w:tab/>
            </w:r>
            <w:r>
              <w:rPr>
                <w:noProof/>
                <w:webHidden/>
              </w:rPr>
              <w:fldChar w:fldCharType="begin"/>
            </w:r>
            <w:r>
              <w:rPr>
                <w:noProof/>
                <w:webHidden/>
              </w:rPr>
              <w:instrText xml:space="preserve"> PAGEREF _Toc237462163 \h </w:instrText>
            </w:r>
            <w:r>
              <w:rPr>
                <w:noProof/>
                <w:webHidden/>
              </w:rPr>
            </w:r>
            <w:r>
              <w:rPr>
                <w:noProof/>
                <w:webHidden/>
              </w:rPr>
              <w:fldChar w:fldCharType="separate"/>
            </w:r>
            <w:r>
              <w:rPr>
                <w:noProof/>
                <w:webHidden/>
              </w:rPr>
              <w:t>82</w:t>
            </w:r>
            <w:r>
              <w:rPr>
                <w:noProof/>
                <w:webHidden/>
              </w:rPr>
              <w:fldChar w:fldCharType="end"/>
            </w:r>
          </w:hyperlink>
        </w:p>
        <w:p w14:paraId="7D08C062" w14:textId="1E05317A" w:rsidR="009E2402" w:rsidRDefault="009E2402">
          <w:pPr>
            <w:pStyle w:val="TOC2"/>
            <w:tabs>
              <w:tab w:val="right" w:leader="dot" w:pos="9350"/>
            </w:tabs>
            <w:rPr>
              <w:rFonts w:eastAsiaTheme="minorEastAsia"/>
              <w:noProof/>
              <w:kern w:val="2"/>
              <w:lang w:val="en-HR"/>
              <w14:ligatures w14:val="standardContextual"/>
            </w:rPr>
          </w:pPr>
          <w:hyperlink w:anchor="_Toc237462164" w:history="1">
            <w:r w:rsidRPr="009F7AA9">
              <w:rPr>
                <w:rStyle w:val="Hyperlink"/>
                <w:noProof/>
              </w:rPr>
              <w:t>11.1 Kulturni turizam</w:t>
            </w:r>
            <w:r>
              <w:rPr>
                <w:noProof/>
                <w:webHidden/>
              </w:rPr>
              <w:tab/>
            </w:r>
            <w:r>
              <w:rPr>
                <w:noProof/>
                <w:webHidden/>
              </w:rPr>
              <w:fldChar w:fldCharType="begin"/>
            </w:r>
            <w:r>
              <w:rPr>
                <w:noProof/>
                <w:webHidden/>
              </w:rPr>
              <w:instrText xml:space="preserve"> PAGEREF _Toc237462164 \h </w:instrText>
            </w:r>
            <w:r>
              <w:rPr>
                <w:noProof/>
                <w:webHidden/>
              </w:rPr>
            </w:r>
            <w:r>
              <w:rPr>
                <w:noProof/>
                <w:webHidden/>
              </w:rPr>
              <w:fldChar w:fldCharType="separate"/>
            </w:r>
            <w:r>
              <w:rPr>
                <w:noProof/>
                <w:webHidden/>
              </w:rPr>
              <w:t>83</w:t>
            </w:r>
            <w:r>
              <w:rPr>
                <w:noProof/>
                <w:webHidden/>
              </w:rPr>
              <w:fldChar w:fldCharType="end"/>
            </w:r>
          </w:hyperlink>
        </w:p>
        <w:p w14:paraId="53C9586D" w14:textId="06CC3651" w:rsidR="009E2402" w:rsidRDefault="009E2402">
          <w:pPr>
            <w:pStyle w:val="TOC3"/>
            <w:tabs>
              <w:tab w:val="right" w:leader="dot" w:pos="9350"/>
            </w:tabs>
            <w:rPr>
              <w:noProof/>
              <w14:ligatures w14:val="standardContextual"/>
            </w:rPr>
          </w:pPr>
          <w:hyperlink w:anchor="_Toc237462165" w:history="1">
            <w:r w:rsidRPr="009F7AA9">
              <w:rPr>
                <w:rStyle w:val="Hyperlink"/>
                <w:noProof/>
              </w:rPr>
              <w:t>Uvod i konceptualno određenje kulturnog turizma</w:t>
            </w:r>
            <w:r>
              <w:rPr>
                <w:noProof/>
                <w:webHidden/>
              </w:rPr>
              <w:tab/>
            </w:r>
            <w:r>
              <w:rPr>
                <w:noProof/>
                <w:webHidden/>
              </w:rPr>
              <w:fldChar w:fldCharType="begin"/>
            </w:r>
            <w:r>
              <w:rPr>
                <w:noProof/>
                <w:webHidden/>
              </w:rPr>
              <w:instrText xml:space="preserve"> PAGEREF _Toc237462165 \h </w:instrText>
            </w:r>
            <w:r>
              <w:rPr>
                <w:noProof/>
                <w:webHidden/>
              </w:rPr>
            </w:r>
            <w:r>
              <w:rPr>
                <w:noProof/>
                <w:webHidden/>
              </w:rPr>
              <w:fldChar w:fldCharType="separate"/>
            </w:r>
            <w:r>
              <w:rPr>
                <w:noProof/>
                <w:webHidden/>
              </w:rPr>
              <w:t>83</w:t>
            </w:r>
            <w:r>
              <w:rPr>
                <w:noProof/>
                <w:webHidden/>
              </w:rPr>
              <w:fldChar w:fldCharType="end"/>
            </w:r>
          </w:hyperlink>
        </w:p>
        <w:p w14:paraId="6E522BEE" w14:textId="0813893F" w:rsidR="009E2402" w:rsidRDefault="009E2402">
          <w:pPr>
            <w:pStyle w:val="TOC3"/>
            <w:tabs>
              <w:tab w:val="right" w:leader="dot" w:pos="9350"/>
            </w:tabs>
            <w:rPr>
              <w:noProof/>
              <w14:ligatures w14:val="standardContextual"/>
            </w:rPr>
          </w:pPr>
          <w:hyperlink w:anchor="_Toc237462166" w:history="1">
            <w:r w:rsidRPr="009F7AA9">
              <w:rPr>
                <w:rStyle w:val="Hyperlink"/>
                <w:noProof/>
              </w:rPr>
              <w:t>Suvremeni globalni trendovi u kulturnom turizmu</w:t>
            </w:r>
            <w:r>
              <w:rPr>
                <w:noProof/>
                <w:webHidden/>
              </w:rPr>
              <w:tab/>
            </w:r>
            <w:r>
              <w:rPr>
                <w:noProof/>
                <w:webHidden/>
              </w:rPr>
              <w:fldChar w:fldCharType="begin"/>
            </w:r>
            <w:r>
              <w:rPr>
                <w:noProof/>
                <w:webHidden/>
              </w:rPr>
              <w:instrText xml:space="preserve"> PAGEREF _Toc237462166 \h </w:instrText>
            </w:r>
            <w:r>
              <w:rPr>
                <w:noProof/>
                <w:webHidden/>
              </w:rPr>
            </w:r>
            <w:r>
              <w:rPr>
                <w:noProof/>
                <w:webHidden/>
              </w:rPr>
              <w:fldChar w:fldCharType="separate"/>
            </w:r>
            <w:r>
              <w:rPr>
                <w:noProof/>
                <w:webHidden/>
              </w:rPr>
              <w:t>84</w:t>
            </w:r>
            <w:r>
              <w:rPr>
                <w:noProof/>
                <w:webHidden/>
              </w:rPr>
              <w:fldChar w:fldCharType="end"/>
            </w:r>
          </w:hyperlink>
        </w:p>
        <w:p w14:paraId="616C3D99" w14:textId="383E0C55" w:rsidR="009E2402" w:rsidRDefault="009E2402">
          <w:pPr>
            <w:pStyle w:val="TOC3"/>
            <w:tabs>
              <w:tab w:val="right" w:leader="dot" w:pos="9350"/>
            </w:tabs>
            <w:rPr>
              <w:noProof/>
              <w14:ligatures w14:val="standardContextual"/>
            </w:rPr>
          </w:pPr>
          <w:hyperlink w:anchor="_Toc237462167" w:history="1">
            <w:r w:rsidRPr="009F7AA9">
              <w:rPr>
                <w:rStyle w:val="Hyperlink"/>
                <w:noProof/>
              </w:rPr>
              <w:t>Participativni turizam i moć storytellinga</w:t>
            </w:r>
            <w:r>
              <w:rPr>
                <w:noProof/>
                <w:webHidden/>
              </w:rPr>
              <w:tab/>
            </w:r>
            <w:r>
              <w:rPr>
                <w:noProof/>
                <w:webHidden/>
              </w:rPr>
              <w:fldChar w:fldCharType="begin"/>
            </w:r>
            <w:r>
              <w:rPr>
                <w:noProof/>
                <w:webHidden/>
              </w:rPr>
              <w:instrText xml:space="preserve"> PAGEREF _Toc237462167 \h </w:instrText>
            </w:r>
            <w:r>
              <w:rPr>
                <w:noProof/>
                <w:webHidden/>
              </w:rPr>
            </w:r>
            <w:r>
              <w:rPr>
                <w:noProof/>
                <w:webHidden/>
              </w:rPr>
              <w:fldChar w:fldCharType="separate"/>
            </w:r>
            <w:r>
              <w:rPr>
                <w:noProof/>
                <w:webHidden/>
              </w:rPr>
              <w:t>85</w:t>
            </w:r>
            <w:r>
              <w:rPr>
                <w:noProof/>
                <w:webHidden/>
              </w:rPr>
              <w:fldChar w:fldCharType="end"/>
            </w:r>
          </w:hyperlink>
        </w:p>
        <w:p w14:paraId="10840541" w14:textId="2CF4BB60" w:rsidR="009E2402" w:rsidRDefault="009E2402">
          <w:pPr>
            <w:pStyle w:val="TOC3"/>
            <w:tabs>
              <w:tab w:val="right" w:leader="dot" w:pos="9350"/>
            </w:tabs>
            <w:rPr>
              <w:noProof/>
              <w14:ligatures w14:val="standardContextual"/>
            </w:rPr>
          </w:pPr>
          <w:hyperlink w:anchor="_Toc237462168" w:history="1">
            <w:r w:rsidRPr="009F7AA9">
              <w:rPr>
                <w:rStyle w:val="Hyperlink"/>
                <w:noProof/>
              </w:rPr>
              <w:t>Kulturno-turistička ponuda i potražnja u Republici Hrvatskoj</w:t>
            </w:r>
            <w:r>
              <w:rPr>
                <w:noProof/>
                <w:webHidden/>
              </w:rPr>
              <w:tab/>
            </w:r>
            <w:r>
              <w:rPr>
                <w:noProof/>
                <w:webHidden/>
              </w:rPr>
              <w:fldChar w:fldCharType="begin"/>
            </w:r>
            <w:r>
              <w:rPr>
                <w:noProof/>
                <w:webHidden/>
              </w:rPr>
              <w:instrText xml:space="preserve"> PAGEREF _Toc237462168 \h </w:instrText>
            </w:r>
            <w:r>
              <w:rPr>
                <w:noProof/>
                <w:webHidden/>
              </w:rPr>
            </w:r>
            <w:r>
              <w:rPr>
                <w:noProof/>
                <w:webHidden/>
              </w:rPr>
              <w:fldChar w:fldCharType="separate"/>
            </w:r>
            <w:r>
              <w:rPr>
                <w:noProof/>
                <w:webHidden/>
              </w:rPr>
              <w:t>86</w:t>
            </w:r>
            <w:r>
              <w:rPr>
                <w:noProof/>
                <w:webHidden/>
              </w:rPr>
              <w:fldChar w:fldCharType="end"/>
            </w:r>
          </w:hyperlink>
        </w:p>
        <w:p w14:paraId="33CA4CF4" w14:textId="7EAF1733" w:rsidR="009E2402" w:rsidRDefault="009E2402">
          <w:pPr>
            <w:pStyle w:val="TOC3"/>
            <w:tabs>
              <w:tab w:val="right" w:leader="dot" w:pos="9350"/>
            </w:tabs>
            <w:rPr>
              <w:noProof/>
              <w14:ligatures w14:val="standardContextual"/>
            </w:rPr>
          </w:pPr>
          <w:hyperlink w:anchor="_Toc237462169" w:history="1">
            <w:r w:rsidRPr="009F7AA9">
              <w:rPr>
                <w:rStyle w:val="Hyperlink"/>
                <w:noProof/>
              </w:rPr>
              <w:t>Strateške smjernice i modeli razvoja</w:t>
            </w:r>
            <w:r>
              <w:rPr>
                <w:noProof/>
                <w:webHidden/>
              </w:rPr>
              <w:tab/>
            </w:r>
            <w:r>
              <w:rPr>
                <w:noProof/>
                <w:webHidden/>
              </w:rPr>
              <w:fldChar w:fldCharType="begin"/>
            </w:r>
            <w:r>
              <w:rPr>
                <w:noProof/>
                <w:webHidden/>
              </w:rPr>
              <w:instrText xml:space="preserve"> PAGEREF _Toc237462169 \h </w:instrText>
            </w:r>
            <w:r>
              <w:rPr>
                <w:noProof/>
                <w:webHidden/>
              </w:rPr>
            </w:r>
            <w:r>
              <w:rPr>
                <w:noProof/>
                <w:webHidden/>
              </w:rPr>
              <w:fldChar w:fldCharType="separate"/>
            </w:r>
            <w:r>
              <w:rPr>
                <w:noProof/>
                <w:webHidden/>
              </w:rPr>
              <w:t>88</w:t>
            </w:r>
            <w:r>
              <w:rPr>
                <w:noProof/>
                <w:webHidden/>
              </w:rPr>
              <w:fldChar w:fldCharType="end"/>
            </w:r>
          </w:hyperlink>
        </w:p>
        <w:p w14:paraId="72F70B46" w14:textId="66B97793" w:rsidR="009E2402" w:rsidRDefault="009E2402">
          <w:pPr>
            <w:pStyle w:val="TOC3"/>
            <w:tabs>
              <w:tab w:val="right" w:leader="dot" w:pos="9350"/>
            </w:tabs>
            <w:rPr>
              <w:noProof/>
              <w14:ligatures w14:val="standardContextual"/>
            </w:rPr>
          </w:pPr>
          <w:hyperlink w:anchor="_Toc237462170" w:history="1">
            <w:r w:rsidRPr="009F7AA9">
              <w:rPr>
                <w:rStyle w:val="Hyperlink"/>
                <w:noProof/>
              </w:rPr>
              <w:t>Zaključak: održivost i očuvanje identiteta</w:t>
            </w:r>
            <w:r>
              <w:rPr>
                <w:noProof/>
                <w:webHidden/>
              </w:rPr>
              <w:tab/>
            </w:r>
            <w:r>
              <w:rPr>
                <w:noProof/>
                <w:webHidden/>
              </w:rPr>
              <w:fldChar w:fldCharType="begin"/>
            </w:r>
            <w:r>
              <w:rPr>
                <w:noProof/>
                <w:webHidden/>
              </w:rPr>
              <w:instrText xml:space="preserve"> PAGEREF _Toc237462170 \h </w:instrText>
            </w:r>
            <w:r>
              <w:rPr>
                <w:noProof/>
                <w:webHidden/>
              </w:rPr>
            </w:r>
            <w:r>
              <w:rPr>
                <w:noProof/>
                <w:webHidden/>
              </w:rPr>
              <w:fldChar w:fldCharType="separate"/>
            </w:r>
            <w:r>
              <w:rPr>
                <w:noProof/>
                <w:webHidden/>
              </w:rPr>
              <w:t>89</w:t>
            </w:r>
            <w:r>
              <w:rPr>
                <w:noProof/>
                <w:webHidden/>
              </w:rPr>
              <w:fldChar w:fldCharType="end"/>
            </w:r>
          </w:hyperlink>
        </w:p>
        <w:p w14:paraId="0A786615" w14:textId="05084103" w:rsidR="009E2402" w:rsidRDefault="009E2402">
          <w:pPr>
            <w:pStyle w:val="TOC3"/>
            <w:tabs>
              <w:tab w:val="right" w:leader="dot" w:pos="9350"/>
            </w:tabs>
            <w:rPr>
              <w:noProof/>
              <w14:ligatures w14:val="standardContextual"/>
            </w:rPr>
          </w:pPr>
          <w:hyperlink w:anchor="_Toc237462171" w:history="1">
            <w:r w:rsidRPr="009F7AA9">
              <w:rPr>
                <w:rStyle w:val="Hyperlink"/>
                <w:noProof/>
              </w:rPr>
              <w:t>Pitanja i zadaci</w:t>
            </w:r>
            <w:r>
              <w:rPr>
                <w:noProof/>
                <w:webHidden/>
              </w:rPr>
              <w:tab/>
            </w:r>
            <w:r>
              <w:rPr>
                <w:noProof/>
                <w:webHidden/>
              </w:rPr>
              <w:fldChar w:fldCharType="begin"/>
            </w:r>
            <w:r>
              <w:rPr>
                <w:noProof/>
                <w:webHidden/>
              </w:rPr>
              <w:instrText xml:space="preserve"> PAGEREF _Toc237462171 \h </w:instrText>
            </w:r>
            <w:r>
              <w:rPr>
                <w:noProof/>
                <w:webHidden/>
              </w:rPr>
            </w:r>
            <w:r>
              <w:rPr>
                <w:noProof/>
                <w:webHidden/>
              </w:rPr>
              <w:fldChar w:fldCharType="separate"/>
            </w:r>
            <w:r>
              <w:rPr>
                <w:noProof/>
                <w:webHidden/>
              </w:rPr>
              <w:t>89</w:t>
            </w:r>
            <w:r>
              <w:rPr>
                <w:noProof/>
                <w:webHidden/>
              </w:rPr>
              <w:fldChar w:fldCharType="end"/>
            </w:r>
          </w:hyperlink>
        </w:p>
        <w:p w14:paraId="47F0EB73" w14:textId="6F8F061E" w:rsidR="009E2402" w:rsidRDefault="009E2402">
          <w:pPr>
            <w:pStyle w:val="TOC3"/>
            <w:tabs>
              <w:tab w:val="right" w:leader="dot" w:pos="9350"/>
            </w:tabs>
            <w:rPr>
              <w:noProof/>
              <w14:ligatures w14:val="standardContextual"/>
            </w:rPr>
          </w:pPr>
          <w:hyperlink w:anchor="_Toc237462172" w:history="1">
            <w:r w:rsidRPr="009F7AA9">
              <w:rPr>
                <w:rStyle w:val="Hyperlink"/>
                <w:noProof/>
              </w:rPr>
              <w:t>Popis literature</w:t>
            </w:r>
            <w:r>
              <w:rPr>
                <w:noProof/>
                <w:webHidden/>
              </w:rPr>
              <w:tab/>
            </w:r>
            <w:r>
              <w:rPr>
                <w:noProof/>
                <w:webHidden/>
              </w:rPr>
              <w:fldChar w:fldCharType="begin"/>
            </w:r>
            <w:r>
              <w:rPr>
                <w:noProof/>
                <w:webHidden/>
              </w:rPr>
              <w:instrText xml:space="preserve"> PAGEREF _Toc237462172 \h </w:instrText>
            </w:r>
            <w:r>
              <w:rPr>
                <w:noProof/>
                <w:webHidden/>
              </w:rPr>
            </w:r>
            <w:r>
              <w:rPr>
                <w:noProof/>
                <w:webHidden/>
              </w:rPr>
              <w:fldChar w:fldCharType="separate"/>
            </w:r>
            <w:r>
              <w:rPr>
                <w:noProof/>
                <w:webHidden/>
              </w:rPr>
              <w:t>90</w:t>
            </w:r>
            <w:r>
              <w:rPr>
                <w:noProof/>
                <w:webHidden/>
              </w:rPr>
              <w:fldChar w:fldCharType="end"/>
            </w:r>
          </w:hyperlink>
        </w:p>
        <w:p w14:paraId="008580FC" w14:textId="30562355" w:rsidR="009E2402" w:rsidRDefault="009E2402">
          <w:pPr>
            <w:pStyle w:val="TOC2"/>
            <w:tabs>
              <w:tab w:val="right" w:leader="dot" w:pos="9350"/>
            </w:tabs>
            <w:rPr>
              <w:rFonts w:eastAsiaTheme="minorEastAsia"/>
              <w:noProof/>
              <w:kern w:val="2"/>
              <w:lang w:val="en-HR"/>
              <w14:ligatures w14:val="standardContextual"/>
            </w:rPr>
          </w:pPr>
          <w:hyperlink w:anchor="_Toc237462173" w:history="1">
            <w:r w:rsidRPr="009F7AA9">
              <w:rPr>
                <w:rStyle w:val="Hyperlink"/>
                <w:noProof/>
              </w:rPr>
              <w:t>11.2 Agroturizam u sustavu suvremenog turizma i ugostiteljstva</w:t>
            </w:r>
            <w:r>
              <w:rPr>
                <w:noProof/>
                <w:webHidden/>
              </w:rPr>
              <w:tab/>
            </w:r>
            <w:r>
              <w:rPr>
                <w:noProof/>
                <w:webHidden/>
              </w:rPr>
              <w:fldChar w:fldCharType="begin"/>
            </w:r>
            <w:r>
              <w:rPr>
                <w:noProof/>
                <w:webHidden/>
              </w:rPr>
              <w:instrText xml:space="preserve"> PAGEREF _Toc237462173 \h </w:instrText>
            </w:r>
            <w:r>
              <w:rPr>
                <w:noProof/>
                <w:webHidden/>
              </w:rPr>
            </w:r>
            <w:r>
              <w:rPr>
                <w:noProof/>
                <w:webHidden/>
              </w:rPr>
              <w:fldChar w:fldCharType="separate"/>
            </w:r>
            <w:r>
              <w:rPr>
                <w:noProof/>
                <w:webHidden/>
              </w:rPr>
              <w:t>90</w:t>
            </w:r>
            <w:r>
              <w:rPr>
                <w:noProof/>
                <w:webHidden/>
              </w:rPr>
              <w:fldChar w:fldCharType="end"/>
            </w:r>
          </w:hyperlink>
        </w:p>
        <w:p w14:paraId="1CB1EDBC" w14:textId="6894F8FD" w:rsidR="009E2402" w:rsidRDefault="009E2402">
          <w:pPr>
            <w:pStyle w:val="TOC3"/>
            <w:tabs>
              <w:tab w:val="right" w:leader="dot" w:pos="9350"/>
            </w:tabs>
            <w:rPr>
              <w:noProof/>
              <w14:ligatures w14:val="standardContextual"/>
            </w:rPr>
          </w:pPr>
          <w:hyperlink w:anchor="_Toc237462174" w:history="1">
            <w:r w:rsidRPr="009F7AA9">
              <w:rPr>
                <w:rStyle w:val="Hyperlink"/>
                <w:noProof/>
              </w:rPr>
              <w:t>Uvod i povijesni kontekst razvoja seoskog turizma</w:t>
            </w:r>
            <w:r>
              <w:rPr>
                <w:noProof/>
                <w:webHidden/>
              </w:rPr>
              <w:tab/>
            </w:r>
            <w:r>
              <w:rPr>
                <w:noProof/>
                <w:webHidden/>
              </w:rPr>
              <w:fldChar w:fldCharType="begin"/>
            </w:r>
            <w:r>
              <w:rPr>
                <w:noProof/>
                <w:webHidden/>
              </w:rPr>
              <w:instrText xml:space="preserve"> PAGEREF _Toc237462174 \h </w:instrText>
            </w:r>
            <w:r>
              <w:rPr>
                <w:noProof/>
                <w:webHidden/>
              </w:rPr>
            </w:r>
            <w:r>
              <w:rPr>
                <w:noProof/>
                <w:webHidden/>
              </w:rPr>
              <w:fldChar w:fldCharType="separate"/>
            </w:r>
            <w:r>
              <w:rPr>
                <w:noProof/>
                <w:webHidden/>
              </w:rPr>
              <w:t>90</w:t>
            </w:r>
            <w:r>
              <w:rPr>
                <w:noProof/>
                <w:webHidden/>
              </w:rPr>
              <w:fldChar w:fldCharType="end"/>
            </w:r>
          </w:hyperlink>
        </w:p>
        <w:p w14:paraId="70FA02E3" w14:textId="26EE572A" w:rsidR="009E2402" w:rsidRDefault="009E2402">
          <w:pPr>
            <w:pStyle w:val="TOC3"/>
            <w:tabs>
              <w:tab w:val="right" w:leader="dot" w:pos="9350"/>
            </w:tabs>
            <w:rPr>
              <w:noProof/>
              <w14:ligatures w14:val="standardContextual"/>
            </w:rPr>
          </w:pPr>
          <w:hyperlink w:anchor="_Toc237462175" w:history="1">
            <w:r w:rsidRPr="009F7AA9">
              <w:rPr>
                <w:rStyle w:val="Hyperlink"/>
                <w:noProof/>
              </w:rPr>
              <w:t>Zakonodavni i pravno-fiskalni okvir seoskog turizma u Republici Hrvatskoj</w:t>
            </w:r>
            <w:r>
              <w:rPr>
                <w:noProof/>
                <w:webHidden/>
              </w:rPr>
              <w:tab/>
            </w:r>
            <w:r>
              <w:rPr>
                <w:noProof/>
                <w:webHidden/>
              </w:rPr>
              <w:fldChar w:fldCharType="begin"/>
            </w:r>
            <w:r>
              <w:rPr>
                <w:noProof/>
                <w:webHidden/>
              </w:rPr>
              <w:instrText xml:space="preserve"> PAGEREF _Toc237462175 \h </w:instrText>
            </w:r>
            <w:r>
              <w:rPr>
                <w:noProof/>
                <w:webHidden/>
              </w:rPr>
            </w:r>
            <w:r>
              <w:rPr>
                <w:noProof/>
                <w:webHidden/>
              </w:rPr>
              <w:fldChar w:fldCharType="separate"/>
            </w:r>
            <w:r>
              <w:rPr>
                <w:noProof/>
                <w:webHidden/>
              </w:rPr>
              <w:t>94</w:t>
            </w:r>
            <w:r>
              <w:rPr>
                <w:noProof/>
                <w:webHidden/>
              </w:rPr>
              <w:fldChar w:fldCharType="end"/>
            </w:r>
          </w:hyperlink>
        </w:p>
        <w:p w14:paraId="424DAFA5" w14:textId="34EC7E47" w:rsidR="009E2402" w:rsidRDefault="009E2402">
          <w:pPr>
            <w:pStyle w:val="TOC3"/>
            <w:tabs>
              <w:tab w:val="right" w:leader="dot" w:pos="9350"/>
            </w:tabs>
            <w:rPr>
              <w:noProof/>
              <w14:ligatures w14:val="standardContextual"/>
            </w:rPr>
          </w:pPr>
          <w:hyperlink w:anchor="_Toc237462176" w:history="1">
            <w:r w:rsidRPr="009F7AA9">
              <w:rPr>
                <w:rStyle w:val="Hyperlink"/>
                <w:noProof/>
              </w:rPr>
              <w:t>Izazovi i strateški pravci razvoja agroturizma do 2030. godine</w:t>
            </w:r>
            <w:r>
              <w:rPr>
                <w:noProof/>
                <w:webHidden/>
              </w:rPr>
              <w:tab/>
            </w:r>
            <w:r>
              <w:rPr>
                <w:noProof/>
                <w:webHidden/>
              </w:rPr>
              <w:fldChar w:fldCharType="begin"/>
            </w:r>
            <w:r>
              <w:rPr>
                <w:noProof/>
                <w:webHidden/>
              </w:rPr>
              <w:instrText xml:space="preserve"> PAGEREF _Toc237462176 \h </w:instrText>
            </w:r>
            <w:r>
              <w:rPr>
                <w:noProof/>
                <w:webHidden/>
              </w:rPr>
            </w:r>
            <w:r>
              <w:rPr>
                <w:noProof/>
                <w:webHidden/>
              </w:rPr>
              <w:fldChar w:fldCharType="separate"/>
            </w:r>
            <w:r>
              <w:rPr>
                <w:noProof/>
                <w:webHidden/>
              </w:rPr>
              <w:t>95</w:t>
            </w:r>
            <w:r>
              <w:rPr>
                <w:noProof/>
                <w:webHidden/>
              </w:rPr>
              <w:fldChar w:fldCharType="end"/>
            </w:r>
          </w:hyperlink>
        </w:p>
        <w:p w14:paraId="395821B0" w14:textId="16CB3CB8" w:rsidR="009E2402" w:rsidRDefault="009E2402">
          <w:pPr>
            <w:pStyle w:val="TOC3"/>
            <w:tabs>
              <w:tab w:val="right" w:leader="dot" w:pos="9350"/>
            </w:tabs>
            <w:rPr>
              <w:noProof/>
              <w14:ligatures w14:val="standardContextual"/>
            </w:rPr>
          </w:pPr>
          <w:hyperlink w:anchor="_Toc237462177" w:history="1">
            <w:r w:rsidRPr="009F7AA9">
              <w:rPr>
                <w:rStyle w:val="Hyperlink"/>
                <w:noProof/>
              </w:rPr>
              <w:t>Pitanja i zadaci</w:t>
            </w:r>
            <w:r>
              <w:rPr>
                <w:noProof/>
                <w:webHidden/>
              </w:rPr>
              <w:tab/>
            </w:r>
            <w:r>
              <w:rPr>
                <w:noProof/>
                <w:webHidden/>
              </w:rPr>
              <w:fldChar w:fldCharType="begin"/>
            </w:r>
            <w:r>
              <w:rPr>
                <w:noProof/>
                <w:webHidden/>
              </w:rPr>
              <w:instrText xml:space="preserve"> PAGEREF _Toc237462177 \h </w:instrText>
            </w:r>
            <w:r>
              <w:rPr>
                <w:noProof/>
                <w:webHidden/>
              </w:rPr>
            </w:r>
            <w:r>
              <w:rPr>
                <w:noProof/>
                <w:webHidden/>
              </w:rPr>
              <w:fldChar w:fldCharType="separate"/>
            </w:r>
            <w:r>
              <w:rPr>
                <w:noProof/>
                <w:webHidden/>
              </w:rPr>
              <w:t>97</w:t>
            </w:r>
            <w:r>
              <w:rPr>
                <w:noProof/>
                <w:webHidden/>
              </w:rPr>
              <w:fldChar w:fldCharType="end"/>
            </w:r>
          </w:hyperlink>
        </w:p>
        <w:p w14:paraId="05112120" w14:textId="27AC2915" w:rsidR="009E2402" w:rsidRDefault="009E2402">
          <w:pPr>
            <w:pStyle w:val="TOC3"/>
            <w:tabs>
              <w:tab w:val="right" w:leader="dot" w:pos="9350"/>
            </w:tabs>
            <w:rPr>
              <w:noProof/>
              <w14:ligatures w14:val="standardContextual"/>
            </w:rPr>
          </w:pPr>
          <w:hyperlink w:anchor="_Toc237462178" w:history="1">
            <w:r w:rsidRPr="009F7AA9">
              <w:rPr>
                <w:rStyle w:val="Hyperlink"/>
                <w:noProof/>
              </w:rPr>
              <w:t>Popis literature</w:t>
            </w:r>
            <w:r>
              <w:rPr>
                <w:noProof/>
                <w:webHidden/>
              </w:rPr>
              <w:tab/>
            </w:r>
            <w:r>
              <w:rPr>
                <w:noProof/>
                <w:webHidden/>
              </w:rPr>
              <w:fldChar w:fldCharType="begin"/>
            </w:r>
            <w:r>
              <w:rPr>
                <w:noProof/>
                <w:webHidden/>
              </w:rPr>
              <w:instrText xml:space="preserve"> PAGEREF _Toc237462178 \h </w:instrText>
            </w:r>
            <w:r>
              <w:rPr>
                <w:noProof/>
                <w:webHidden/>
              </w:rPr>
            </w:r>
            <w:r>
              <w:rPr>
                <w:noProof/>
                <w:webHidden/>
              </w:rPr>
              <w:fldChar w:fldCharType="separate"/>
            </w:r>
            <w:r>
              <w:rPr>
                <w:noProof/>
                <w:webHidden/>
              </w:rPr>
              <w:t>97</w:t>
            </w:r>
            <w:r>
              <w:rPr>
                <w:noProof/>
                <w:webHidden/>
              </w:rPr>
              <w:fldChar w:fldCharType="end"/>
            </w:r>
          </w:hyperlink>
        </w:p>
        <w:p w14:paraId="7D308756" w14:textId="2733E187" w:rsidR="009E2402" w:rsidRDefault="009E2402">
          <w:pPr>
            <w:pStyle w:val="TOC2"/>
            <w:tabs>
              <w:tab w:val="right" w:leader="dot" w:pos="9350"/>
            </w:tabs>
            <w:rPr>
              <w:rFonts w:eastAsiaTheme="minorEastAsia"/>
              <w:noProof/>
              <w:kern w:val="2"/>
              <w:lang w:val="en-HR"/>
              <w14:ligatures w14:val="standardContextual"/>
            </w:rPr>
          </w:pPr>
          <w:hyperlink w:anchor="_Toc237462179" w:history="1">
            <w:r w:rsidRPr="009F7AA9">
              <w:rPr>
                <w:rStyle w:val="Hyperlink"/>
                <w:noProof/>
              </w:rPr>
              <w:t>11.3 Enogastronomski turizam</w:t>
            </w:r>
            <w:r>
              <w:rPr>
                <w:noProof/>
                <w:webHidden/>
              </w:rPr>
              <w:tab/>
            </w:r>
            <w:r>
              <w:rPr>
                <w:noProof/>
                <w:webHidden/>
              </w:rPr>
              <w:fldChar w:fldCharType="begin"/>
            </w:r>
            <w:r>
              <w:rPr>
                <w:noProof/>
                <w:webHidden/>
              </w:rPr>
              <w:instrText xml:space="preserve"> PAGEREF _Toc237462179 \h </w:instrText>
            </w:r>
            <w:r>
              <w:rPr>
                <w:noProof/>
                <w:webHidden/>
              </w:rPr>
            </w:r>
            <w:r>
              <w:rPr>
                <w:noProof/>
                <w:webHidden/>
              </w:rPr>
              <w:fldChar w:fldCharType="separate"/>
            </w:r>
            <w:r>
              <w:rPr>
                <w:noProof/>
                <w:webHidden/>
              </w:rPr>
              <w:t>98</w:t>
            </w:r>
            <w:r>
              <w:rPr>
                <w:noProof/>
                <w:webHidden/>
              </w:rPr>
              <w:fldChar w:fldCharType="end"/>
            </w:r>
          </w:hyperlink>
        </w:p>
        <w:p w14:paraId="49C4EFB8" w14:textId="4E6ED18A" w:rsidR="009E2402" w:rsidRDefault="009E2402">
          <w:pPr>
            <w:pStyle w:val="TOC3"/>
            <w:tabs>
              <w:tab w:val="right" w:leader="dot" w:pos="9350"/>
            </w:tabs>
            <w:rPr>
              <w:noProof/>
              <w14:ligatures w14:val="standardContextual"/>
            </w:rPr>
          </w:pPr>
          <w:hyperlink w:anchor="_Toc237462180" w:history="1">
            <w:r w:rsidRPr="009F7AA9">
              <w:rPr>
                <w:rStyle w:val="Hyperlink"/>
                <w:noProof/>
              </w:rPr>
              <w:t>Uvod i konceptualno određenje enogastronomskog turizma</w:t>
            </w:r>
            <w:r>
              <w:rPr>
                <w:noProof/>
                <w:webHidden/>
              </w:rPr>
              <w:tab/>
            </w:r>
            <w:r>
              <w:rPr>
                <w:noProof/>
                <w:webHidden/>
              </w:rPr>
              <w:fldChar w:fldCharType="begin"/>
            </w:r>
            <w:r>
              <w:rPr>
                <w:noProof/>
                <w:webHidden/>
              </w:rPr>
              <w:instrText xml:space="preserve"> PAGEREF _Toc237462180 \h </w:instrText>
            </w:r>
            <w:r>
              <w:rPr>
                <w:noProof/>
                <w:webHidden/>
              </w:rPr>
            </w:r>
            <w:r>
              <w:rPr>
                <w:noProof/>
                <w:webHidden/>
              </w:rPr>
              <w:fldChar w:fldCharType="separate"/>
            </w:r>
            <w:r>
              <w:rPr>
                <w:noProof/>
                <w:webHidden/>
              </w:rPr>
              <w:t>98</w:t>
            </w:r>
            <w:r>
              <w:rPr>
                <w:noProof/>
                <w:webHidden/>
              </w:rPr>
              <w:fldChar w:fldCharType="end"/>
            </w:r>
          </w:hyperlink>
        </w:p>
        <w:p w14:paraId="232D3AE4" w14:textId="43AB1249" w:rsidR="009E2402" w:rsidRDefault="009E2402">
          <w:pPr>
            <w:pStyle w:val="TOC3"/>
            <w:tabs>
              <w:tab w:val="right" w:leader="dot" w:pos="9350"/>
            </w:tabs>
            <w:rPr>
              <w:noProof/>
              <w14:ligatures w14:val="standardContextual"/>
            </w:rPr>
          </w:pPr>
          <w:hyperlink w:anchor="_Toc237462181" w:history="1">
            <w:r w:rsidRPr="009F7AA9">
              <w:rPr>
                <w:rStyle w:val="Hyperlink"/>
                <w:noProof/>
              </w:rPr>
              <w:t>Tipologija i segmentacija gastroturističkog tržišta</w:t>
            </w:r>
            <w:r>
              <w:rPr>
                <w:noProof/>
                <w:webHidden/>
              </w:rPr>
              <w:tab/>
            </w:r>
            <w:r>
              <w:rPr>
                <w:noProof/>
                <w:webHidden/>
              </w:rPr>
              <w:fldChar w:fldCharType="begin"/>
            </w:r>
            <w:r>
              <w:rPr>
                <w:noProof/>
                <w:webHidden/>
              </w:rPr>
              <w:instrText xml:space="preserve"> PAGEREF _Toc237462181 \h </w:instrText>
            </w:r>
            <w:r>
              <w:rPr>
                <w:noProof/>
                <w:webHidden/>
              </w:rPr>
            </w:r>
            <w:r>
              <w:rPr>
                <w:noProof/>
                <w:webHidden/>
              </w:rPr>
              <w:fldChar w:fldCharType="separate"/>
            </w:r>
            <w:r>
              <w:rPr>
                <w:noProof/>
                <w:webHidden/>
              </w:rPr>
              <w:t>99</w:t>
            </w:r>
            <w:r>
              <w:rPr>
                <w:noProof/>
                <w:webHidden/>
              </w:rPr>
              <w:fldChar w:fldCharType="end"/>
            </w:r>
          </w:hyperlink>
        </w:p>
        <w:p w14:paraId="1938F687" w14:textId="56D49967" w:rsidR="009E2402" w:rsidRDefault="009E2402">
          <w:pPr>
            <w:pStyle w:val="TOC3"/>
            <w:tabs>
              <w:tab w:val="right" w:leader="dot" w:pos="9350"/>
            </w:tabs>
            <w:rPr>
              <w:noProof/>
              <w14:ligatures w14:val="standardContextual"/>
            </w:rPr>
          </w:pPr>
          <w:hyperlink w:anchor="_Toc237462182" w:history="1">
            <w:r w:rsidRPr="009F7AA9">
              <w:rPr>
                <w:rStyle w:val="Hyperlink"/>
                <w:noProof/>
              </w:rPr>
              <w:t>Sociodemografski segmenti i „foodie“ kultura</w:t>
            </w:r>
            <w:r>
              <w:rPr>
                <w:noProof/>
                <w:webHidden/>
              </w:rPr>
              <w:tab/>
            </w:r>
            <w:r>
              <w:rPr>
                <w:noProof/>
                <w:webHidden/>
              </w:rPr>
              <w:fldChar w:fldCharType="begin"/>
            </w:r>
            <w:r>
              <w:rPr>
                <w:noProof/>
                <w:webHidden/>
              </w:rPr>
              <w:instrText xml:space="preserve"> PAGEREF _Toc237462182 \h </w:instrText>
            </w:r>
            <w:r>
              <w:rPr>
                <w:noProof/>
                <w:webHidden/>
              </w:rPr>
            </w:r>
            <w:r>
              <w:rPr>
                <w:noProof/>
                <w:webHidden/>
              </w:rPr>
              <w:fldChar w:fldCharType="separate"/>
            </w:r>
            <w:r>
              <w:rPr>
                <w:noProof/>
                <w:webHidden/>
              </w:rPr>
              <w:t>101</w:t>
            </w:r>
            <w:r>
              <w:rPr>
                <w:noProof/>
                <w:webHidden/>
              </w:rPr>
              <w:fldChar w:fldCharType="end"/>
            </w:r>
          </w:hyperlink>
        </w:p>
        <w:p w14:paraId="39564746" w14:textId="71958A51" w:rsidR="009E2402" w:rsidRDefault="009E2402">
          <w:pPr>
            <w:pStyle w:val="TOC3"/>
            <w:tabs>
              <w:tab w:val="right" w:leader="dot" w:pos="9350"/>
            </w:tabs>
            <w:rPr>
              <w:noProof/>
              <w14:ligatures w14:val="standardContextual"/>
            </w:rPr>
          </w:pPr>
          <w:hyperlink w:anchor="_Toc237462183" w:history="1">
            <w:r w:rsidRPr="009F7AA9">
              <w:rPr>
                <w:rStyle w:val="Hyperlink"/>
                <w:noProof/>
              </w:rPr>
              <w:t>Razvoj i upravljanje enogastronomskim proizvodima</w:t>
            </w:r>
            <w:r>
              <w:rPr>
                <w:noProof/>
                <w:webHidden/>
              </w:rPr>
              <w:tab/>
            </w:r>
            <w:r>
              <w:rPr>
                <w:noProof/>
                <w:webHidden/>
              </w:rPr>
              <w:fldChar w:fldCharType="begin"/>
            </w:r>
            <w:r>
              <w:rPr>
                <w:noProof/>
                <w:webHidden/>
              </w:rPr>
              <w:instrText xml:space="preserve"> PAGEREF _Toc237462183 \h </w:instrText>
            </w:r>
            <w:r>
              <w:rPr>
                <w:noProof/>
                <w:webHidden/>
              </w:rPr>
            </w:r>
            <w:r>
              <w:rPr>
                <w:noProof/>
                <w:webHidden/>
              </w:rPr>
              <w:fldChar w:fldCharType="separate"/>
            </w:r>
            <w:r>
              <w:rPr>
                <w:noProof/>
                <w:webHidden/>
              </w:rPr>
              <w:t>101</w:t>
            </w:r>
            <w:r>
              <w:rPr>
                <w:noProof/>
                <w:webHidden/>
              </w:rPr>
              <w:fldChar w:fldCharType="end"/>
            </w:r>
          </w:hyperlink>
        </w:p>
        <w:p w14:paraId="3DF9250B" w14:textId="376E1E23" w:rsidR="009E2402" w:rsidRDefault="009E2402">
          <w:pPr>
            <w:pStyle w:val="TOC3"/>
            <w:tabs>
              <w:tab w:val="right" w:leader="dot" w:pos="9350"/>
            </w:tabs>
            <w:rPr>
              <w:noProof/>
              <w14:ligatures w14:val="standardContextual"/>
            </w:rPr>
          </w:pPr>
          <w:hyperlink w:anchor="_Toc237462184" w:history="1">
            <w:r w:rsidRPr="009F7AA9">
              <w:rPr>
                <w:rStyle w:val="Hyperlink"/>
                <w:noProof/>
              </w:rPr>
              <w:t>Enogastronomska destinacija Hrvatska: regionalno bogatstvo i trendovi</w:t>
            </w:r>
            <w:r>
              <w:rPr>
                <w:noProof/>
                <w:webHidden/>
              </w:rPr>
              <w:tab/>
            </w:r>
            <w:r>
              <w:rPr>
                <w:noProof/>
                <w:webHidden/>
              </w:rPr>
              <w:fldChar w:fldCharType="begin"/>
            </w:r>
            <w:r>
              <w:rPr>
                <w:noProof/>
                <w:webHidden/>
              </w:rPr>
              <w:instrText xml:space="preserve"> PAGEREF _Toc237462184 \h </w:instrText>
            </w:r>
            <w:r>
              <w:rPr>
                <w:noProof/>
                <w:webHidden/>
              </w:rPr>
            </w:r>
            <w:r>
              <w:rPr>
                <w:noProof/>
                <w:webHidden/>
              </w:rPr>
              <w:fldChar w:fldCharType="separate"/>
            </w:r>
            <w:r>
              <w:rPr>
                <w:noProof/>
                <w:webHidden/>
              </w:rPr>
              <w:t>103</w:t>
            </w:r>
            <w:r>
              <w:rPr>
                <w:noProof/>
                <w:webHidden/>
              </w:rPr>
              <w:fldChar w:fldCharType="end"/>
            </w:r>
          </w:hyperlink>
        </w:p>
        <w:p w14:paraId="1A0EDDF5" w14:textId="51149F76" w:rsidR="009E2402" w:rsidRDefault="009E2402">
          <w:pPr>
            <w:pStyle w:val="TOC3"/>
            <w:tabs>
              <w:tab w:val="right" w:leader="dot" w:pos="9350"/>
            </w:tabs>
            <w:rPr>
              <w:noProof/>
              <w14:ligatures w14:val="standardContextual"/>
            </w:rPr>
          </w:pPr>
          <w:hyperlink w:anchor="_Toc237462185" w:history="1">
            <w:r w:rsidRPr="009F7AA9">
              <w:rPr>
                <w:rStyle w:val="Hyperlink"/>
                <w:noProof/>
              </w:rPr>
              <w:t>Međunarodni primjeri dobre prakse i studije slučaja</w:t>
            </w:r>
            <w:r>
              <w:rPr>
                <w:noProof/>
                <w:webHidden/>
              </w:rPr>
              <w:tab/>
            </w:r>
            <w:r>
              <w:rPr>
                <w:noProof/>
                <w:webHidden/>
              </w:rPr>
              <w:fldChar w:fldCharType="begin"/>
            </w:r>
            <w:r>
              <w:rPr>
                <w:noProof/>
                <w:webHidden/>
              </w:rPr>
              <w:instrText xml:space="preserve"> PAGEREF _Toc237462185 \h </w:instrText>
            </w:r>
            <w:r>
              <w:rPr>
                <w:noProof/>
                <w:webHidden/>
              </w:rPr>
            </w:r>
            <w:r>
              <w:rPr>
                <w:noProof/>
                <w:webHidden/>
              </w:rPr>
              <w:fldChar w:fldCharType="separate"/>
            </w:r>
            <w:r>
              <w:rPr>
                <w:noProof/>
                <w:webHidden/>
              </w:rPr>
              <w:t>105</w:t>
            </w:r>
            <w:r>
              <w:rPr>
                <w:noProof/>
                <w:webHidden/>
              </w:rPr>
              <w:fldChar w:fldCharType="end"/>
            </w:r>
          </w:hyperlink>
        </w:p>
        <w:p w14:paraId="4765B401" w14:textId="7F7F21E2" w:rsidR="009E2402" w:rsidRDefault="009E2402">
          <w:pPr>
            <w:pStyle w:val="TOC3"/>
            <w:tabs>
              <w:tab w:val="right" w:leader="dot" w:pos="9350"/>
            </w:tabs>
            <w:rPr>
              <w:noProof/>
              <w14:ligatures w14:val="standardContextual"/>
            </w:rPr>
          </w:pPr>
          <w:hyperlink w:anchor="_Toc237462186" w:history="1">
            <w:r w:rsidRPr="009F7AA9">
              <w:rPr>
                <w:rStyle w:val="Hyperlink"/>
                <w:noProof/>
              </w:rPr>
              <w:t>Zaključak i preporuke za budući razvoj</w:t>
            </w:r>
            <w:r>
              <w:rPr>
                <w:noProof/>
                <w:webHidden/>
              </w:rPr>
              <w:tab/>
            </w:r>
            <w:r>
              <w:rPr>
                <w:noProof/>
                <w:webHidden/>
              </w:rPr>
              <w:fldChar w:fldCharType="begin"/>
            </w:r>
            <w:r>
              <w:rPr>
                <w:noProof/>
                <w:webHidden/>
              </w:rPr>
              <w:instrText xml:space="preserve"> PAGEREF _Toc237462186 \h </w:instrText>
            </w:r>
            <w:r>
              <w:rPr>
                <w:noProof/>
                <w:webHidden/>
              </w:rPr>
            </w:r>
            <w:r>
              <w:rPr>
                <w:noProof/>
                <w:webHidden/>
              </w:rPr>
              <w:fldChar w:fldCharType="separate"/>
            </w:r>
            <w:r>
              <w:rPr>
                <w:noProof/>
                <w:webHidden/>
              </w:rPr>
              <w:t>105</w:t>
            </w:r>
            <w:r>
              <w:rPr>
                <w:noProof/>
                <w:webHidden/>
              </w:rPr>
              <w:fldChar w:fldCharType="end"/>
            </w:r>
          </w:hyperlink>
        </w:p>
        <w:p w14:paraId="23B76674" w14:textId="0252D2C4" w:rsidR="009E2402" w:rsidRDefault="009E2402">
          <w:pPr>
            <w:pStyle w:val="TOC3"/>
            <w:tabs>
              <w:tab w:val="right" w:leader="dot" w:pos="9350"/>
            </w:tabs>
            <w:rPr>
              <w:noProof/>
              <w14:ligatures w14:val="standardContextual"/>
            </w:rPr>
          </w:pPr>
          <w:hyperlink w:anchor="_Toc237462187" w:history="1">
            <w:r w:rsidRPr="009F7AA9">
              <w:rPr>
                <w:rStyle w:val="Hyperlink"/>
                <w:noProof/>
              </w:rPr>
              <w:t>Pitanja i zadaci</w:t>
            </w:r>
            <w:r>
              <w:rPr>
                <w:noProof/>
                <w:webHidden/>
              </w:rPr>
              <w:tab/>
            </w:r>
            <w:r>
              <w:rPr>
                <w:noProof/>
                <w:webHidden/>
              </w:rPr>
              <w:fldChar w:fldCharType="begin"/>
            </w:r>
            <w:r>
              <w:rPr>
                <w:noProof/>
                <w:webHidden/>
              </w:rPr>
              <w:instrText xml:space="preserve"> PAGEREF _Toc237462187 \h </w:instrText>
            </w:r>
            <w:r>
              <w:rPr>
                <w:noProof/>
                <w:webHidden/>
              </w:rPr>
            </w:r>
            <w:r>
              <w:rPr>
                <w:noProof/>
                <w:webHidden/>
              </w:rPr>
              <w:fldChar w:fldCharType="separate"/>
            </w:r>
            <w:r>
              <w:rPr>
                <w:noProof/>
                <w:webHidden/>
              </w:rPr>
              <w:t>107</w:t>
            </w:r>
            <w:r>
              <w:rPr>
                <w:noProof/>
                <w:webHidden/>
              </w:rPr>
              <w:fldChar w:fldCharType="end"/>
            </w:r>
          </w:hyperlink>
        </w:p>
        <w:p w14:paraId="4DE22CAF" w14:textId="5E51AF34" w:rsidR="009E2402" w:rsidRDefault="009E2402">
          <w:pPr>
            <w:pStyle w:val="TOC2"/>
            <w:tabs>
              <w:tab w:val="right" w:leader="dot" w:pos="9350"/>
            </w:tabs>
            <w:rPr>
              <w:rFonts w:eastAsiaTheme="minorEastAsia"/>
              <w:noProof/>
              <w:kern w:val="2"/>
              <w:lang w:val="en-HR"/>
              <w14:ligatures w14:val="standardContextual"/>
            </w:rPr>
          </w:pPr>
          <w:hyperlink w:anchor="_Toc237462188" w:history="1">
            <w:r w:rsidRPr="009F7AA9">
              <w:rPr>
                <w:rStyle w:val="Hyperlink"/>
                <w:noProof/>
              </w:rPr>
              <w:t>11.4 Nautički turizam: strategija, tržište i održivi razvoj</w:t>
            </w:r>
            <w:r>
              <w:rPr>
                <w:noProof/>
                <w:webHidden/>
              </w:rPr>
              <w:tab/>
            </w:r>
            <w:r>
              <w:rPr>
                <w:noProof/>
                <w:webHidden/>
              </w:rPr>
              <w:fldChar w:fldCharType="begin"/>
            </w:r>
            <w:r>
              <w:rPr>
                <w:noProof/>
                <w:webHidden/>
              </w:rPr>
              <w:instrText xml:space="preserve"> PAGEREF _Toc237462188 \h </w:instrText>
            </w:r>
            <w:r>
              <w:rPr>
                <w:noProof/>
                <w:webHidden/>
              </w:rPr>
            </w:r>
            <w:r>
              <w:rPr>
                <w:noProof/>
                <w:webHidden/>
              </w:rPr>
              <w:fldChar w:fldCharType="separate"/>
            </w:r>
            <w:r>
              <w:rPr>
                <w:noProof/>
                <w:webHidden/>
              </w:rPr>
              <w:t>107</w:t>
            </w:r>
            <w:r>
              <w:rPr>
                <w:noProof/>
                <w:webHidden/>
              </w:rPr>
              <w:fldChar w:fldCharType="end"/>
            </w:r>
          </w:hyperlink>
        </w:p>
        <w:p w14:paraId="78D9066B" w14:textId="706F85EE" w:rsidR="009E2402" w:rsidRDefault="009E2402">
          <w:pPr>
            <w:pStyle w:val="TOC3"/>
            <w:tabs>
              <w:tab w:val="right" w:leader="dot" w:pos="9350"/>
            </w:tabs>
            <w:rPr>
              <w:noProof/>
              <w14:ligatures w14:val="standardContextual"/>
            </w:rPr>
          </w:pPr>
          <w:hyperlink w:anchor="_Toc237462189" w:history="1">
            <w:r w:rsidRPr="009F7AA9">
              <w:rPr>
                <w:rStyle w:val="Hyperlink"/>
                <w:noProof/>
              </w:rPr>
              <w:t>Pojmovno određenje i pravno-institucionalni okvir nautičkog turizma</w:t>
            </w:r>
            <w:r>
              <w:rPr>
                <w:noProof/>
                <w:webHidden/>
              </w:rPr>
              <w:tab/>
            </w:r>
            <w:r>
              <w:rPr>
                <w:noProof/>
                <w:webHidden/>
              </w:rPr>
              <w:fldChar w:fldCharType="begin"/>
            </w:r>
            <w:r>
              <w:rPr>
                <w:noProof/>
                <w:webHidden/>
              </w:rPr>
              <w:instrText xml:space="preserve"> PAGEREF _Toc237462189 \h </w:instrText>
            </w:r>
            <w:r>
              <w:rPr>
                <w:noProof/>
                <w:webHidden/>
              </w:rPr>
            </w:r>
            <w:r>
              <w:rPr>
                <w:noProof/>
                <w:webHidden/>
              </w:rPr>
              <w:fldChar w:fldCharType="separate"/>
            </w:r>
            <w:r>
              <w:rPr>
                <w:noProof/>
                <w:webHidden/>
              </w:rPr>
              <w:t>107</w:t>
            </w:r>
            <w:r>
              <w:rPr>
                <w:noProof/>
                <w:webHidden/>
              </w:rPr>
              <w:fldChar w:fldCharType="end"/>
            </w:r>
          </w:hyperlink>
        </w:p>
        <w:p w14:paraId="38D836B3" w14:textId="09B71E34" w:rsidR="009E2402" w:rsidRDefault="009E2402">
          <w:pPr>
            <w:pStyle w:val="TOC3"/>
            <w:tabs>
              <w:tab w:val="right" w:leader="dot" w:pos="9350"/>
            </w:tabs>
            <w:rPr>
              <w:noProof/>
              <w14:ligatures w14:val="standardContextual"/>
            </w:rPr>
          </w:pPr>
          <w:hyperlink w:anchor="_Toc237462190" w:history="1">
            <w:r w:rsidRPr="009F7AA9">
              <w:rPr>
                <w:rStyle w:val="Hyperlink"/>
                <w:noProof/>
              </w:rPr>
              <w:t>Tipologija nautičkog turizma i specifičnosti u Republici Hrvatskoj</w:t>
            </w:r>
            <w:r>
              <w:rPr>
                <w:noProof/>
                <w:webHidden/>
              </w:rPr>
              <w:tab/>
            </w:r>
            <w:r>
              <w:rPr>
                <w:noProof/>
                <w:webHidden/>
              </w:rPr>
              <w:fldChar w:fldCharType="begin"/>
            </w:r>
            <w:r>
              <w:rPr>
                <w:noProof/>
                <w:webHidden/>
              </w:rPr>
              <w:instrText xml:space="preserve"> PAGEREF _Toc237462190 \h </w:instrText>
            </w:r>
            <w:r>
              <w:rPr>
                <w:noProof/>
                <w:webHidden/>
              </w:rPr>
            </w:r>
            <w:r>
              <w:rPr>
                <w:noProof/>
                <w:webHidden/>
              </w:rPr>
              <w:fldChar w:fldCharType="separate"/>
            </w:r>
            <w:r>
              <w:rPr>
                <w:noProof/>
                <w:webHidden/>
              </w:rPr>
              <w:t>108</w:t>
            </w:r>
            <w:r>
              <w:rPr>
                <w:noProof/>
                <w:webHidden/>
              </w:rPr>
              <w:fldChar w:fldCharType="end"/>
            </w:r>
          </w:hyperlink>
        </w:p>
        <w:p w14:paraId="59B74638" w14:textId="2F21F35A" w:rsidR="009E2402" w:rsidRDefault="009E2402">
          <w:pPr>
            <w:pStyle w:val="TOC3"/>
            <w:tabs>
              <w:tab w:val="right" w:leader="dot" w:pos="9350"/>
            </w:tabs>
            <w:rPr>
              <w:noProof/>
              <w14:ligatures w14:val="standardContextual"/>
            </w:rPr>
          </w:pPr>
          <w:hyperlink w:anchor="_Toc237462191" w:history="1">
            <w:r w:rsidRPr="009F7AA9">
              <w:rPr>
                <w:rStyle w:val="Hyperlink"/>
                <w:noProof/>
              </w:rPr>
              <w:t>Suvremeni izazovi i smjernice održivog razvoja</w:t>
            </w:r>
            <w:r>
              <w:rPr>
                <w:noProof/>
                <w:webHidden/>
              </w:rPr>
              <w:tab/>
            </w:r>
            <w:r>
              <w:rPr>
                <w:noProof/>
                <w:webHidden/>
              </w:rPr>
              <w:fldChar w:fldCharType="begin"/>
            </w:r>
            <w:r>
              <w:rPr>
                <w:noProof/>
                <w:webHidden/>
              </w:rPr>
              <w:instrText xml:space="preserve"> PAGEREF _Toc237462191 \h </w:instrText>
            </w:r>
            <w:r>
              <w:rPr>
                <w:noProof/>
                <w:webHidden/>
              </w:rPr>
            </w:r>
            <w:r>
              <w:rPr>
                <w:noProof/>
                <w:webHidden/>
              </w:rPr>
              <w:fldChar w:fldCharType="separate"/>
            </w:r>
            <w:r>
              <w:rPr>
                <w:noProof/>
                <w:webHidden/>
              </w:rPr>
              <w:t>111</w:t>
            </w:r>
            <w:r>
              <w:rPr>
                <w:noProof/>
                <w:webHidden/>
              </w:rPr>
              <w:fldChar w:fldCharType="end"/>
            </w:r>
          </w:hyperlink>
        </w:p>
        <w:p w14:paraId="670DC056" w14:textId="37D96CBB" w:rsidR="009E2402" w:rsidRDefault="009E2402">
          <w:pPr>
            <w:pStyle w:val="TOC3"/>
            <w:tabs>
              <w:tab w:val="right" w:leader="dot" w:pos="9350"/>
            </w:tabs>
            <w:rPr>
              <w:noProof/>
              <w14:ligatures w14:val="standardContextual"/>
            </w:rPr>
          </w:pPr>
          <w:hyperlink w:anchor="_Toc237462192" w:history="1">
            <w:r w:rsidRPr="009F7AA9">
              <w:rPr>
                <w:rStyle w:val="Hyperlink"/>
                <w:noProof/>
              </w:rPr>
              <w:t>Pitanja i zadaci</w:t>
            </w:r>
            <w:r>
              <w:rPr>
                <w:noProof/>
                <w:webHidden/>
              </w:rPr>
              <w:tab/>
            </w:r>
            <w:r>
              <w:rPr>
                <w:noProof/>
                <w:webHidden/>
              </w:rPr>
              <w:fldChar w:fldCharType="begin"/>
            </w:r>
            <w:r>
              <w:rPr>
                <w:noProof/>
                <w:webHidden/>
              </w:rPr>
              <w:instrText xml:space="preserve"> PAGEREF _Toc237462192 \h </w:instrText>
            </w:r>
            <w:r>
              <w:rPr>
                <w:noProof/>
                <w:webHidden/>
              </w:rPr>
            </w:r>
            <w:r>
              <w:rPr>
                <w:noProof/>
                <w:webHidden/>
              </w:rPr>
              <w:fldChar w:fldCharType="separate"/>
            </w:r>
            <w:r>
              <w:rPr>
                <w:noProof/>
                <w:webHidden/>
              </w:rPr>
              <w:t>112</w:t>
            </w:r>
            <w:r>
              <w:rPr>
                <w:noProof/>
                <w:webHidden/>
              </w:rPr>
              <w:fldChar w:fldCharType="end"/>
            </w:r>
          </w:hyperlink>
        </w:p>
        <w:p w14:paraId="159895F6" w14:textId="7D38E4F8" w:rsidR="009E2402" w:rsidRDefault="009E2402">
          <w:pPr>
            <w:pStyle w:val="TOC3"/>
            <w:tabs>
              <w:tab w:val="right" w:leader="dot" w:pos="9350"/>
            </w:tabs>
            <w:rPr>
              <w:noProof/>
              <w14:ligatures w14:val="standardContextual"/>
            </w:rPr>
          </w:pPr>
          <w:hyperlink w:anchor="_Toc237462193" w:history="1">
            <w:r w:rsidRPr="009F7AA9">
              <w:rPr>
                <w:rStyle w:val="Hyperlink"/>
                <w:noProof/>
              </w:rPr>
              <w:t>Popis literature</w:t>
            </w:r>
            <w:r>
              <w:rPr>
                <w:noProof/>
                <w:webHidden/>
              </w:rPr>
              <w:tab/>
            </w:r>
            <w:r>
              <w:rPr>
                <w:noProof/>
                <w:webHidden/>
              </w:rPr>
              <w:fldChar w:fldCharType="begin"/>
            </w:r>
            <w:r>
              <w:rPr>
                <w:noProof/>
                <w:webHidden/>
              </w:rPr>
              <w:instrText xml:space="preserve"> PAGEREF _Toc237462193 \h </w:instrText>
            </w:r>
            <w:r>
              <w:rPr>
                <w:noProof/>
                <w:webHidden/>
              </w:rPr>
            </w:r>
            <w:r>
              <w:rPr>
                <w:noProof/>
                <w:webHidden/>
              </w:rPr>
              <w:fldChar w:fldCharType="separate"/>
            </w:r>
            <w:r>
              <w:rPr>
                <w:noProof/>
                <w:webHidden/>
              </w:rPr>
              <w:t>113</w:t>
            </w:r>
            <w:r>
              <w:rPr>
                <w:noProof/>
                <w:webHidden/>
              </w:rPr>
              <w:fldChar w:fldCharType="end"/>
            </w:r>
          </w:hyperlink>
        </w:p>
        <w:p w14:paraId="19BDB55E" w14:textId="5A89F26E" w:rsidR="009E2402" w:rsidRDefault="009E2402">
          <w:pPr>
            <w:pStyle w:val="TOC2"/>
            <w:tabs>
              <w:tab w:val="right" w:leader="dot" w:pos="9350"/>
            </w:tabs>
            <w:rPr>
              <w:rFonts w:eastAsiaTheme="minorEastAsia"/>
              <w:noProof/>
              <w:kern w:val="2"/>
              <w:lang w:val="en-HR"/>
              <w14:ligatures w14:val="standardContextual"/>
            </w:rPr>
          </w:pPr>
          <w:hyperlink w:anchor="_Toc237462194" w:history="1">
            <w:r w:rsidRPr="009F7AA9">
              <w:rPr>
                <w:rStyle w:val="Hyperlink"/>
                <w:noProof/>
              </w:rPr>
              <w:t>11.5 City break turizam</w:t>
            </w:r>
            <w:r>
              <w:rPr>
                <w:noProof/>
                <w:webHidden/>
              </w:rPr>
              <w:tab/>
            </w:r>
            <w:r>
              <w:rPr>
                <w:noProof/>
                <w:webHidden/>
              </w:rPr>
              <w:fldChar w:fldCharType="begin"/>
            </w:r>
            <w:r>
              <w:rPr>
                <w:noProof/>
                <w:webHidden/>
              </w:rPr>
              <w:instrText xml:space="preserve"> PAGEREF _Toc237462194 \h </w:instrText>
            </w:r>
            <w:r>
              <w:rPr>
                <w:noProof/>
                <w:webHidden/>
              </w:rPr>
            </w:r>
            <w:r>
              <w:rPr>
                <w:noProof/>
                <w:webHidden/>
              </w:rPr>
              <w:fldChar w:fldCharType="separate"/>
            </w:r>
            <w:r>
              <w:rPr>
                <w:noProof/>
                <w:webHidden/>
              </w:rPr>
              <w:t>114</w:t>
            </w:r>
            <w:r>
              <w:rPr>
                <w:noProof/>
                <w:webHidden/>
              </w:rPr>
              <w:fldChar w:fldCharType="end"/>
            </w:r>
          </w:hyperlink>
        </w:p>
        <w:p w14:paraId="1DE39711" w14:textId="4CA97ECA" w:rsidR="009E2402" w:rsidRDefault="009E2402">
          <w:pPr>
            <w:pStyle w:val="TOC3"/>
            <w:tabs>
              <w:tab w:val="right" w:leader="dot" w:pos="9350"/>
            </w:tabs>
            <w:rPr>
              <w:noProof/>
              <w14:ligatures w14:val="standardContextual"/>
            </w:rPr>
          </w:pPr>
          <w:hyperlink w:anchor="_Toc237462195" w:history="1">
            <w:r w:rsidRPr="009F7AA9">
              <w:rPr>
                <w:rStyle w:val="Hyperlink"/>
                <w:noProof/>
              </w:rPr>
              <w:t>Uvod i konceptualno određenje city break turizma</w:t>
            </w:r>
            <w:r>
              <w:rPr>
                <w:noProof/>
                <w:webHidden/>
              </w:rPr>
              <w:tab/>
            </w:r>
            <w:r>
              <w:rPr>
                <w:noProof/>
                <w:webHidden/>
              </w:rPr>
              <w:fldChar w:fldCharType="begin"/>
            </w:r>
            <w:r>
              <w:rPr>
                <w:noProof/>
                <w:webHidden/>
              </w:rPr>
              <w:instrText xml:space="preserve"> PAGEREF _Toc237462195 \h </w:instrText>
            </w:r>
            <w:r>
              <w:rPr>
                <w:noProof/>
                <w:webHidden/>
              </w:rPr>
            </w:r>
            <w:r>
              <w:rPr>
                <w:noProof/>
                <w:webHidden/>
              </w:rPr>
              <w:fldChar w:fldCharType="separate"/>
            </w:r>
            <w:r>
              <w:rPr>
                <w:noProof/>
                <w:webHidden/>
              </w:rPr>
              <w:t>114</w:t>
            </w:r>
            <w:r>
              <w:rPr>
                <w:noProof/>
                <w:webHidden/>
              </w:rPr>
              <w:fldChar w:fldCharType="end"/>
            </w:r>
          </w:hyperlink>
        </w:p>
        <w:p w14:paraId="3F271854" w14:textId="35D548FC" w:rsidR="009E2402" w:rsidRDefault="009E2402">
          <w:pPr>
            <w:pStyle w:val="TOC3"/>
            <w:tabs>
              <w:tab w:val="right" w:leader="dot" w:pos="9350"/>
            </w:tabs>
            <w:rPr>
              <w:noProof/>
              <w14:ligatures w14:val="standardContextual"/>
            </w:rPr>
          </w:pPr>
          <w:hyperlink w:anchor="_Toc237462196" w:history="1">
            <w:r w:rsidRPr="009F7AA9">
              <w:rPr>
                <w:rStyle w:val="Hyperlink"/>
                <w:noProof/>
              </w:rPr>
              <w:t>Pokretači rasta i strukturni preduvjeti</w:t>
            </w:r>
            <w:r>
              <w:rPr>
                <w:noProof/>
                <w:webHidden/>
              </w:rPr>
              <w:tab/>
            </w:r>
            <w:r>
              <w:rPr>
                <w:noProof/>
                <w:webHidden/>
              </w:rPr>
              <w:fldChar w:fldCharType="begin"/>
            </w:r>
            <w:r>
              <w:rPr>
                <w:noProof/>
                <w:webHidden/>
              </w:rPr>
              <w:instrText xml:space="preserve"> PAGEREF _Toc237462196 \h </w:instrText>
            </w:r>
            <w:r>
              <w:rPr>
                <w:noProof/>
                <w:webHidden/>
              </w:rPr>
            </w:r>
            <w:r>
              <w:rPr>
                <w:noProof/>
                <w:webHidden/>
              </w:rPr>
              <w:fldChar w:fldCharType="separate"/>
            </w:r>
            <w:r>
              <w:rPr>
                <w:noProof/>
                <w:webHidden/>
              </w:rPr>
              <w:t>115</w:t>
            </w:r>
            <w:r>
              <w:rPr>
                <w:noProof/>
                <w:webHidden/>
              </w:rPr>
              <w:fldChar w:fldCharType="end"/>
            </w:r>
          </w:hyperlink>
        </w:p>
        <w:p w14:paraId="59DD2E59" w14:textId="6E98E49B" w:rsidR="009E2402" w:rsidRDefault="009E2402">
          <w:pPr>
            <w:pStyle w:val="TOC3"/>
            <w:tabs>
              <w:tab w:val="right" w:leader="dot" w:pos="9350"/>
            </w:tabs>
            <w:rPr>
              <w:noProof/>
              <w14:ligatures w14:val="standardContextual"/>
            </w:rPr>
          </w:pPr>
          <w:hyperlink w:anchor="_Toc237462197" w:history="1">
            <w:r w:rsidRPr="009F7AA9">
              <w:rPr>
                <w:rStyle w:val="Hyperlink"/>
                <w:noProof/>
              </w:rPr>
              <w:t>Tipologija i motivi urbanog turista u kontinentalnoj Hrvatskoj</w:t>
            </w:r>
            <w:r>
              <w:rPr>
                <w:noProof/>
                <w:webHidden/>
              </w:rPr>
              <w:tab/>
            </w:r>
            <w:r>
              <w:rPr>
                <w:noProof/>
                <w:webHidden/>
              </w:rPr>
              <w:fldChar w:fldCharType="begin"/>
            </w:r>
            <w:r>
              <w:rPr>
                <w:noProof/>
                <w:webHidden/>
              </w:rPr>
              <w:instrText xml:space="preserve"> PAGEREF _Toc237462197 \h </w:instrText>
            </w:r>
            <w:r>
              <w:rPr>
                <w:noProof/>
                <w:webHidden/>
              </w:rPr>
            </w:r>
            <w:r>
              <w:rPr>
                <w:noProof/>
                <w:webHidden/>
              </w:rPr>
              <w:fldChar w:fldCharType="separate"/>
            </w:r>
            <w:r>
              <w:rPr>
                <w:noProof/>
                <w:webHidden/>
              </w:rPr>
              <w:t>115</w:t>
            </w:r>
            <w:r>
              <w:rPr>
                <w:noProof/>
                <w:webHidden/>
              </w:rPr>
              <w:fldChar w:fldCharType="end"/>
            </w:r>
          </w:hyperlink>
        </w:p>
        <w:p w14:paraId="1547F263" w14:textId="2775E9AB" w:rsidR="009E2402" w:rsidRDefault="009E2402">
          <w:pPr>
            <w:pStyle w:val="TOC3"/>
            <w:tabs>
              <w:tab w:val="right" w:leader="dot" w:pos="9350"/>
            </w:tabs>
            <w:rPr>
              <w:noProof/>
              <w14:ligatures w14:val="standardContextual"/>
            </w:rPr>
          </w:pPr>
          <w:hyperlink w:anchor="_Toc237462198" w:history="1">
            <w:r w:rsidRPr="009F7AA9">
              <w:rPr>
                <w:rStyle w:val="Hyperlink"/>
                <w:noProof/>
              </w:rPr>
              <w:t>Manifestacijski turizam kao primarni generator potražnje</w:t>
            </w:r>
            <w:r>
              <w:rPr>
                <w:noProof/>
                <w:webHidden/>
              </w:rPr>
              <w:tab/>
            </w:r>
            <w:r>
              <w:rPr>
                <w:noProof/>
                <w:webHidden/>
              </w:rPr>
              <w:fldChar w:fldCharType="begin"/>
            </w:r>
            <w:r>
              <w:rPr>
                <w:noProof/>
                <w:webHidden/>
              </w:rPr>
              <w:instrText xml:space="preserve"> PAGEREF _Toc237462198 \h </w:instrText>
            </w:r>
            <w:r>
              <w:rPr>
                <w:noProof/>
                <w:webHidden/>
              </w:rPr>
            </w:r>
            <w:r>
              <w:rPr>
                <w:noProof/>
                <w:webHidden/>
              </w:rPr>
              <w:fldChar w:fldCharType="separate"/>
            </w:r>
            <w:r>
              <w:rPr>
                <w:noProof/>
                <w:webHidden/>
              </w:rPr>
              <w:t>116</w:t>
            </w:r>
            <w:r>
              <w:rPr>
                <w:noProof/>
                <w:webHidden/>
              </w:rPr>
              <w:fldChar w:fldCharType="end"/>
            </w:r>
          </w:hyperlink>
        </w:p>
        <w:p w14:paraId="042A8294" w14:textId="0DE2D33B" w:rsidR="009E2402" w:rsidRDefault="009E2402">
          <w:pPr>
            <w:pStyle w:val="TOC3"/>
            <w:tabs>
              <w:tab w:val="right" w:leader="dot" w:pos="9350"/>
            </w:tabs>
            <w:rPr>
              <w:noProof/>
              <w14:ligatures w14:val="standardContextual"/>
            </w:rPr>
          </w:pPr>
          <w:hyperlink w:anchor="_Toc237462199" w:history="1">
            <w:r w:rsidRPr="009F7AA9">
              <w:rPr>
                <w:rStyle w:val="Hyperlink"/>
                <w:noProof/>
              </w:rPr>
              <w:t>Izazovi razvoja i menadžmenta kontinentalnih city break destinacija</w:t>
            </w:r>
            <w:r>
              <w:rPr>
                <w:noProof/>
                <w:webHidden/>
              </w:rPr>
              <w:tab/>
            </w:r>
            <w:r>
              <w:rPr>
                <w:noProof/>
                <w:webHidden/>
              </w:rPr>
              <w:fldChar w:fldCharType="begin"/>
            </w:r>
            <w:r>
              <w:rPr>
                <w:noProof/>
                <w:webHidden/>
              </w:rPr>
              <w:instrText xml:space="preserve"> PAGEREF _Toc237462199 \h </w:instrText>
            </w:r>
            <w:r>
              <w:rPr>
                <w:noProof/>
                <w:webHidden/>
              </w:rPr>
            </w:r>
            <w:r>
              <w:rPr>
                <w:noProof/>
                <w:webHidden/>
              </w:rPr>
              <w:fldChar w:fldCharType="separate"/>
            </w:r>
            <w:r>
              <w:rPr>
                <w:noProof/>
                <w:webHidden/>
              </w:rPr>
              <w:t>117</w:t>
            </w:r>
            <w:r>
              <w:rPr>
                <w:noProof/>
                <w:webHidden/>
              </w:rPr>
              <w:fldChar w:fldCharType="end"/>
            </w:r>
          </w:hyperlink>
        </w:p>
        <w:p w14:paraId="6DE02D99" w14:textId="7126693E" w:rsidR="009E2402" w:rsidRDefault="009E2402">
          <w:pPr>
            <w:pStyle w:val="TOC3"/>
            <w:tabs>
              <w:tab w:val="right" w:leader="dot" w:pos="9350"/>
            </w:tabs>
            <w:rPr>
              <w:noProof/>
              <w14:ligatures w14:val="standardContextual"/>
            </w:rPr>
          </w:pPr>
          <w:hyperlink w:anchor="_Toc237462200" w:history="1">
            <w:r w:rsidRPr="009F7AA9">
              <w:rPr>
                <w:rStyle w:val="Hyperlink"/>
                <w:noProof/>
              </w:rPr>
              <w:t>Pitanja i zadaci</w:t>
            </w:r>
            <w:r>
              <w:rPr>
                <w:noProof/>
                <w:webHidden/>
              </w:rPr>
              <w:tab/>
            </w:r>
            <w:r>
              <w:rPr>
                <w:noProof/>
                <w:webHidden/>
              </w:rPr>
              <w:fldChar w:fldCharType="begin"/>
            </w:r>
            <w:r>
              <w:rPr>
                <w:noProof/>
                <w:webHidden/>
              </w:rPr>
              <w:instrText xml:space="preserve"> PAGEREF _Toc237462200 \h </w:instrText>
            </w:r>
            <w:r>
              <w:rPr>
                <w:noProof/>
                <w:webHidden/>
              </w:rPr>
            </w:r>
            <w:r>
              <w:rPr>
                <w:noProof/>
                <w:webHidden/>
              </w:rPr>
              <w:fldChar w:fldCharType="separate"/>
            </w:r>
            <w:r>
              <w:rPr>
                <w:noProof/>
                <w:webHidden/>
              </w:rPr>
              <w:t>118</w:t>
            </w:r>
            <w:r>
              <w:rPr>
                <w:noProof/>
                <w:webHidden/>
              </w:rPr>
              <w:fldChar w:fldCharType="end"/>
            </w:r>
          </w:hyperlink>
        </w:p>
        <w:p w14:paraId="4C422B83" w14:textId="472AEF83" w:rsidR="009E2402" w:rsidRDefault="009E2402">
          <w:pPr>
            <w:pStyle w:val="TOC3"/>
            <w:tabs>
              <w:tab w:val="right" w:leader="dot" w:pos="9350"/>
            </w:tabs>
            <w:rPr>
              <w:noProof/>
              <w14:ligatures w14:val="standardContextual"/>
            </w:rPr>
          </w:pPr>
          <w:hyperlink w:anchor="_Toc237462201" w:history="1">
            <w:r w:rsidRPr="009F7AA9">
              <w:rPr>
                <w:rStyle w:val="Hyperlink"/>
                <w:noProof/>
              </w:rPr>
              <w:t>Popis literature</w:t>
            </w:r>
            <w:r>
              <w:rPr>
                <w:noProof/>
                <w:webHidden/>
              </w:rPr>
              <w:tab/>
            </w:r>
            <w:r>
              <w:rPr>
                <w:noProof/>
                <w:webHidden/>
              </w:rPr>
              <w:fldChar w:fldCharType="begin"/>
            </w:r>
            <w:r>
              <w:rPr>
                <w:noProof/>
                <w:webHidden/>
              </w:rPr>
              <w:instrText xml:space="preserve"> PAGEREF _Toc237462201 \h </w:instrText>
            </w:r>
            <w:r>
              <w:rPr>
                <w:noProof/>
                <w:webHidden/>
              </w:rPr>
            </w:r>
            <w:r>
              <w:rPr>
                <w:noProof/>
                <w:webHidden/>
              </w:rPr>
              <w:fldChar w:fldCharType="separate"/>
            </w:r>
            <w:r>
              <w:rPr>
                <w:noProof/>
                <w:webHidden/>
              </w:rPr>
              <w:t>118</w:t>
            </w:r>
            <w:r>
              <w:rPr>
                <w:noProof/>
                <w:webHidden/>
              </w:rPr>
              <w:fldChar w:fldCharType="end"/>
            </w:r>
          </w:hyperlink>
        </w:p>
        <w:p w14:paraId="218C0DD8" w14:textId="2C9C8067" w:rsidR="009E2402" w:rsidRDefault="009E2402">
          <w:pPr>
            <w:pStyle w:val="TOC2"/>
            <w:tabs>
              <w:tab w:val="right" w:leader="dot" w:pos="9350"/>
            </w:tabs>
            <w:rPr>
              <w:rFonts w:eastAsiaTheme="minorEastAsia"/>
              <w:noProof/>
              <w:kern w:val="2"/>
              <w:lang w:val="en-HR"/>
              <w14:ligatures w14:val="standardContextual"/>
            </w:rPr>
          </w:pPr>
          <w:hyperlink w:anchor="_Toc237462202" w:history="1">
            <w:r w:rsidRPr="009F7AA9">
              <w:rPr>
                <w:rStyle w:val="Hyperlink"/>
                <w:noProof/>
              </w:rPr>
              <w:t>11.6 Zdravstveni turizam u Hrvatskoj</w:t>
            </w:r>
            <w:r>
              <w:rPr>
                <w:noProof/>
                <w:webHidden/>
              </w:rPr>
              <w:tab/>
            </w:r>
            <w:r>
              <w:rPr>
                <w:noProof/>
                <w:webHidden/>
              </w:rPr>
              <w:fldChar w:fldCharType="begin"/>
            </w:r>
            <w:r>
              <w:rPr>
                <w:noProof/>
                <w:webHidden/>
              </w:rPr>
              <w:instrText xml:space="preserve"> PAGEREF _Toc237462202 \h </w:instrText>
            </w:r>
            <w:r>
              <w:rPr>
                <w:noProof/>
                <w:webHidden/>
              </w:rPr>
            </w:r>
            <w:r>
              <w:rPr>
                <w:noProof/>
                <w:webHidden/>
              </w:rPr>
              <w:fldChar w:fldCharType="separate"/>
            </w:r>
            <w:r>
              <w:rPr>
                <w:noProof/>
                <w:webHidden/>
              </w:rPr>
              <w:t>119</w:t>
            </w:r>
            <w:r>
              <w:rPr>
                <w:noProof/>
                <w:webHidden/>
              </w:rPr>
              <w:fldChar w:fldCharType="end"/>
            </w:r>
          </w:hyperlink>
        </w:p>
        <w:p w14:paraId="14FBD55D" w14:textId="349188D2" w:rsidR="009E2402" w:rsidRDefault="009E2402">
          <w:pPr>
            <w:pStyle w:val="TOC3"/>
            <w:tabs>
              <w:tab w:val="right" w:leader="dot" w:pos="9350"/>
            </w:tabs>
            <w:rPr>
              <w:noProof/>
              <w14:ligatures w14:val="standardContextual"/>
            </w:rPr>
          </w:pPr>
          <w:hyperlink w:anchor="_Toc237462203" w:history="1">
            <w:r w:rsidRPr="009F7AA9">
              <w:rPr>
                <w:rStyle w:val="Hyperlink"/>
                <w:noProof/>
              </w:rPr>
              <w:t>Temeljne definicije i konc</w:t>
            </w:r>
            <w:r w:rsidRPr="009F7AA9">
              <w:rPr>
                <w:rStyle w:val="Hyperlink"/>
                <w:noProof/>
              </w:rPr>
              <w:t>e</w:t>
            </w:r>
            <w:r w:rsidRPr="009F7AA9">
              <w:rPr>
                <w:rStyle w:val="Hyperlink"/>
                <w:noProof/>
              </w:rPr>
              <w:t>ptualni okvir zdravstvenog turizma</w:t>
            </w:r>
            <w:r>
              <w:rPr>
                <w:noProof/>
                <w:webHidden/>
              </w:rPr>
              <w:tab/>
            </w:r>
            <w:r>
              <w:rPr>
                <w:noProof/>
                <w:webHidden/>
              </w:rPr>
              <w:fldChar w:fldCharType="begin"/>
            </w:r>
            <w:r>
              <w:rPr>
                <w:noProof/>
                <w:webHidden/>
              </w:rPr>
              <w:instrText xml:space="preserve"> PAGEREF _Toc237462203 \h </w:instrText>
            </w:r>
            <w:r>
              <w:rPr>
                <w:noProof/>
                <w:webHidden/>
              </w:rPr>
            </w:r>
            <w:r>
              <w:rPr>
                <w:noProof/>
                <w:webHidden/>
              </w:rPr>
              <w:fldChar w:fldCharType="separate"/>
            </w:r>
            <w:r>
              <w:rPr>
                <w:noProof/>
                <w:webHidden/>
              </w:rPr>
              <w:t>119</w:t>
            </w:r>
            <w:r>
              <w:rPr>
                <w:noProof/>
                <w:webHidden/>
              </w:rPr>
              <w:fldChar w:fldCharType="end"/>
            </w:r>
          </w:hyperlink>
        </w:p>
        <w:p w14:paraId="1C35059D" w14:textId="3A34E181" w:rsidR="009E2402" w:rsidRDefault="009E2402">
          <w:pPr>
            <w:pStyle w:val="TOC3"/>
            <w:tabs>
              <w:tab w:val="right" w:leader="dot" w:pos="9350"/>
            </w:tabs>
            <w:rPr>
              <w:noProof/>
              <w14:ligatures w14:val="standardContextual"/>
            </w:rPr>
          </w:pPr>
          <w:hyperlink w:anchor="_Toc237462204" w:history="1">
            <w:r w:rsidRPr="009F7AA9">
              <w:rPr>
                <w:rStyle w:val="Hyperlink"/>
                <w:noProof/>
              </w:rPr>
              <w:t>Povijesni razvoj i europski lječilišni fenomen</w:t>
            </w:r>
            <w:r>
              <w:rPr>
                <w:noProof/>
                <w:webHidden/>
              </w:rPr>
              <w:tab/>
            </w:r>
            <w:r>
              <w:rPr>
                <w:noProof/>
                <w:webHidden/>
              </w:rPr>
              <w:fldChar w:fldCharType="begin"/>
            </w:r>
            <w:r>
              <w:rPr>
                <w:noProof/>
                <w:webHidden/>
              </w:rPr>
              <w:instrText xml:space="preserve"> PAGEREF _Toc237462204 \h </w:instrText>
            </w:r>
            <w:r>
              <w:rPr>
                <w:noProof/>
                <w:webHidden/>
              </w:rPr>
            </w:r>
            <w:r>
              <w:rPr>
                <w:noProof/>
                <w:webHidden/>
              </w:rPr>
              <w:fldChar w:fldCharType="separate"/>
            </w:r>
            <w:r>
              <w:rPr>
                <w:noProof/>
                <w:webHidden/>
              </w:rPr>
              <w:t>120</w:t>
            </w:r>
            <w:r>
              <w:rPr>
                <w:noProof/>
                <w:webHidden/>
              </w:rPr>
              <w:fldChar w:fldCharType="end"/>
            </w:r>
          </w:hyperlink>
        </w:p>
        <w:p w14:paraId="39250DAF" w14:textId="55E17181" w:rsidR="009E2402" w:rsidRDefault="009E2402">
          <w:pPr>
            <w:pStyle w:val="TOC3"/>
            <w:tabs>
              <w:tab w:val="right" w:leader="dot" w:pos="9350"/>
            </w:tabs>
            <w:rPr>
              <w:noProof/>
              <w14:ligatures w14:val="standardContextual"/>
            </w:rPr>
          </w:pPr>
          <w:hyperlink w:anchor="_Toc237462205" w:history="1">
            <w:r w:rsidRPr="009F7AA9">
              <w:rPr>
                <w:rStyle w:val="Hyperlink"/>
                <w:noProof/>
              </w:rPr>
              <w:t>Obilježja i resursni potencijal zdravstvenog turizma u Hrvatskoj</w:t>
            </w:r>
            <w:r>
              <w:rPr>
                <w:noProof/>
                <w:webHidden/>
              </w:rPr>
              <w:tab/>
            </w:r>
            <w:r>
              <w:rPr>
                <w:noProof/>
                <w:webHidden/>
              </w:rPr>
              <w:fldChar w:fldCharType="begin"/>
            </w:r>
            <w:r>
              <w:rPr>
                <w:noProof/>
                <w:webHidden/>
              </w:rPr>
              <w:instrText xml:space="preserve"> PAGEREF _Toc237462205 \h </w:instrText>
            </w:r>
            <w:r>
              <w:rPr>
                <w:noProof/>
                <w:webHidden/>
              </w:rPr>
            </w:r>
            <w:r>
              <w:rPr>
                <w:noProof/>
                <w:webHidden/>
              </w:rPr>
              <w:fldChar w:fldCharType="separate"/>
            </w:r>
            <w:r>
              <w:rPr>
                <w:noProof/>
                <w:webHidden/>
              </w:rPr>
              <w:t>120</w:t>
            </w:r>
            <w:r>
              <w:rPr>
                <w:noProof/>
                <w:webHidden/>
              </w:rPr>
              <w:fldChar w:fldCharType="end"/>
            </w:r>
          </w:hyperlink>
        </w:p>
        <w:p w14:paraId="5D8ACE82" w14:textId="6E6DE845" w:rsidR="009E2402" w:rsidRDefault="009E2402">
          <w:pPr>
            <w:pStyle w:val="TOC3"/>
            <w:tabs>
              <w:tab w:val="right" w:leader="dot" w:pos="9350"/>
            </w:tabs>
            <w:rPr>
              <w:noProof/>
              <w14:ligatures w14:val="standardContextual"/>
            </w:rPr>
          </w:pPr>
          <w:hyperlink w:anchor="_Toc237462206" w:history="1">
            <w:r w:rsidRPr="009F7AA9">
              <w:rPr>
                <w:rStyle w:val="Hyperlink"/>
                <w:noProof/>
              </w:rPr>
              <w:t>Profil i ponašanje korisnika: analiza TOMAS istraživanja 2018.</w:t>
            </w:r>
            <w:r>
              <w:rPr>
                <w:noProof/>
                <w:webHidden/>
              </w:rPr>
              <w:tab/>
            </w:r>
            <w:r>
              <w:rPr>
                <w:noProof/>
                <w:webHidden/>
              </w:rPr>
              <w:fldChar w:fldCharType="begin"/>
            </w:r>
            <w:r>
              <w:rPr>
                <w:noProof/>
                <w:webHidden/>
              </w:rPr>
              <w:instrText xml:space="preserve"> PAGEREF _Toc237462206 \h </w:instrText>
            </w:r>
            <w:r>
              <w:rPr>
                <w:noProof/>
                <w:webHidden/>
              </w:rPr>
            </w:r>
            <w:r>
              <w:rPr>
                <w:noProof/>
                <w:webHidden/>
              </w:rPr>
              <w:fldChar w:fldCharType="separate"/>
            </w:r>
            <w:r>
              <w:rPr>
                <w:noProof/>
                <w:webHidden/>
              </w:rPr>
              <w:t>121</w:t>
            </w:r>
            <w:r>
              <w:rPr>
                <w:noProof/>
                <w:webHidden/>
              </w:rPr>
              <w:fldChar w:fldCharType="end"/>
            </w:r>
          </w:hyperlink>
        </w:p>
        <w:p w14:paraId="31214C8F" w14:textId="57EFA42E" w:rsidR="009E2402" w:rsidRDefault="009E2402">
          <w:pPr>
            <w:pStyle w:val="TOC3"/>
            <w:tabs>
              <w:tab w:val="right" w:leader="dot" w:pos="9350"/>
            </w:tabs>
            <w:rPr>
              <w:noProof/>
              <w14:ligatures w14:val="standardContextual"/>
            </w:rPr>
          </w:pPr>
          <w:hyperlink w:anchor="_Toc237462207" w:history="1">
            <w:r w:rsidRPr="009F7AA9">
              <w:rPr>
                <w:rStyle w:val="Hyperlink"/>
                <w:noProof/>
              </w:rPr>
              <w:t>Upravljanje kvalitetom i uloga akreditacije u medicinskom turizmu</w:t>
            </w:r>
            <w:r>
              <w:rPr>
                <w:noProof/>
                <w:webHidden/>
              </w:rPr>
              <w:tab/>
            </w:r>
            <w:r>
              <w:rPr>
                <w:noProof/>
                <w:webHidden/>
              </w:rPr>
              <w:fldChar w:fldCharType="begin"/>
            </w:r>
            <w:r>
              <w:rPr>
                <w:noProof/>
                <w:webHidden/>
              </w:rPr>
              <w:instrText xml:space="preserve"> PAGEREF _Toc237462207 \h </w:instrText>
            </w:r>
            <w:r>
              <w:rPr>
                <w:noProof/>
                <w:webHidden/>
              </w:rPr>
            </w:r>
            <w:r>
              <w:rPr>
                <w:noProof/>
                <w:webHidden/>
              </w:rPr>
              <w:fldChar w:fldCharType="separate"/>
            </w:r>
            <w:r>
              <w:rPr>
                <w:noProof/>
                <w:webHidden/>
              </w:rPr>
              <w:t>122</w:t>
            </w:r>
            <w:r>
              <w:rPr>
                <w:noProof/>
                <w:webHidden/>
              </w:rPr>
              <w:fldChar w:fldCharType="end"/>
            </w:r>
          </w:hyperlink>
        </w:p>
        <w:p w14:paraId="6582E309" w14:textId="346A09A0" w:rsidR="009E2402" w:rsidRDefault="009E2402">
          <w:pPr>
            <w:pStyle w:val="TOC3"/>
            <w:tabs>
              <w:tab w:val="right" w:leader="dot" w:pos="9350"/>
            </w:tabs>
            <w:rPr>
              <w:noProof/>
              <w14:ligatures w14:val="standardContextual"/>
            </w:rPr>
          </w:pPr>
          <w:hyperlink w:anchor="_Toc237462208" w:history="1">
            <w:r w:rsidRPr="009F7AA9">
              <w:rPr>
                <w:rStyle w:val="Hyperlink"/>
                <w:noProof/>
              </w:rPr>
              <w:t>SWOT analiza i strateške preporuke za budući razvoj</w:t>
            </w:r>
            <w:r>
              <w:rPr>
                <w:noProof/>
                <w:webHidden/>
              </w:rPr>
              <w:tab/>
            </w:r>
            <w:r>
              <w:rPr>
                <w:noProof/>
                <w:webHidden/>
              </w:rPr>
              <w:fldChar w:fldCharType="begin"/>
            </w:r>
            <w:r>
              <w:rPr>
                <w:noProof/>
                <w:webHidden/>
              </w:rPr>
              <w:instrText xml:space="preserve"> PAGEREF _Toc237462208 \h </w:instrText>
            </w:r>
            <w:r>
              <w:rPr>
                <w:noProof/>
                <w:webHidden/>
              </w:rPr>
            </w:r>
            <w:r>
              <w:rPr>
                <w:noProof/>
                <w:webHidden/>
              </w:rPr>
              <w:fldChar w:fldCharType="separate"/>
            </w:r>
            <w:r>
              <w:rPr>
                <w:noProof/>
                <w:webHidden/>
              </w:rPr>
              <w:t>123</w:t>
            </w:r>
            <w:r>
              <w:rPr>
                <w:noProof/>
                <w:webHidden/>
              </w:rPr>
              <w:fldChar w:fldCharType="end"/>
            </w:r>
          </w:hyperlink>
        </w:p>
        <w:p w14:paraId="694CCF59" w14:textId="15B0AE92" w:rsidR="009E2402" w:rsidRDefault="009E2402">
          <w:pPr>
            <w:pStyle w:val="TOC3"/>
            <w:tabs>
              <w:tab w:val="right" w:leader="dot" w:pos="9350"/>
            </w:tabs>
            <w:rPr>
              <w:noProof/>
              <w14:ligatures w14:val="standardContextual"/>
            </w:rPr>
          </w:pPr>
          <w:hyperlink w:anchor="_Toc237462209" w:history="1">
            <w:r w:rsidRPr="009F7AA9">
              <w:rPr>
                <w:rStyle w:val="Hyperlink"/>
                <w:noProof/>
              </w:rPr>
              <w:t>Pitanja i zadaci</w:t>
            </w:r>
            <w:r>
              <w:rPr>
                <w:noProof/>
                <w:webHidden/>
              </w:rPr>
              <w:tab/>
            </w:r>
            <w:r>
              <w:rPr>
                <w:noProof/>
                <w:webHidden/>
              </w:rPr>
              <w:fldChar w:fldCharType="begin"/>
            </w:r>
            <w:r>
              <w:rPr>
                <w:noProof/>
                <w:webHidden/>
              </w:rPr>
              <w:instrText xml:space="preserve"> PAGEREF _Toc237462209 \h </w:instrText>
            </w:r>
            <w:r>
              <w:rPr>
                <w:noProof/>
                <w:webHidden/>
              </w:rPr>
            </w:r>
            <w:r>
              <w:rPr>
                <w:noProof/>
                <w:webHidden/>
              </w:rPr>
              <w:fldChar w:fldCharType="separate"/>
            </w:r>
            <w:r>
              <w:rPr>
                <w:noProof/>
                <w:webHidden/>
              </w:rPr>
              <w:t>124</w:t>
            </w:r>
            <w:r>
              <w:rPr>
                <w:noProof/>
                <w:webHidden/>
              </w:rPr>
              <w:fldChar w:fldCharType="end"/>
            </w:r>
          </w:hyperlink>
        </w:p>
        <w:p w14:paraId="42BB6592" w14:textId="6294DE99" w:rsidR="009E2402" w:rsidRDefault="009E2402">
          <w:pPr>
            <w:pStyle w:val="TOC3"/>
            <w:tabs>
              <w:tab w:val="right" w:leader="dot" w:pos="9350"/>
            </w:tabs>
            <w:rPr>
              <w:noProof/>
              <w14:ligatures w14:val="standardContextual"/>
            </w:rPr>
          </w:pPr>
          <w:hyperlink w:anchor="_Toc237462210" w:history="1">
            <w:r w:rsidRPr="009F7AA9">
              <w:rPr>
                <w:rStyle w:val="Hyperlink"/>
                <w:noProof/>
              </w:rPr>
              <w:t>Popis literature</w:t>
            </w:r>
            <w:r>
              <w:rPr>
                <w:noProof/>
                <w:webHidden/>
              </w:rPr>
              <w:tab/>
            </w:r>
            <w:r>
              <w:rPr>
                <w:noProof/>
                <w:webHidden/>
              </w:rPr>
              <w:fldChar w:fldCharType="begin"/>
            </w:r>
            <w:r>
              <w:rPr>
                <w:noProof/>
                <w:webHidden/>
              </w:rPr>
              <w:instrText xml:space="preserve"> PAGEREF _Toc237462210 \h </w:instrText>
            </w:r>
            <w:r>
              <w:rPr>
                <w:noProof/>
                <w:webHidden/>
              </w:rPr>
            </w:r>
            <w:r>
              <w:rPr>
                <w:noProof/>
                <w:webHidden/>
              </w:rPr>
              <w:fldChar w:fldCharType="separate"/>
            </w:r>
            <w:r>
              <w:rPr>
                <w:noProof/>
                <w:webHidden/>
              </w:rPr>
              <w:t>124</w:t>
            </w:r>
            <w:r>
              <w:rPr>
                <w:noProof/>
                <w:webHidden/>
              </w:rPr>
              <w:fldChar w:fldCharType="end"/>
            </w:r>
          </w:hyperlink>
        </w:p>
        <w:p w14:paraId="2A345C85" w14:textId="3A121B84" w:rsidR="009E2402" w:rsidRDefault="009E2402">
          <w:pPr>
            <w:pStyle w:val="TOC2"/>
            <w:tabs>
              <w:tab w:val="right" w:leader="dot" w:pos="9350"/>
            </w:tabs>
            <w:rPr>
              <w:rFonts w:eastAsiaTheme="minorEastAsia"/>
              <w:noProof/>
              <w:kern w:val="2"/>
              <w:lang w:val="en-HR"/>
              <w14:ligatures w14:val="standardContextual"/>
            </w:rPr>
          </w:pPr>
          <w:hyperlink w:anchor="_Toc237462211" w:history="1">
            <w:r w:rsidRPr="009F7AA9">
              <w:rPr>
                <w:rStyle w:val="Hyperlink"/>
                <w:noProof/>
              </w:rPr>
              <w:t>11.7 Poslovni i incentive turizam</w:t>
            </w:r>
            <w:r>
              <w:rPr>
                <w:noProof/>
                <w:webHidden/>
              </w:rPr>
              <w:tab/>
            </w:r>
            <w:r>
              <w:rPr>
                <w:noProof/>
                <w:webHidden/>
              </w:rPr>
              <w:fldChar w:fldCharType="begin"/>
            </w:r>
            <w:r>
              <w:rPr>
                <w:noProof/>
                <w:webHidden/>
              </w:rPr>
              <w:instrText xml:space="preserve"> PAGEREF _Toc237462211 \h </w:instrText>
            </w:r>
            <w:r>
              <w:rPr>
                <w:noProof/>
                <w:webHidden/>
              </w:rPr>
            </w:r>
            <w:r>
              <w:rPr>
                <w:noProof/>
                <w:webHidden/>
              </w:rPr>
              <w:fldChar w:fldCharType="separate"/>
            </w:r>
            <w:r>
              <w:rPr>
                <w:noProof/>
                <w:webHidden/>
              </w:rPr>
              <w:t>125</w:t>
            </w:r>
            <w:r>
              <w:rPr>
                <w:noProof/>
                <w:webHidden/>
              </w:rPr>
              <w:fldChar w:fldCharType="end"/>
            </w:r>
          </w:hyperlink>
        </w:p>
        <w:p w14:paraId="35CE22EC" w14:textId="67995E5C" w:rsidR="009E2402" w:rsidRDefault="009E2402">
          <w:pPr>
            <w:pStyle w:val="TOC3"/>
            <w:tabs>
              <w:tab w:val="right" w:leader="dot" w:pos="9350"/>
            </w:tabs>
            <w:rPr>
              <w:noProof/>
              <w14:ligatures w14:val="standardContextual"/>
            </w:rPr>
          </w:pPr>
          <w:hyperlink w:anchor="_Toc237462212" w:history="1">
            <w:r w:rsidRPr="009F7AA9">
              <w:rPr>
                <w:rStyle w:val="Hyperlink"/>
                <w:noProof/>
              </w:rPr>
              <w:t>Uvod i terminološko određenje industrije događaja</w:t>
            </w:r>
            <w:r>
              <w:rPr>
                <w:noProof/>
                <w:webHidden/>
              </w:rPr>
              <w:tab/>
            </w:r>
            <w:r>
              <w:rPr>
                <w:noProof/>
                <w:webHidden/>
              </w:rPr>
              <w:fldChar w:fldCharType="begin"/>
            </w:r>
            <w:r>
              <w:rPr>
                <w:noProof/>
                <w:webHidden/>
              </w:rPr>
              <w:instrText xml:space="preserve"> PAGEREF _Toc237462212 \h </w:instrText>
            </w:r>
            <w:r>
              <w:rPr>
                <w:noProof/>
                <w:webHidden/>
              </w:rPr>
            </w:r>
            <w:r>
              <w:rPr>
                <w:noProof/>
                <w:webHidden/>
              </w:rPr>
              <w:fldChar w:fldCharType="separate"/>
            </w:r>
            <w:r>
              <w:rPr>
                <w:noProof/>
                <w:webHidden/>
              </w:rPr>
              <w:t>125</w:t>
            </w:r>
            <w:r>
              <w:rPr>
                <w:noProof/>
                <w:webHidden/>
              </w:rPr>
              <w:fldChar w:fldCharType="end"/>
            </w:r>
          </w:hyperlink>
        </w:p>
        <w:p w14:paraId="401E91F3" w14:textId="1C1FFD01" w:rsidR="009E2402" w:rsidRDefault="009E2402">
          <w:pPr>
            <w:pStyle w:val="TOC3"/>
            <w:tabs>
              <w:tab w:val="right" w:leader="dot" w:pos="9350"/>
            </w:tabs>
            <w:rPr>
              <w:noProof/>
              <w14:ligatures w14:val="standardContextual"/>
            </w:rPr>
          </w:pPr>
          <w:hyperlink w:anchor="_Toc237462213" w:history="1">
            <w:r w:rsidRPr="009F7AA9">
              <w:rPr>
                <w:rStyle w:val="Hyperlink"/>
                <w:noProof/>
              </w:rPr>
              <w:t>Ključni dionici i destinacijski lanac vrijednosti</w:t>
            </w:r>
            <w:r>
              <w:rPr>
                <w:noProof/>
                <w:webHidden/>
              </w:rPr>
              <w:tab/>
            </w:r>
            <w:r>
              <w:rPr>
                <w:noProof/>
                <w:webHidden/>
              </w:rPr>
              <w:fldChar w:fldCharType="begin"/>
            </w:r>
            <w:r>
              <w:rPr>
                <w:noProof/>
                <w:webHidden/>
              </w:rPr>
              <w:instrText xml:space="preserve"> PAGEREF _Toc237462213 \h </w:instrText>
            </w:r>
            <w:r>
              <w:rPr>
                <w:noProof/>
                <w:webHidden/>
              </w:rPr>
            </w:r>
            <w:r>
              <w:rPr>
                <w:noProof/>
                <w:webHidden/>
              </w:rPr>
              <w:fldChar w:fldCharType="separate"/>
            </w:r>
            <w:r>
              <w:rPr>
                <w:noProof/>
                <w:webHidden/>
              </w:rPr>
              <w:t>127</w:t>
            </w:r>
            <w:r>
              <w:rPr>
                <w:noProof/>
                <w:webHidden/>
              </w:rPr>
              <w:fldChar w:fldCharType="end"/>
            </w:r>
          </w:hyperlink>
        </w:p>
        <w:p w14:paraId="6FD1E56D" w14:textId="50BD4F32" w:rsidR="009E2402" w:rsidRDefault="009E2402">
          <w:pPr>
            <w:pStyle w:val="TOC3"/>
            <w:tabs>
              <w:tab w:val="right" w:leader="dot" w:pos="9350"/>
            </w:tabs>
            <w:rPr>
              <w:noProof/>
              <w14:ligatures w14:val="standardContextual"/>
            </w:rPr>
          </w:pPr>
          <w:hyperlink w:anchor="_Toc237462214" w:history="1">
            <w:r w:rsidRPr="009F7AA9">
              <w:rPr>
                <w:rStyle w:val="Hyperlink"/>
                <w:noProof/>
              </w:rPr>
              <w:t>Analiza ključnih dionika</w:t>
            </w:r>
            <w:r>
              <w:rPr>
                <w:noProof/>
                <w:webHidden/>
              </w:rPr>
              <w:tab/>
            </w:r>
            <w:r>
              <w:rPr>
                <w:noProof/>
                <w:webHidden/>
              </w:rPr>
              <w:fldChar w:fldCharType="begin"/>
            </w:r>
            <w:r>
              <w:rPr>
                <w:noProof/>
                <w:webHidden/>
              </w:rPr>
              <w:instrText xml:space="preserve"> PAGEREF _Toc237462214 \h </w:instrText>
            </w:r>
            <w:r>
              <w:rPr>
                <w:noProof/>
                <w:webHidden/>
              </w:rPr>
            </w:r>
            <w:r>
              <w:rPr>
                <w:noProof/>
                <w:webHidden/>
              </w:rPr>
              <w:fldChar w:fldCharType="separate"/>
            </w:r>
            <w:r>
              <w:rPr>
                <w:noProof/>
                <w:webHidden/>
              </w:rPr>
              <w:t>127</w:t>
            </w:r>
            <w:r>
              <w:rPr>
                <w:noProof/>
                <w:webHidden/>
              </w:rPr>
              <w:fldChar w:fldCharType="end"/>
            </w:r>
          </w:hyperlink>
        </w:p>
        <w:p w14:paraId="625B71BE" w14:textId="12A19291" w:rsidR="009E2402" w:rsidRDefault="009E2402">
          <w:pPr>
            <w:pStyle w:val="TOC3"/>
            <w:tabs>
              <w:tab w:val="right" w:leader="dot" w:pos="9350"/>
            </w:tabs>
            <w:rPr>
              <w:noProof/>
              <w14:ligatures w14:val="standardContextual"/>
            </w:rPr>
          </w:pPr>
          <w:hyperlink w:anchor="_Toc237462215" w:history="1">
            <w:r w:rsidRPr="009F7AA9">
              <w:rPr>
                <w:rStyle w:val="Hyperlink"/>
                <w:noProof/>
              </w:rPr>
              <w:t>Multiplikativni učinci i imidž</w:t>
            </w:r>
            <w:r>
              <w:rPr>
                <w:noProof/>
                <w:webHidden/>
              </w:rPr>
              <w:tab/>
            </w:r>
            <w:r>
              <w:rPr>
                <w:noProof/>
                <w:webHidden/>
              </w:rPr>
              <w:fldChar w:fldCharType="begin"/>
            </w:r>
            <w:r>
              <w:rPr>
                <w:noProof/>
                <w:webHidden/>
              </w:rPr>
              <w:instrText xml:space="preserve"> PAGEREF _Toc237462215 \h </w:instrText>
            </w:r>
            <w:r>
              <w:rPr>
                <w:noProof/>
                <w:webHidden/>
              </w:rPr>
            </w:r>
            <w:r>
              <w:rPr>
                <w:noProof/>
                <w:webHidden/>
              </w:rPr>
              <w:fldChar w:fldCharType="separate"/>
            </w:r>
            <w:r>
              <w:rPr>
                <w:noProof/>
                <w:webHidden/>
              </w:rPr>
              <w:t>128</w:t>
            </w:r>
            <w:r>
              <w:rPr>
                <w:noProof/>
                <w:webHidden/>
              </w:rPr>
              <w:fldChar w:fldCharType="end"/>
            </w:r>
          </w:hyperlink>
        </w:p>
        <w:p w14:paraId="69277C7C" w14:textId="6E8D93CC" w:rsidR="009E2402" w:rsidRDefault="009E2402">
          <w:pPr>
            <w:pStyle w:val="TOC3"/>
            <w:tabs>
              <w:tab w:val="right" w:leader="dot" w:pos="9350"/>
            </w:tabs>
            <w:rPr>
              <w:noProof/>
              <w14:ligatures w14:val="standardContextual"/>
            </w:rPr>
          </w:pPr>
          <w:hyperlink w:anchor="_Toc237462216" w:history="1">
            <w:r w:rsidRPr="009F7AA9">
              <w:rPr>
                <w:rStyle w:val="Hyperlink"/>
                <w:noProof/>
              </w:rPr>
              <w:t>Stanje i razvojni potencijal kongresnog turizma u Hrvatskoj</w:t>
            </w:r>
            <w:r>
              <w:rPr>
                <w:noProof/>
                <w:webHidden/>
              </w:rPr>
              <w:tab/>
            </w:r>
            <w:r>
              <w:rPr>
                <w:noProof/>
                <w:webHidden/>
              </w:rPr>
              <w:fldChar w:fldCharType="begin"/>
            </w:r>
            <w:r>
              <w:rPr>
                <w:noProof/>
                <w:webHidden/>
              </w:rPr>
              <w:instrText xml:space="preserve"> PAGEREF _Toc237462216 \h </w:instrText>
            </w:r>
            <w:r>
              <w:rPr>
                <w:noProof/>
                <w:webHidden/>
              </w:rPr>
            </w:r>
            <w:r>
              <w:rPr>
                <w:noProof/>
                <w:webHidden/>
              </w:rPr>
              <w:fldChar w:fldCharType="separate"/>
            </w:r>
            <w:r>
              <w:rPr>
                <w:noProof/>
                <w:webHidden/>
              </w:rPr>
              <w:t>128</w:t>
            </w:r>
            <w:r>
              <w:rPr>
                <w:noProof/>
                <w:webHidden/>
              </w:rPr>
              <w:fldChar w:fldCharType="end"/>
            </w:r>
          </w:hyperlink>
        </w:p>
        <w:p w14:paraId="2ADF818E" w14:textId="6FD2949E" w:rsidR="009E2402" w:rsidRDefault="009E2402">
          <w:pPr>
            <w:pStyle w:val="TOC3"/>
            <w:tabs>
              <w:tab w:val="right" w:leader="dot" w:pos="9350"/>
            </w:tabs>
            <w:rPr>
              <w:noProof/>
              <w14:ligatures w14:val="standardContextual"/>
            </w:rPr>
          </w:pPr>
          <w:hyperlink w:anchor="_Toc237462217" w:history="1">
            <w:r w:rsidRPr="009F7AA9">
              <w:rPr>
                <w:rStyle w:val="Hyperlink"/>
                <w:noProof/>
              </w:rPr>
              <w:t>Analiza ponude i infrastrukturni jaz</w:t>
            </w:r>
            <w:r>
              <w:rPr>
                <w:noProof/>
                <w:webHidden/>
              </w:rPr>
              <w:tab/>
            </w:r>
            <w:r>
              <w:rPr>
                <w:noProof/>
                <w:webHidden/>
              </w:rPr>
              <w:fldChar w:fldCharType="begin"/>
            </w:r>
            <w:r>
              <w:rPr>
                <w:noProof/>
                <w:webHidden/>
              </w:rPr>
              <w:instrText xml:space="preserve"> PAGEREF _Toc237462217 \h </w:instrText>
            </w:r>
            <w:r>
              <w:rPr>
                <w:noProof/>
                <w:webHidden/>
              </w:rPr>
            </w:r>
            <w:r>
              <w:rPr>
                <w:noProof/>
                <w:webHidden/>
              </w:rPr>
              <w:fldChar w:fldCharType="separate"/>
            </w:r>
            <w:r>
              <w:rPr>
                <w:noProof/>
                <w:webHidden/>
              </w:rPr>
              <w:t>128</w:t>
            </w:r>
            <w:r>
              <w:rPr>
                <w:noProof/>
                <w:webHidden/>
              </w:rPr>
              <w:fldChar w:fldCharType="end"/>
            </w:r>
          </w:hyperlink>
        </w:p>
        <w:p w14:paraId="5B79FCA0" w14:textId="198549B2" w:rsidR="009E2402" w:rsidRDefault="009E2402">
          <w:pPr>
            <w:pStyle w:val="TOC3"/>
            <w:tabs>
              <w:tab w:val="right" w:leader="dot" w:pos="9350"/>
            </w:tabs>
            <w:rPr>
              <w:noProof/>
              <w14:ligatures w14:val="standardContextual"/>
            </w:rPr>
          </w:pPr>
          <w:hyperlink w:anchor="_Toc237462218" w:history="1">
            <w:r w:rsidRPr="009F7AA9">
              <w:rPr>
                <w:rStyle w:val="Hyperlink"/>
                <w:noProof/>
              </w:rPr>
              <w:t>Regionalna diferencijacija</w:t>
            </w:r>
            <w:r>
              <w:rPr>
                <w:noProof/>
                <w:webHidden/>
              </w:rPr>
              <w:tab/>
            </w:r>
            <w:r>
              <w:rPr>
                <w:noProof/>
                <w:webHidden/>
              </w:rPr>
              <w:fldChar w:fldCharType="begin"/>
            </w:r>
            <w:r>
              <w:rPr>
                <w:noProof/>
                <w:webHidden/>
              </w:rPr>
              <w:instrText xml:space="preserve"> PAGEREF _Toc237462218 \h </w:instrText>
            </w:r>
            <w:r>
              <w:rPr>
                <w:noProof/>
                <w:webHidden/>
              </w:rPr>
            </w:r>
            <w:r>
              <w:rPr>
                <w:noProof/>
                <w:webHidden/>
              </w:rPr>
              <w:fldChar w:fldCharType="separate"/>
            </w:r>
            <w:r>
              <w:rPr>
                <w:noProof/>
                <w:webHidden/>
              </w:rPr>
              <w:t>128</w:t>
            </w:r>
            <w:r>
              <w:rPr>
                <w:noProof/>
                <w:webHidden/>
              </w:rPr>
              <w:fldChar w:fldCharType="end"/>
            </w:r>
          </w:hyperlink>
        </w:p>
        <w:p w14:paraId="71DD705F" w14:textId="3B7E4178" w:rsidR="009E2402" w:rsidRDefault="009E2402">
          <w:pPr>
            <w:pStyle w:val="TOC3"/>
            <w:tabs>
              <w:tab w:val="right" w:leader="dot" w:pos="9350"/>
            </w:tabs>
            <w:rPr>
              <w:noProof/>
              <w14:ligatures w14:val="standardContextual"/>
            </w:rPr>
          </w:pPr>
          <w:hyperlink w:anchor="_Toc237462219" w:history="1">
            <w:r w:rsidRPr="009F7AA9">
              <w:rPr>
                <w:rStyle w:val="Hyperlink"/>
                <w:noProof/>
              </w:rPr>
              <w:t>SWOT analiza hrvatskog kongresnog turizma</w:t>
            </w:r>
            <w:r>
              <w:rPr>
                <w:noProof/>
                <w:webHidden/>
              </w:rPr>
              <w:tab/>
            </w:r>
            <w:r>
              <w:rPr>
                <w:noProof/>
                <w:webHidden/>
              </w:rPr>
              <w:fldChar w:fldCharType="begin"/>
            </w:r>
            <w:r>
              <w:rPr>
                <w:noProof/>
                <w:webHidden/>
              </w:rPr>
              <w:instrText xml:space="preserve"> PAGEREF _Toc237462219 \h </w:instrText>
            </w:r>
            <w:r>
              <w:rPr>
                <w:noProof/>
                <w:webHidden/>
              </w:rPr>
            </w:r>
            <w:r>
              <w:rPr>
                <w:noProof/>
                <w:webHidden/>
              </w:rPr>
              <w:fldChar w:fldCharType="separate"/>
            </w:r>
            <w:r>
              <w:rPr>
                <w:noProof/>
                <w:webHidden/>
              </w:rPr>
              <w:t>129</w:t>
            </w:r>
            <w:r>
              <w:rPr>
                <w:noProof/>
                <w:webHidden/>
              </w:rPr>
              <w:fldChar w:fldCharType="end"/>
            </w:r>
          </w:hyperlink>
        </w:p>
        <w:p w14:paraId="572CDC14" w14:textId="75269152" w:rsidR="009E2402" w:rsidRDefault="009E2402">
          <w:pPr>
            <w:pStyle w:val="TOC3"/>
            <w:tabs>
              <w:tab w:val="right" w:leader="dot" w:pos="9350"/>
            </w:tabs>
            <w:rPr>
              <w:noProof/>
              <w14:ligatures w14:val="standardContextual"/>
            </w:rPr>
          </w:pPr>
          <w:hyperlink w:anchor="_Toc237462220" w:history="1">
            <w:r w:rsidRPr="009F7AA9">
              <w:rPr>
                <w:rStyle w:val="Hyperlink"/>
                <w:noProof/>
              </w:rPr>
              <w:t>Suvremeni globalni trendovi do 2026. godine</w:t>
            </w:r>
            <w:r>
              <w:rPr>
                <w:noProof/>
                <w:webHidden/>
              </w:rPr>
              <w:tab/>
            </w:r>
            <w:r>
              <w:rPr>
                <w:noProof/>
                <w:webHidden/>
              </w:rPr>
              <w:fldChar w:fldCharType="begin"/>
            </w:r>
            <w:r>
              <w:rPr>
                <w:noProof/>
                <w:webHidden/>
              </w:rPr>
              <w:instrText xml:space="preserve"> PAGEREF _Toc237462220 \h </w:instrText>
            </w:r>
            <w:r>
              <w:rPr>
                <w:noProof/>
                <w:webHidden/>
              </w:rPr>
            </w:r>
            <w:r>
              <w:rPr>
                <w:noProof/>
                <w:webHidden/>
              </w:rPr>
              <w:fldChar w:fldCharType="separate"/>
            </w:r>
            <w:r>
              <w:rPr>
                <w:noProof/>
                <w:webHidden/>
              </w:rPr>
              <w:t>130</w:t>
            </w:r>
            <w:r>
              <w:rPr>
                <w:noProof/>
                <w:webHidden/>
              </w:rPr>
              <w:fldChar w:fldCharType="end"/>
            </w:r>
          </w:hyperlink>
        </w:p>
        <w:p w14:paraId="6F03D6EF" w14:textId="5473E3B7" w:rsidR="009E2402" w:rsidRDefault="009E2402">
          <w:pPr>
            <w:pStyle w:val="TOC3"/>
            <w:tabs>
              <w:tab w:val="right" w:leader="dot" w:pos="9350"/>
            </w:tabs>
            <w:rPr>
              <w:noProof/>
              <w14:ligatures w14:val="standardContextual"/>
            </w:rPr>
          </w:pPr>
          <w:hyperlink w:anchor="_Toc237462221" w:history="1">
            <w:r w:rsidRPr="009F7AA9">
              <w:rPr>
                <w:rStyle w:val="Hyperlink"/>
                <w:noProof/>
              </w:rPr>
              <w:t>Pitanja i zadaci</w:t>
            </w:r>
            <w:r>
              <w:rPr>
                <w:noProof/>
                <w:webHidden/>
              </w:rPr>
              <w:tab/>
            </w:r>
            <w:r>
              <w:rPr>
                <w:noProof/>
                <w:webHidden/>
              </w:rPr>
              <w:fldChar w:fldCharType="begin"/>
            </w:r>
            <w:r>
              <w:rPr>
                <w:noProof/>
                <w:webHidden/>
              </w:rPr>
              <w:instrText xml:space="preserve"> PAGEREF _Toc237462221 \h </w:instrText>
            </w:r>
            <w:r>
              <w:rPr>
                <w:noProof/>
                <w:webHidden/>
              </w:rPr>
            </w:r>
            <w:r>
              <w:rPr>
                <w:noProof/>
                <w:webHidden/>
              </w:rPr>
              <w:fldChar w:fldCharType="separate"/>
            </w:r>
            <w:r>
              <w:rPr>
                <w:noProof/>
                <w:webHidden/>
              </w:rPr>
              <w:t>130</w:t>
            </w:r>
            <w:r>
              <w:rPr>
                <w:noProof/>
                <w:webHidden/>
              </w:rPr>
              <w:fldChar w:fldCharType="end"/>
            </w:r>
          </w:hyperlink>
        </w:p>
        <w:p w14:paraId="01598FB4" w14:textId="2CA7707D" w:rsidR="009E2402" w:rsidRDefault="009E2402">
          <w:pPr>
            <w:pStyle w:val="TOC3"/>
            <w:tabs>
              <w:tab w:val="right" w:leader="dot" w:pos="9350"/>
            </w:tabs>
            <w:rPr>
              <w:noProof/>
              <w14:ligatures w14:val="standardContextual"/>
            </w:rPr>
          </w:pPr>
          <w:hyperlink w:anchor="_Toc237462222" w:history="1">
            <w:r w:rsidRPr="009F7AA9">
              <w:rPr>
                <w:rStyle w:val="Hyperlink"/>
                <w:noProof/>
              </w:rPr>
              <w:t>Popis literature</w:t>
            </w:r>
            <w:r>
              <w:rPr>
                <w:noProof/>
                <w:webHidden/>
              </w:rPr>
              <w:tab/>
            </w:r>
            <w:r>
              <w:rPr>
                <w:noProof/>
                <w:webHidden/>
              </w:rPr>
              <w:fldChar w:fldCharType="begin"/>
            </w:r>
            <w:r>
              <w:rPr>
                <w:noProof/>
                <w:webHidden/>
              </w:rPr>
              <w:instrText xml:space="preserve"> PAGEREF _Toc237462222 \h </w:instrText>
            </w:r>
            <w:r>
              <w:rPr>
                <w:noProof/>
                <w:webHidden/>
              </w:rPr>
            </w:r>
            <w:r>
              <w:rPr>
                <w:noProof/>
                <w:webHidden/>
              </w:rPr>
              <w:fldChar w:fldCharType="separate"/>
            </w:r>
            <w:r>
              <w:rPr>
                <w:noProof/>
                <w:webHidden/>
              </w:rPr>
              <w:t>131</w:t>
            </w:r>
            <w:r>
              <w:rPr>
                <w:noProof/>
                <w:webHidden/>
              </w:rPr>
              <w:fldChar w:fldCharType="end"/>
            </w:r>
          </w:hyperlink>
        </w:p>
        <w:p w14:paraId="63EAB00D" w14:textId="62B7BB37" w:rsidR="009E2402" w:rsidRDefault="009E2402">
          <w:pPr>
            <w:pStyle w:val="TOC2"/>
            <w:tabs>
              <w:tab w:val="right" w:leader="dot" w:pos="9350"/>
            </w:tabs>
            <w:rPr>
              <w:rFonts w:eastAsiaTheme="minorEastAsia"/>
              <w:noProof/>
              <w:kern w:val="2"/>
              <w:lang w:val="en-HR"/>
              <w14:ligatures w14:val="standardContextual"/>
            </w:rPr>
          </w:pPr>
          <w:hyperlink w:anchor="_Toc237462223" w:history="1">
            <w:r w:rsidRPr="009F7AA9">
              <w:rPr>
                <w:rStyle w:val="Hyperlink"/>
                <w:noProof/>
              </w:rPr>
              <w:t>11.8 Sažetak i otvorena pitanja</w:t>
            </w:r>
            <w:r>
              <w:rPr>
                <w:noProof/>
                <w:webHidden/>
              </w:rPr>
              <w:tab/>
            </w:r>
            <w:r>
              <w:rPr>
                <w:noProof/>
                <w:webHidden/>
              </w:rPr>
              <w:fldChar w:fldCharType="begin"/>
            </w:r>
            <w:r>
              <w:rPr>
                <w:noProof/>
                <w:webHidden/>
              </w:rPr>
              <w:instrText xml:space="preserve"> PAGEREF _Toc237462223 \h </w:instrText>
            </w:r>
            <w:r>
              <w:rPr>
                <w:noProof/>
                <w:webHidden/>
              </w:rPr>
            </w:r>
            <w:r>
              <w:rPr>
                <w:noProof/>
                <w:webHidden/>
              </w:rPr>
              <w:fldChar w:fldCharType="separate"/>
            </w:r>
            <w:r>
              <w:rPr>
                <w:noProof/>
                <w:webHidden/>
              </w:rPr>
              <w:t>131</w:t>
            </w:r>
            <w:r>
              <w:rPr>
                <w:noProof/>
                <w:webHidden/>
              </w:rPr>
              <w:fldChar w:fldCharType="end"/>
            </w:r>
          </w:hyperlink>
        </w:p>
        <w:p w14:paraId="3D70BD63" w14:textId="3FEC73D3" w:rsidR="009E2402" w:rsidRDefault="009E2402">
          <w:pPr>
            <w:pStyle w:val="TOC1"/>
            <w:tabs>
              <w:tab w:val="right" w:leader="dot" w:pos="9350"/>
            </w:tabs>
            <w:rPr>
              <w:rFonts w:eastAsiaTheme="minorEastAsia"/>
              <w:noProof/>
              <w:kern w:val="2"/>
              <w:lang w:val="en-HR"/>
              <w14:ligatures w14:val="standardContextual"/>
            </w:rPr>
          </w:pPr>
          <w:hyperlink w:anchor="_Toc237462224" w:history="1">
            <w:r w:rsidRPr="009F7AA9">
              <w:rPr>
                <w:rStyle w:val="Hyperlink"/>
                <w:noProof/>
              </w:rPr>
              <w:t>DODACI</w:t>
            </w:r>
            <w:r>
              <w:rPr>
                <w:noProof/>
                <w:webHidden/>
              </w:rPr>
              <w:tab/>
            </w:r>
            <w:r>
              <w:rPr>
                <w:noProof/>
                <w:webHidden/>
              </w:rPr>
              <w:fldChar w:fldCharType="begin"/>
            </w:r>
            <w:r>
              <w:rPr>
                <w:noProof/>
                <w:webHidden/>
              </w:rPr>
              <w:instrText xml:space="preserve"> PAGEREF _Toc237462224 \h </w:instrText>
            </w:r>
            <w:r>
              <w:rPr>
                <w:noProof/>
                <w:webHidden/>
              </w:rPr>
            </w:r>
            <w:r>
              <w:rPr>
                <w:noProof/>
                <w:webHidden/>
              </w:rPr>
              <w:fldChar w:fldCharType="separate"/>
            </w:r>
            <w:r>
              <w:rPr>
                <w:noProof/>
                <w:webHidden/>
              </w:rPr>
              <w:t>133</w:t>
            </w:r>
            <w:r>
              <w:rPr>
                <w:noProof/>
                <w:webHidden/>
              </w:rPr>
              <w:fldChar w:fldCharType="end"/>
            </w:r>
          </w:hyperlink>
        </w:p>
        <w:p w14:paraId="291E5C07" w14:textId="200F7431" w:rsidR="009E2402" w:rsidRDefault="009E2402">
          <w:pPr>
            <w:pStyle w:val="TOC2"/>
            <w:tabs>
              <w:tab w:val="right" w:leader="dot" w:pos="9350"/>
            </w:tabs>
            <w:rPr>
              <w:rFonts w:eastAsiaTheme="minorEastAsia"/>
              <w:noProof/>
              <w:kern w:val="2"/>
              <w:lang w:val="en-HR"/>
              <w14:ligatures w14:val="standardContextual"/>
            </w:rPr>
          </w:pPr>
          <w:hyperlink w:anchor="_Toc237462225" w:history="1">
            <w:r w:rsidRPr="009F7AA9">
              <w:rPr>
                <w:rStyle w:val="Hyperlink"/>
                <w:noProof/>
              </w:rPr>
              <w:t>Dodatak A: Popis kratica</w:t>
            </w:r>
            <w:r>
              <w:rPr>
                <w:noProof/>
                <w:webHidden/>
              </w:rPr>
              <w:tab/>
            </w:r>
            <w:r>
              <w:rPr>
                <w:noProof/>
                <w:webHidden/>
              </w:rPr>
              <w:fldChar w:fldCharType="begin"/>
            </w:r>
            <w:r>
              <w:rPr>
                <w:noProof/>
                <w:webHidden/>
              </w:rPr>
              <w:instrText xml:space="preserve"> PAGEREF _Toc237462225 \h </w:instrText>
            </w:r>
            <w:r>
              <w:rPr>
                <w:noProof/>
                <w:webHidden/>
              </w:rPr>
            </w:r>
            <w:r>
              <w:rPr>
                <w:noProof/>
                <w:webHidden/>
              </w:rPr>
              <w:fldChar w:fldCharType="separate"/>
            </w:r>
            <w:r>
              <w:rPr>
                <w:noProof/>
                <w:webHidden/>
              </w:rPr>
              <w:t>133</w:t>
            </w:r>
            <w:r>
              <w:rPr>
                <w:noProof/>
                <w:webHidden/>
              </w:rPr>
              <w:fldChar w:fldCharType="end"/>
            </w:r>
          </w:hyperlink>
        </w:p>
        <w:p w14:paraId="0CBD42F3" w14:textId="0FC6DA6E" w:rsidR="009E2402" w:rsidRDefault="009E2402">
          <w:pPr>
            <w:pStyle w:val="TOC2"/>
            <w:tabs>
              <w:tab w:val="right" w:leader="dot" w:pos="9350"/>
            </w:tabs>
            <w:rPr>
              <w:rFonts w:eastAsiaTheme="minorEastAsia"/>
              <w:noProof/>
              <w:kern w:val="2"/>
              <w:lang w:val="en-HR"/>
              <w14:ligatures w14:val="standardContextual"/>
            </w:rPr>
          </w:pPr>
          <w:hyperlink w:anchor="_Toc237462226" w:history="1">
            <w:r w:rsidRPr="009F7AA9">
              <w:rPr>
                <w:rStyle w:val="Hyperlink"/>
                <w:noProof/>
              </w:rPr>
              <w:t>Dodatak B: Pojmovnik</w:t>
            </w:r>
            <w:r>
              <w:rPr>
                <w:noProof/>
                <w:webHidden/>
              </w:rPr>
              <w:tab/>
            </w:r>
            <w:r>
              <w:rPr>
                <w:noProof/>
                <w:webHidden/>
              </w:rPr>
              <w:fldChar w:fldCharType="begin"/>
            </w:r>
            <w:r>
              <w:rPr>
                <w:noProof/>
                <w:webHidden/>
              </w:rPr>
              <w:instrText xml:space="preserve"> PAGEREF _Toc237462226 \h </w:instrText>
            </w:r>
            <w:r>
              <w:rPr>
                <w:noProof/>
                <w:webHidden/>
              </w:rPr>
            </w:r>
            <w:r>
              <w:rPr>
                <w:noProof/>
                <w:webHidden/>
              </w:rPr>
              <w:fldChar w:fldCharType="separate"/>
            </w:r>
            <w:r>
              <w:rPr>
                <w:noProof/>
                <w:webHidden/>
              </w:rPr>
              <w:t>134</w:t>
            </w:r>
            <w:r>
              <w:rPr>
                <w:noProof/>
                <w:webHidden/>
              </w:rPr>
              <w:fldChar w:fldCharType="end"/>
            </w:r>
          </w:hyperlink>
        </w:p>
        <w:p w14:paraId="53BE25EA" w14:textId="204F282D" w:rsidR="009E2402" w:rsidRDefault="009E2402">
          <w:pPr>
            <w:pStyle w:val="TOC2"/>
            <w:tabs>
              <w:tab w:val="right" w:leader="dot" w:pos="9350"/>
            </w:tabs>
            <w:rPr>
              <w:rFonts w:eastAsiaTheme="minorEastAsia"/>
              <w:noProof/>
              <w:kern w:val="2"/>
              <w:lang w:val="en-HR"/>
              <w14:ligatures w14:val="standardContextual"/>
            </w:rPr>
          </w:pPr>
          <w:hyperlink w:anchor="_Toc237462227" w:history="1">
            <w:r w:rsidRPr="009F7AA9">
              <w:rPr>
                <w:rStyle w:val="Hyperlink"/>
                <w:noProof/>
              </w:rPr>
              <w:t>Dodatak C: Popis tablica</w:t>
            </w:r>
            <w:r>
              <w:rPr>
                <w:noProof/>
                <w:webHidden/>
              </w:rPr>
              <w:tab/>
            </w:r>
            <w:r>
              <w:rPr>
                <w:noProof/>
                <w:webHidden/>
              </w:rPr>
              <w:fldChar w:fldCharType="begin"/>
            </w:r>
            <w:r>
              <w:rPr>
                <w:noProof/>
                <w:webHidden/>
              </w:rPr>
              <w:instrText xml:space="preserve"> PAGEREF _Toc237462227 \h </w:instrText>
            </w:r>
            <w:r>
              <w:rPr>
                <w:noProof/>
                <w:webHidden/>
              </w:rPr>
            </w:r>
            <w:r>
              <w:rPr>
                <w:noProof/>
                <w:webHidden/>
              </w:rPr>
              <w:fldChar w:fldCharType="separate"/>
            </w:r>
            <w:r>
              <w:rPr>
                <w:noProof/>
                <w:webHidden/>
              </w:rPr>
              <w:t>136</w:t>
            </w:r>
            <w:r>
              <w:rPr>
                <w:noProof/>
                <w:webHidden/>
              </w:rPr>
              <w:fldChar w:fldCharType="end"/>
            </w:r>
          </w:hyperlink>
        </w:p>
        <w:p w14:paraId="40C16058" w14:textId="7A6BE86D" w:rsidR="009E2402" w:rsidRDefault="009E2402">
          <w:pPr>
            <w:pStyle w:val="TOC2"/>
            <w:tabs>
              <w:tab w:val="right" w:leader="dot" w:pos="9350"/>
            </w:tabs>
            <w:rPr>
              <w:rFonts w:eastAsiaTheme="minorEastAsia"/>
              <w:noProof/>
              <w:kern w:val="2"/>
              <w:lang w:val="en-HR"/>
              <w14:ligatures w14:val="standardContextual"/>
            </w:rPr>
          </w:pPr>
          <w:hyperlink w:anchor="_Toc237462228" w:history="1">
            <w:r w:rsidRPr="009F7AA9">
              <w:rPr>
                <w:rStyle w:val="Hyperlink"/>
                <w:noProof/>
              </w:rPr>
              <w:t>Dodatak D: Sažeci pogl</w:t>
            </w:r>
            <w:r w:rsidRPr="009F7AA9">
              <w:rPr>
                <w:rStyle w:val="Hyperlink"/>
                <w:noProof/>
              </w:rPr>
              <w:t>a</w:t>
            </w:r>
            <w:r w:rsidRPr="009F7AA9">
              <w:rPr>
                <w:rStyle w:val="Hyperlink"/>
                <w:noProof/>
              </w:rPr>
              <w:t>vlja na engleskom jeziku</w:t>
            </w:r>
            <w:r>
              <w:rPr>
                <w:noProof/>
                <w:webHidden/>
              </w:rPr>
              <w:tab/>
            </w:r>
            <w:r>
              <w:rPr>
                <w:noProof/>
                <w:webHidden/>
              </w:rPr>
              <w:fldChar w:fldCharType="begin"/>
            </w:r>
            <w:r>
              <w:rPr>
                <w:noProof/>
                <w:webHidden/>
              </w:rPr>
              <w:instrText xml:space="preserve"> PAGEREF _Toc237462228 \h </w:instrText>
            </w:r>
            <w:r>
              <w:rPr>
                <w:noProof/>
                <w:webHidden/>
              </w:rPr>
            </w:r>
            <w:r>
              <w:rPr>
                <w:noProof/>
                <w:webHidden/>
              </w:rPr>
              <w:fldChar w:fldCharType="separate"/>
            </w:r>
            <w:r>
              <w:rPr>
                <w:noProof/>
                <w:webHidden/>
              </w:rPr>
              <w:t>137</w:t>
            </w:r>
            <w:r>
              <w:rPr>
                <w:noProof/>
                <w:webHidden/>
              </w:rPr>
              <w:fldChar w:fldCharType="end"/>
            </w:r>
          </w:hyperlink>
        </w:p>
        <w:p w14:paraId="5599DDBE" w14:textId="2DF46FEE" w:rsidR="009E2402" w:rsidRDefault="009E2402">
          <w:pPr>
            <w:pStyle w:val="TOC2"/>
            <w:tabs>
              <w:tab w:val="right" w:leader="dot" w:pos="9350"/>
            </w:tabs>
            <w:rPr>
              <w:rFonts w:eastAsiaTheme="minorEastAsia"/>
              <w:noProof/>
              <w:kern w:val="2"/>
              <w:lang w:val="en-HR"/>
              <w14:ligatures w14:val="standardContextual"/>
            </w:rPr>
          </w:pPr>
          <w:hyperlink w:anchor="_Toc237462229" w:history="1">
            <w:r w:rsidRPr="009F7AA9">
              <w:rPr>
                <w:rStyle w:val="Hyperlink"/>
                <w:noProof/>
              </w:rPr>
              <w:t>Dodatak E: Popis literature i izvora</w:t>
            </w:r>
            <w:r>
              <w:rPr>
                <w:noProof/>
                <w:webHidden/>
              </w:rPr>
              <w:tab/>
            </w:r>
            <w:r>
              <w:rPr>
                <w:noProof/>
                <w:webHidden/>
              </w:rPr>
              <w:fldChar w:fldCharType="begin"/>
            </w:r>
            <w:r>
              <w:rPr>
                <w:noProof/>
                <w:webHidden/>
              </w:rPr>
              <w:instrText xml:space="preserve"> PAGEREF _Toc237462229 \h </w:instrText>
            </w:r>
            <w:r>
              <w:rPr>
                <w:noProof/>
                <w:webHidden/>
              </w:rPr>
            </w:r>
            <w:r>
              <w:rPr>
                <w:noProof/>
                <w:webHidden/>
              </w:rPr>
              <w:fldChar w:fldCharType="separate"/>
            </w:r>
            <w:r>
              <w:rPr>
                <w:noProof/>
                <w:webHidden/>
              </w:rPr>
              <w:t>138</w:t>
            </w:r>
            <w:r>
              <w:rPr>
                <w:noProof/>
                <w:webHidden/>
              </w:rPr>
              <w:fldChar w:fldCharType="end"/>
            </w:r>
          </w:hyperlink>
        </w:p>
        <w:p w14:paraId="0ADCB0B2" w14:textId="0B48557C" w:rsidR="009E2402" w:rsidRDefault="009E2402">
          <w:pPr>
            <w:pStyle w:val="TOC3"/>
            <w:tabs>
              <w:tab w:val="right" w:leader="dot" w:pos="9350"/>
            </w:tabs>
            <w:rPr>
              <w:noProof/>
              <w14:ligatures w14:val="standardContextual"/>
            </w:rPr>
          </w:pPr>
          <w:hyperlink w:anchor="_Toc237462230" w:history="1">
            <w:r w:rsidRPr="009F7AA9">
              <w:rPr>
                <w:rStyle w:val="Hyperlink"/>
                <w:noProof/>
              </w:rPr>
              <w:t>Knjige i poglavlja</w:t>
            </w:r>
            <w:r>
              <w:rPr>
                <w:noProof/>
                <w:webHidden/>
              </w:rPr>
              <w:tab/>
            </w:r>
            <w:r>
              <w:rPr>
                <w:noProof/>
                <w:webHidden/>
              </w:rPr>
              <w:fldChar w:fldCharType="begin"/>
            </w:r>
            <w:r>
              <w:rPr>
                <w:noProof/>
                <w:webHidden/>
              </w:rPr>
              <w:instrText xml:space="preserve"> PAGEREF _Toc237462230 \h </w:instrText>
            </w:r>
            <w:r>
              <w:rPr>
                <w:noProof/>
                <w:webHidden/>
              </w:rPr>
            </w:r>
            <w:r>
              <w:rPr>
                <w:noProof/>
                <w:webHidden/>
              </w:rPr>
              <w:fldChar w:fldCharType="separate"/>
            </w:r>
            <w:r>
              <w:rPr>
                <w:noProof/>
                <w:webHidden/>
              </w:rPr>
              <w:t>138</w:t>
            </w:r>
            <w:r>
              <w:rPr>
                <w:noProof/>
                <w:webHidden/>
              </w:rPr>
              <w:fldChar w:fldCharType="end"/>
            </w:r>
          </w:hyperlink>
        </w:p>
        <w:p w14:paraId="4F735B01" w14:textId="47D969EE" w:rsidR="009E2402" w:rsidRDefault="009E2402">
          <w:pPr>
            <w:pStyle w:val="TOC3"/>
            <w:tabs>
              <w:tab w:val="right" w:leader="dot" w:pos="9350"/>
            </w:tabs>
            <w:rPr>
              <w:noProof/>
              <w14:ligatures w14:val="standardContextual"/>
            </w:rPr>
          </w:pPr>
          <w:hyperlink w:anchor="_Toc237462231" w:history="1">
            <w:r w:rsidRPr="009F7AA9">
              <w:rPr>
                <w:rStyle w:val="Hyperlink"/>
                <w:noProof/>
              </w:rPr>
              <w:t>Znanstveni članci</w:t>
            </w:r>
            <w:r>
              <w:rPr>
                <w:noProof/>
                <w:webHidden/>
              </w:rPr>
              <w:tab/>
            </w:r>
            <w:r>
              <w:rPr>
                <w:noProof/>
                <w:webHidden/>
              </w:rPr>
              <w:fldChar w:fldCharType="begin"/>
            </w:r>
            <w:r>
              <w:rPr>
                <w:noProof/>
                <w:webHidden/>
              </w:rPr>
              <w:instrText xml:space="preserve"> PAGEREF _Toc237462231 \h </w:instrText>
            </w:r>
            <w:r>
              <w:rPr>
                <w:noProof/>
                <w:webHidden/>
              </w:rPr>
            </w:r>
            <w:r>
              <w:rPr>
                <w:noProof/>
                <w:webHidden/>
              </w:rPr>
              <w:fldChar w:fldCharType="separate"/>
            </w:r>
            <w:r>
              <w:rPr>
                <w:noProof/>
                <w:webHidden/>
              </w:rPr>
              <w:t>140</w:t>
            </w:r>
            <w:r>
              <w:rPr>
                <w:noProof/>
                <w:webHidden/>
              </w:rPr>
              <w:fldChar w:fldCharType="end"/>
            </w:r>
          </w:hyperlink>
        </w:p>
        <w:p w14:paraId="17771400" w14:textId="716F0D51" w:rsidR="009E2402" w:rsidRDefault="009E2402">
          <w:pPr>
            <w:pStyle w:val="TOC3"/>
            <w:tabs>
              <w:tab w:val="right" w:leader="dot" w:pos="9350"/>
            </w:tabs>
            <w:rPr>
              <w:noProof/>
              <w14:ligatures w14:val="standardContextual"/>
            </w:rPr>
          </w:pPr>
          <w:hyperlink w:anchor="_Toc237462232" w:history="1">
            <w:r w:rsidRPr="009F7AA9">
              <w:rPr>
                <w:rStyle w:val="Hyperlink"/>
                <w:noProof/>
              </w:rPr>
              <w:t>Statistički i institucijski izvori</w:t>
            </w:r>
            <w:r>
              <w:rPr>
                <w:noProof/>
                <w:webHidden/>
              </w:rPr>
              <w:tab/>
            </w:r>
            <w:r>
              <w:rPr>
                <w:noProof/>
                <w:webHidden/>
              </w:rPr>
              <w:fldChar w:fldCharType="begin"/>
            </w:r>
            <w:r>
              <w:rPr>
                <w:noProof/>
                <w:webHidden/>
              </w:rPr>
              <w:instrText xml:space="preserve"> PAGEREF _Toc237462232 \h </w:instrText>
            </w:r>
            <w:r>
              <w:rPr>
                <w:noProof/>
                <w:webHidden/>
              </w:rPr>
            </w:r>
            <w:r>
              <w:rPr>
                <w:noProof/>
                <w:webHidden/>
              </w:rPr>
              <w:fldChar w:fldCharType="separate"/>
            </w:r>
            <w:r>
              <w:rPr>
                <w:noProof/>
                <w:webHidden/>
              </w:rPr>
              <w:t>141</w:t>
            </w:r>
            <w:r>
              <w:rPr>
                <w:noProof/>
                <w:webHidden/>
              </w:rPr>
              <w:fldChar w:fldCharType="end"/>
            </w:r>
          </w:hyperlink>
        </w:p>
        <w:p w14:paraId="4E470749" w14:textId="6B79FE4E" w:rsidR="009E2402" w:rsidRDefault="009E2402">
          <w:pPr>
            <w:pStyle w:val="TOC3"/>
            <w:tabs>
              <w:tab w:val="right" w:leader="dot" w:pos="9350"/>
            </w:tabs>
            <w:rPr>
              <w:noProof/>
              <w14:ligatures w14:val="standardContextual"/>
            </w:rPr>
          </w:pPr>
          <w:hyperlink w:anchor="_Toc237462233" w:history="1">
            <w:r w:rsidRPr="009F7AA9">
              <w:rPr>
                <w:rStyle w:val="Hyperlink"/>
                <w:noProof/>
              </w:rPr>
              <w:t>Propisi</w:t>
            </w:r>
            <w:r>
              <w:rPr>
                <w:noProof/>
                <w:webHidden/>
              </w:rPr>
              <w:tab/>
            </w:r>
            <w:r>
              <w:rPr>
                <w:noProof/>
                <w:webHidden/>
              </w:rPr>
              <w:fldChar w:fldCharType="begin"/>
            </w:r>
            <w:r>
              <w:rPr>
                <w:noProof/>
                <w:webHidden/>
              </w:rPr>
              <w:instrText xml:space="preserve"> PAGEREF _Toc237462233 \h </w:instrText>
            </w:r>
            <w:r>
              <w:rPr>
                <w:noProof/>
                <w:webHidden/>
              </w:rPr>
            </w:r>
            <w:r>
              <w:rPr>
                <w:noProof/>
                <w:webHidden/>
              </w:rPr>
              <w:fldChar w:fldCharType="separate"/>
            </w:r>
            <w:r>
              <w:rPr>
                <w:noProof/>
                <w:webHidden/>
              </w:rPr>
              <w:t>142</w:t>
            </w:r>
            <w:r>
              <w:rPr>
                <w:noProof/>
                <w:webHidden/>
              </w:rPr>
              <w:fldChar w:fldCharType="end"/>
            </w:r>
          </w:hyperlink>
        </w:p>
        <w:p w14:paraId="15EF59B5" w14:textId="11710A5A" w:rsidR="009E2402" w:rsidRDefault="009E2402">
          <w:pPr>
            <w:pStyle w:val="TOC2"/>
            <w:tabs>
              <w:tab w:val="right" w:leader="dot" w:pos="9350"/>
            </w:tabs>
            <w:rPr>
              <w:rFonts w:eastAsiaTheme="minorEastAsia"/>
              <w:noProof/>
              <w:kern w:val="2"/>
              <w:lang w:val="en-HR"/>
              <w14:ligatures w14:val="standardContextual"/>
            </w:rPr>
          </w:pPr>
          <w:hyperlink w:anchor="_Toc237462234" w:history="1">
            <w:r w:rsidRPr="009F7AA9">
              <w:rPr>
                <w:rStyle w:val="Hyperlink"/>
                <w:noProof/>
              </w:rPr>
              <w:t>Dodatak F: Napomena o studijama slučaja i didaktičkim primjerima</w:t>
            </w:r>
            <w:r>
              <w:rPr>
                <w:noProof/>
                <w:webHidden/>
              </w:rPr>
              <w:tab/>
            </w:r>
            <w:r>
              <w:rPr>
                <w:noProof/>
                <w:webHidden/>
              </w:rPr>
              <w:fldChar w:fldCharType="begin"/>
            </w:r>
            <w:r>
              <w:rPr>
                <w:noProof/>
                <w:webHidden/>
              </w:rPr>
              <w:instrText xml:space="preserve"> PAGEREF _Toc237462234 \h </w:instrText>
            </w:r>
            <w:r>
              <w:rPr>
                <w:noProof/>
                <w:webHidden/>
              </w:rPr>
            </w:r>
            <w:r>
              <w:rPr>
                <w:noProof/>
                <w:webHidden/>
              </w:rPr>
              <w:fldChar w:fldCharType="separate"/>
            </w:r>
            <w:r>
              <w:rPr>
                <w:noProof/>
                <w:webHidden/>
              </w:rPr>
              <w:t>143</w:t>
            </w:r>
            <w:r>
              <w:rPr>
                <w:noProof/>
                <w:webHidden/>
              </w:rPr>
              <w:fldChar w:fldCharType="end"/>
            </w:r>
          </w:hyperlink>
        </w:p>
        <w:p w14:paraId="177C67F9" w14:textId="38A6E1D5" w:rsidR="009E2402" w:rsidRDefault="009E2402">
          <w:r>
            <w:rPr>
              <w:b/>
              <w:bCs/>
              <w:noProof/>
            </w:rPr>
            <w:fldChar w:fldCharType="end"/>
          </w:r>
        </w:p>
      </w:sdtContent>
    </w:sdt>
    <w:p w14:paraId="5D5F4608" w14:textId="77777777" w:rsidR="006942FA" w:rsidRDefault="00000000" w:rsidP="00CC1305">
      <w:pPr>
        <w:pStyle w:val="Heading1"/>
        <w:spacing w:line="360" w:lineRule="auto"/>
      </w:pPr>
      <w:bookmarkStart w:id="3" w:name="_Toc237462024"/>
      <w:r>
        <w:lastRenderedPageBreak/>
        <w:t>PREDGOVOR</w:t>
      </w:r>
      <w:bookmarkEnd w:id="3"/>
    </w:p>
    <w:p w14:paraId="2B0E9772" w14:textId="2B21E1AA" w:rsidR="006942FA" w:rsidRDefault="00000000" w:rsidP="00CC1305">
      <w:pPr>
        <w:pStyle w:val="BodyText"/>
        <w:spacing w:line="360" w:lineRule="auto"/>
      </w:pPr>
      <w:r>
        <w:t xml:space="preserve">Osnovicu </w:t>
      </w:r>
      <w:r w:rsidR="00B236F2">
        <w:t xml:space="preserve">teksta </w:t>
      </w:r>
      <w:r>
        <w:t>čini opsež</w:t>
      </w:r>
      <w:r w:rsidR="00B236F2">
        <w:t>an</w:t>
      </w:r>
      <w:r>
        <w:t xml:space="preserve"> nacrt s </w:t>
      </w:r>
      <w:r w:rsidR="009E2402">
        <w:t>jedanaest</w:t>
      </w:r>
      <w:r>
        <w:t xml:space="preserve"> poglavlja i razrađenom studijskom aparaturom, u koji je ugrađena građa iz </w:t>
      </w:r>
      <w:r w:rsidR="00B236F2">
        <w:t>brojnih izvora. P</w:t>
      </w:r>
      <w:r>
        <w:t xml:space="preserve">onajprije precizna statistička terminologija, klasični motivacijski i sociološki modeli, operativni pokazatelji hotelijerstva, metodologija strateškog planiranja te cjelina o kriznom menadžmentu, koja u prvom nacrtu nije postojala. Uz to je dodana samostalna nadopuna urednika: aktualni regulatorni okvir Europske unije i Republike Hrvatske zaključno sa srpnjem 2026., provjereni statistički podaci za 2025. godinu te teorijski koncepti koji u oba nacrta nisu bili obrađeni, a bez kojih uvodni kolegij iz turizma ne može biti potpun (ponajprije </w:t>
      </w:r>
      <w:proofErr w:type="spellStart"/>
      <w:r>
        <w:t>Butlerov</w:t>
      </w:r>
      <w:proofErr w:type="spellEnd"/>
      <w:r>
        <w:t xml:space="preserve"> model životnog ciklusa destinacije i </w:t>
      </w:r>
      <w:proofErr w:type="spellStart"/>
      <w:r>
        <w:t>Doxeyev</w:t>
      </w:r>
      <w:proofErr w:type="spellEnd"/>
      <w:r>
        <w:t xml:space="preserve"> indeks iritacije).</w:t>
      </w:r>
    </w:p>
    <w:p w14:paraId="69D4B186" w14:textId="77777777" w:rsidR="006942FA" w:rsidRDefault="00000000" w:rsidP="00CC1305">
      <w:pPr>
        <w:pStyle w:val="BodyText"/>
        <w:spacing w:line="360" w:lineRule="auto"/>
      </w:pPr>
      <w:r>
        <w:t xml:space="preserve">Udžbenik je namijenjen studentima prve godine i zato je pisan tako da svako poglavlje slijedi isti didaktički slijed: </w:t>
      </w:r>
      <w:r>
        <w:rPr>
          <w:b/>
          <w:bCs/>
        </w:rPr>
        <w:t>problem → teorijski okvir → podaci → analiza → implikacije za praksu i politiku → sažetak i otvorena pitanja</w:t>
      </w:r>
      <w:r>
        <w:t>. Takva struktura studentu omogućuje da uoči kako se apstraktni koncept pretvara u mjerljiv pokazatelj, a mjerljiv pokazatelj u upravljačku odluku.</w:t>
      </w:r>
    </w:p>
    <w:p w14:paraId="1FAB5BF7" w14:textId="77777777" w:rsidR="006942FA" w:rsidRDefault="00000000" w:rsidP="00CC1305">
      <w:pPr>
        <w:pStyle w:val="BodyText"/>
        <w:spacing w:line="360" w:lineRule="auto"/>
      </w:pPr>
      <w:r>
        <w:t>Turizam se predaje kao interdisciplinarno područje. Zbog toga se u udžbeniku isprepliću ekonomija, geografija, sociologija, psihologija, pravo i menadžment. Studentu se ne nudi zatvoren skup „točnih odgovora“, nego okvir za prosuđivanje u uvjetima nesigurnosti — jer upravo se s takvim uvjetima menadžer u turizmu susreće u praksi.</w:t>
      </w:r>
    </w:p>
    <w:p w14:paraId="0BF3D6FE" w14:textId="77777777" w:rsidR="006942FA" w:rsidRDefault="00000000" w:rsidP="00CC1305">
      <w:pPr>
        <w:pStyle w:val="Heading1"/>
        <w:spacing w:line="360" w:lineRule="auto"/>
      </w:pPr>
      <w:bookmarkStart w:id="4" w:name="napomena-o-izvorima-podacima-i-citiranju"/>
      <w:bookmarkStart w:id="5" w:name="_Toc237462025"/>
      <w:bookmarkEnd w:id="2"/>
      <w:r>
        <w:lastRenderedPageBreak/>
        <w:t>NAPOMENA O IZVORIMA, PODACIMA I CITIRANJU</w:t>
      </w:r>
      <w:bookmarkEnd w:id="5"/>
    </w:p>
    <w:p w14:paraId="248B93F5" w14:textId="77777777" w:rsidR="006942FA" w:rsidRDefault="00000000" w:rsidP="00CC1305">
      <w:pPr>
        <w:pStyle w:val="FirstParagraph"/>
        <w:spacing w:line="360" w:lineRule="auto"/>
      </w:pPr>
      <w:r>
        <w:t>Ovoj se napomeni pridaje osobita važnost i preporučuje se da je pročitaju i nastavnici i studenti prije korištenja udžbenika.</w:t>
      </w:r>
    </w:p>
    <w:p w14:paraId="19B7F500" w14:textId="77777777" w:rsidR="006942FA" w:rsidRDefault="00000000" w:rsidP="00CC1305">
      <w:pPr>
        <w:pStyle w:val="Heading2"/>
        <w:spacing w:line="360" w:lineRule="auto"/>
      </w:pPr>
      <w:bookmarkStart w:id="6" w:name="postupak-provjere"/>
      <w:bookmarkStart w:id="7" w:name="_Toc237462026"/>
      <w:r>
        <w:t>1. Postupak provjere</w:t>
      </w:r>
      <w:bookmarkEnd w:id="7"/>
    </w:p>
    <w:p w14:paraId="413EB00E" w14:textId="77777777" w:rsidR="006942FA" w:rsidRDefault="00B236F2" w:rsidP="00CC1305">
      <w:pPr>
        <w:pStyle w:val="FirstParagraph"/>
        <w:spacing w:line="360" w:lineRule="auto"/>
      </w:pPr>
      <w:r>
        <w:t>Tekst udžbenika izrađen je su uz pomoć generativnih jezičnih modela. U izradi ovog rukopisa primijenjena su sljedeća pravila:</w:t>
      </w:r>
    </w:p>
    <w:p w14:paraId="1CF4E5A0" w14:textId="77777777" w:rsidR="006942FA" w:rsidRDefault="00000000" w:rsidP="00CC1305">
      <w:pPr>
        <w:pStyle w:val="Compact"/>
        <w:numPr>
          <w:ilvl w:val="0"/>
          <w:numId w:val="1"/>
        </w:numPr>
        <w:spacing w:line="360" w:lineRule="auto"/>
      </w:pPr>
      <w:r>
        <w:rPr>
          <w:b/>
          <w:bCs/>
        </w:rPr>
        <w:t>Nijedan kvantitativni podatak o Hrvatskoj ili svijetu nije preuzet iz polaznih nacrta.</w:t>
      </w:r>
      <w:r>
        <w:t xml:space="preserve"> Svi su podaci </w:t>
      </w:r>
      <w:r w:rsidR="00B236F2">
        <w:t>utemeljeni na</w:t>
      </w:r>
      <w:r>
        <w:t xml:space="preserve"> brojkama iz službenih izvora (Državni zavod za statistiku, UN </w:t>
      </w:r>
      <w:proofErr w:type="spellStart"/>
      <w:r>
        <w:t>Tourism</w:t>
      </w:r>
      <w:proofErr w:type="spellEnd"/>
      <w:r>
        <w:t>, WTTC, Eurostat, Europska komisija, Narodne novine), uz navođenje točnog izvora i datuma.</w:t>
      </w:r>
    </w:p>
    <w:p w14:paraId="7A19EB1C" w14:textId="77777777" w:rsidR="006942FA" w:rsidRDefault="00000000" w:rsidP="00CC1305">
      <w:pPr>
        <w:pStyle w:val="Compact"/>
        <w:numPr>
          <w:ilvl w:val="0"/>
          <w:numId w:val="1"/>
        </w:numPr>
        <w:spacing w:line="360" w:lineRule="auto"/>
      </w:pPr>
      <w:r>
        <w:rPr>
          <w:b/>
          <w:bCs/>
        </w:rPr>
        <w:t>Bibliografske jedinice koje nije bilo moguće potvrditi uklonjene su</w:t>
      </w:r>
      <w:r>
        <w:t>, a teorijski koncepti pripisani su izvornim radovima u kojima su prvi put objavljeni.</w:t>
      </w:r>
    </w:p>
    <w:p w14:paraId="4F5D9605" w14:textId="77777777" w:rsidR="006942FA" w:rsidRDefault="00000000" w:rsidP="00CC1305">
      <w:pPr>
        <w:pStyle w:val="Compact"/>
        <w:numPr>
          <w:ilvl w:val="0"/>
          <w:numId w:val="1"/>
        </w:numPr>
        <w:spacing w:line="360" w:lineRule="auto"/>
      </w:pPr>
      <w:r>
        <w:rPr>
          <w:b/>
          <w:bCs/>
        </w:rPr>
        <w:t>Didaktički konstruirani primjeri su izrijekom označeni.</w:t>
      </w:r>
      <w:r>
        <w:t xml:space="preserve"> Studije slučaja i zadaci koji rade s izmišljenim poduzećima i pretpostavljenim brojkama nose oznaku </w:t>
      </w:r>
      <w:r>
        <w:rPr>
          <w:i/>
          <w:iCs/>
        </w:rPr>
        <w:t>„Didaktički konstruirano — podaci ilustrativni“</w:t>
      </w:r>
      <w:r>
        <w:t xml:space="preserve">. Takvi primjeri imaju punu nastavnu vrijednost jer uvježbavaju postupak, ali se </w:t>
      </w:r>
      <w:r>
        <w:rPr>
          <w:b/>
          <w:bCs/>
        </w:rPr>
        <w:t>ne smiju citirati kao empirijski dokaz</w:t>
      </w:r>
      <w:r>
        <w:t>.</w:t>
      </w:r>
    </w:p>
    <w:p w14:paraId="5451199A" w14:textId="77777777" w:rsidR="006942FA" w:rsidRDefault="00000000" w:rsidP="00CC1305">
      <w:pPr>
        <w:pStyle w:val="Compact"/>
        <w:numPr>
          <w:ilvl w:val="0"/>
          <w:numId w:val="1"/>
        </w:numPr>
        <w:spacing w:line="360" w:lineRule="auto"/>
      </w:pPr>
      <w:r>
        <w:rPr>
          <w:b/>
          <w:bCs/>
        </w:rPr>
        <w:t>Podaci o poslovanju konkretnih trgovačkih društava nisu preuzimani</w:t>
      </w:r>
      <w:r>
        <w:t xml:space="preserve"> ako ih nije bilo moguće provjeriti u javno objavljenim izvješćima. Ondje gdje se stvarna poduzeća spominju, spominju se samo s obilježjima koja su javno poznata i provjerljiva.</w:t>
      </w:r>
    </w:p>
    <w:p w14:paraId="46501657" w14:textId="77777777" w:rsidR="006942FA" w:rsidRDefault="00F46F86" w:rsidP="00CC1305">
      <w:pPr>
        <w:pStyle w:val="Heading2"/>
        <w:spacing w:line="360" w:lineRule="auto"/>
      </w:pPr>
      <w:bookmarkStart w:id="8" w:name="kako-se-u-ovom-udžbeniku-citira"/>
      <w:bookmarkStart w:id="9" w:name="_Toc237462027"/>
      <w:bookmarkEnd w:id="6"/>
      <w:r>
        <w:t>2. Kako se u ovom udžbeniku citira</w:t>
      </w:r>
      <w:bookmarkEnd w:id="9"/>
    </w:p>
    <w:p w14:paraId="0975E8F1" w14:textId="77777777" w:rsidR="006942FA" w:rsidRDefault="00000000" w:rsidP="00CC1305">
      <w:pPr>
        <w:pStyle w:val="FirstParagraph"/>
        <w:spacing w:line="360" w:lineRule="auto"/>
      </w:pPr>
      <w:r>
        <w:t xml:space="preserve">U tekstu se koristi APA 7 s navođenjem autora i godine u zagradi. Uz svaki podatak iz službene statistike navodi se </w:t>
      </w:r>
      <w:r>
        <w:rPr>
          <w:b/>
          <w:bCs/>
        </w:rPr>
        <w:t>institucija, godina objave i razdoblje na koje se podatak odnosi</w:t>
      </w:r>
      <w:r>
        <w:t>, jer se u turizmu ta tri elementa često miješaju (podatak za 2025. objavljen je 2026.). Kod propisa navodi se puni naziv i broj službenog glasila.</w:t>
      </w:r>
    </w:p>
    <w:p w14:paraId="0B761728" w14:textId="77777777" w:rsidR="006942FA" w:rsidRDefault="00000000" w:rsidP="00CC1305">
      <w:pPr>
        <w:pStyle w:val="BodyText"/>
        <w:spacing w:line="360" w:lineRule="auto"/>
      </w:pPr>
      <w:r>
        <w:lastRenderedPageBreak/>
        <w:t xml:space="preserve">Studente se izričito upozorava: </w:t>
      </w:r>
      <w:r>
        <w:rPr>
          <w:b/>
          <w:bCs/>
        </w:rPr>
        <w:t>provjera izvora nije formalnost nego istraživačka vještina</w:t>
      </w:r>
      <w:r>
        <w:t>. Prije nego što u seminarskom radu preuzmete brojku, utvrdite tko ju je objavio, na koje se razdoblje odnosi, koja je obuhvatnost mjerenja i je li kasnije revidirana.</w:t>
      </w:r>
    </w:p>
    <w:p w14:paraId="4C631673" w14:textId="77777777" w:rsidR="006942FA" w:rsidRDefault="00000000" w:rsidP="00CC1305">
      <w:pPr>
        <w:pStyle w:val="Heading1"/>
        <w:spacing w:line="360" w:lineRule="auto"/>
      </w:pPr>
      <w:bookmarkStart w:id="10" w:name="mapiranje-ishoda-učenja"/>
      <w:bookmarkStart w:id="11" w:name="_Toc237462028"/>
      <w:bookmarkEnd w:id="4"/>
      <w:bookmarkEnd w:id="8"/>
      <w:r>
        <w:lastRenderedPageBreak/>
        <w:t>MAPIRANJE ISHODA UČENJA</w:t>
      </w:r>
      <w:bookmarkEnd w:id="11"/>
    </w:p>
    <w:p w14:paraId="1061071B" w14:textId="77777777" w:rsidR="00B236F2" w:rsidRPr="00B236F2" w:rsidRDefault="00B236F2" w:rsidP="00CC1305">
      <w:pPr>
        <w:pStyle w:val="BodyText"/>
        <w:spacing w:line="360" w:lineRule="auto"/>
      </w:pPr>
    </w:p>
    <w:tbl>
      <w:tblPr>
        <w:tblStyle w:val="Table"/>
        <w:tblW w:w="5000" w:type="pct"/>
        <w:tblBorders>
          <w:insideH w:val="single" w:sz="4" w:space="0" w:color="auto"/>
        </w:tblBorders>
        <w:tblLook w:val="0020" w:firstRow="1" w:lastRow="0" w:firstColumn="0" w:lastColumn="0" w:noHBand="0" w:noVBand="0"/>
      </w:tblPr>
      <w:tblGrid>
        <w:gridCol w:w="1148"/>
        <w:gridCol w:w="2830"/>
        <w:gridCol w:w="5382"/>
      </w:tblGrid>
      <w:tr w:rsidR="006942FA" w14:paraId="4E4D6611" w14:textId="77777777" w:rsidTr="00FC70A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55A5BAA" w14:textId="77777777" w:rsidR="006942FA" w:rsidRDefault="00000000" w:rsidP="00CC1305">
            <w:pPr>
              <w:pStyle w:val="Compact"/>
              <w:spacing w:line="360" w:lineRule="auto"/>
            </w:pPr>
            <w:r>
              <w:t>Poglavlje</w:t>
            </w:r>
          </w:p>
        </w:tc>
        <w:tc>
          <w:tcPr>
            <w:tcW w:w="0" w:type="auto"/>
            <w:tcBorders>
              <w:bottom w:val="none" w:sz="0" w:space="0" w:color="auto"/>
            </w:tcBorders>
          </w:tcPr>
          <w:p w14:paraId="267B8631" w14:textId="77777777" w:rsidR="006942FA" w:rsidRDefault="00000000" w:rsidP="00CC1305">
            <w:pPr>
              <w:pStyle w:val="Compact"/>
              <w:spacing w:line="360" w:lineRule="auto"/>
            </w:pPr>
            <w:r>
              <w:t>Naziv</w:t>
            </w:r>
          </w:p>
        </w:tc>
        <w:tc>
          <w:tcPr>
            <w:tcW w:w="0" w:type="auto"/>
            <w:tcBorders>
              <w:bottom w:val="none" w:sz="0" w:space="0" w:color="auto"/>
            </w:tcBorders>
          </w:tcPr>
          <w:p w14:paraId="6BD7BBD2" w14:textId="77777777" w:rsidR="006942FA" w:rsidRDefault="00000000" w:rsidP="00CC1305">
            <w:pPr>
              <w:pStyle w:val="Compact"/>
              <w:spacing w:line="360" w:lineRule="auto"/>
            </w:pPr>
            <w:r>
              <w:t>Ishodi učenja — student će moći:</w:t>
            </w:r>
          </w:p>
        </w:tc>
      </w:tr>
      <w:tr w:rsidR="006942FA" w14:paraId="32F982A1" w14:textId="77777777" w:rsidTr="00FC70AF">
        <w:tc>
          <w:tcPr>
            <w:tcW w:w="0" w:type="auto"/>
          </w:tcPr>
          <w:p w14:paraId="0A5180E8" w14:textId="77777777" w:rsidR="006942FA" w:rsidRDefault="00000000" w:rsidP="00CC1305">
            <w:pPr>
              <w:pStyle w:val="Compact"/>
              <w:spacing w:line="360" w:lineRule="auto"/>
            </w:pPr>
            <w:r>
              <w:t>1</w:t>
            </w:r>
          </w:p>
        </w:tc>
        <w:tc>
          <w:tcPr>
            <w:tcW w:w="0" w:type="auto"/>
          </w:tcPr>
          <w:p w14:paraId="73CAF8E1" w14:textId="77777777" w:rsidR="006942FA" w:rsidRDefault="00000000" w:rsidP="00CC1305">
            <w:pPr>
              <w:pStyle w:val="Compact"/>
              <w:spacing w:line="360" w:lineRule="auto"/>
            </w:pPr>
            <w:r>
              <w:t>Uvod u turizam i ugostiteljstvo</w:t>
            </w:r>
          </w:p>
        </w:tc>
        <w:tc>
          <w:tcPr>
            <w:tcW w:w="0" w:type="auto"/>
          </w:tcPr>
          <w:p w14:paraId="4CBABD35" w14:textId="77777777" w:rsidR="006942FA" w:rsidRDefault="00000000" w:rsidP="00CC1305">
            <w:pPr>
              <w:pStyle w:val="Compact"/>
              <w:spacing w:line="360" w:lineRule="auto"/>
            </w:pPr>
            <w:r>
              <w:t>definirati temeljne pojmove i razlikovati statističke kategorije putnika; objasniti odnos turizma i ugostiteljstva</w:t>
            </w:r>
          </w:p>
        </w:tc>
      </w:tr>
      <w:tr w:rsidR="006942FA" w14:paraId="7094F3E0" w14:textId="77777777" w:rsidTr="00FC70AF">
        <w:tc>
          <w:tcPr>
            <w:tcW w:w="0" w:type="auto"/>
          </w:tcPr>
          <w:p w14:paraId="2915354E" w14:textId="77777777" w:rsidR="006942FA" w:rsidRDefault="00000000" w:rsidP="00CC1305">
            <w:pPr>
              <w:pStyle w:val="Compact"/>
              <w:spacing w:line="360" w:lineRule="auto"/>
            </w:pPr>
            <w:r>
              <w:t>2</w:t>
            </w:r>
          </w:p>
        </w:tc>
        <w:tc>
          <w:tcPr>
            <w:tcW w:w="0" w:type="auto"/>
          </w:tcPr>
          <w:p w14:paraId="2DAAAA82" w14:textId="77777777" w:rsidR="006942FA" w:rsidRDefault="00000000" w:rsidP="00CC1305">
            <w:pPr>
              <w:pStyle w:val="Compact"/>
              <w:spacing w:line="360" w:lineRule="auto"/>
            </w:pPr>
            <w:r>
              <w:t>Povijesni razvoj turizma</w:t>
            </w:r>
          </w:p>
        </w:tc>
        <w:tc>
          <w:tcPr>
            <w:tcW w:w="0" w:type="auto"/>
          </w:tcPr>
          <w:p w14:paraId="075C0769" w14:textId="77777777" w:rsidR="006942FA" w:rsidRDefault="00000000" w:rsidP="00CC1305">
            <w:pPr>
              <w:pStyle w:val="Compact"/>
              <w:spacing w:line="360" w:lineRule="auto"/>
            </w:pPr>
            <w:r>
              <w:t>objasniti razvojne faze putovanja i prepoznati preduvjete masovnog turizma</w:t>
            </w:r>
          </w:p>
        </w:tc>
      </w:tr>
      <w:tr w:rsidR="006942FA" w14:paraId="319F2C4C" w14:textId="77777777" w:rsidTr="00FC70AF">
        <w:tc>
          <w:tcPr>
            <w:tcW w:w="0" w:type="auto"/>
          </w:tcPr>
          <w:p w14:paraId="1D5CC313" w14:textId="77777777" w:rsidR="006942FA" w:rsidRDefault="00000000" w:rsidP="00CC1305">
            <w:pPr>
              <w:pStyle w:val="Compact"/>
              <w:spacing w:line="360" w:lineRule="auto"/>
            </w:pPr>
            <w:r>
              <w:t>3</w:t>
            </w:r>
          </w:p>
        </w:tc>
        <w:tc>
          <w:tcPr>
            <w:tcW w:w="0" w:type="auto"/>
          </w:tcPr>
          <w:p w14:paraId="0AB47C8F" w14:textId="77777777" w:rsidR="006942FA" w:rsidRDefault="00000000" w:rsidP="00CC1305">
            <w:pPr>
              <w:pStyle w:val="Compact"/>
              <w:spacing w:line="360" w:lineRule="auto"/>
            </w:pPr>
            <w:r>
              <w:t>Turistički motivi i ponašanje potražnje</w:t>
            </w:r>
          </w:p>
        </w:tc>
        <w:tc>
          <w:tcPr>
            <w:tcW w:w="0" w:type="auto"/>
          </w:tcPr>
          <w:p w14:paraId="491B2675" w14:textId="77777777" w:rsidR="006942FA" w:rsidRDefault="00000000" w:rsidP="00CC1305">
            <w:pPr>
              <w:pStyle w:val="Compact"/>
              <w:spacing w:line="360" w:lineRule="auto"/>
            </w:pPr>
            <w:r>
              <w:t>analizirati motive turista pomoću psiholoških i socioloških modela</w:t>
            </w:r>
          </w:p>
        </w:tc>
      </w:tr>
      <w:tr w:rsidR="006942FA" w14:paraId="40D0C09E" w14:textId="77777777" w:rsidTr="00FC70AF">
        <w:tc>
          <w:tcPr>
            <w:tcW w:w="0" w:type="auto"/>
          </w:tcPr>
          <w:p w14:paraId="427338A0" w14:textId="77777777" w:rsidR="006942FA" w:rsidRDefault="00000000" w:rsidP="00CC1305">
            <w:pPr>
              <w:pStyle w:val="Compact"/>
              <w:spacing w:line="360" w:lineRule="auto"/>
            </w:pPr>
            <w:r>
              <w:t>4</w:t>
            </w:r>
          </w:p>
        </w:tc>
        <w:tc>
          <w:tcPr>
            <w:tcW w:w="0" w:type="auto"/>
          </w:tcPr>
          <w:p w14:paraId="595023DF" w14:textId="77777777" w:rsidR="006942FA" w:rsidRDefault="00000000" w:rsidP="00CC1305">
            <w:pPr>
              <w:pStyle w:val="Compact"/>
              <w:spacing w:line="360" w:lineRule="auto"/>
            </w:pPr>
            <w:r>
              <w:t>Oblici i vrste turizma</w:t>
            </w:r>
          </w:p>
        </w:tc>
        <w:tc>
          <w:tcPr>
            <w:tcW w:w="0" w:type="auto"/>
          </w:tcPr>
          <w:p w14:paraId="727D025E" w14:textId="77777777" w:rsidR="006942FA" w:rsidRDefault="00000000" w:rsidP="00CC1305">
            <w:pPr>
              <w:pStyle w:val="Compact"/>
              <w:spacing w:line="360" w:lineRule="auto"/>
            </w:pPr>
            <w:r>
              <w:t>klasificirati oblike turizma i procijeniti prikladnost specijalizacije destinacije</w:t>
            </w:r>
          </w:p>
        </w:tc>
      </w:tr>
      <w:tr w:rsidR="006942FA" w14:paraId="4A3E42E3" w14:textId="77777777" w:rsidTr="00FC70AF">
        <w:tc>
          <w:tcPr>
            <w:tcW w:w="0" w:type="auto"/>
          </w:tcPr>
          <w:p w14:paraId="237A399A" w14:textId="77777777" w:rsidR="006942FA" w:rsidRDefault="00000000" w:rsidP="00CC1305">
            <w:pPr>
              <w:pStyle w:val="Compact"/>
              <w:spacing w:line="360" w:lineRule="auto"/>
            </w:pPr>
            <w:r>
              <w:t>5</w:t>
            </w:r>
          </w:p>
        </w:tc>
        <w:tc>
          <w:tcPr>
            <w:tcW w:w="0" w:type="auto"/>
          </w:tcPr>
          <w:p w14:paraId="2300985F" w14:textId="77777777" w:rsidR="006942FA" w:rsidRDefault="00000000" w:rsidP="00CC1305">
            <w:pPr>
              <w:pStyle w:val="Compact"/>
              <w:spacing w:line="360" w:lineRule="auto"/>
            </w:pPr>
            <w:r>
              <w:t>Turističko tržište i posredovanje</w:t>
            </w:r>
          </w:p>
        </w:tc>
        <w:tc>
          <w:tcPr>
            <w:tcW w:w="0" w:type="auto"/>
          </w:tcPr>
          <w:p w14:paraId="68E23CAA" w14:textId="77777777" w:rsidR="006942FA" w:rsidRDefault="00000000" w:rsidP="00CC1305">
            <w:pPr>
              <w:pStyle w:val="Compact"/>
              <w:spacing w:line="360" w:lineRule="auto"/>
            </w:pPr>
            <w:r>
              <w:t>objasniti mehanizme ponude i potražnje te izračunati učinke distribucijskog miksa</w:t>
            </w:r>
          </w:p>
        </w:tc>
      </w:tr>
      <w:tr w:rsidR="006942FA" w14:paraId="054EE87C" w14:textId="77777777" w:rsidTr="00FC70AF">
        <w:tc>
          <w:tcPr>
            <w:tcW w:w="0" w:type="auto"/>
          </w:tcPr>
          <w:p w14:paraId="5198E557" w14:textId="77777777" w:rsidR="006942FA" w:rsidRDefault="00000000" w:rsidP="00CC1305">
            <w:pPr>
              <w:pStyle w:val="Compact"/>
              <w:spacing w:line="360" w:lineRule="auto"/>
            </w:pPr>
            <w:r>
              <w:t>6</w:t>
            </w:r>
          </w:p>
        </w:tc>
        <w:tc>
          <w:tcPr>
            <w:tcW w:w="0" w:type="auto"/>
          </w:tcPr>
          <w:p w14:paraId="71A32381" w14:textId="77777777" w:rsidR="006942FA" w:rsidRDefault="00000000" w:rsidP="00CC1305">
            <w:pPr>
              <w:pStyle w:val="Compact"/>
              <w:spacing w:line="360" w:lineRule="auto"/>
            </w:pPr>
            <w:r>
              <w:t>Ugostiteljstvo — operacije i poslovni modeli</w:t>
            </w:r>
          </w:p>
        </w:tc>
        <w:tc>
          <w:tcPr>
            <w:tcW w:w="0" w:type="auto"/>
          </w:tcPr>
          <w:p w14:paraId="1A95F118" w14:textId="77777777" w:rsidR="006942FA" w:rsidRDefault="00000000" w:rsidP="00CC1305">
            <w:pPr>
              <w:pStyle w:val="Compact"/>
              <w:spacing w:line="360" w:lineRule="auto"/>
            </w:pPr>
            <w:r>
              <w:t>primijeniti operativne pokazatelje i usporediti poslovne modele u hotelijerstvu</w:t>
            </w:r>
          </w:p>
        </w:tc>
      </w:tr>
      <w:tr w:rsidR="006942FA" w14:paraId="66825DCB" w14:textId="77777777" w:rsidTr="00FC70AF">
        <w:tc>
          <w:tcPr>
            <w:tcW w:w="0" w:type="auto"/>
          </w:tcPr>
          <w:p w14:paraId="3F398A74" w14:textId="77777777" w:rsidR="006942FA" w:rsidRDefault="00000000" w:rsidP="00CC1305">
            <w:pPr>
              <w:pStyle w:val="Compact"/>
              <w:spacing w:line="360" w:lineRule="auto"/>
            </w:pPr>
            <w:r>
              <w:t>7</w:t>
            </w:r>
          </w:p>
        </w:tc>
        <w:tc>
          <w:tcPr>
            <w:tcW w:w="0" w:type="auto"/>
          </w:tcPr>
          <w:p w14:paraId="1D8160D4" w14:textId="77777777" w:rsidR="006942FA" w:rsidRDefault="00000000" w:rsidP="00CC1305">
            <w:pPr>
              <w:pStyle w:val="Compact"/>
              <w:spacing w:line="360" w:lineRule="auto"/>
            </w:pPr>
            <w:r>
              <w:t>Učinci turizma</w:t>
            </w:r>
          </w:p>
        </w:tc>
        <w:tc>
          <w:tcPr>
            <w:tcW w:w="0" w:type="auto"/>
          </w:tcPr>
          <w:p w14:paraId="076C72F2" w14:textId="77777777" w:rsidR="006942FA" w:rsidRDefault="00000000" w:rsidP="00CC1305">
            <w:pPr>
              <w:pStyle w:val="Compact"/>
              <w:spacing w:line="360" w:lineRule="auto"/>
            </w:pPr>
            <w:r>
              <w:t>procijeniti gospodarske, društveno-kulturne i ekološke učinke te ih izmjeriti pokazateljima</w:t>
            </w:r>
          </w:p>
        </w:tc>
      </w:tr>
      <w:tr w:rsidR="006942FA" w14:paraId="464CABA0" w14:textId="77777777" w:rsidTr="00FC70AF">
        <w:tc>
          <w:tcPr>
            <w:tcW w:w="0" w:type="auto"/>
          </w:tcPr>
          <w:p w14:paraId="32551135" w14:textId="77777777" w:rsidR="006942FA" w:rsidRDefault="00000000" w:rsidP="00CC1305">
            <w:pPr>
              <w:pStyle w:val="Compact"/>
              <w:spacing w:line="360" w:lineRule="auto"/>
            </w:pPr>
            <w:r>
              <w:t>8</w:t>
            </w:r>
          </w:p>
        </w:tc>
        <w:tc>
          <w:tcPr>
            <w:tcW w:w="0" w:type="auto"/>
          </w:tcPr>
          <w:p w14:paraId="0481FDA4" w14:textId="77777777" w:rsidR="006942FA" w:rsidRDefault="00000000" w:rsidP="00CC1305">
            <w:pPr>
              <w:pStyle w:val="Compact"/>
              <w:spacing w:line="360" w:lineRule="auto"/>
            </w:pPr>
            <w:r>
              <w:t>Održivi razvoj i strateško upravljanje destinacijom</w:t>
            </w:r>
          </w:p>
        </w:tc>
        <w:tc>
          <w:tcPr>
            <w:tcW w:w="0" w:type="auto"/>
          </w:tcPr>
          <w:p w14:paraId="09EC38D3" w14:textId="77777777" w:rsidR="006942FA" w:rsidRDefault="00000000" w:rsidP="00CC1305">
            <w:pPr>
              <w:pStyle w:val="Compact"/>
              <w:spacing w:line="360" w:lineRule="auto"/>
            </w:pPr>
            <w:r>
              <w:t>kritički prosuditi strategije održivosti i sustave certificiranja</w:t>
            </w:r>
          </w:p>
        </w:tc>
      </w:tr>
      <w:tr w:rsidR="006942FA" w14:paraId="4E8F4E05" w14:textId="77777777" w:rsidTr="00FC70AF">
        <w:tc>
          <w:tcPr>
            <w:tcW w:w="0" w:type="auto"/>
          </w:tcPr>
          <w:p w14:paraId="06610314" w14:textId="77777777" w:rsidR="006942FA" w:rsidRDefault="00000000" w:rsidP="00CC1305">
            <w:pPr>
              <w:pStyle w:val="Compact"/>
              <w:spacing w:line="360" w:lineRule="auto"/>
            </w:pPr>
            <w:r>
              <w:t>9</w:t>
            </w:r>
          </w:p>
        </w:tc>
        <w:tc>
          <w:tcPr>
            <w:tcW w:w="0" w:type="auto"/>
          </w:tcPr>
          <w:p w14:paraId="52BFC399" w14:textId="77777777" w:rsidR="006942FA" w:rsidRDefault="00000000" w:rsidP="00CC1305">
            <w:pPr>
              <w:pStyle w:val="Compact"/>
              <w:spacing w:line="360" w:lineRule="auto"/>
            </w:pPr>
            <w:r>
              <w:t>Otpornost, tehnologija i suvremeni trendovi</w:t>
            </w:r>
          </w:p>
        </w:tc>
        <w:tc>
          <w:tcPr>
            <w:tcW w:w="0" w:type="auto"/>
          </w:tcPr>
          <w:p w14:paraId="21BF9A4D" w14:textId="77777777" w:rsidR="006942FA" w:rsidRDefault="00000000" w:rsidP="00CC1305">
            <w:pPr>
              <w:pStyle w:val="Compact"/>
              <w:spacing w:line="360" w:lineRule="auto"/>
            </w:pPr>
            <w:r>
              <w:t>vrednovati primjenu digitalnih tehnologija i planirati odgovor na krizu</w:t>
            </w:r>
          </w:p>
        </w:tc>
      </w:tr>
      <w:tr w:rsidR="006942FA" w14:paraId="5F888F22" w14:textId="77777777" w:rsidTr="00FC70AF">
        <w:tc>
          <w:tcPr>
            <w:tcW w:w="0" w:type="auto"/>
          </w:tcPr>
          <w:p w14:paraId="6AB0EBAF" w14:textId="77777777" w:rsidR="006942FA" w:rsidRDefault="00000000" w:rsidP="00CC1305">
            <w:pPr>
              <w:pStyle w:val="Compact"/>
              <w:spacing w:line="360" w:lineRule="auto"/>
            </w:pPr>
            <w:r>
              <w:t>10</w:t>
            </w:r>
          </w:p>
        </w:tc>
        <w:tc>
          <w:tcPr>
            <w:tcW w:w="0" w:type="auto"/>
          </w:tcPr>
          <w:p w14:paraId="204E788F" w14:textId="77777777" w:rsidR="006942FA" w:rsidRDefault="00000000" w:rsidP="00CC1305">
            <w:pPr>
              <w:pStyle w:val="Compact"/>
              <w:spacing w:line="360" w:lineRule="auto"/>
            </w:pPr>
            <w:r>
              <w:t>Zaključna sinteza, etika i budućnost</w:t>
            </w:r>
          </w:p>
        </w:tc>
        <w:tc>
          <w:tcPr>
            <w:tcW w:w="0" w:type="auto"/>
          </w:tcPr>
          <w:p w14:paraId="7D73D392" w14:textId="77777777" w:rsidR="006942FA" w:rsidRDefault="00000000" w:rsidP="00CC1305">
            <w:pPr>
              <w:pStyle w:val="Compact"/>
              <w:spacing w:line="360" w:lineRule="auto"/>
            </w:pPr>
            <w:r>
              <w:t>integrirati koncepte i argumentirati etičke dileme razvoja turizma</w:t>
            </w:r>
          </w:p>
        </w:tc>
      </w:tr>
      <w:tr w:rsidR="000F0EB1" w14:paraId="69763177" w14:textId="77777777" w:rsidTr="000F0EB1">
        <w:tc>
          <w:tcPr>
            <w:tcW w:w="0" w:type="auto"/>
          </w:tcPr>
          <w:p w14:paraId="14E7F860" w14:textId="77777777" w:rsidR="000F0EB1" w:rsidRDefault="00000000" w:rsidP="00CC1305">
            <w:pPr>
              <w:pStyle w:val="Compact"/>
              <w:spacing w:line="360" w:lineRule="auto"/>
            </w:pPr>
            <w:r>
              <w:lastRenderedPageBreak/>
              <w:t>11</w:t>
            </w:r>
          </w:p>
        </w:tc>
        <w:tc>
          <w:tcPr>
            <w:tcW w:w="0" w:type="auto"/>
          </w:tcPr>
          <w:p w14:paraId="2230395E" w14:textId="77777777" w:rsidR="000F0EB1" w:rsidRDefault="00000000" w:rsidP="00CC1305">
            <w:pPr>
              <w:pStyle w:val="Compact"/>
              <w:spacing w:line="360" w:lineRule="auto"/>
            </w:pPr>
            <w:r>
              <w:t>Selektivne vrste turizma</w:t>
            </w:r>
          </w:p>
        </w:tc>
        <w:tc>
          <w:tcPr>
            <w:tcW w:w="0" w:type="auto"/>
          </w:tcPr>
          <w:p w14:paraId="2F15915C" w14:textId="77777777" w:rsidR="000F0EB1" w:rsidRDefault="00000000" w:rsidP="00CC1305">
            <w:pPr>
              <w:pStyle w:val="Compact"/>
              <w:spacing w:line="360" w:lineRule="auto"/>
            </w:pPr>
            <w:r>
              <w:t>razlikovati selektivne oblike turizma, procijeniti njihov resursni potencijal u Republici Hrvatskoj i predložiti smjernice razvoja</w:t>
            </w:r>
          </w:p>
        </w:tc>
      </w:tr>
    </w:tbl>
    <w:p w14:paraId="76548129" w14:textId="77777777" w:rsidR="006942FA" w:rsidRDefault="00000000" w:rsidP="00CC1305">
      <w:pPr>
        <w:pStyle w:val="Heading1"/>
        <w:spacing w:line="360" w:lineRule="auto"/>
      </w:pPr>
      <w:bookmarkStart w:id="12" w:name="Xdf9de2422561ff8e224cffd0ba061a1281059ea"/>
      <w:bookmarkStart w:id="13" w:name="_Toc237462029"/>
      <w:bookmarkEnd w:id="10"/>
      <w:r>
        <w:lastRenderedPageBreak/>
        <w:t>POGLAVLJE 1: UVOD U TURIZAM I UGOSTITELJSTVO</w:t>
      </w:r>
      <w:bookmarkEnd w:id="13"/>
    </w:p>
    <w:p w14:paraId="22EC076B" w14:textId="77777777" w:rsidR="006942FA" w:rsidRDefault="00000000" w:rsidP="00CC1305">
      <w:pPr>
        <w:pStyle w:val="Heading2"/>
        <w:spacing w:line="360" w:lineRule="auto"/>
      </w:pPr>
      <w:bookmarkStart w:id="14" w:name="sažetak"/>
      <w:bookmarkStart w:id="15" w:name="_Toc237462030"/>
      <w:r>
        <w:t>Sažetak</w:t>
      </w:r>
      <w:bookmarkEnd w:id="15"/>
    </w:p>
    <w:p w14:paraId="53E56192" w14:textId="77777777" w:rsidR="006942FA" w:rsidRPr="00057D1C" w:rsidRDefault="00000000" w:rsidP="00CC1305">
      <w:pPr>
        <w:pStyle w:val="FirstParagraph"/>
        <w:spacing w:line="360" w:lineRule="auto"/>
        <w:rPr>
          <w:b/>
          <w:bCs/>
        </w:rPr>
      </w:pPr>
      <w:r w:rsidRPr="00057D1C">
        <w:rPr>
          <w:b/>
          <w:bCs/>
        </w:rPr>
        <w:t xml:space="preserve">Poglavlje uvodi turizam i ugostiteljstvo kao dva međusobno isprepletena, ali pojmovno različita sustava. Turizam se definira kao složen društveno-ekonomski fenomen, a ne kao puko putovanje; ugostiteljstvo se pozicionira kao ključni pružatelj usluga unutar šireg turističkog lanca vrijednosti. Uvode se međunarodno usklađene statističke kategorije (putnik, posjetitelj, turist, izletnik, uobičajena sredina) bez kojih se turizam ne može mjeriti, te </w:t>
      </w:r>
      <w:proofErr w:type="spellStart"/>
      <w:r w:rsidRPr="00057D1C">
        <w:rPr>
          <w:b/>
          <w:bCs/>
        </w:rPr>
        <w:t>Leiperov</w:t>
      </w:r>
      <w:proofErr w:type="spellEnd"/>
      <w:r w:rsidRPr="00057D1C">
        <w:rPr>
          <w:b/>
          <w:bCs/>
        </w:rPr>
        <w:t xml:space="preserve"> sustavni model kao okvir za razumijevanje cjeline. Poglavlje završava aktualnom slikom veličine hrvatskog i svjetskog turističkog sustava na temelju službene statistike za 2025. godinu.</w:t>
      </w:r>
    </w:p>
    <w:p w14:paraId="21DD05BE" w14:textId="77777777" w:rsidR="006942FA" w:rsidRDefault="00000000" w:rsidP="00CC1305">
      <w:pPr>
        <w:pStyle w:val="Heading2"/>
        <w:spacing w:line="360" w:lineRule="auto"/>
      </w:pPr>
      <w:bookmarkStart w:id="16" w:name="ključni-pojmovi"/>
      <w:bookmarkStart w:id="17" w:name="_Toc237462031"/>
      <w:bookmarkEnd w:id="14"/>
      <w:r>
        <w:t>Ključni pojmovi</w:t>
      </w:r>
      <w:bookmarkEnd w:id="17"/>
    </w:p>
    <w:p w14:paraId="37320C7C" w14:textId="77777777" w:rsidR="006942FA" w:rsidRDefault="00000000" w:rsidP="00CC1305">
      <w:pPr>
        <w:pStyle w:val="Compact"/>
        <w:numPr>
          <w:ilvl w:val="0"/>
          <w:numId w:val="2"/>
        </w:numPr>
        <w:spacing w:line="360" w:lineRule="auto"/>
      </w:pPr>
      <w:r>
        <w:rPr>
          <w:b/>
          <w:bCs/>
        </w:rPr>
        <w:t>Turizam</w:t>
      </w:r>
      <w:r>
        <w:t xml:space="preserve"> — aktivnosti osoba koje putuju i borave u mjestima izvan svoje uobičajene sredine ne dulje od jedne godine radi odmora, poslovnih i drugih osobnih razloga, osim zapošljavanja kod poslovnog subjekta sa sjedištem u mjestu posjeta (DZS, 2026; UNWTO, 2010).</w:t>
      </w:r>
    </w:p>
    <w:p w14:paraId="1615CF4F" w14:textId="77777777" w:rsidR="006942FA" w:rsidRDefault="00000000" w:rsidP="00CC1305">
      <w:pPr>
        <w:pStyle w:val="Compact"/>
        <w:numPr>
          <w:ilvl w:val="0"/>
          <w:numId w:val="2"/>
        </w:numPr>
        <w:spacing w:line="360" w:lineRule="auto"/>
      </w:pPr>
      <w:r>
        <w:rPr>
          <w:b/>
          <w:bCs/>
        </w:rPr>
        <w:t>Putnik</w:t>
      </w:r>
      <w:r>
        <w:t xml:space="preserve"> — svaka osoba koja se kreće između dviju geografskih lokacija, bez obzira na svrhu.</w:t>
      </w:r>
    </w:p>
    <w:p w14:paraId="5DBED081" w14:textId="77777777" w:rsidR="006942FA" w:rsidRDefault="00000000" w:rsidP="00CC1305">
      <w:pPr>
        <w:pStyle w:val="Compact"/>
        <w:numPr>
          <w:ilvl w:val="0"/>
          <w:numId w:val="2"/>
        </w:numPr>
        <w:spacing w:line="360" w:lineRule="auto"/>
      </w:pPr>
      <w:r>
        <w:rPr>
          <w:b/>
          <w:bCs/>
        </w:rPr>
        <w:t>Posjetitelj</w:t>
      </w:r>
      <w:r>
        <w:t xml:space="preserve"> — putnik koji putuje u mjesto izvan uobičajene sredine kraće od 12 mjeseci, a glavna svrha putovanja nije zaposlenje u posjećenom mjestu.</w:t>
      </w:r>
    </w:p>
    <w:p w14:paraId="7C51D7A6" w14:textId="77777777" w:rsidR="006942FA" w:rsidRDefault="00000000" w:rsidP="00CC1305">
      <w:pPr>
        <w:pStyle w:val="Compact"/>
        <w:numPr>
          <w:ilvl w:val="0"/>
          <w:numId w:val="2"/>
        </w:numPr>
        <w:spacing w:line="360" w:lineRule="auto"/>
      </w:pPr>
      <w:r>
        <w:rPr>
          <w:b/>
          <w:bCs/>
        </w:rPr>
        <w:t>Turist</w:t>
      </w:r>
      <w:r>
        <w:t xml:space="preserve"> — posjetitelj koji ostvaruje barem jedno noćenje u posjećenom mjestu.</w:t>
      </w:r>
    </w:p>
    <w:p w14:paraId="6ACB05FF" w14:textId="77777777" w:rsidR="006942FA" w:rsidRDefault="00000000" w:rsidP="00CC1305">
      <w:pPr>
        <w:pStyle w:val="Compact"/>
        <w:numPr>
          <w:ilvl w:val="0"/>
          <w:numId w:val="2"/>
        </w:numPr>
        <w:spacing w:line="360" w:lineRule="auto"/>
      </w:pPr>
      <w:r>
        <w:rPr>
          <w:b/>
          <w:bCs/>
        </w:rPr>
        <w:t>Izletnik (jednodnevni posjetitelj)</w:t>
      </w:r>
      <w:r>
        <w:t xml:space="preserve"> — posjetitelj koji ne ostvaruje noćenje.</w:t>
      </w:r>
    </w:p>
    <w:p w14:paraId="09B1E9DF" w14:textId="77777777" w:rsidR="006942FA" w:rsidRDefault="00000000" w:rsidP="00CC1305">
      <w:pPr>
        <w:pStyle w:val="Compact"/>
        <w:numPr>
          <w:ilvl w:val="0"/>
          <w:numId w:val="2"/>
        </w:numPr>
        <w:spacing w:line="360" w:lineRule="auto"/>
      </w:pPr>
      <w:r>
        <w:rPr>
          <w:b/>
          <w:bCs/>
        </w:rPr>
        <w:t>Uobičajena sredina</w:t>
      </w:r>
      <w:r>
        <w:t xml:space="preserve"> — geografsko područje u kojem pojedinac obavlja redovite životne rutine (stanovanje, rad, školovanje, redovita kupnja).</w:t>
      </w:r>
    </w:p>
    <w:p w14:paraId="0965C896" w14:textId="77777777" w:rsidR="006942FA" w:rsidRDefault="00000000" w:rsidP="00CC1305">
      <w:pPr>
        <w:pStyle w:val="Compact"/>
        <w:numPr>
          <w:ilvl w:val="0"/>
          <w:numId w:val="2"/>
        </w:numPr>
        <w:spacing w:line="360" w:lineRule="auto"/>
      </w:pPr>
      <w:r>
        <w:rPr>
          <w:b/>
          <w:bCs/>
        </w:rPr>
        <w:t>Ugostiteljstvo</w:t>
      </w:r>
      <w:r>
        <w:t xml:space="preserve"> — gospodarska djelatnost pripreme i usluživanja hrane, pića i napitaka te pružanja usluga smještaja.</w:t>
      </w:r>
    </w:p>
    <w:p w14:paraId="20CCDB4A" w14:textId="77777777" w:rsidR="006942FA" w:rsidRDefault="00000000" w:rsidP="00CC1305">
      <w:pPr>
        <w:pStyle w:val="Compact"/>
        <w:numPr>
          <w:ilvl w:val="0"/>
          <w:numId w:val="2"/>
        </w:numPr>
        <w:spacing w:line="360" w:lineRule="auto"/>
      </w:pPr>
      <w:r>
        <w:rPr>
          <w:b/>
          <w:bCs/>
        </w:rPr>
        <w:t>Destinacija</w:t>
      </w:r>
      <w:r>
        <w:t xml:space="preserve"> — prostor s prepoznatljivim skupom atrakcija, usluga i upravljačkom strukturom, koji posjetitelj doživljava kao cjelinu.</w:t>
      </w:r>
    </w:p>
    <w:p w14:paraId="6E057395" w14:textId="77777777" w:rsidR="006942FA" w:rsidRDefault="00000000" w:rsidP="00CC1305">
      <w:pPr>
        <w:pStyle w:val="Compact"/>
        <w:numPr>
          <w:ilvl w:val="0"/>
          <w:numId w:val="2"/>
        </w:numPr>
        <w:spacing w:line="360" w:lineRule="auto"/>
      </w:pPr>
      <w:r>
        <w:rPr>
          <w:b/>
          <w:bCs/>
        </w:rPr>
        <w:lastRenderedPageBreak/>
        <w:t>Turistički proizvod</w:t>
      </w:r>
      <w:r>
        <w:t xml:space="preserve"> — zbroj materijalnih i nematerijalnih elemenata (atrakcije, usluge, infrastruktura, doživljaj) koji zadovoljavaju turističke potrebe.</w:t>
      </w:r>
    </w:p>
    <w:p w14:paraId="623002D4" w14:textId="77777777" w:rsidR="006942FA" w:rsidRDefault="00000000" w:rsidP="00CC1305">
      <w:pPr>
        <w:pStyle w:val="Compact"/>
        <w:numPr>
          <w:ilvl w:val="0"/>
          <w:numId w:val="2"/>
        </w:numPr>
        <w:spacing w:line="360" w:lineRule="auto"/>
      </w:pPr>
      <w:r>
        <w:rPr>
          <w:b/>
          <w:bCs/>
        </w:rPr>
        <w:t>Lanac vrijednosti</w:t>
      </w:r>
      <w:r>
        <w:t xml:space="preserve"> — mreža dionika koji izravno ili neizravno doprinose stvaranju konačnog turističkog iskustva.</w:t>
      </w:r>
    </w:p>
    <w:p w14:paraId="66E967D7" w14:textId="77777777" w:rsidR="006942FA" w:rsidRDefault="00000000" w:rsidP="00CC1305">
      <w:pPr>
        <w:pStyle w:val="Heading2"/>
        <w:spacing w:line="360" w:lineRule="auto"/>
      </w:pPr>
      <w:bookmarkStart w:id="18" w:name="X6b44694e2d09a4c34261c8dac58b96ee0a71198"/>
      <w:bookmarkStart w:id="19" w:name="_Toc237462032"/>
      <w:bookmarkEnd w:id="16"/>
      <w:r>
        <w:t>1.1 Postavljanje problema: gdje prestaje mobilnost, a počinje turizam?</w:t>
      </w:r>
      <w:bookmarkEnd w:id="19"/>
    </w:p>
    <w:p w14:paraId="2341815E" w14:textId="77777777" w:rsidR="006942FA" w:rsidRDefault="00000000" w:rsidP="00CC1305">
      <w:pPr>
        <w:pStyle w:val="FirstParagraph"/>
        <w:spacing w:line="360" w:lineRule="auto"/>
      </w:pPr>
      <w:r>
        <w:rPr>
          <w:b/>
          <w:bCs/>
        </w:rPr>
        <w:t>Problem.</w:t>
      </w:r>
      <w:r>
        <w:t xml:space="preserve"> Zašto svakodnevni odlazak na posao u susjedni grad ne smatramo turizmom, a vikend proveden u hotelu udaljenom trideset kilometara smatramo? Zašto se student na jednosemestralnoj razmjeni u nekim statistikama pojavljuje, a u drugima ne? Granica nije intuitivna nego </w:t>
      </w:r>
      <w:r>
        <w:rPr>
          <w:b/>
          <w:bCs/>
        </w:rPr>
        <w:t>definicijska i konvencionalna</w:t>
      </w:r>
      <w:r>
        <w:t xml:space="preserve"> — dogovorena zato da bi pojava uopće bila mjerljiva i međunarodno usporediva.</w:t>
      </w:r>
    </w:p>
    <w:p w14:paraId="230CB9F5" w14:textId="77777777" w:rsidR="006942FA" w:rsidRDefault="00000000" w:rsidP="00CC1305">
      <w:pPr>
        <w:pStyle w:val="BodyText"/>
        <w:spacing w:line="360" w:lineRule="auto"/>
      </w:pPr>
      <w:r>
        <w:t>Turizam se u međunarodnoj statistici određuje trima istodobno ispunjenim uvjetima:</w:t>
      </w:r>
    </w:p>
    <w:p w14:paraId="3A46B86E" w14:textId="77777777" w:rsidR="006942FA" w:rsidRDefault="00000000" w:rsidP="00CC1305">
      <w:pPr>
        <w:pStyle w:val="Compact"/>
        <w:numPr>
          <w:ilvl w:val="0"/>
          <w:numId w:val="3"/>
        </w:numPr>
        <w:spacing w:line="360" w:lineRule="auto"/>
      </w:pPr>
      <w:r>
        <w:rPr>
          <w:b/>
          <w:bCs/>
        </w:rPr>
        <w:t>prostorni uvjet</w:t>
      </w:r>
      <w:r>
        <w:t xml:space="preserve"> — kretanje izvan uobičajene sredine;</w:t>
      </w:r>
    </w:p>
    <w:p w14:paraId="461E384A" w14:textId="77777777" w:rsidR="006942FA" w:rsidRDefault="00000000" w:rsidP="00CC1305">
      <w:pPr>
        <w:pStyle w:val="Compact"/>
        <w:numPr>
          <w:ilvl w:val="0"/>
          <w:numId w:val="3"/>
        </w:numPr>
        <w:spacing w:line="360" w:lineRule="auto"/>
      </w:pPr>
      <w:r>
        <w:rPr>
          <w:b/>
          <w:bCs/>
        </w:rPr>
        <w:t>vremenski uvjet</w:t>
      </w:r>
      <w:r>
        <w:t xml:space="preserve"> — boravak kraći od jedne godine;</w:t>
      </w:r>
    </w:p>
    <w:p w14:paraId="1062510B" w14:textId="77777777" w:rsidR="006942FA" w:rsidRDefault="00000000" w:rsidP="00CC1305">
      <w:pPr>
        <w:pStyle w:val="Compact"/>
        <w:numPr>
          <w:ilvl w:val="0"/>
          <w:numId w:val="3"/>
        </w:numPr>
        <w:spacing w:line="360" w:lineRule="auto"/>
      </w:pPr>
      <w:r>
        <w:rPr>
          <w:b/>
          <w:bCs/>
        </w:rPr>
        <w:t>uvjet svrhe</w:t>
      </w:r>
      <w:r>
        <w:t xml:space="preserve"> — svrha nije zaposlenje kod poslovnog subjekta sa sjedištem u mjestu posjeta.</w:t>
      </w:r>
    </w:p>
    <w:p w14:paraId="26CBC487" w14:textId="77777777" w:rsidR="006942FA" w:rsidRDefault="00000000" w:rsidP="00CC1305">
      <w:pPr>
        <w:pStyle w:val="FirstParagraph"/>
        <w:spacing w:line="360" w:lineRule="auto"/>
      </w:pPr>
      <w:r>
        <w:t>Ako bilo koji uvjet nije ispunjen, riječ je o nekom drugom obliku mobilnosti (migracija, dnevna migracija radi rada, prekogranični rad).</w:t>
      </w:r>
    </w:p>
    <w:p w14:paraId="723F24FD" w14:textId="77777777" w:rsidR="006942FA" w:rsidRDefault="00000000" w:rsidP="00CC1305">
      <w:pPr>
        <w:pStyle w:val="Heading3"/>
        <w:spacing w:line="360" w:lineRule="auto"/>
      </w:pPr>
      <w:bookmarkStart w:id="20" w:name="klasifikacija-putnika"/>
      <w:bookmarkStart w:id="21" w:name="_Toc237462033"/>
      <w:r>
        <w:t>Klasifikacija putnika</w:t>
      </w:r>
      <w:bookmarkEnd w:id="21"/>
    </w:p>
    <w:p w14:paraId="7B7AF5B8" w14:textId="77777777" w:rsidR="006942FA" w:rsidRDefault="00000000" w:rsidP="00CC1305">
      <w:pPr>
        <w:pStyle w:val="FirstParagraph"/>
        <w:spacing w:line="360" w:lineRule="auto"/>
      </w:pPr>
      <w:r>
        <w:t xml:space="preserve">Svi ljudi koji se kreću između lokacija jesu </w:t>
      </w:r>
      <w:r>
        <w:rPr>
          <w:b/>
          <w:bCs/>
        </w:rPr>
        <w:t>putnici</w:t>
      </w:r>
      <w:r>
        <w:t>, ali samo dio njih ulazi u obuhvat turističke statistike:</w:t>
      </w:r>
    </w:p>
    <w:p w14:paraId="37317EC4" w14:textId="77777777" w:rsidR="006942FA" w:rsidRDefault="00000000" w:rsidP="00CC1305">
      <w:pPr>
        <w:pStyle w:val="Compact"/>
        <w:numPr>
          <w:ilvl w:val="0"/>
          <w:numId w:val="4"/>
        </w:numPr>
        <w:spacing w:line="360" w:lineRule="auto"/>
      </w:pPr>
      <w:r>
        <w:rPr>
          <w:b/>
          <w:bCs/>
        </w:rPr>
        <w:t>Putnici</w:t>
      </w:r>
    </w:p>
    <w:p w14:paraId="00D906D7" w14:textId="77777777" w:rsidR="006942FA" w:rsidRDefault="00000000" w:rsidP="00CC1305">
      <w:pPr>
        <w:pStyle w:val="Compact"/>
        <w:numPr>
          <w:ilvl w:val="1"/>
          <w:numId w:val="5"/>
        </w:numPr>
        <w:spacing w:line="360" w:lineRule="auto"/>
      </w:pPr>
      <w:r>
        <w:rPr>
          <w:b/>
          <w:bCs/>
        </w:rPr>
        <w:t>Posjetitelji</w:t>
      </w:r>
      <w:r>
        <w:t xml:space="preserve"> (obuhvaćeni turizmom)</w:t>
      </w:r>
    </w:p>
    <w:p w14:paraId="20E80D38" w14:textId="77777777" w:rsidR="006942FA" w:rsidRDefault="00000000" w:rsidP="00CC1305">
      <w:pPr>
        <w:pStyle w:val="Compact"/>
        <w:numPr>
          <w:ilvl w:val="2"/>
          <w:numId w:val="6"/>
        </w:numPr>
        <w:spacing w:line="360" w:lineRule="auto"/>
      </w:pPr>
      <w:r>
        <w:rPr>
          <w:b/>
          <w:bCs/>
        </w:rPr>
        <w:t>Turisti</w:t>
      </w:r>
      <w:r>
        <w:t xml:space="preserve"> — ostvaruju noćenje</w:t>
      </w:r>
    </w:p>
    <w:p w14:paraId="014FF025" w14:textId="77777777" w:rsidR="006942FA" w:rsidRDefault="00000000" w:rsidP="00CC1305">
      <w:pPr>
        <w:pStyle w:val="Compact"/>
        <w:numPr>
          <w:ilvl w:val="2"/>
          <w:numId w:val="6"/>
        </w:numPr>
        <w:spacing w:line="360" w:lineRule="auto"/>
      </w:pPr>
      <w:r>
        <w:rPr>
          <w:b/>
          <w:bCs/>
        </w:rPr>
        <w:t>Izletnici</w:t>
      </w:r>
      <w:r>
        <w:t xml:space="preserve"> — bez noćenja</w:t>
      </w:r>
    </w:p>
    <w:p w14:paraId="72BC6F67" w14:textId="77777777" w:rsidR="006942FA" w:rsidRDefault="00000000" w:rsidP="00CC1305">
      <w:pPr>
        <w:pStyle w:val="Compact"/>
        <w:numPr>
          <w:ilvl w:val="1"/>
          <w:numId w:val="5"/>
        </w:numPr>
        <w:spacing w:line="360" w:lineRule="auto"/>
      </w:pPr>
      <w:r>
        <w:rPr>
          <w:b/>
          <w:bCs/>
        </w:rPr>
        <w:t>Ostali putnici</w:t>
      </w:r>
      <w:r>
        <w:t xml:space="preserve"> (izvan obuhvata): migranti, prekogranični radnici, diplomati, pripadnici vojnih snaga na zadatku, nomadi, osobe u tranzitu</w:t>
      </w:r>
    </w:p>
    <w:p w14:paraId="420AAE34" w14:textId="77777777" w:rsidR="00FC70AF" w:rsidRDefault="00FC70AF" w:rsidP="00CC1305">
      <w:pPr>
        <w:pStyle w:val="FirstParagraph"/>
        <w:spacing w:line="360" w:lineRule="auto"/>
        <w:rPr>
          <w:i/>
          <w:iCs/>
        </w:rPr>
      </w:pPr>
    </w:p>
    <w:p w14:paraId="2EC9DE2D" w14:textId="77777777" w:rsidR="006942FA" w:rsidRDefault="00000000" w:rsidP="00CC1305">
      <w:pPr>
        <w:pStyle w:val="FirstParagraph"/>
        <w:spacing w:line="360" w:lineRule="auto"/>
      </w:pPr>
      <w:r>
        <w:rPr>
          <w:i/>
          <w:iCs/>
        </w:rPr>
        <w:t>Tablica 1.1: Operativna razlika između ključnih kategorija</w:t>
      </w:r>
    </w:p>
    <w:tbl>
      <w:tblPr>
        <w:tblStyle w:val="Table"/>
        <w:tblW w:w="5000" w:type="pct"/>
        <w:tblBorders>
          <w:insideH w:val="single" w:sz="4" w:space="0" w:color="auto"/>
        </w:tblBorders>
        <w:tblLook w:val="0020" w:firstRow="1" w:lastRow="0" w:firstColumn="0" w:lastColumn="0" w:noHBand="0" w:noVBand="0"/>
      </w:tblPr>
      <w:tblGrid>
        <w:gridCol w:w="1845"/>
        <w:gridCol w:w="2015"/>
        <w:gridCol w:w="2427"/>
        <w:gridCol w:w="3073"/>
      </w:tblGrid>
      <w:tr w:rsidR="006942FA" w14:paraId="1356CDD3" w14:textId="77777777" w:rsidTr="00FC70A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15D43A9" w14:textId="77777777" w:rsidR="006942FA" w:rsidRDefault="00000000" w:rsidP="00CC1305">
            <w:pPr>
              <w:pStyle w:val="Compact"/>
              <w:spacing w:line="360" w:lineRule="auto"/>
            </w:pPr>
            <w:r>
              <w:t>Kategorija</w:t>
            </w:r>
          </w:p>
        </w:tc>
        <w:tc>
          <w:tcPr>
            <w:tcW w:w="0" w:type="auto"/>
            <w:tcBorders>
              <w:bottom w:val="none" w:sz="0" w:space="0" w:color="auto"/>
            </w:tcBorders>
          </w:tcPr>
          <w:p w14:paraId="41F95FAB" w14:textId="77777777" w:rsidR="006942FA" w:rsidRDefault="00000000" w:rsidP="00CC1305">
            <w:pPr>
              <w:pStyle w:val="Compact"/>
              <w:spacing w:line="360" w:lineRule="auto"/>
            </w:pPr>
            <w:r>
              <w:t>Noćenje u destinaciji</w:t>
            </w:r>
          </w:p>
        </w:tc>
        <w:tc>
          <w:tcPr>
            <w:tcW w:w="0" w:type="auto"/>
            <w:tcBorders>
              <w:bottom w:val="none" w:sz="0" w:space="0" w:color="auto"/>
            </w:tcBorders>
          </w:tcPr>
          <w:p w14:paraId="16D80295" w14:textId="77777777" w:rsidR="006942FA" w:rsidRDefault="00000000" w:rsidP="00CC1305">
            <w:pPr>
              <w:pStyle w:val="Compact"/>
              <w:spacing w:line="360" w:lineRule="auto"/>
            </w:pPr>
            <w:r>
              <w:t>Primarni motiv</w:t>
            </w:r>
          </w:p>
        </w:tc>
        <w:tc>
          <w:tcPr>
            <w:tcW w:w="0" w:type="auto"/>
            <w:tcBorders>
              <w:bottom w:val="none" w:sz="0" w:space="0" w:color="auto"/>
            </w:tcBorders>
          </w:tcPr>
          <w:p w14:paraId="77E7D156" w14:textId="77777777" w:rsidR="006942FA" w:rsidRDefault="00000000" w:rsidP="00CC1305">
            <w:pPr>
              <w:pStyle w:val="Compact"/>
              <w:spacing w:line="360" w:lineRule="auto"/>
            </w:pPr>
            <w:r>
              <w:t>Primjer</w:t>
            </w:r>
          </w:p>
        </w:tc>
      </w:tr>
      <w:tr w:rsidR="006942FA" w14:paraId="3F4F80D2" w14:textId="77777777" w:rsidTr="00FC70AF">
        <w:tc>
          <w:tcPr>
            <w:tcW w:w="0" w:type="auto"/>
          </w:tcPr>
          <w:p w14:paraId="0422DB9E" w14:textId="77777777" w:rsidR="006942FA" w:rsidRDefault="00000000" w:rsidP="00CC1305">
            <w:pPr>
              <w:pStyle w:val="Compact"/>
              <w:spacing w:line="360" w:lineRule="auto"/>
            </w:pPr>
            <w:r>
              <w:t>Turist</w:t>
            </w:r>
          </w:p>
        </w:tc>
        <w:tc>
          <w:tcPr>
            <w:tcW w:w="0" w:type="auto"/>
          </w:tcPr>
          <w:p w14:paraId="484FE635" w14:textId="77777777" w:rsidR="006942FA" w:rsidRDefault="00000000" w:rsidP="00CC1305">
            <w:pPr>
              <w:pStyle w:val="Compact"/>
              <w:spacing w:line="360" w:lineRule="auto"/>
            </w:pPr>
            <w:r>
              <w:t>Da (najmanje 1 noć, najviše 12 mjeseci)</w:t>
            </w:r>
          </w:p>
        </w:tc>
        <w:tc>
          <w:tcPr>
            <w:tcW w:w="0" w:type="auto"/>
          </w:tcPr>
          <w:p w14:paraId="3C3F66BB" w14:textId="77777777" w:rsidR="006942FA" w:rsidRDefault="00000000" w:rsidP="00CC1305">
            <w:pPr>
              <w:pStyle w:val="Compact"/>
              <w:spacing w:line="360" w:lineRule="auto"/>
            </w:pPr>
            <w:r>
              <w:t>odmor, rekreacija, poslovni susret, zdravlje</w:t>
            </w:r>
          </w:p>
        </w:tc>
        <w:tc>
          <w:tcPr>
            <w:tcW w:w="0" w:type="auto"/>
          </w:tcPr>
          <w:p w14:paraId="6754E7DA" w14:textId="77777777" w:rsidR="006942FA" w:rsidRDefault="00000000" w:rsidP="00CC1305">
            <w:pPr>
              <w:pStyle w:val="Compact"/>
              <w:spacing w:line="360" w:lineRule="auto"/>
            </w:pPr>
            <w:r>
              <w:t>Gost koji boravi tri noći u hotelu u Dubrovniku</w:t>
            </w:r>
          </w:p>
        </w:tc>
      </w:tr>
      <w:tr w:rsidR="006942FA" w14:paraId="18C5D462" w14:textId="77777777" w:rsidTr="00FC70AF">
        <w:tc>
          <w:tcPr>
            <w:tcW w:w="0" w:type="auto"/>
          </w:tcPr>
          <w:p w14:paraId="680DBDF8" w14:textId="77777777" w:rsidR="006942FA" w:rsidRDefault="00000000" w:rsidP="00CC1305">
            <w:pPr>
              <w:pStyle w:val="Compact"/>
              <w:spacing w:line="360" w:lineRule="auto"/>
            </w:pPr>
            <w:r>
              <w:t>Izletnik</w:t>
            </w:r>
          </w:p>
        </w:tc>
        <w:tc>
          <w:tcPr>
            <w:tcW w:w="0" w:type="auto"/>
          </w:tcPr>
          <w:p w14:paraId="723DD072" w14:textId="77777777" w:rsidR="006942FA" w:rsidRDefault="00000000" w:rsidP="00CC1305">
            <w:pPr>
              <w:pStyle w:val="Compact"/>
              <w:spacing w:line="360" w:lineRule="auto"/>
            </w:pPr>
            <w:r>
              <w:t>Ne (povratak istog dana)</w:t>
            </w:r>
          </w:p>
        </w:tc>
        <w:tc>
          <w:tcPr>
            <w:tcW w:w="0" w:type="auto"/>
          </w:tcPr>
          <w:p w14:paraId="4872A132" w14:textId="77777777" w:rsidR="006942FA" w:rsidRDefault="00000000" w:rsidP="00CC1305">
            <w:pPr>
              <w:pStyle w:val="Compact"/>
              <w:spacing w:line="360" w:lineRule="auto"/>
            </w:pPr>
            <w:r>
              <w:t>razgledavanje, jednodnevni izlet</w:t>
            </w:r>
          </w:p>
        </w:tc>
        <w:tc>
          <w:tcPr>
            <w:tcW w:w="0" w:type="auto"/>
          </w:tcPr>
          <w:p w14:paraId="709ED7B3" w14:textId="77777777" w:rsidR="006942FA" w:rsidRDefault="00000000" w:rsidP="00CC1305">
            <w:pPr>
              <w:pStyle w:val="Compact"/>
              <w:spacing w:line="360" w:lineRule="auto"/>
            </w:pPr>
            <w:r>
              <w:t>Putnik s kružnog putovanja koji provede šest sati u Splitu</w:t>
            </w:r>
          </w:p>
        </w:tc>
      </w:tr>
      <w:tr w:rsidR="006942FA" w14:paraId="7CD6AAE6" w14:textId="77777777" w:rsidTr="00FC70AF">
        <w:tc>
          <w:tcPr>
            <w:tcW w:w="0" w:type="auto"/>
          </w:tcPr>
          <w:p w14:paraId="78716BB8" w14:textId="77777777" w:rsidR="006942FA" w:rsidRDefault="00000000" w:rsidP="00CC1305">
            <w:pPr>
              <w:pStyle w:val="Compact"/>
              <w:spacing w:line="360" w:lineRule="auto"/>
            </w:pPr>
            <w:r>
              <w:t>Prekogranični radnik</w:t>
            </w:r>
          </w:p>
        </w:tc>
        <w:tc>
          <w:tcPr>
            <w:tcW w:w="0" w:type="auto"/>
          </w:tcPr>
          <w:p w14:paraId="323E73EC" w14:textId="77777777" w:rsidR="006942FA" w:rsidRDefault="00000000" w:rsidP="00CC1305">
            <w:pPr>
              <w:pStyle w:val="Compact"/>
              <w:spacing w:line="360" w:lineRule="auto"/>
            </w:pPr>
            <w:r>
              <w:t>Ovisno o smjenama</w:t>
            </w:r>
          </w:p>
        </w:tc>
        <w:tc>
          <w:tcPr>
            <w:tcW w:w="0" w:type="auto"/>
          </w:tcPr>
          <w:p w14:paraId="20F1E4CD" w14:textId="77777777" w:rsidR="006942FA" w:rsidRDefault="00000000" w:rsidP="00CC1305">
            <w:pPr>
              <w:pStyle w:val="Compact"/>
              <w:spacing w:line="360" w:lineRule="auto"/>
            </w:pPr>
            <w:r>
              <w:t>zaposlenje u posjećenom mjestu</w:t>
            </w:r>
          </w:p>
        </w:tc>
        <w:tc>
          <w:tcPr>
            <w:tcW w:w="0" w:type="auto"/>
          </w:tcPr>
          <w:p w14:paraId="7AE34B8F" w14:textId="77777777" w:rsidR="006942FA" w:rsidRDefault="00000000" w:rsidP="00CC1305">
            <w:pPr>
              <w:pStyle w:val="Compact"/>
              <w:spacing w:line="360" w:lineRule="auto"/>
            </w:pPr>
            <w:r>
              <w:t xml:space="preserve">Osoba koja svakodnevno putuje na posao iz Slovenije — </w:t>
            </w:r>
            <w:r>
              <w:rPr>
                <w:b/>
                <w:bCs/>
              </w:rPr>
              <w:t>nije posjetitelj</w:t>
            </w:r>
          </w:p>
        </w:tc>
      </w:tr>
    </w:tbl>
    <w:p w14:paraId="526746CB" w14:textId="77777777" w:rsidR="006942FA" w:rsidRDefault="00000000" w:rsidP="00CC1305">
      <w:pPr>
        <w:pStyle w:val="BlockText"/>
        <w:spacing w:line="360" w:lineRule="auto"/>
      </w:pPr>
      <w:r>
        <w:rPr>
          <w:b/>
          <w:bCs/>
        </w:rPr>
        <w:t>Zašto je razlika važna u praksi.</w:t>
      </w:r>
      <w:r>
        <w:t xml:space="preserve"> Izletnik i turist ne opterećuju destinaciju jednako i ne ostavljaju jednak prihod. Destinacija s velikim udjelom izletnika (primjerice ulazna točka kružnih putovanja ili nacionalni park uz prometni koridor) trpi vršno opterećenje infrastrukture uz razmjerno nisku potrošnju po posjetitelju. Upravo je taj nesrazmjer u pozadini većine sukoba oko „prekomjernog turizma“ o kojima govori Poglavlje 7.</w:t>
      </w:r>
    </w:p>
    <w:p w14:paraId="5F13C2B8" w14:textId="77777777" w:rsidR="006942FA" w:rsidRDefault="00000000" w:rsidP="00CC1305">
      <w:pPr>
        <w:pStyle w:val="Heading2"/>
        <w:spacing w:line="360" w:lineRule="auto"/>
      </w:pPr>
      <w:bookmarkStart w:id="22" w:name="leiperov-sustavni-model-turizma"/>
      <w:bookmarkStart w:id="23" w:name="_Toc237462034"/>
      <w:bookmarkEnd w:id="18"/>
      <w:bookmarkEnd w:id="20"/>
      <w:r>
        <w:t xml:space="preserve">1.2 </w:t>
      </w:r>
      <w:proofErr w:type="spellStart"/>
      <w:r>
        <w:t>Leiperov</w:t>
      </w:r>
      <w:proofErr w:type="spellEnd"/>
      <w:r>
        <w:t xml:space="preserve"> sustavni model turizma</w:t>
      </w:r>
      <w:bookmarkEnd w:id="23"/>
    </w:p>
    <w:p w14:paraId="1421F90B" w14:textId="77777777" w:rsidR="006942FA" w:rsidRDefault="00000000" w:rsidP="00CC1305">
      <w:pPr>
        <w:pStyle w:val="FirstParagraph"/>
        <w:spacing w:line="360" w:lineRule="auto"/>
      </w:pPr>
      <w:r>
        <w:t xml:space="preserve">Neil </w:t>
      </w:r>
      <w:proofErr w:type="spellStart"/>
      <w:r>
        <w:t>Leiper</w:t>
      </w:r>
      <w:proofErr w:type="spellEnd"/>
      <w:r>
        <w:t xml:space="preserve"> (1979) postavio je model koji turizam prikazuje kao </w:t>
      </w:r>
      <w:r>
        <w:rPr>
          <w:b/>
          <w:bCs/>
        </w:rPr>
        <w:t>otvoreni sustav</w:t>
      </w:r>
      <w:r>
        <w:t xml:space="preserve"> s tri skupine elemenata:</w:t>
      </w:r>
    </w:p>
    <w:p w14:paraId="765BD98F" w14:textId="77777777" w:rsidR="006942FA" w:rsidRDefault="00000000" w:rsidP="00CC1305">
      <w:pPr>
        <w:pStyle w:val="Compact"/>
        <w:numPr>
          <w:ilvl w:val="0"/>
          <w:numId w:val="7"/>
        </w:numPr>
        <w:spacing w:line="360" w:lineRule="auto"/>
      </w:pPr>
      <w:r>
        <w:rPr>
          <w:b/>
          <w:bCs/>
        </w:rPr>
        <w:t>Turist</w:t>
      </w:r>
      <w:r>
        <w:t xml:space="preserve"> — ljudski element i pokretač sustava;</w:t>
      </w:r>
    </w:p>
    <w:p w14:paraId="3CB6367D" w14:textId="77777777" w:rsidR="006942FA" w:rsidRDefault="00000000" w:rsidP="00CC1305">
      <w:pPr>
        <w:pStyle w:val="Compact"/>
        <w:numPr>
          <w:ilvl w:val="0"/>
          <w:numId w:val="7"/>
        </w:numPr>
        <w:spacing w:line="360" w:lineRule="auto"/>
      </w:pPr>
      <w:r>
        <w:rPr>
          <w:b/>
          <w:bCs/>
        </w:rPr>
        <w:t>Geografski elementi</w:t>
      </w:r>
      <w:r>
        <w:t xml:space="preserve"> — emitivna regija (polazište), tranzitna ruta i receptivna regija (destinacija);</w:t>
      </w:r>
    </w:p>
    <w:p w14:paraId="355536B2" w14:textId="77777777" w:rsidR="006942FA" w:rsidRDefault="00000000" w:rsidP="00CC1305">
      <w:pPr>
        <w:pStyle w:val="Compact"/>
        <w:numPr>
          <w:ilvl w:val="0"/>
          <w:numId w:val="7"/>
        </w:numPr>
        <w:spacing w:line="360" w:lineRule="auto"/>
      </w:pPr>
      <w:r>
        <w:rPr>
          <w:b/>
          <w:bCs/>
        </w:rPr>
        <w:t>Turistička industrija</w:t>
      </w:r>
      <w:r>
        <w:t xml:space="preserve"> — poduzeća i organizacije koje omogućuju putovanje i boravak.</w:t>
      </w:r>
    </w:p>
    <w:p w14:paraId="212029FA" w14:textId="77777777" w:rsidR="006942FA" w:rsidRDefault="00000000" w:rsidP="00CC1305">
      <w:pPr>
        <w:pStyle w:val="FirstParagraph"/>
        <w:spacing w:line="360" w:lineRule="auto"/>
      </w:pPr>
      <w:r>
        <w:lastRenderedPageBreak/>
        <w:t xml:space="preserve">Model je vrijedan jer pokazuje da </w:t>
      </w:r>
      <w:r>
        <w:rPr>
          <w:b/>
          <w:bCs/>
        </w:rPr>
        <w:t>destinacija nije samostalna jedinica</w:t>
      </w:r>
      <w:r>
        <w:t xml:space="preserve">: promjena u emitivnoj regiji (recesija, tečaj, geopolitička nestabilnost) ili na tranzitnoj ruti (cijena goriva, zračna povezanost, granični režim) izravno mijenja rezultate destinacije, neovisno o kvaliteti njezine ponude. U kasnijem radu </w:t>
      </w:r>
      <w:proofErr w:type="spellStart"/>
      <w:r>
        <w:t>Leiper</w:t>
      </w:r>
      <w:proofErr w:type="spellEnd"/>
      <w:r>
        <w:t xml:space="preserve"> (1990) razrađuje sustav atrakcija, koji objašnjava zašto neki resurs postaje atrakcija tek kada uz njega postoji označitelj — informacija koja posjetitelju kaže da je resurs vrijedan pažnje.</w:t>
      </w:r>
    </w:p>
    <w:p w14:paraId="69F71118" w14:textId="77777777" w:rsidR="006942FA" w:rsidRDefault="00000000" w:rsidP="00CC1305">
      <w:pPr>
        <w:pStyle w:val="BlockText"/>
        <w:spacing w:line="360" w:lineRule="auto"/>
      </w:pPr>
      <w:r>
        <w:rPr>
          <w:b/>
          <w:bCs/>
        </w:rPr>
        <w:t>Napomena o citiranju.</w:t>
      </w:r>
      <w:r>
        <w:t xml:space="preserve"> U literaturi se sustavni model povremeno pogrešno pripisuje radu iz 1990. godine. Izvorna je objava iz 1979. u časopisu </w:t>
      </w:r>
      <w:proofErr w:type="spellStart"/>
      <w:r>
        <w:rPr>
          <w:i/>
          <w:iCs/>
        </w:rPr>
        <w:t>Annals</w:t>
      </w:r>
      <w:proofErr w:type="spellEnd"/>
      <w:r>
        <w:rPr>
          <w:i/>
          <w:iCs/>
        </w:rPr>
        <w:t xml:space="preserve"> </w:t>
      </w:r>
      <w:proofErr w:type="spellStart"/>
      <w:r>
        <w:rPr>
          <w:i/>
          <w:iCs/>
        </w:rPr>
        <w:t>of</w:t>
      </w:r>
      <w:proofErr w:type="spellEnd"/>
      <w:r>
        <w:rPr>
          <w:i/>
          <w:iCs/>
        </w:rPr>
        <w:t xml:space="preserve"> </w:t>
      </w:r>
      <w:proofErr w:type="spellStart"/>
      <w:r>
        <w:rPr>
          <w:i/>
          <w:iCs/>
        </w:rPr>
        <w:t>Tourism</w:t>
      </w:r>
      <w:proofErr w:type="spellEnd"/>
      <w:r>
        <w:rPr>
          <w:i/>
          <w:iCs/>
        </w:rPr>
        <w:t xml:space="preserve"> Research</w:t>
      </w:r>
      <w:r>
        <w:t>.</w:t>
      </w:r>
    </w:p>
    <w:p w14:paraId="4657A52D" w14:textId="77777777" w:rsidR="006942FA" w:rsidRDefault="00000000" w:rsidP="00CC1305">
      <w:pPr>
        <w:pStyle w:val="Heading2"/>
        <w:spacing w:line="360" w:lineRule="auto"/>
      </w:pPr>
      <w:bookmarkStart w:id="24" w:name="odnos-turizma-i-ugostiteljstva"/>
      <w:bookmarkStart w:id="25" w:name="_Toc237462035"/>
      <w:bookmarkEnd w:id="22"/>
      <w:r>
        <w:t>1.3 Odnos turizma i ugostiteljstva</w:t>
      </w:r>
      <w:bookmarkEnd w:id="25"/>
    </w:p>
    <w:p w14:paraId="2B6898EC" w14:textId="77777777" w:rsidR="006942FA" w:rsidRDefault="00000000" w:rsidP="00CC1305">
      <w:pPr>
        <w:pStyle w:val="FirstParagraph"/>
        <w:spacing w:line="360" w:lineRule="auto"/>
      </w:pPr>
      <w:r>
        <w:t>Pojmovi se u svakodnevnoj uporabi miješaju, ali nisu istoznačni.</w:t>
      </w:r>
    </w:p>
    <w:p w14:paraId="66BF6CF3" w14:textId="77777777" w:rsidR="006942FA" w:rsidRDefault="00000000" w:rsidP="00CC1305">
      <w:pPr>
        <w:pStyle w:val="Compact"/>
        <w:numPr>
          <w:ilvl w:val="0"/>
          <w:numId w:val="8"/>
        </w:numPr>
        <w:spacing w:line="360" w:lineRule="auto"/>
      </w:pPr>
      <w:r>
        <w:rPr>
          <w:b/>
          <w:bCs/>
        </w:rPr>
        <w:t>Ugostiteljstvo</w:t>
      </w:r>
      <w:r>
        <w:t xml:space="preserve"> je </w:t>
      </w:r>
      <w:r>
        <w:rPr>
          <w:i/>
          <w:iCs/>
        </w:rPr>
        <w:t>djelatnost</w:t>
      </w:r>
      <w:r>
        <w:t xml:space="preserve">. U Nacionalnoj klasifikaciji djelatnosti obuhvaćeno je odjeljcima pružanja smještaja te pripreme i usluživanja hrane i pića. Ugostiteljstvo poslužuje i turiste i lokalno stanovništvo; gradska </w:t>
      </w:r>
      <w:proofErr w:type="spellStart"/>
      <w:r>
        <w:t>pizzeria</w:t>
      </w:r>
      <w:proofErr w:type="spellEnd"/>
      <w:r>
        <w:t xml:space="preserve"> posluje i u veljači kada turista nema.</w:t>
      </w:r>
    </w:p>
    <w:p w14:paraId="58C39099" w14:textId="77777777" w:rsidR="006942FA" w:rsidRDefault="00000000" w:rsidP="00CC1305">
      <w:pPr>
        <w:pStyle w:val="Compact"/>
        <w:numPr>
          <w:ilvl w:val="0"/>
          <w:numId w:val="8"/>
        </w:numPr>
        <w:spacing w:line="360" w:lineRule="auto"/>
      </w:pPr>
      <w:r>
        <w:rPr>
          <w:b/>
          <w:bCs/>
        </w:rPr>
        <w:t>Turizam</w:t>
      </w:r>
      <w:r>
        <w:t xml:space="preserve"> je </w:t>
      </w:r>
      <w:r>
        <w:rPr>
          <w:i/>
          <w:iCs/>
        </w:rPr>
        <w:t>sustav i fenomen potražnje</w:t>
      </w:r>
      <w:r>
        <w:t>. Obuhvaća ugostiteljstvo, ali i promet, putničke agencije, atrakcije, kulturne ustanove, trgovinu i javnu infrastrukturu.</w:t>
      </w:r>
    </w:p>
    <w:p w14:paraId="618F341E" w14:textId="77777777" w:rsidR="006942FA" w:rsidRDefault="00000000" w:rsidP="00CC1305">
      <w:pPr>
        <w:pStyle w:val="FirstParagraph"/>
        <w:spacing w:line="360" w:lineRule="auto"/>
      </w:pPr>
      <w:r>
        <w:t>Odnos se može prikazati kao presjek: ugostiteljstvo je najveći, ali ne i jedini isporučitelj turističkog doživljaja, a istodobno dio njegova poslovanja uopće nije turistički.</w:t>
      </w:r>
    </w:p>
    <w:p w14:paraId="4DCF4A60" w14:textId="77777777" w:rsidR="006942FA" w:rsidRDefault="00000000" w:rsidP="00CC1305">
      <w:pPr>
        <w:pStyle w:val="BodyText"/>
        <w:spacing w:line="360" w:lineRule="auto"/>
      </w:pPr>
      <w:r>
        <w:rPr>
          <w:i/>
          <w:iCs/>
        </w:rPr>
        <w:t>Implikacija za praksu.</w:t>
      </w:r>
      <w:r>
        <w:t xml:space="preserve"> Menadžer u turizmu ne upravlja „krevetom“ ili „tanjurom“, nego </w:t>
      </w:r>
      <w:r>
        <w:rPr>
          <w:b/>
          <w:bCs/>
        </w:rPr>
        <w:t>doživljajem unutar lanca vrijednosti</w:t>
      </w:r>
      <w:r>
        <w:t xml:space="preserve"> na koji samo djelomično utječe. Ako je pristupna cesta zakrčena, plaža zapuštena, a javni prijevoz neusklađen s dolascima, vrhunski hotel ne može kompenzirati ukupno loš doživljaj. Otuda potreba za destinacijskim upravljanjem (Poglavlje 8).</w:t>
      </w:r>
    </w:p>
    <w:p w14:paraId="246518CC" w14:textId="77777777" w:rsidR="006942FA" w:rsidRDefault="00000000" w:rsidP="00CC1305">
      <w:pPr>
        <w:pStyle w:val="Heading2"/>
        <w:spacing w:line="360" w:lineRule="auto"/>
      </w:pPr>
      <w:bookmarkStart w:id="26" w:name="podaci-veličina-sustava-u-2025.-godini"/>
      <w:bookmarkStart w:id="27" w:name="_Toc237462036"/>
      <w:bookmarkEnd w:id="24"/>
      <w:r>
        <w:lastRenderedPageBreak/>
        <w:t>1.4 Podaci: veličina sustava u 2025. godini</w:t>
      </w:r>
      <w:bookmarkEnd w:id="27"/>
    </w:p>
    <w:p w14:paraId="55750E5E" w14:textId="77777777" w:rsidR="006942FA" w:rsidRDefault="00000000" w:rsidP="00CC1305">
      <w:pPr>
        <w:pStyle w:val="Heading3"/>
        <w:spacing w:line="360" w:lineRule="auto"/>
      </w:pPr>
      <w:bookmarkStart w:id="28" w:name="svijet"/>
      <w:bookmarkStart w:id="29" w:name="_Toc237462037"/>
      <w:r>
        <w:t>Svijet</w:t>
      </w:r>
      <w:bookmarkEnd w:id="29"/>
    </w:p>
    <w:p w14:paraId="06B51833" w14:textId="77777777" w:rsidR="006942FA" w:rsidRDefault="00000000" w:rsidP="00CC1305">
      <w:pPr>
        <w:pStyle w:val="FirstParagraph"/>
        <w:spacing w:line="360" w:lineRule="auto"/>
      </w:pPr>
      <w:r>
        <w:t xml:space="preserve">Prema prvom izdanju </w:t>
      </w:r>
      <w:r>
        <w:rPr>
          <w:i/>
          <w:iCs/>
        </w:rPr>
        <w:t xml:space="preserve">World </w:t>
      </w:r>
      <w:proofErr w:type="spellStart"/>
      <w:r>
        <w:rPr>
          <w:i/>
          <w:iCs/>
        </w:rPr>
        <w:t>Tourism</w:t>
      </w:r>
      <w:proofErr w:type="spellEnd"/>
      <w:r>
        <w:rPr>
          <w:i/>
          <w:iCs/>
        </w:rPr>
        <w:t xml:space="preserve"> </w:t>
      </w:r>
      <w:proofErr w:type="spellStart"/>
      <w:r>
        <w:rPr>
          <w:i/>
          <w:iCs/>
        </w:rPr>
        <w:t>Barometera</w:t>
      </w:r>
      <w:proofErr w:type="spellEnd"/>
      <w:r>
        <w:t xml:space="preserve"> za 2026. godinu, u 2025. je zabilježeno </w:t>
      </w:r>
      <w:r>
        <w:rPr>
          <w:b/>
          <w:bCs/>
        </w:rPr>
        <w:t>oko 1,52 milijarde međunarodnih turističkih dolazaka</w:t>
      </w:r>
      <w:r>
        <w:t xml:space="preserve">, što je rast od 4 % u odnosu na 2024. i gotovo 60 milijuna dolazaka više. Europa je i dalje najveća receptivna regija s </w:t>
      </w:r>
      <w:r>
        <w:rPr>
          <w:b/>
          <w:bCs/>
        </w:rPr>
        <w:t>793 milijuna dolazaka</w:t>
      </w:r>
      <w:r>
        <w:t xml:space="preserve"> (+4 % u odnosu na 2024. i +6 % u odnosu na 2019.). Bliski istok bilježi najjaču relativnu obnovu u odnosu na </w:t>
      </w:r>
      <w:proofErr w:type="spellStart"/>
      <w:r>
        <w:t>pretpandemijsku</w:t>
      </w:r>
      <w:proofErr w:type="spellEnd"/>
      <w:r>
        <w:t xml:space="preserve"> razinu (UN </w:t>
      </w:r>
      <w:proofErr w:type="spellStart"/>
      <w:r>
        <w:t>Tourism</w:t>
      </w:r>
      <w:proofErr w:type="spellEnd"/>
      <w:r>
        <w:t>, 2026).</w:t>
      </w:r>
    </w:p>
    <w:p w14:paraId="6C6E0D27" w14:textId="77777777" w:rsidR="006942FA" w:rsidRDefault="00000000" w:rsidP="00CC1305">
      <w:pPr>
        <w:pStyle w:val="BodyText"/>
        <w:spacing w:line="360" w:lineRule="auto"/>
      </w:pPr>
      <w:r>
        <w:t>Za usporedbu: 1950. godine u svijetu je zabilježeno oko 25 milijuna međunarodnih dolazaka. Rast je, dakle, u sedamdeset i pet godina višestruko premašio rast svjetskog stanovništva i svjetskog BDP-a.</w:t>
      </w:r>
    </w:p>
    <w:p w14:paraId="54FB8CF3" w14:textId="77777777" w:rsidR="006942FA" w:rsidRDefault="00000000" w:rsidP="00CC1305">
      <w:pPr>
        <w:pStyle w:val="Heading3"/>
        <w:spacing w:line="360" w:lineRule="auto"/>
      </w:pPr>
      <w:bookmarkStart w:id="30" w:name="hrvatska"/>
      <w:bookmarkStart w:id="31" w:name="_Toc237462038"/>
      <w:bookmarkEnd w:id="28"/>
      <w:r>
        <w:t>Hrvatska</w:t>
      </w:r>
      <w:bookmarkEnd w:id="31"/>
    </w:p>
    <w:p w14:paraId="515B22D0" w14:textId="77777777" w:rsidR="006942FA" w:rsidRDefault="00000000" w:rsidP="00CC1305">
      <w:pPr>
        <w:pStyle w:val="FirstParagraph"/>
        <w:spacing w:line="360" w:lineRule="auto"/>
      </w:pPr>
      <w:r>
        <w:t>Prema priopćenju Državnog zavoda za statistiku o dolascima i noćenjima turista u komercijalnom smještaju, u 2025. godini u Hrvatskoj je ostvareno:</w:t>
      </w:r>
    </w:p>
    <w:p w14:paraId="30536BEA" w14:textId="77777777" w:rsidR="006942FA" w:rsidRDefault="00000000" w:rsidP="00CC1305">
      <w:pPr>
        <w:pStyle w:val="BodyText"/>
        <w:spacing w:line="360" w:lineRule="auto"/>
      </w:pPr>
      <w:r>
        <w:rPr>
          <w:i/>
          <w:iCs/>
        </w:rPr>
        <w:t>Tablica 1.2: Turistički promet u komercijalnom smještaju, Hrvatska, 2025.</w:t>
      </w:r>
    </w:p>
    <w:tbl>
      <w:tblPr>
        <w:tblStyle w:val="Table"/>
        <w:tblW w:w="0" w:type="auto"/>
        <w:tblBorders>
          <w:insideH w:val="single" w:sz="4" w:space="0" w:color="auto"/>
        </w:tblBorders>
        <w:tblLook w:val="0020" w:firstRow="1" w:lastRow="0" w:firstColumn="0" w:lastColumn="0" w:noHBand="0" w:noVBand="0"/>
      </w:tblPr>
      <w:tblGrid>
        <w:gridCol w:w="3718"/>
        <w:gridCol w:w="2336"/>
        <w:gridCol w:w="2543"/>
      </w:tblGrid>
      <w:tr w:rsidR="006942FA" w14:paraId="3B14217C" w14:textId="77777777" w:rsidTr="00FC70A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B5FCE7F" w14:textId="77777777" w:rsidR="006942FA" w:rsidRDefault="00000000" w:rsidP="00CC1305">
            <w:pPr>
              <w:pStyle w:val="Compact"/>
              <w:spacing w:line="360" w:lineRule="auto"/>
            </w:pPr>
            <w:r>
              <w:t>Pokazatelj</w:t>
            </w:r>
          </w:p>
        </w:tc>
        <w:tc>
          <w:tcPr>
            <w:tcW w:w="0" w:type="auto"/>
            <w:tcBorders>
              <w:bottom w:val="none" w:sz="0" w:space="0" w:color="auto"/>
            </w:tcBorders>
          </w:tcPr>
          <w:p w14:paraId="7581937C" w14:textId="77777777" w:rsidR="006942FA" w:rsidRDefault="00000000" w:rsidP="00CC1305">
            <w:pPr>
              <w:pStyle w:val="Compact"/>
              <w:spacing w:line="360" w:lineRule="auto"/>
            </w:pPr>
            <w:r>
              <w:t>2025.</w:t>
            </w:r>
          </w:p>
        </w:tc>
        <w:tc>
          <w:tcPr>
            <w:tcW w:w="0" w:type="auto"/>
            <w:tcBorders>
              <w:bottom w:val="none" w:sz="0" w:space="0" w:color="auto"/>
            </w:tcBorders>
          </w:tcPr>
          <w:p w14:paraId="0703E27A" w14:textId="77777777" w:rsidR="006942FA" w:rsidRDefault="00000000" w:rsidP="00CC1305">
            <w:pPr>
              <w:pStyle w:val="Compact"/>
              <w:spacing w:line="360" w:lineRule="auto"/>
            </w:pPr>
            <w:r>
              <w:t>Promjena 2025./2024.</w:t>
            </w:r>
          </w:p>
        </w:tc>
      </w:tr>
      <w:tr w:rsidR="006942FA" w14:paraId="3A026BCF" w14:textId="77777777" w:rsidTr="00FC70AF">
        <w:tc>
          <w:tcPr>
            <w:tcW w:w="0" w:type="auto"/>
          </w:tcPr>
          <w:p w14:paraId="0E55709C" w14:textId="77777777" w:rsidR="006942FA" w:rsidRDefault="00000000" w:rsidP="00CC1305">
            <w:pPr>
              <w:pStyle w:val="Compact"/>
              <w:spacing w:line="360" w:lineRule="auto"/>
            </w:pPr>
            <w:r>
              <w:t>Dolasci — ukupno</w:t>
            </w:r>
          </w:p>
        </w:tc>
        <w:tc>
          <w:tcPr>
            <w:tcW w:w="0" w:type="auto"/>
          </w:tcPr>
          <w:p w14:paraId="7ECDCCFC" w14:textId="77777777" w:rsidR="006942FA" w:rsidRDefault="00000000" w:rsidP="00CC1305">
            <w:pPr>
              <w:pStyle w:val="Compact"/>
              <w:spacing w:line="360" w:lineRule="auto"/>
            </w:pPr>
            <w:r>
              <w:t>20 698 963</w:t>
            </w:r>
          </w:p>
        </w:tc>
        <w:tc>
          <w:tcPr>
            <w:tcW w:w="0" w:type="auto"/>
          </w:tcPr>
          <w:p w14:paraId="383DE838" w14:textId="77777777" w:rsidR="006942FA" w:rsidRDefault="00000000" w:rsidP="00CC1305">
            <w:pPr>
              <w:pStyle w:val="Compact"/>
              <w:spacing w:line="360" w:lineRule="auto"/>
            </w:pPr>
            <w:r>
              <w:t>+2,2 %</w:t>
            </w:r>
          </w:p>
        </w:tc>
      </w:tr>
      <w:tr w:rsidR="006942FA" w14:paraId="2898A22F" w14:textId="77777777" w:rsidTr="00FC70AF">
        <w:tc>
          <w:tcPr>
            <w:tcW w:w="0" w:type="auto"/>
          </w:tcPr>
          <w:p w14:paraId="09EEB846" w14:textId="77777777" w:rsidR="006942FA" w:rsidRDefault="00000000" w:rsidP="00CC1305">
            <w:pPr>
              <w:pStyle w:val="Compact"/>
              <w:spacing w:line="360" w:lineRule="auto"/>
            </w:pPr>
            <w:r>
              <w:t>Noćenja — ukupno</w:t>
            </w:r>
          </w:p>
        </w:tc>
        <w:tc>
          <w:tcPr>
            <w:tcW w:w="0" w:type="auto"/>
          </w:tcPr>
          <w:p w14:paraId="26200144" w14:textId="77777777" w:rsidR="006942FA" w:rsidRDefault="00000000" w:rsidP="00CC1305">
            <w:pPr>
              <w:pStyle w:val="Compact"/>
              <w:spacing w:line="360" w:lineRule="auto"/>
            </w:pPr>
            <w:r>
              <w:t>94 820 989</w:t>
            </w:r>
          </w:p>
        </w:tc>
        <w:tc>
          <w:tcPr>
            <w:tcW w:w="0" w:type="auto"/>
          </w:tcPr>
          <w:p w14:paraId="34DD4B25" w14:textId="77777777" w:rsidR="006942FA" w:rsidRDefault="00000000" w:rsidP="00CC1305">
            <w:pPr>
              <w:pStyle w:val="Compact"/>
              <w:spacing w:line="360" w:lineRule="auto"/>
            </w:pPr>
            <w:r>
              <w:t>+1,2 %</w:t>
            </w:r>
          </w:p>
        </w:tc>
      </w:tr>
      <w:tr w:rsidR="006942FA" w14:paraId="6273EE26" w14:textId="77777777" w:rsidTr="00FC70AF">
        <w:tc>
          <w:tcPr>
            <w:tcW w:w="0" w:type="auto"/>
          </w:tcPr>
          <w:p w14:paraId="0292B374" w14:textId="77777777" w:rsidR="006942FA" w:rsidRDefault="00000000" w:rsidP="00CC1305">
            <w:pPr>
              <w:pStyle w:val="Compact"/>
              <w:spacing w:line="360" w:lineRule="auto"/>
            </w:pPr>
            <w:r>
              <w:t>Dolasci — domaći turisti</w:t>
            </w:r>
          </w:p>
        </w:tc>
        <w:tc>
          <w:tcPr>
            <w:tcW w:w="0" w:type="auto"/>
          </w:tcPr>
          <w:p w14:paraId="50FB1C77" w14:textId="77777777" w:rsidR="006942FA" w:rsidRDefault="00000000" w:rsidP="00CC1305">
            <w:pPr>
              <w:pStyle w:val="Compact"/>
              <w:spacing w:line="360" w:lineRule="auto"/>
            </w:pPr>
            <w:r>
              <w:t>3 084 947 (14,9 %)</w:t>
            </w:r>
          </w:p>
        </w:tc>
        <w:tc>
          <w:tcPr>
            <w:tcW w:w="0" w:type="auto"/>
          </w:tcPr>
          <w:p w14:paraId="4C7FEB55" w14:textId="77777777" w:rsidR="006942FA" w:rsidRDefault="00000000" w:rsidP="00CC1305">
            <w:pPr>
              <w:pStyle w:val="Compact"/>
              <w:spacing w:line="360" w:lineRule="auto"/>
            </w:pPr>
            <w:r>
              <w:t>+7,6 %</w:t>
            </w:r>
          </w:p>
        </w:tc>
      </w:tr>
      <w:tr w:rsidR="006942FA" w14:paraId="5E67F9A5" w14:textId="77777777" w:rsidTr="00FC70AF">
        <w:tc>
          <w:tcPr>
            <w:tcW w:w="0" w:type="auto"/>
          </w:tcPr>
          <w:p w14:paraId="14841295" w14:textId="77777777" w:rsidR="006942FA" w:rsidRDefault="00000000" w:rsidP="00CC1305">
            <w:pPr>
              <w:pStyle w:val="Compact"/>
              <w:spacing w:line="360" w:lineRule="auto"/>
            </w:pPr>
            <w:r>
              <w:t>Noćenja — domaći turisti</w:t>
            </w:r>
          </w:p>
        </w:tc>
        <w:tc>
          <w:tcPr>
            <w:tcW w:w="0" w:type="auto"/>
          </w:tcPr>
          <w:p w14:paraId="29C98B63" w14:textId="77777777" w:rsidR="006942FA" w:rsidRDefault="00000000" w:rsidP="00CC1305">
            <w:pPr>
              <w:pStyle w:val="Compact"/>
              <w:spacing w:line="360" w:lineRule="auto"/>
            </w:pPr>
            <w:r>
              <w:t>9 208 885 (9,7 %)</w:t>
            </w:r>
          </w:p>
        </w:tc>
        <w:tc>
          <w:tcPr>
            <w:tcW w:w="0" w:type="auto"/>
          </w:tcPr>
          <w:p w14:paraId="33F523B7" w14:textId="77777777" w:rsidR="006942FA" w:rsidRDefault="00000000" w:rsidP="00CC1305">
            <w:pPr>
              <w:pStyle w:val="Compact"/>
              <w:spacing w:line="360" w:lineRule="auto"/>
            </w:pPr>
            <w:r>
              <w:t>+5,6 %</w:t>
            </w:r>
          </w:p>
        </w:tc>
      </w:tr>
      <w:tr w:rsidR="006942FA" w14:paraId="489CE390" w14:textId="77777777" w:rsidTr="00FC70AF">
        <w:tc>
          <w:tcPr>
            <w:tcW w:w="0" w:type="auto"/>
          </w:tcPr>
          <w:p w14:paraId="55E12ACC" w14:textId="77777777" w:rsidR="006942FA" w:rsidRDefault="00000000" w:rsidP="00CC1305">
            <w:pPr>
              <w:pStyle w:val="Compact"/>
              <w:spacing w:line="360" w:lineRule="auto"/>
            </w:pPr>
            <w:r>
              <w:t>Dolasci — strani turisti</w:t>
            </w:r>
          </w:p>
        </w:tc>
        <w:tc>
          <w:tcPr>
            <w:tcW w:w="0" w:type="auto"/>
          </w:tcPr>
          <w:p w14:paraId="3A33B79D" w14:textId="77777777" w:rsidR="006942FA" w:rsidRDefault="00000000" w:rsidP="00CC1305">
            <w:pPr>
              <w:pStyle w:val="Compact"/>
              <w:spacing w:line="360" w:lineRule="auto"/>
            </w:pPr>
            <w:r>
              <w:t>17 614 016 (85,1 %)</w:t>
            </w:r>
          </w:p>
        </w:tc>
        <w:tc>
          <w:tcPr>
            <w:tcW w:w="0" w:type="auto"/>
          </w:tcPr>
          <w:p w14:paraId="6D17E444" w14:textId="77777777" w:rsidR="006942FA" w:rsidRDefault="00000000" w:rsidP="00CC1305">
            <w:pPr>
              <w:pStyle w:val="Compact"/>
              <w:spacing w:line="360" w:lineRule="auto"/>
            </w:pPr>
            <w:r>
              <w:t>+1,4 %</w:t>
            </w:r>
          </w:p>
        </w:tc>
      </w:tr>
      <w:tr w:rsidR="006942FA" w14:paraId="60E848E6" w14:textId="77777777" w:rsidTr="00FC70AF">
        <w:tc>
          <w:tcPr>
            <w:tcW w:w="0" w:type="auto"/>
          </w:tcPr>
          <w:p w14:paraId="45D2E381" w14:textId="77777777" w:rsidR="006942FA" w:rsidRDefault="00000000" w:rsidP="00CC1305">
            <w:pPr>
              <w:pStyle w:val="Compact"/>
              <w:spacing w:line="360" w:lineRule="auto"/>
            </w:pPr>
            <w:r>
              <w:t>Noćenja — strani turisti</w:t>
            </w:r>
          </w:p>
        </w:tc>
        <w:tc>
          <w:tcPr>
            <w:tcW w:w="0" w:type="auto"/>
          </w:tcPr>
          <w:p w14:paraId="466E9DAF" w14:textId="77777777" w:rsidR="006942FA" w:rsidRDefault="00000000" w:rsidP="00CC1305">
            <w:pPr>
              <w:pStyle w:val="Compact"/>
              <w:spacing w:line="360" w:lineRule="auto"/>
            </w:pPr>
            <w:r>
              <w:t>85 612 104 (90,3 %)</w:t>
            </w:r>
          </w:p>
        </w:tc>
        <w:tc>
          <w:tcPr>
            <w:tcW w:w="0" w:type="auto"/>
          </w:tcPr>
          <w:p w14:paraId="1CA429E7" w14:textId="77777777" w:rsidR="006942FA" w:rsidRDefault="00000000" w:rsidP="00CC1305">
            <w:pPr>
              <w:pStyle w:val="Compact"/>
              <w:spacing w:line="360" w:lineRule="auto"/>
            </w:pPr>
            <w:r>
              <w:t>+0,8 %</w:t>
            </w:r>
          </w:p>
        </w:tc>
      </w:tr>
      <w:tr w:rsidR="006942FA" w14:paraId="081B264D" w14:textId="77777777" w:rsidTr="00FC70AF">
        <w:tc>
          <w:tcPr>
            <w:tcW w:w="0" w:type="auto"/>
          </w:tcPr>
          <w:p w14:paraId="4A41926B" w14:textId="77777777" w:rsidR="006942FA" w:rsidRDefault="00000000" w:rsidP="00CC1305">
            <w:pPr>
              <w:pStyle w:val="Compact"/>
              <w:spacing w:line="360" w:lineRule="auto"/>
            </w:pPr>
            <w:r>
              <w:t>Prosječan broj noćenja po dolasku</w:t>
            </w:r>
          </w:p>
        </w:tc>
        <w:tc>
          <w:tcPr>
            <w:tcW w:w="0" w:type="auto"/>
          </w:tcPr>
          <w:p w14:paraId="509AFE2B" w14:textId="77777777" w:rsidR="006942FA" w:rsidRDefault="00000000" w:rsidP="00CC1305">
            <w:pPr>
              <w:pStyle w:val="Compact"/>
              <w:spacing w:line="360" w:lineRule="auto"/>
            </w:pPr>
            <w:r>
              <w:t>4,6</w:t>
            </w:r>
          </w:p>
        </w:tc>
        <w:tc>
          <w:tcPr>
            <w:tcW w:w="0" w:type="auto"/>
          </w:tcPr>
          <w:p w14:paraId="651595A7" w14:textId="77777777" w:rsidR="006942FA" w:rsidRDefault="00000000" w:rsidP="00CC1305">
            <w:pPr>
              <w:pStyle w:val="Compact"/>
              <w:spacing w:line="360" w:lineRule="auto"/>
            </w:pPr>
            <w:r>
              <w:t>—</w:t>
            </w:r>
          </w:p>
        </w:tc>
      </w:tr>
      <w:tr w:rsidR="006942FA" w14:paraId="73B8EA01" w14:textId="77777777" w:rsidTr="00FC70AF">
        <w:tc>
          <w:tcPr>
            <w:tcW w:w="0" w:type="auto"/>
          </w:tcPr>
          <w:p w14:paraId="14990A67" w14:textId="77777777" w:rsidR="006942FA" w:rsidRDefault="00000000" w:rsidP="00CC1305">
            <w:pPr>
              <w:pStyle w:val="Compact"/>
              <w:spacing w:line="360" w:lineRule="auto"/>
            </w:pPr>
            <w:r>
              <w:t>Smještajne jedinice</w:t>
            </w:r>
          </w:p>
        </w:tc>
        <w:tc>
          <w:tcPr>
            <w:tcW w:w="0" w:type="auto"/>
          </w:tcPr>
          <w:p w14:paraId="4E30CE42" w14:textId="77777777" w:rsidR="006942FA" w:rsidRDefault="00000000" w:rsidP="00CC1305">
            <w:pPr>
              <w:pStyle w:val="Compact"/>
              <w:spacing w:line="360" w:lineRule="auto"/>
            </w:pPr>
            <w:r>
              <w:t>441 tisuća</w:t>
            </w:r>
          </w:p>
        </w:tc>
        <w:tc>
          <w:tcPr>
            <w:tcW w:w="0" w:type="auto"/>
          </w:tcPr>
          <w:p w14:paraId="4165A6B3" w14:textId="77777777" w:rsidR="006942FA" w:rsidRDefault="00000000" w:rsidP="00CC1305">
            <w:pPr>
              <w:pStyle w:val="Compact"/>
              <w:spacing w:line="360" w:lineRule="auto"/>
            </w:pPr>
            <w:r>
              <w:t>−1,4 %</w:t>
            </w:r>
          </w:p>
        </w:tc>
      </w:tr>
      <w:tr w:rsidR="006942FA" w14:paraId="3CF18FCF" w14:textId="77777777" w:rsidTr="00FC70AF">
        <w:tc>
          <w:tcPr>
            <w:tcW w:w="0" w:type="auto"/>
          </w:tcPr>
          <w:p w14:paraId="17F6256C" w14:textId="77777777" w:rsidR="006942FA" w:rsidRDefault="00000000" w:rsidP="00CC1305">
            <w:pPr>
              <w:pStyle w:val="Compact"/>
              <w:spacing w:line="360" w:lineRule="auto"/>
            </w:pPr>
            <w:r>
              <w:t>Stalne postelje</w:t>
            </w:r>
          </w:p>
        </w:tc>
        <w:tc>
          <w:tcPr>
            <w:tcW w:w="0" w:type="auto"/>
          </w:tcPr>
          <w:p w14:paraId="590659DA" w14:textId="77777777" w:rsidR="006942FA" w:rsidRDefault="00000000" w:rsidP="00CC1305">
            <w:pPr>
              <w:pStyle w:val="Compact"/>
              <w:spacing w:line="360" w:lineRule="auto"/>
            </w:pPr>
            <w:r>
              <w:t>1,16 milijuna</w:t>
            </w:r>
          </w:p>
        </w:tc>
        <w:tc>
          <w:tcPr>
            <w:tcW w:w="0" w:type="auto"/>
          </w:tcPr>
          <w:p w14:paraId="63B1F42F" w14:textId="77777777" w:rsidR="006942FA" w:rsidRDefault="00000000" w:rsidP="00CC1305">
            <w:pPr>
              <w:pStyle w:val="Compact"/>
              <w:spacing w:line="360" w:lineRule="auto"/>
            </w:pPr>
            <w:r>
              <w:t>−1,6 %</w:t>
            </w:r>
          </w:p>
        </w:tc>
      </w:tr>
    </w:tbl>
    <w:p w14:paraId="1A26BEC9" w14:textId="77777777" w:rsidR="006942FA" w:rsidRDefault="00000000" w:rsidP="00CC1305">
      <w:pPr>
        <w:pStyle w:val="BodyText"/>
        <w:spacing w:line="360" w:lineRule="auto"/>
      </w:pPr>
      <w:r>
        <w:t>Izvor: DZS (2026), priopćenje TUR-2025-1-2.</w:t>
      </w:r>
    </w:p>
    <w:p w14:paraId="5B71DC8A" w14:textId="77777777" w:rsidR="006942FA" w:rsidRDefault="00000000" w:rsidP="00CC1305">
      <w:pPr>
        <w:pStyle w:val="BodyText"/>
        <w:spacing w:line="360" w:lineRule="auto"/>
      </w:pPr>
      <w:r>
        <w:lastRenderedPageBreak/>
        <w:t>Iz tih podataka proizlazi nekoliko nalaza koji se provlače kroz cijeli udžbenik:</w:t>
      </w:r>
    </w:p>
    <w:p w14:paraId="3A268AD3" w14:textId="77777777" w:rsidR="006942FA" w:rsidRDefault="00000000" w:rsidP="00CC1305">
      <w:pPr>
        <w:pStyle w:val="Compact"/>
        <w:numPr>
          <w:ilvl w:val="0"/>
          <w:numId w:val="9"/>
        </w:numPr>
        <w:spacing w:line="360" w:lineRule="auto"/>
      </w:pPr>
      <w:r>
        <w:rPr>
          <w:b/>
          <w:bCs/>
        </w:rPr>
        <w:t>Izrazita prostorna koncentracija.</w:t>
      </w:r>
      <w:r>
        <w:t xml:space="preserve"> Jadranska regija ostvarila je 89,4 milijuna noćenja, odnosno </w:t>
      </w:r>
      <w:r>
        <w:rPr>
          <w:b/>
          <w:bCs/>
        </w:rPr>
        <w:t>94,3 % svih noćenja</w:t>
      </w:r>
      <w:r>
        <w:t xml:space="preserve"> u Hrvatskoj. Istarska županija sama nosi 28,3 milijuna noćenja ili 29,9 % ukupnih (DZS, 2026).</w:t>
      </w:r>
    </w:p>
    <w:p w14:paraId="73A8A1AF" w14:textId="77777777" w:rsidR="006942FA" w:rsidRDefault="00000000" w:rsidP="00CC1305">
      <w:pPr>
        <w:pStyle w:val="Compact"/>
        <w:numPr>
          <w:ilvl w:val="0"/>
          <w:numId w:val="9"/>
        </w:numPr>
        <w:spacing w:line="360" w:lineRule="auto"/>
      </w:pPr>
      <w:r>
        <w:rPr>
          <w:b/>
          <w:bCs/>
        </w:rPr>
        <w:t>Dominacija jednog emitivnog tržišta.</w:t>
      </w:r>
      <w:r>
        <w:t xml:space="preserve"> Njemačka je s 21,0 milijun noćenja ostvarila </w:t>
      </w:r>
      <w:r>
        <w:rPr>
          <w:b/>
          <w:bCs/>
        </w:rPr>
        <w:t>24,6 % svih noćenja stranih turista</w:t>
      </w:r>
      <w:r>
        <w:t>, a slijede Slovenija (9,4 %), Austrija (8,8 %) i Poljska (8,2 %).</w:t>
      </w:r>
    </w:p>
    <w:p w14:paraId="274F9908" w14:textId="77777777" w:rsidR="006942FA" w:rsidRDefault="00000000" w:rsidP="00CC1305">
      <w:pPr>
        <w:pStyle w:val="Compact"/>
        <w:numPr>
          <w:ilvl w:val="0"/>
          <w:numId w:val="9"/>
        </w:numPr>
        <w:spacing w:line="360" w:lineRule="auto"/>
      </w:pPr>
      <w:r>
        <w:rPr>
          <w:b/>
          <w:bCs/>
        </w:rPr>
        <w:t>Preokret u rastu kapaciteta.</w:t>
      </w:r>
      <w:r>
        <w:t xml:space="preserve"> Nakon višegodišnjeg rasta, broj smještajnih jedinica i stalnih postelja u 2025. </w:t>
      </w:r>
      <w:r>
        <w:rPr>
          <w:b/>
          <w:bCs/>
        </w:rPr>
        <w:t>smanjio se</w:t>
      </w:r>
      <w:r>
        <w:t>. To je prvi statistički signal zaokreta s rasta obujma na rast kvalitete.</w:t>
      </w:r>
    </w:p>
    <w:p w14:paraId="33AE954F" w14:textId="77777777" w:rsidR="006942FA" w:rsidRDefault="00000000" w:rsidP="00CC1305">
      <w:pPr>
        <w:pStyle w:val="Compact"/>
        <w:numPr>
          <w:ilvl w:val="0"/>
          <w:numId w:val="9"/>
        </w:numPr>
        <w:spacing w:line="360" w:lineRule="auto"/>
      </w:pPr>
      <w:r>
        <w:rPr>
          <w:b/>
          <w:bCs/>
        </w:rPr>
        <w:t>Domaći turizam kao stabilizator.</w:t>
      </w:r>
      <w:r>
        <w:t xml:space="preserve"> Domaći su turisti petu godinu zaredom povećali broj noćenja i pridonijeli s 43 % ukupnog godišnjeg prirasta noćenja, iako čine manje od desetine ukupnih noćenja.</w:t>
      </w:r>
    </w:p>
    <w:p w14:paraId="4BA2C387" w14:textId="77777777" w:rsidR="006942FA" w:rsidRDefault="00000000" w:rsidP="00CC1305">
      <w:pPr>
        <w:pStyle w:val="BlockText"/>
        <w:spacing w:line="360" w:lineRule="auto"/>
      </w:pPr>
      <w:r>
        <w:rPr>
          <w:b/>
          <w:bCs/>
        </w:rPr>
        <w:t>Metodološko upozorenje.</w:t>
      </w:r>
      <w:r>
        <w:t xml:space="preserve"> Podaci DZS-a obuhvaćaju </w:t>
      </w:r>
      <w:r>
        <w:rPr>
          <w:b/>
          <w:bCs/>
        </w:rPr>
        <w:t>komercijalni</w:t>
      </w:r>
      <w:r>
        <w:t xml:space="preserve"> smještaj i temelje se na sustavu </w:t>
      </w:r>
      <w:proofErr w:type="spellStart"/>
      <w:r>
        <w:t>eVisitor</w:t>
      </w:r>
      <w:proofErr w:type="spellEnd"/>
      <w:r>
        <w:t xml:space="preserve">. Nekomercijalni promet (boravak vlasnika kuća za odmor, rodbine i prijatelja) prati se posebnim istraživanjem i </w:t>
      </w:r>
      <w:r>
        <w:rPr>
          <w:b/>
          <w:bCs/>
        </w:rPr>
        <w:t>nije uključen</w:t>
      </w:r>
      <w:r>
        <w:t xml:space="preserve"> u navedene brojke. Zbog toga se u javnom prostoru pojavljuju veći iznosi koji nisu izravno usporedivi s ovima. Nadalje, statistika bilježi </w:t>
      </w:r>
      <w:r>
        <w:rPr>
          <w:b/>
          <w:bCs/>
        </w:rPr>
        <w:t>broj dolazaka, a ne broj turista</w:t>
      </w:r>
      <w:r>
        <w:t>: osoba koja tijekom putovanja promijeni dva objekta evidentira se dvaput.</w:t>
      </w:r>
    </w:p>
    <w:p w14:paraId="3E33E4FD" w14:textId="77777777" w:rsidR="006942FA" w:rsidRDefault="00000000" w:rsidP="00CC1305">
      <w:pPr>
        <w:pStyle w:val="Heading2"/>
        <w:spacing w:line="360" w:lineRule="auto"/>
      </w:pPr>
      <w:bookmarkStart w:id="32" w:name="X328afaf7b3789f79660f8ba323bc94edc590925"/>
      <w:bookmarkStart w:id="33" w:name="_Toc237462039"/>
      <w:bookmarkEnd w:id="26"/>
      <w:bookmarkEnd w:id="30"/>
      <w:r>
        <w:t>1.5 Analiza: što brojke govore o strukturi ponude</w:t>
      </w:r>
      <w:bookmarkEnd w:id="33"/>
    </w:p>
    <w:p w14:paraId="67E49AAB" w14:textId="77777777" w:rsidR="006942FA" w:rsidRDefault="00000000" w:rsidP="00CC1305">
      <w:pPr>
        <w:pStyle w:val="FirstParagraph"/>
        <w:spacing w:line="360" w:lineRule="auto"/>
      </w:pPr>
      <w:r>
        <w:t xml:space="preserve">Prosječnih 4,6 noćenja po dolasku u Hrvatskoj bitno je više od tipičnog europskog gradskog odredišta, gdje se prosjek kreće oko dva noćenja. Razlika nije slučajna: ona odražava </w:t>
      </w:r>
      <w:r>
        <w:rPr>
          <w:b/>
          <w:bCs/>
        </w:rPr>
        <w:t xml:space="preserve">model odmorišnog, obiteljskog i </w:t>
      </w:r>
      <w:proofErr w:type="spellStart"/>
      <w:r>
        <w:rPr>
          <w:b/>
          <w:bCs/>
        </w:rPr>
        <w:t>kampističkog</w:t>
      </w:r>
      <w:proofErr w:type="spellEnd"/>
      <w:r>
        <w:rPr>
          <w:b/>
          <w:bCs/>
        </w:rPr>
        <w:t xml:space="preserve"> turizma</w:t>
      </w:r>
      <w:r>
        <w:t xml:space="preserve"> koji počiva na duljem boravku u istom objektu. Struktura noćenja to potvrđuje — u skupini „Odmarališta i slični objekti za kraći odmor“ (u koju ulazi i privatni smještaj) ostvareno je 46,7 milijuna noćenja ili 49,2 % ukupnih, u hotelima 26,3 milijuna (27,7 %), a u kampovima 21,9 milijuna (23,1 %) (DZS, 2026).</w:t>
      </w:r>
    </w:p>
    <w:p w14:paraId="480E8D61" w14:textId="77777777" w:rsidR="006942FA" w:rsidRDefault="00000000" w:rsidP="00CC1305">
      <w:pPr>
        <w:pStyle w:val="BodyText"/>
        <w:spacing w:line="360" w:lineRule="auto"/>
      </w:pPr>
      <w:r>
        <w:lastRenderedPageBreak/>
        <w:t xml:space="preserve">Takva struktura ima dvije posljedice. Prvo, </w:t>
      </w:r>
      <w:r>
        <w:rPr>
          <w:b/>
          <w:bCs/>
        </w:rPr>
        <w:t>niža je dodana vrijednost po noćenju</w:t>
      </w:r>
      <w:r>
        <w:t xml:space="preserve"> nego u destinacijama s većim udjelom hotelskog smještaja. Drugo, </w:t>
      </w:r>
      <w:r>
        <w:rPr>
          <w:b/>
          <w:bCs/>
        </w:rPr>
        <w:t>teže je upravljati kvalitetom</w:t>
      </w:r>
      <w:r>
        <w:t xml:space="preserve"> jer je ponuda razdijeljena na više od 109 tisuća kućanstava koja pružaju ugostiteljske usluge u domaćinstvu. Oba su nalaza polazište Strategije razvoja održivog turizma do 2030. godine, o kojoj se raspravlja u Poglavlju 8.</w:t>
      </w:r>
    </w:p>
    <w:p w14:paraId="7152945B" w14:textId="77777777" w:rsidR="006942FA" w:rsidRDefault="00000000" w:rsidP="00CC1305">
      <w:pPr>
        <w:pStyle w:val="Heading2"/>
        <w:spacing w:line="360" w:lineRule="auto"/>
      </w:pPr>
      <w:bookmarkStart w:id="34" w:name="implikacije-za-politiku-i-praksu"/>
      <w:bookmarkStart w:id="35" w:name="_Toc237462040"/>
      <w:bookmarkEnd w:id="32"/>
      <w:r>
        <w:t>1.6 Implikacije za politiku i praksu</w:t>
      </w:r>
      <w:bookmarkEnd w:id="35"/>
    </w:p>
    <w:p w14:paraId="08126A43" w14:textId="77777777" w:rsidR="006942FA" w:rsidRDefault="00000000" w:rsidP="00CC1305">
      <w:pPr>
        <w:pStyle w:val="Compact"/>
        <w:numPr>
          <w:ilvl w:val="0"/>
          <w:numId w:val="10"/>
        </w:numPr>
        <w:spacing w:line="360" w:lineRule="auto"/>
      </w:pPr>
      <w:r>
        <w:rPr>
          <w:b/>
          <w:bCs/>
        </w:rPr>
        <w:t>Za javnu politiku.</w:t>
      </w:r>
      <w:r>
        <w:t xml:space="preserve"> Ako se uspjeh mjeri brojem noćenja, poticaji će voditi rastu obujma. Ako se mjeri prihodom po noćenju, zadovoljstvom stanovnika i sezonskom raspodjelom, poticaji vode drukčijim ulaganjima. </w:t>
      </w:r>
      <w:r>
        <w:rPr>
          <w:b/>
          <w:bCs/>
        </w:rPr>
        <w:t>Pokazatelj koji se mjeri određuje ponašanje sustava.</w:t>
      </w:r>
    </w:p>
    <w:p w14:paraId="458341EA" w14:textId="77777777" w:rsidR="006942FA" w:rsidRDefault="00000000" w:rsidP="00CC1305">
      <w:pPr>
        <w:pStyle w:val="Compact"/>
        <w:numPr>
          <w:ilvl w:val="0"/>
          <w:numId w:val="10"/>
        </w:numPr>
        <w:spacing w:line="360" w:lineRule="auto"/>
      </w:pPr>
      <w:r>
        <w:rPr>
          <w:b/>
          <w:bCs/>
        </w:rPr>
        <w:t>Za poduzeće.</w:t>
      </w:r>
      <w:r>
        <w:t xml:space="preserve"> Poznavanje statističkih kategorija nije akademska vježba: o tome ovisi kome se objekt obraća, kako se prijavljuje promet i koje se obveze primjenjuju.</w:t>
      </w:r>
    </w:p>
    <w:p w14:paraId="578482FA" w14:textId="77777777" w:rsidR="006942FA" w:rsidRDefault="00000000" w:rsidP="00CC1305">
      <w:pPr>
        <w:pStyle w:val="Compact"/>
        <w:numPr>
          <w:ilvl w:val="0"/>
          <w:numId w:val="10"/>
        </w:numPr>
        <w:spacing w:line="360" w:lineRule="auto"/>
      </w:pPr>
      <w:r>
        <w:rPr>
          <w:b/>
          <w:bCs/>
        </w:rPr>
        <w:t>Za destinaciju.</w:t>
      </w:r>
      <w:r>
        <w:t xml:space="preserve"> Koncentracija potražnje na jedno emitivno tržište (Njemačka, gotovo četvrtina noćenja stranih gostiju) predstavlja </w:t>
      </w:r>
      <w:r>
        <w:rPr>
          <w:b/>
          <w:bCs/>
        </w:rPr>
        <w:t>rizik jednog tržišta</w:t>
      </w:r>
      <w:r>
        <w:t>. Diversifikacija emitivnih tržišta jednako je važna kao i diversifikacija proizvoda.</w:t>
      </w:r>
    </w:p>
    <w:p w14:paraId="11A189EA" w14:textId="77777777" w:rsidR="006942FA" w:rsidRDefault="00000000" w:rsidP="00CC1305">
      <w:pPr>
        <w:pStyle w:val="Heading2"/>
        <w:spacing w:line="360" w:lineRule="auto"/>
      </w:pPr>
      <w:bookmarkStart w:id="36" w:name="sažetak-i-otvorena-pitanja"/>
      <w:bookmarkStart w:id="37" w:name="_Toc237462041"/>
      <w:bookmarkEnd w:id="34"/>
      <w:r>
        <w:t>1.7 Sažetak i otvorena pitanja</w:t>
      </w:r>
      <w:bookmarkEnd w:id="37"/>
    </w:p>
    <w:p w14:paraId="7D34885B" w14:textId="77777777" w:rsidR="006942FA" w:rsidRDefault="00000000" w:rsidP="00CC1305">
      <w:pPr>
        <w:pStyle w:val="Compact"/>
        <w:numPr>
          <w:ilvl w:val="0"/>
          <w:numId w:val="11"/>
        </w:numPr>
        <w:spacing w:line="360" w:lineRule="auto"/>
      </w:pPr>
      <w:r>
        <w:t>Turizam je sustav, a ne samo rekreacija; određen je prostornim, vremenskim i uvjetom svrhe.</w:t>
      </w:r>
    </w:p>
    <w:p w14:paraId="63600DA8" w14:textId="77777777" w:rsidR="006942FA" w:rsidRDefault="00000000" w:rsidP="00CC1305">
      <w:pPr>
        <w:pStyle w:val="Compact"/>
        <w:numPr>
          <w:ilvl w:val="0"/>
          <w:numId w:val="11"/>
        </w:numPr>
        <w:spacing w:line="360" w:lineRule="auto"/>
      </w:pPr>
      <w:r>
        <w:t>Posjetitelji se dijele na turiste (s noćenjem) i izletnike (bez noćenja); ta razlika ima izravne upravljačke posljedice.</w:t>
      </w:r>
    </w:p>
    <w:p w14:paraId="76F8D6F2" w14:textId="77777777" w:rsidR="006942FA" w:rsidRDefault="00000000" w:rsidP="00CC1305">
      <w:pPr>
        <w:pStyle w:val="Compact"/>
        <w:numPr>
          <w:ilvl w:val="0"/>
          <w:numId w:val="11"/>
        </w:numPr>
        <w:spacing w:line="360" w:lineRule="auto"/>
      </w:pPr>
      <w:r>
        <w:t>Ugostiteljstvo je nositelj usluge unutar turističkog sustava, ali posluje i izvan njega.</w:t>
      </w:r>
    </w:p>
    <w:p w14:paraId="435AF7DA" w14:textId="77777777" w:rsidR="006942FA" w:rsidRDefault="00000000" w:rsidP="00CC1305">
      <w:pPr>
        <w:pStyle w:val="Compact"/>
        <w:numPr>
          <w:ilvl w:val="0"/>
          <w:numId w:val="11"/>
        </w:numPr>
        <w:spacing w:line="360" w:lineRule="auto"/>
      </w:pPr>
      <w:r>
        <w:t>Hrvatski je turizam u 2025. ostvario 20,7 milijuna dolazaka i 94,8 milijuna noćenja, uz izrazitu prostornu i sezonsku koncentraciju.</w:t>
      </w:r>
    </w:p>
    <w:p w14:paraId="13E33C4A" w14:textId="77777777" w:rsidR="006942FA" w:rsidRDefault="00000000" w:rsidP="00CC1305">
      <w:pPr>
        <w:pStyle w:val="FirstParagraph"/>
        <w:spacing w:line="360" w:lineRule="auto"/>
      </w:pPr>
      <w:r>
        <w:rPr>
          <w:b/>
          <w:bCs/>
        </w:rPr>
        <w:t>Otvorena pitanja za raspravu</w:t>
      </w:r>
    </w:p>
    <w:p w14:paraId="0F8CB169" w14:textId="77777777" w:rsidR="006942FA" w:rsidRDefault="00000000" w:rsidP="00CC1305">
      <w:pPr>
        <w:pStyle w:val="Compact"/>
        <w:numPr>
          <w:ilvl w:val="0"/>
          <w:numId w:val="12"/>
        </w:numPr>
        <w:spacing w:line="360" w:lineRule="auto"/>
      </w:pPr>
      <w:r>
        <w:t>Ako digitalni nomad radi na daljinu i boravi u destinaciji tri mjeseca, je li turist ili privremeni stanovnik? Gdje je granica „uobičajene sredine“ kada je radno mjesto prenosivo?</w:t>
      </w:r>
    </w:p>
    <w:p w14:paraId="237ECA69" w14:textId="77777777" w:rsidR="006942FA" w:rsidRDefault="00000000" w:rsidP="00CC1305">
      <w:pPr>
        <w:pStyle w:val="Compact"/>
        <w:numPr>
          <w:ilvl w:val="0"/>
          <w:numId w:val="12"/>
        </w:numPr>
        <w:spacing w:line="360" w:lineRule="auto"/>
      </w:pPr>
      <w:r>
        <w:lastRenderedPageBreak/>
        <w:t>Može li ugostiteljstvo postojati bez turizma? Može li turizam postojati bez ugostiteljstva?</w:t>
      </w:r>
    </w:p>
    <w:p w14:paraId="5227D9A3" w14:textId="77777777" w:rsidR="006942FA" w:rsidRDefault="00000000" w:rsidP="00CC1305">
      <w:pPr>
        <w:pStyle w:val="Compact"/>
        <w:numPr>
          <w:ilvl w:val="0"/>
          <w:numId w:val="12"/>
        </w:numPr>
        <w:spacing w:line="360" w:lineRule="auto"/>
      </w:pPr>
      <w:r>
        <w:t>Bi li se hrvatski turizam bolje vrednovao pokazateljem „prihod po stanovniku destinacije“ nego pokazateljem „broj noćenja“?</w:t>
      </w:r>
    </w:p>
    <w:p w14:paraId="5DD52498" w14:textId="77777777" w:rsidR="006942FA" w:rsidRDefault="00000000" w:rsidP="00CC1305">
      <w:pPr>
        <w:pStyle w:val="Heading2"/>
        <w:spacing w:line="360" w:lineRule="auto"/>
      </w:pPr>
      <w:bookmarkStart w:id="38" w:name="pitanja-i-zadaci-poglavlje-1"/>
      <w:bookmarkStart w:id="39" w:name="_Toc237462042"/>
      <w:bookmarkEnd w:id="36"/>
      <w:r>
        <w:t>Pitanja i zadaci (Poglavlje 1)</w:t>
      </w:r>
      <w:bookmarkEnd w:id="39"/>
    </w:p>
    <w:p w14:paraId="54E9C804" w14:textId="77777777" w:rsidR="006942FA" w:rsidRDefault="00000000" w:rsidP="00CC1305">
      <w:pPr>
        <w:pStyle w:val="FirstParagraph"/>
        <w:spacing w:line="360" w:lineRule="auto"/>
      </w:pPr>
      <w:r>
        <w:rPr>
          <w:b/>
          <w:bCs/>
        </w:rPr>
        <w:t>Reprodukcijski</w:t>
      </w:r>
    </w:p>
    <w:p w14:paraId="27AB1167" w14:textId="77777777" w:rsidR="006942FA" w:rsidRDefault="00000000" w:rsidP="00CC1305">
      <w:pPr>
        <w:pStyle w:val="Compact"/>
        <w:numPr>
          <w:ilvl w:val="0"/>
          <w:numId w:val="13"/>
        </w:numPr>
        <w:spacing w:line="360" w:lineRule="auto"/>
      </w:pPr>
      <w:r>
        <w:t>Definirajte turista prema kriterijima međunarodne statistike turizma.</w:t>
      </w:r>
    </w:p>
    <w:p w14:paraId="68C76EFD" w14:textId="77777777" w:rsidR="006942FA" w:rsidRDefault="00000000" w:rsidP="00CC1305">
      <w:pPr>
        <w:pStyle w:val="Compact"/>
        <w:numPr>
          <w:ilvl w:val="0"/>
          <w:numId w:val="13"/>
        </w:numPr>
        <w:spacing w:line="360" w:lineRule="auto"/>
      </w:pPr>
      <w:r>
        <w:t xml:space="preserve">Objasnite pojam uobičajene sredine i navedite dva primjera putovanja koja se </w:t>
      </w:r>
      <w:r>
        <w:rPr>
          <w:b/>
          <w:bCs/>
        </w:rPr>
        <w:t>ne</w:t>
      </w:r>
      <w:r>
        <w:t xml:space="preserve"> ubrajaju u turizam.</w:t>
      </w:r>
    </w:p>
    <w:p w14:paraId="45F9C031" w14:textId="77777777" w:rsidR="006942FA" w:rsidRDefault="00000000" w:rsidP="00CC1305">
      <w:pPr>
        <w:pStyle w:val="Compact"/>
        <w:numPr>
          <w:ilvl w:val="0"/>
          <w:numId w:val="13"/>
        </w:numPr>
        <w:spacing w:line="360" w:lineRule="auto"/>
      </w:pPr>
      <w:r>
        <w:t xml:space="preserve">Navedite tri geografska elementa </w:t>
      </w:r>
      <w:proofErr w:type="spellStart"/>
      <w:r>
        <w:t>Leiperova</w:t>
      </w:r>
      <w:proofErr w:type="spellEnd"/>
      <w:r>
        <w:t xml:space="preserve"> modela.</w:t>
      </w:r>
    </w:p>
    <w:p w14:paraId="194F014D" w14:textId="77777777" w:rsidR="006942FA" w:rsidRDefault="00000000" w:rsidP="00CC1305">
      <w:pPr>
        <w:pStyle w:val="FirstParagraph"/>
        <w:spacing w:line="360" w:lineRule="auto"/>
      </w:pPr>
      <w:r>
        <w:rPr>
          <w:b/>
          <w:bCs/>
        </w:rPr>
        <w:t>Analitički (rad s podacima)</w:t>
      </w:r>
      <w:r>
        <w:t xml:space="preserve"> — </w:t>
      </w:r>
      <w:r>
        <w:rPr>
          <w:i/>
          <w:iCs/>
        </w:rPr>
        <w:t>Didaktički konstruirano — podaci ilustrativni</w:t>
      </w:r>
    </w:p>
    <w:p w14:paraId="06F1B73A" w14:textId="77777777" w:rsidR="006942FA" w:rsidRDefault="00000000" w:rsidP="00CC1305">
      <w:pPr>
        <w:pStyle w:val="BodyText"/>
        <w:spacing w:line="360" w:lineRule="auto"/>
      </w:pPr>
      <w:r>
        <w:t>Destinacija „Grad X“ u kolovozu je zabilježila:</w:t>
      </w:r>
    </w:p>
    <w:tbl>
      <w:tblPr>
        <w:tblStyle w:val="Table"/>
        <w:tblW w:w="0" w:type="auto"/>
        <w:tblLook w:val="0020" w:firstRow="1" w:lastRow="0" w:firstColumn="0" w:lastColumn="0" w:noHBand="0" w:noVBand="0"/>
      </w:tblPr>
      <w:tblGrid>
        <w:gridCol w:w="1941"/>
        <w:gridCol w:w="980"/>
        <w:gridCol w:w="1122"/>
      </w:tblGrid>
      <w:tr w:rsidR="006942FA" w14:paraId="41DAD046" w14:textId="77777777" w:rsidTr="00A7071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20ECDCB" w14:textId="77777777" w:rsidR="006942FA" w:rsidRDefault="00000000" w:rsidP="00CC1305">
            <w:pPr>
              <w:pStyle w:val="Compact"/>
              <w:spacing w:line="360" w:lineRule="auto"/>
            </w:pPr>
            <w:r>
              <w:t>Vrsta smještaja</w:t>
            </w:r>
          </w:p>
        </w:tc>
        <w:tc>
          <w:tcPr>
            <w:tcW w:w="0" w:type="auto"/>
            <w:tcBorders>
              <w:bottom w:val="none" w:sz="0" w:space="0" w:color="auto"/>
            </w:tcBorders>
          </w:tcPr>
          <w:p w14:paraId="0CF98E2F" w14:textId="77777777" w:rsidR="006942FA" w:rsidRDefault="00000000" w:rsidP="00CC1305">
            <w:pPr>
              <w:pStyle w:val="Compact"/>
              <w:spacing w:line="360" w:lineRule="auto"/>
            </w:pPr>
            <w:r>
              <w:t>Dolasci</w:t>
            </w:r>
          </w:p>
        </w:tc>
        <w:tc>
          <w:tcPr>
            <w:tcW w:w="0" w:type="auto"/>
            <w:tcBorders>
              <w:bottom w:val="none" w:sz="0" w:space="0" w:color="auto"/>
            </w:tcBorders>
          </w:tcPr>
          <w:p w14:paraId="5CD065B6" w14:textId="77777777" w:rsidR="006942FA" w:rsidRDefault="00000000" w:rsidP="00CC1305">
            <w:pPr>
              <w:pStyle w:val="Compact"/>
              <w:spacing w:line="360" w:lineRule="auto"/>
            </w:pPr>
            <w:r>
              <w:t>Noćenja</w:t>
            </w:r>
          </w:p>
        </w:tc>
      </w:tr>
      <w:tr w:rsidR="006942FA" w14:paraId="71734566" w14:textId="77777777" w:rsidTr="00A70711">
        <w:tc>
          <w:tcPr>
            <w:tcW w:w="0" w:type="auto"/>
          </w:tcPr>
          <w:p w14:paraId="0274DDD5" w14:textId="77777777" w:rsidR="006942FA" w:rsidRDefault="00000000" w:rsidP="00CC1305">
            <w:pPr>
              <w:pStyle w:val="Compact"/>
              <w:spacing w:line="360" w:lineRule="auto"/>
            </w:pPr>
            <w:r>
              <w:t>Hoteli</w:t>
            </w:r>
          </w:p>
        </w:tc>
        <w:tc>
          <w:tcPr>
            <w:tcW w:w="0" w:type="auto"/>
          </w:tcPr>
          <w:p w14:paraId="586EE408" w14:textId="77777777" w:rsidR="006942FA" w:rsidRDefault="00000000" w:rsidP="00CC1305">
            <w:pPr>
              <w:pStyle w:val="Compact"/>
              <w:spacing w:line="360" w:lineRule="auto"/>
            </w:pPr>
            <w:r>
              <w:t>15 000</w:t>
            </w:r>
          </w:p>
        </w:tc>
        <w:tc>
          <w:tcPr>
            <w:tcW w:w="0" w:type="auto"/>
          </w:tcPr>
          <w:p w14:paraId="312EF4D4" w14:textId="77777777" w:rsidR="006942FA" w:rsidRDefault="00000000" w:rsidP="00CC1305">
            <w:pPr>
              <w:pStyle w:val="Compact"/>
              <w:spacing w:line="360" w:lineRule="auto"/>
            </w:pPr>
            <w:r>
              <w:t>45 000</w:t>
            </w:r>
          </w:p>
        </w:tc>
      </w:tr>
      <w:tr w:rsidR="006942FA" w14:paraId="51937AE8" w14:textId="77777777" w:rsidTr="00A70711">
        <w:tc>
          <w:tcPr>
            <w:tcW w:w="0" w:type="auto"/>
          </w:tcPr>
          <w:p w14:paraId="6E3A58D5" w14:textId="77777777" w:rsidR="006942FA" w:rsidRDefault="00000000" w:rsidP="00CC1305">
            <w:pPr>
              <w:pStyle w:val="Compact"/>
              <w:spacing w:line="360" w:lineRule="auto"/>
            </w:pPr>
            <w:r>
              <w:t>Kampovi</w:t>
            </w:r>
          </w:p>
        </w:tc>
        <w:tc>
          <w:tcPr>
            <w:tcW w:w="0" w:type="auto"/>
          </w:tcPr>
          <w:p w14:paraId="4F6ECA1B" w14:textId="77777777" w:rsidR="006942FA" w:rsidRDefault="00000000" w:rsidP="00CC1305">
            <w:pPr>
              <w:pStyle w:val="Compact"/>
              <w:spacing w:line="360" w:lineRule="auto"/>
            </w:pPr>
            <w:r>
              <w:t>8 000</w:t>
            </w:r>
          </w:p>
        </w:tc>
        <w:tc>
          <w:tcPr>
            <w:tcW w:w="0" w:type="auto"/>
          </w:tcPr>
          <w:p w14:paraId="684C48D8" w14:textId="77777777" w:rsidR="006942FA" w:rsidRDefault="00000000" w:rsidP="00CC1305">
            <w:pPr>
              <w:pStyle w:val="Compact"/>
              <w:spacing w:line="360" w:lineRule="auto"/>
            </w:pPr>
            <w:r>
              <w:t>48 000</w:t>
            </w:r>
          </w:p>
        </w:tc>
      </w:tr>
      <w:tr w:rsidR="006942FA" w14:paraId="4FD06030" w14:textId="77777777" w:rsidTr="00A70711">
        <w:tc>
          <w:tcPr>
            <w:tcW w:w="0" w:type="auto"/>
          </w:tcPr>
          <w:p w14:paraId="21DEFA76" w14:textId="77777777" w:rsidR="006942FA" w:rsidRDefault="00000000" w:rsidP="00CC1305">
            <w:pPr>
              <w:pStyle w:val="Compact"/>
              <w:spacing w:line="360" w:lineRule="auto"/>
            </w:pPr>
            <w:r>
              <w:t>Privatni smještaj</w:t>
            </w:r>
          </w:p>
        </w:tc>
        <w:tc>
          <w:tcPr>
            <w:tcW w:w="0" w:type="auto"/>
          </w:tcPr>
          <w:p w14:paraId="023B5517" w14:textId="77777777" w:rsidR="006942FA" w:rsidRDefault="00000000" w:rsidP="00CC1305">
            <w:pPr>
              <w:pStyle w:val="Compact"/>
              <w:spacing w:line="360" w:lineRule="auto"/>
            </w:pPr>
            <w:r>
              <w:t>22 000</w:t>
            </w:r>
          </w:p>
        </w:tc>
        <w:tc>
          <w:tcPr>
            <w:tcW w:w="0" w:type="auto"/>
          </w:tcPr>
          <w:p w14:paraId="393C0D20" w14:textId="77777777" w:rsidR="006942FA" w:rsidRDefault="00000000" w:rsidP="00CC1305">
            <w:pPr>
              <w:pStyle w:val="Compact"/>
              <w:spacing w:line="360" w:lineRule="auto"/>
            </w:pPr>
            <w:r>
              <w:t>132 000</w:t>
            </w:r>
          </w:p>
        </w:tc>
      </w:tr>
      <w:tr w:rsidR="006942FA" w14:paraId="5ECAD696" w14:textId="77777777" w:rsidTr="00A70711">
        <w:tc>
          <w:tcPr>
            <w:tcW w:w="0" w:type="auto"/>
          </w:tcPr>
          <w:p w14:paraId="080700EF" w14:textId="77777777" w:rsidR="006942FA" w:rsidRDefault="00000000" w:rsidP="00CC1305">
            <w:pPr>
              <w:pStyle w:val="Compact"/>
              <w:spacing w:line="360" w:lineRule="auto"/>
            </w:pPr>
            <w:r>
              <w:rPr>
                <w:b/>
                <w:bCs/>
              </w:rPr>
              <w:t>Ukupno</w:t>
            </w:r>
          </w:p>
        </w:tc>
        <w:tc>
          <w:tcPr>
            <w:tcW w:w="0" w:type="auto"/>
          </w:tcPr>
          <w:p w14:paraId="0FBB8F18" w14:textId="77777777" w:rsidR="006942FA" w:rsidRDefault="00000000" w:rsidP="00CC1305">
            <w:pPr>
              <w:pStyle w:val="Compact"/>
              <w:spacing w:line="360" w:lineRule="auto"/>
            </w:pPr>
            <w:r>
              <w:rPr>
                <w:b/>
                <w:bCs/>
              </w:rPr>
              <w:t>45 000</w:t>
            </w:r>
          </w:p>
        </w:tc>
        <w:tc>
          <w:tcPr>
            <w:tcW w:w="0" w:type="auto"/>
          </w:tcPr>
          <w:p w14:paraId="296D3D06" w14:textId="77777777" w:rsidR="006942FA" w:rsidRDefault="00000000" w:rsidP="00CC1305">
            <w:pPr>
              <w:pStyle w:val="Compact"/>
              <w:spacing w:line="360" w:lineRule="auto"/>
            </w:pPr>
            <w:r>
              <w:rPr>
                <w:b/>
                <w:bCs/>
              </w:rPr>
              <w:t>225 000</w:t>
            </w:r>
          </w:p>
        </w:tc>
      </w:tr>
    </w:tbl>
    <w:p w14:paraId="2697164E" w14:textId="77777777" w:rsidR="006942FA" w:rsidRDefault="00000000" w:rsidP="00CC1305">
      <w:pPr>
        <w:pStyle w:val="BodyText"/>
        <w:spacing w:line="360" w:lineRule="auto"/>
      </w:pPr>
      <w:r>
        <w:t>Prosječna duljina boravka računa se kao omjer ukupnog broja noćenja i ukupnog broja dolazaka.</w:t>
      </w:r>
    </w:p>
    <w:p w14:paraId="0D3F71B3" w14:textId="77777777" w:rsidR="006942FA" w:rsidRDefault="00000000" w:rsidP="00CC1305">
      <w:pPr>
        <w:pStyle w:val="Compact"/>
        <w:numPr>
          <w:ilvl w:val="0"/>
          <w:numId w:val="14"/>
        </w:numPr>
        <w:spacing w:line="360" w:lineRule="auto"/>
      </w:pPr>
      <w:r>
        <w:t>Izračunajte prosječnu duljinu boravka za svaku vrstu smještaja i za destinaciju u cjelini.</w:t>
      </w:r>
    </w:p>
    <w:p w14:paraId="55F99ED1" w14:textId="77777777" w:rsidR="006942FA" w:rsidRDefault="00000000" w:rsidP="00CC1305">
      <w:pPr>
        <w:pStyle w:val="Compact"/>
        <w:numPr>
          <w:ilvl w:val="0"/>
          <w:numId w:val="14"/>
        </w:numPr>
        <w:spacing w:line="360" w:lineRule="auto"/>
      </w:pPr>
      <w:r>
        <w:t>Usporedite dobiveni prosjek s hrvatskim prosjekom od 4,6 noćenja po dolasku (DZS, 2026) i obrazložite razliku.</w:t>
      </w:r>
    </w:p>
    <w:p w14:paraId="644E9A01" w14:textId="77777777" w:rsidR="006942FA" w:rsidRDefault="00000000" w:rsidP="00CC1305">
      <w:pPr>
        <w:pStyle w:val="Compact"/>
        <w:numPr>
          <w:ilvl w:val="0"/>
          <w:numId w:val="14"/>
        </w:numPr>
        <w:spacing w:line="360" w:lineRule="auto"/>
      </w:pPr>
      <w:r>
        <w:t>Koja vrsta smještaja najviše doprinosi ukupnom broju noćenja, a koja bi mogla najviše doprinositi prihodu? Objasnite zašto to nije isto.</w:t>
      </w:r>
    </w:p>
    <w:p w14:paraId="36770FA6" w14:textId="77777777" w:rsidR="006942FA" w:rsidRDefault="00000000" w:rsidP="00CC1305">
      <w:pPr>
        <w:pStyle w:val="FirstParagraph"/>
        <w:spacing w:line="360" w:lineRule="auto"/>
      </w:pPr>
      <w:r>
        <w:rPr>
          <w:b/>
          <w:bCs/>
        </w:rPr>
        <w:lastRenderedPageBreak/>
        <w:t>Primijenjeni (mini-projekt)</w:t>
      </w:r>
    </w:p>
    <w:p w14:paraId="10A033BE" w14:textId="77777777" w:rsidR="006942FA" w:rsidRDefault="00000000" w:rsidP="00CC1305">
      <w:pPr>
        <w:pStyle w:val="BodyText"/>
        <w:spacing w:line="360" w:lineRule="auto"/>
      </w:pPr>
      <w:r>
        <w:t>Odaberite jedno obiteljsko poljoprivredno gospodarstvo koje pruža usluge u seoskom turizmu i mapirajte njegov lanac vrijednosti: dobavljači, posrednici, kanali prodaje, ciljni segmenti. Označite gdje nastaje najveći dio dodane vrijednosti, a gdje najveći dio troška.</w:t>
      </w:r>
    </w:p>
    <w:p w14:paraId="6CEDAABB" w14:textId="77777777" w:rsidR="006942FA" w:rsidRDefault="00000000" w:rsidP="00CC1305">
      <w:pPr>
        <w:pStyle w:val="Heading2"/>
        <w:spacing w:line="360" w:lineRule="auto"/>
      </w:pPr>
      <w:bookmarkStart w:id="40" w:name="preporučeno-daljnje-čitanje"/>
      <w:bookmarkStart w:id="41" w:name="_Toc237462043"/>
      <w:bookmarkEnd w:id="38"/>
      <w:r>
        <w:t>Preporučeno daljnje čitanje</w:t>
      </w:r>
      <w:bookmarkEnd w:id="41"/>
    </w:p>
    <w:p w14:paraId="74BBB64D" w14:textId="77777777" w:rsidR="006942FA" w:rsidRDefault="00000000" w:rsidP="00CC1305">
      <w:pPr>
        <w:pStyle w:val="Compact"/>
        <w:numPr>
          <w:ilvl w:val="0"/>
          <w:numId w:val="15"/>
        </w:numPr>
        <w:spacing w:line="360" w:lineRule="auto"/>
      </w:pPr>
      <w:proofErr w:type="spellStart"/>
      <w:r>
        <w:t>Čavlek</w:t>
      </w:r>
      <w:proofErr w:type="spellEnd"/>
      <w:r>
        <w:t xml:space="preserve">, N., </w:t>
      </w:r>
      <w:proofErr w:type="spellStart"/>
      <w:r>
        <w:t>Bartoluci</w:t>
      </w:r>
      <w:proofErr w:type="spellEnd"/>
      <w:r>
        <w:t xml:space="preserve">, M., </w:t>
      </w:r>
      <w:proofErr w:type="spellStart"/>
      <w:r>
        <w:t>Prebežac</w:t>
      </w:r>
      <w:proofErr w:type="spellEnd"/>
      <w:r>
        <w:t xml:space="preserve">, D. i Kesar, O. (2011). </w:t>
      </w:r>
      <w:r>
        <w:rPr>
          <w:i/>
          <w:iCs/>
        </w:rPr>
        <w:t>Turizam: ekonomske osnove i organizacijski sustav</w:t>
      </w:r>
      <w:r>
        <w:t>. Zagreb: Školska knjiga.</w:t>
      </w:r>
    </w:p>
    <w:p w14:paraId="604D973D" w14:textId="77777777" w:rsidR="006942FA" w:rsidRDefault="00000000" w:rsidP="00CC1305">
      <w:pPr>
        <w:pStyle w:val="Compact"/>
        <w:numPr>
          <w:ilvl w:val="0"/>
          <w:numId w:val="15"/>
        </w:numPr>
        <w:spacing w:line="360" w:lineRule="auto"/>
      </w:pPr>
      <w:r>
        <w:t xml:space="preserve">Petrić, L. (2013). </w:t>
      </w:r>
      <w:r>
        <w:rPr>
          <w:i/>
          <w:iCs/>
        </w:rPr>
        <w:t>Osnove turizma</w:t>
      </w:r>
      <w:r>
        <w:t>. Split: Ekonomski fakultet.</w:t>
      </w:r>
    </w:p>
    <w:p w14:paraId="1BAFF553" w14:textId="77777777" w:rsidR="006942FA" w:rsidRDefault="00000000" w:rsidP="00CC1305">
      <w:pPr>
        <w:pStyle w:val="Compact"/>
        <w:numPr>
          <w:ilvl w:val="0"/>
          <w:numId w:val="15"/>
        </w:numPr>
        <w:spacing w:line="360" w:lineRule="auto"/>
      </w:pPr>
      <w:r>
        <w:t xml:space="preserve">UNWTO i UN (2010). </w:t>
      </w:r>
      <w:r>
        <w:rPr>
          <w:i/>
          <w:iCs/>
        </w:rPr>
        <w:t xml:space="preserve">International </w:t>
      </w:r>
      <w:proofErr w:type="spellStart"/>
      <w:r>
        <w:rPr>
          <w:i/>
          <w:iCs/>
        </w:rPr>
        <w:t>Recommendations</w:t>
      </w:r>
      <w:proofErr w:type="spellEnd"/>
      <w:r>
        <w:rPr>
          <w:i/>
          <w:iCs/>
        </w:rPr>
        <w:t xml:space="preserve"> for </w:t>
      </w:r>
      <w:proofErr w:type="spellStart"/>
      <w:r>
        <w:rPr>
          <w:i/>
          <w:iCs/>
        </w:rPr>
        <w:t>Tourism</w:t>
      </w:r>
      <w:proofErr w:type="spellEnd"/>
      <w:r>
        <w:rPr>
          <w:i/>
          <w:iCs/>
        </w:rPr>
        <w:t xml:space="preserve"> </w:t>
      </w:r>
      <w:proofErr w:type="spellStart"/>
      <w:r>
        <w:rPr>
          <w:i/>
          <w:iCs/>
        </w:rPr>
        <w:t>Statistics</w:t>
      </w:r>
      <w:proofErr w:type="spellEnd"/>
      <w:r>
        <w:rPr>
          <w:i/>
          <w:iCs/>
        </w:rPr>
        <w:t xml:space="preserve"> 2008</w:t>
      </w:r>
      <w:r>
        <w:t>. New York/Madrid.</w:t>
      </w:r>
    </w:p>
    <w:p w14:paraId="486335C9" w14:textId="77777777" w:rsidR="006942FA" w:rsidRDefault="00000000" w:rsidP="00CC1305">
      <w:pPr>
        <w:pStyle w:val="Compact"/>
        <w:numPr>
          <w:ilvl w:val="0"/>
          <w:numId w:val="15"/>
        </w:numPr>
        <w:spacing w:line="360" w:lineRule="auto"/>
      </w:pPr>
      <w:proofErr w:type="spellStart"/>
      <w:r>
        <w:t>Leiper</w:t>
      </w:r>
      <w:proofErr w:type="spellEnd"/>
      <w:r>
        <w:t xml:space="preserve">, N. (1979). </w:t>
      </w:r>
      <w:proofErr w:type="spellStart"/>
      <w:r>
        <w:t>The</w:t>
      </w:r>
      <w:proofErr w:type="spellEnd"/>
      <w:r>
        <w:t xml:space="preserve"> </w:t>
      </w:r>
      <w:proofErr w:type="spellStart"/>
      <w:r>
        <w:t>framework</w:t>
      </w:r>
      <w:proofErr w:type="spellEnd"/>
      <w:r>
        <w:t xml:space="preserve"> </w:t>
      </w:r>
      <w:proofErr w:type="spellStart"/>
      <w:r>
        <w:t>of</w:t>
      </w:r>
      <w:proofErr w:type="spellEnd"/>
      <w:r>
        <w:t xml:space="preserve"> </w:t>
      </w:r>
      <w:proofErr w:type="spellStart"/>
      <w:r>
        <w:t>tourism</w:t>
      </w:r>
      <w:proofErr w:type="spellEnd"/>
      <w:r>
        <w:t xml:space="preserve">. </w:t>
      </w:r>
      <w:proofErr w:type="spellStart"/>
      <w:r>
        <w:rPr>
          <w:i/>
          <w:iCs/>
        </w:rPr>
        <w:t>Annals</w:t>
      </w:r>
      <w:proofErr w:type="spellEnd"/>
      <w:r>
        <w:rPr>
          <w:i/>
          <w:iCs/>
        </w:rPr>
        <w:t xml:space="preserve"> </w:t>
      </w:r>
      <w:proofErr w:type="spellStart"/>
      <w:r>
        <w:rPr>
          <w:i/>
          <w:iCs/>
        </w:rPr>
        <w:t>of</w:t>
      </w:r>
      <w:proofErr w:type="spellEnd"/>
      <w:r>
        <w:rPr>
          <w:i/>
          <w:iCs/>
        </w:rPr>
        <w:t xml:space="preserve"> </w:t>
      </w:r>
      <w:proofErr w:type="spellStart"/>
      <w:r>
        <w:rPr>
          <w:i/>
          <w:iCs/>
        </w:rPr>
        <w:t>Tourism</w:t>
      </w:r>
      <w:proofErr w:type="spellEnd"/>
      <w:r>
        <w:rPr>
          <w:i/>
          <w:iCs/>
        </w:rPr>
        <w:t xml:space="preserve"> Research</w:t>
      </w:r>
      <w:r>
        <w:t>, 6(4), 390–407.</w:t>
      </w:r>
    </w:p>
    <w:p w14:paraId="2113488C" w14:textId="77777777" w:rsidR="006942FA" w:rsidRDefault="00000000" w:rsidP="00CC1305">
      <w:pPr>
        <w:pStyle w:val="Heading1"/>
        <w:spacing w:line="360" w:lineRule="auto"/>
      </w:pPr>
      <w:bookmarkStart w:id="42" w:name="poglavlje-2-povijesni-razvoj-turizma"/>
      <w:bookmarkStart w:id="43" w:name="_Toc237462044"/>
      <w:bookmarkEnd w:id="12"/>
      <w:bookmarkEnd w:id="40"/>
      <w:r>
        <w:lastRenderedPageBreak/>
        <w:t>POGLAVLJE 2: POVIJESNI RAZVOJ TURIZMA</w:t>
      </w:r>
      <w:bookmarkEnd w:id="43"/>
    </w:p>
    <w:p w14:paraId="7BD2E53E" w14:textId="77777777" w:rsidR="006942FA" w:rsidRDefault="00000000" w:rsidP="00CC1305">
      <w:pPr>
        <w:pStyle w:val="Heading2"/>
        <w:spacing w:line="360" w:lineRule="auto"/>
      </w:pPr>
      <w:bookmarkStart w:id="44" w:name="sažetak-1"/>
      <w:bookmarkStart w:id="45" w:name="_Toc237462045"/>
      <w:r>
        <w:t>Sažetak</w:t>
      </w:r>
      <w:bookmarkEnd w:id="45"/>
    </w:p>
    <w:p w14:paraId="64B1792D" w14:textId="77777777" w:rsidR="006942FA" w:rsidRPr="00057D1C" w:rsidRDefault="00000000" w:rsidP="00CC1305">
      <w:pPr>
        <w:pStyle w:val="FirstParagraph"/>
        <w:spacing w:line="360" w:lineRule="auto"/>
        <w:rPr>
          <w:b/>
          <w:bCs/>
        </w:rPr>
      </w:pPr>
      <w:r w:rsidRPr="00057D1C">
        <w:rPr>
          <w:b/>
          <w:bCs/>
        </w:rPr>
        <w:t xml:space="preserve">Poglavlje prati razvoj putovanja od antike do </w:t>
      </w:r>
      <w:proofErr w:type="spellStart"/>
      <w:r w:rsidRPr="00057D1C">
        <w:rPr>
          <w:b/>
          <w:bCs/>
        </w:rPr>
        <w:t>postmasovnog</w:t>
      </w:r>
      <w:proofErr w:type="spellEnd"/>
      <w:r w:rsidRPr="00057D1C">
        <w:rPr>
          <w:b/>
          <w:bCs/>
        </w:rPr>
        <w:t xml:space="preserve"> doba. Analiziraju se preduvjeti bez kojih turizam ne nastaje — slobodno vrijeme, raspoloživi dohodak i prometna infrastruktura — te ključne prekretnice: rimska cestovna mreža i termalna kupališta, srednjovjekovna hodočašća, renesansni </w:t>
      </w:r>
      <w:r w:rsidRPr="00057D1C">
        <w:rPr>
          <w:b/>
          <w:bCs/>
          <w:i/>
          <w:iCs/>
        </w:rPr>
        <w:t>Grand Tour</w:t>
      </w:r>
      <w:r w:rsidRPr="00057D1C">
        <w:rPr>
          <w:b/>
          <w:bCs/>
        </w:rPr>
        <w:t>, industrijska revolucija i pojava organiziranog putovanja, poslijeratni masovni turizam te suvremena faza individualizacije i digitalizacije. Poseban odjeljak posvećen je razvoju turizma u Hrvatskoj. Cilj nije kronologija radi kronologije, nego razumijevanje kako povijesni slojevi oblikuju današnji imidž destinacije i očekivanja gostiju.</w:t>
      </w:r>
    </w:p>
    <w:p w14:paraId="0782A4B8" w14:textId="77777777" w:rsidR="006942FA" w:rsidRDefault="00000000" w:rsidP="00CC1305">
      <w:pPr>
        <w:pStyle w:val="Heading2"/>
        <w:spacing w:line="360" w:lineRule="auto"/>
      </w:pPr>
      <w:bookmarkStart w:id="46" w:name="ključni-pojmovi-1"/>
      <w:bookmarkStart w:id="47" w:name="_Toc237462046"/>
      <w:bookmarkEnd w:id="44"/>
      <w:r>
        <w:t>Ključni pojmovi</w:t>
      </w:r>
      <w:bookmarkEnd w:id="47"/>
    </w:p>
    <w:p w14:paraId="39F5D380" w14:textId="77777777" w:rsidR="006942FA" w:rsidRDefault="00000000" w:rsidP="00CC1305">
      <w:pPr>
        <w:pStyle w:val="Compact"/>
        <w:numPr>
          <w:ilvl w:val="0"/>
          <w:numId w:val="16"/>
        </w:numPr>
        <w:spacing w:line="360" w:lineRule="auto"/>
      </w:pPr>
      <w:proofErr w:type="spellStart"/>
      <w:r>
        <w:rPr>
          <w:b/>
          <w:bCs/>
        </w:rPr>
        <w:t>Preturizam</w:t>
      </w:r>
      <w:proofErr w:type="spellEnd"/>
      <w:r>
        <w:rPr>
          <w:b/>
          <w:bCs/>
        </w:rPr>
        <w:t xml:space="preserve"> (</w:t>
      </w:r>
      <w:proofErr w:type="spellStart"/>
      <w:r>
        <w:rPr>
          <w:b/>
          <w:bCs/>
        </w:rPr>
        <w:t>prototurizam</w:t>
      </w:r>
      <w:proofErr w:type="spellEnd"/>
      <w:r>
        <w:rPr>
          <w:b/>
          <w:bCs/>
        </w:rPr>
        <w:t>)</w:t>
      </w:r>
      <w:r>
        <w:t xml:space="preserve"> — razdoblje prije industrijske revolucije u kojem su putovanja rijetka, opasna i dostupna eliti ili uzrokovana nuždom.</w:t>
      </w:r>
    </w:p>
    <w:p w14:paraId="26BFB93B" w14:textId="77777777" w:rsidR="006942FA" w:rsidRDefault="00000000" w:rsidP="00CC1305">
      <w:pPr>
        <w:pStyle w:val="Compact"/>
        <w:numPr>
          <w:ilvl w:val="0"/>
          <w:numId w:val="16"/>
        </w:numPr>
        <w:spacing w:line="360" w:lineRule="auto"/>
      </w:pPr>
      <w:r>
        <w:rPr>
          <w:b/>
          <w:bCs/>
        </w:rPr>
        <w:t>Hodočašće</w:t>
      </w:r>
      <w:r>
        <w:t xml:space="preserve"> — religijski motivirano putovanje na sveta mjesta; jedan od najstarijih oblika organiziranog putovanja.</w:t>
      </w:r>
    </w:p>
    <w:p w14:paraId="2431DD35" w14:textId="77777777" w:rsidR="006942FA" w:rsidRDefault="00000000" w:rsidP="00CC1305">
      <w:pPr>
        <w:pStyle w:val="Compact"/>
        <w:numPr>
          <w:ilvl w:val="0"/>
          <w:numId w:val="16"/>
        </w:numPr>
        <w:spacing w:line="360" w:lineRule="auto"/>
      </w:pPr>
      <w:r>
        <w:rPr>
          <w:b/>
          <w:bCs/>
        </w:rPr>
        <w:t>Grand Tour</w:t>
      </w:r>
      <w:r>
        <w:t xml:space="preserve"> — obrazovno putovanje europske aristokracije 17. i 18. stoljeća kroz Francusku i Italiju.</w:t>
      </w:r>
    </w:p>
    <w:p w14:paraId="28000CC0" w14:textId="77777777" w:rsidR="006942FA" w:rsidRDefault="00000000" w:rsidP="00CC1305">
      <w:pPr>
        <w:pStyle w:val="Compact"/>
        <w:numPr>
          <w:ilvl w:val="0"/>
          <w:numId w:val="16"/>
        </w:numPr>
        <w:spacing w:line="360" w:lineRule="auto"/>
      </w:pPr>
      <w:r>
        <w:rPr>
          <w:b/>
          <w:bCs/>
        </w:rPr>
        <w:t>Klimatsko lječilište / toplice</w:t>
      </w:r>
      <w:r>
        <w:t xml:space="preserve"> — rano moderno odredište utemeljeno na zdravstvenim motivima.</w:t>
      </w:r>
    </w:p>
    <w:p w14:paraId="24F5FB11" w14:textId="77777777" w:rsidR="006942FA" w:rsidRDefault="00000000" w:rsidP="00CC1305">
      <w:pPr>
        <w:pStyle w:val="Compact"/>
        <w:numPr>
          <w:ilvl w:val="0"/>
          <w:numId w:val="16"/>
        </w:numPr>
        <w:spacing w:line="360" w:lineRule="auto"/>
      </w:pPr>
      <w:r>
        <w:rPr>
          <w:b/>
          <w:bCs/>
        </w:rPr>
        <w:t>Masovni turizam</w:t>
      </w:r>
      <w:r>
        <w:t xml:space="preserve"> — razdoblje standardiziranih paket-aranžmana, velikih obujama i izražene </w:t>
      </w:r>
      <w:proofErr w:type="spellStart"/>
      <w:r>
        <w:t>sezonalnosti</w:t>
      </w:r>
      <w:proofErr w:type="spellEnd"/>
      <w:r>
        <w:t xml:space="preserve"> (nakon 1950.).</w:t>
      </w:r>
    </w:p>
    <w:p w14:paraId="0BAD8270" w14:textId="77777777" w:rsidR="006942FA" w:rsidRDefault="00000000" w:rsidP="00CC1305">
      <w:pPr>
        <w:pStyle w:val="Compact"/>
        <w:numPr>
          <w:ilvl w:val="0"/>
          <w:numId w:val="16"/>
        </w:numPr>
        <w:spacing w:line="360" w:lineRule="auto"/>
      </w:pPr>
      <w:proofErr w:type="spellStart"/>
      <w:r>
        <w:rPr>
          <w:b/>
          <w:bCs/>
        </w:rPr>
        <w:t>Postmasovni</w:t>
      </w:r>
      <w:proofErr w:type="spellEnd"/>
      <w:r>
        <w:rPr>
          <w:b/>
          <w:bCs/>
        </w:rPr>
        <w:t xml:space="preserve"> (postmoderni) turizam</w:t>
      </w:r>
      <w:r>
        <w:t xml:space="preserve"> — faza individualizacije, fleksibilnosti, digitalizacije i zahtjeva za održivošću i autentičnošću.</w:t>
      </w:r>
    </w:p>
    <w:p w14:paraId="1A71AC33" w14:textId="77777777" w:rsidR="006942FA" w:rsidRDefault="00000000" w:rsidP="00CC1305">
      <w:pPr>
        <w:pStyle w:val="Compact"/>
        <w:numPr>
          <w:ilvl w:val="0"/>
          <w:numId w:val="16"/>
        </w:numPr>
        <w:spacing w:line="360" w:lineRule="auto"/>
      </w:pPr>
      <w:r>
        <w:rPr>
          <w:b/>
          <w:bCs/>
        </w:rPr>
        <w:t>Paket-aranžman</w:t>
      </w:r>
      <w:r>
        <w:t xml:space="preserve"> — unaprijed sastavljena kombinacija najmanje dviju turističkih usluga koja se prodaje po jedinstvenoj cijeni.</w:t>
      </w:r>
    </w:p>
    <w:p w14:paraId="15E7EC22" w14:textId="77777777" w:rsidR="006942FA" w:rsidRDefault="00000000" w:rsidP="00CC1305">
      <w:pPr>
        <w:pStyle w:val="Heading2"/>
        <w:spacing w:line="360" w:lineRule="auto"/>
      </w:pPr>
      <w:bookmarkStart w:id="48" w:name="zašto-menadžer-uči-povijest-turizma"/>
      <w:bookmarkStart w:id="49" w:name="_Toc237462047"/>
      <w:bookmarkEnd w:id="46"/>
      <w:r>
        <w:lastRenderedPageBreak/>
        <w:t>2.1 Zašto menadžer uči povijest turizma?</w:t>
      </w:r>
      <w:bookmarkEnd w:id="49"/>
    </w:p>
    <w:p w14:paraId="7D5A9264" w14:textId="77777777" w:rsidR="006942FA" w:rsidRDefault="00000000" w:rsidP="00CC1305">
      <w:pPr>
        <w:pStyle w:val="FirstParagraph"/>
        <w:spacing w:line="360" w:lineRule="auto"/>
      </w:pPr>
      <w:r>
        <w:rPr>
          <w:b/>
          <w:bCs/>
        </w:rPr>
        <w:t>Problem.</w:t>
      </w:r>
      <w:r>
        <w:t xml:space="preserve"> „Zašto moram učiti o rimskim cestama ako danas rezerviram preko aplikacije?“ Odgovor je trostruk. Prvo, </w:t>
      </w:r>
      <w:r>
        <w:rPr>
          <w:b/>
          <w:bCs/>
        </w:rPr>
        <w:t>povijest oblikuje imidž</w:t>
      </w:r>
      <w:r>
        <w:t xml:space="preserve">: Opatija se ne prodaje kao „obalna destinacija“ nego kao lječilište s tradicijom, a taj je sadržaj naslijeđen. Drugo, </w:t>
      </w:r>
      <w:r>
        <w:rPr>
          <w:b/>
          <w:bCs/>
        </w:rPr>
        <w:t>povijest oblikuje prostor</w:t>
      </w:r>
      <w:r>
        <w:t xml:space="preserve">: prometni koridori, položaj naselja i granice zaštićenih područja rezultat su odluka donesenih prije stotinu i više godina. Treće, </w:t>
      </w:r>
      <w:r>
        <w:rPr>
          <w:b/>
          <w:bCs/>
        </w:rPr>
        <w:t>povijest sadrži pouke o granicama rasta</w:t>
      </w:r>
      <w:r>
        <w:t>: kritike masovnog turizma iz 1970-ih gotovo su doslovno iste kao današnje rasprave o prekomjernom turizmu.</w:t>
      </w:r>
    </w:p>
    <w:p w14:paraId="16AEEF75" w14:textId="77777777" w:rsidR="006942FA" w:rsidRDefault="00000000" w:rsidP="00CC1305">
      <w:pPr>
        <w:pStyle w:val="BodyText"/>
        <w:spacing w:line="360" w:lineRule="auto"/>
      </w:pPr>
      <w:r>
        <w:t>Razvoj turizma počiva na trima preduvjetima, i gdje god su ta tri preduvjeta bila zadovoljena, turizam se pojavljivao:</w:t>
      </w:r>
    </w:p>
    <w:p w14:paraId="502508FC" w14:textId="77777777" w:rsidR="006942FA" w:rsidRDefault="00000000" w:rsidP="00CC1305">
      <w:pPr>
        <w:pStyle w:val="Compact"/>
        <w:numPr>
          <w:ilvl w:val="0"/>
          <w:numId w:val="17"/>
        </w:numPr>
        <w:spacing w:line="360" w:lineRule="auto"/>
      </w:pPr>
      <w:r>
        <w:rPr>
          <w:b/>
          <w:bCs/>
        </w:rPr>
        <w:t>Slobodno vrijeme</w:t>
      </w:r>
      <w:r>
        <w:t xml:space="preserve"> — vrijeme izvan rada i osnovnih životnih potreba;</w:t>
      </w:r>
    </w:p>
    <w:p w14:paraId="37D68F34" w14:textId="77777777" w:rsidR="006942FA" w:rsidRDefault="00000000" w:rsidP="00CC1305">
      <w:pPr>
        <w:pStyle w:val="Compact"/>
        <w:numPr>
          <w:ilvl w:val="0"/>
          <w:numId w:val="17"/>
        </w:numPr>
        <w:spacing w:line="360" w:lineRule="auto"/>
      </w:pPr>
      <w:r>
        <w:rPr>
          <w:b/>
          <w:bCs/>
        </w:rPr>
        <w:t>Raspoloživi dohodak</w:t>
      </w:r>
      <w:r>
        <w:t xml:space="preserve"> — dohodak preostao nakon pokrivanja osnovnih troškova;</w:t>
      </w:r>
    </w:p>
    <w:p w14:paraId="3D4087B2" w14:textId="77777777" w:rsidR="006942FA" w:rsidRDefault="00000000" w:rsidP="00CC1305">
      <w:pPr>
        <w:pStyle w:val="Compact"/>
        <w:numPr>
          <w:ilvl w:val="0"/>
          <w:numId w:val="17"/>
        </w:numPr>
        <w:spacing w:line="360" w:lineRule="auto"/>
      </w:pPr>
      <w:r>
        <w:rPr>
          <w:b/>
          <w:bCs/>
        </w:rPr>
        <w:t>Prometna i sigurnosna infrastruktura</w:t>
      </w:r>
      <w:r>
        <w:t xml:space="preserve"> — mogućnost da se putuje razumno brzo i sigurno.</w:t>
      </w:r>
    </w:p>
    <w:p w14:paraId="6FA28E47" w14:textId="77777777" w:rsidR="006942FA" w:rsidRDefault="00000000" w:rsidP="00CC1305">
      <w:pPr>
        <w:pStyle w:val="Heading2"/>
        <w:spacing w:line="360" w:lineRule="auto"/>
      </w:pPr>
      <w:bookmarkStart w:id="50" w:name="antika-i-srednji-vijek"/>
      <w:bookmarkStart w:id="51" w:name="_Toc237462048"/>
      <w:bookmarkEnd w:id="48"/>
      <w:r>
        <w:t>2.2 Antika i srednji vijek</w:t>
      </w:r>
      <w:bookmarkEnd w:id="51"/>
    </w:p>
    <w:p w14:paraId="4A393919" w14:textId="77777777" w:rsidR="006942FA" w:rsidRDefault="00000000" w:rsidP="00CC1305">
      <w:pPr>
        <w:pStyle w:val="FirstParagraph"/>
        <w:spacing w:line="360" w:lineRule="auto"/>
      </w:pPr>
      <w:r>
        <w:rPr>
          <w:b/>
          <w:bCs/>
        </w:rPr>
        <w:t>Rimsko Carstvo.</w:t>
      </w:r>
      <w:r>
        <w:t xml:space="preserve"> Rimljani su izgradili prvu prepoznatljivu putnu infrastrukturu u Europi: mrežu cestā (</w:t>
      </w:r>
      <w:proofErr w:type="spellStart"/>
      <w:r>
        <w:rPr>
          <w:i/>
          <w:iCs/>
        </w:rPr>
        <w:t>viae</w:t>
      </w:r>
      <w:proofErr w:type="spellEnd"/>
      <w:r>
        <w:t>) s postajama za odmor i izmjenu konja (</w:t>
      </w:r>
      <w:proofErr w:type="spellStart"/>
      <w:r>
        <w:rPr>
          <w:i/>
          <w:iCs/>
        </w:rPr>
        <w:t>mansiones</w:t>
      </w:r>
      <w:proofErr w:type="spellEnd"/>
      <w:r>
        <w:t xml:space="preserve">, </w:t>
      </w:r>
      <w:proofErr w:type="spellStart"/>
      <w:r>
        <w:rPr>
          <w:i/>
          <w:iCs/>
        </w:rPr>
        <w:t>mutationes</w:t>
      </w:r>
      <w:proofErr w:type="spellEnd"/>
      <w:r>
        <w:t xml:space="preserve">), preteče kasnijih svratišta. Termalna središta poput </w:t>
      </w:r>
      <w:proofErr w:type="spellStart"/>
      <w:r>
        <w:t>Baiae</w:t>
      </w:r>
      <w:proofErr w:type="spellEnd"/>
      <w:r>
        <w:t xml:space="preserve"> ili </w:t>
      </w:r>
      <w:proofErr w:type="spellStart"/>
      <w:r>
        <w:t>Aquae</w:t>
      </w:r>
      <w:proofErr w:type="spellEnd"/>
      <w:r>
        <w:t xml:space="preserve"> </w:t>
      </w:r>
      <w:proofErr w:type="spellStart"/>
      <w:r>
        <w:t>Sulis</w:t>
      </w:r>
      <w:proofErr w:type="spellEnd"/>
      <w:r>
        <w:t xml:space="preserve"> (</w:t>
      </w:r>
      <w:proofErr w:type="spellStart"/>
      <w:r>
        <w:t>Bath</w:t>
      </w:r>
      <w:proofErr w:type="spellEnd"/>
      <w:r>
        <w:t>) bila su odredišta zdravstvene i društvene naravi. Motivi putovanja bili su religijski, zdravstveni i kulturni — uključujući putovanja na sportska natjecanja, čime se već u antici pojavljuje obrazac koji danas nazivamo sportskim turizmom.</w:t>
      </w:r>
    </w:p>
    <w:p w14:paraId="10503EF0" w14:textId="77777777" w:rsidR="006942FA" w:rsidRDefault="00000000" w:rsidP="00CC1305">
      <w:pPr>
        <w:pStyle w:val="BodyText"/>
        <w:spacing w:line="360" w:lineRule="auto"/>
      </w:pPr>
      <w:r>
        <w:rPr>
          <w:b/>
          <w:bCs/>
        </w:rPr>
        <w:t>Srednji vijek.</w:t>
      </w:r>
      <w:r>
        <w:t xml:space="preserve"> Uz opadanje sigurnosti putovanja slabi, ali ne nestaje. Dominiraju </w:t>
      </w:r>
      <w:r>
        <w:rPr>
          <w:b/>
          <w:bCs/>
        </w:rPr>
        <w:t>hodočašća</w:t>
      </w:r>
      <w:r>
        <w:t xml:space="preserve"> (Rim, Jeruzalem, Santiago de Compostela, </w:t>
      </w:r>
      <w:proofErr w:type="spellStart"/>
      <w:r>
        <w:t>Canterbury</w:t>
      </w:r>
      <w:proofErr w:type="spellEnd"/>
      <w:r>
        <w:t>) uz koja se razvija prva mreža prihvata putnika — svratišta, hospiciji i samostanska gostoprimstva. Uz hodočašća putuju trgovci i studenti prema sveučilišnim središtima (Bologna, Pariz, Oxford).</w:t>
      </w:r>
    </w:p>
    <w:p w14:paraId="718B4245" w14:textId="77777777" w:rsidR="006942FA" w:rsidRDefault="00000000" w:rsidP="00CC1305">
      <w:pPr>
        <w:pStyle w:val="BlockText"/>
        <w:spacing w:line="360" w:lineRule="auto"/>
      </w:pPr>
      <w:r>
        <w:rPr>
          <w:b/>
          <w:bCs/>
        </w:rPr>
        <w:t>U fokusu: Dubrovačka Republika.</w:t>
      </w:r>
      <w:r>
        <w:t xml:space="preserve"> Dubrovnik je već u srednjem vijeku razvio propise kojima se uređivao prihvat stranaca, cijene i sigurnost, uključujući </w:t>
      </w:r>
      <w:r>
        <w:lastRenderedPageBreak/>
        <w:t>karantenu uvedenu 1377. godine kao mjeru zaštite od kuge. Riječ je o ranom obliku regulacije kretanja ljudi u interesu zajednice — pitanju koje se u istom obliku vratilo 2020. godine.</w:t>
      </w:r>
    </w:p>
    <w:p w14:paraId="067A3D0B" w14:textId="77777777" w:rsidR="006942FA" w:rsidRDefault="00000000" w:rsidP="00CC1305">
      <w:pPr>
        <w:pStyle w:val="Heading2"/>
        <w:spacing w:line="360" w:lineRule="auto"/>
      </w:pPr>
      <w:bookmarkStart w:id="52" w:name="grand-tour-17.18.-stoljeće"/>
      <w:bookmarkStart w:id="53" w:name="_Toc237462049"/>
      <w:bookmarkEnd w:id="50"/>
      <w:r>
        <w:t>2.3 Grand Tour (17.–18. stoljeće)</w:t>
      </w:r>
      <w:bookmarkEnd w:id="53"/>
    </w:p>
    <w:p w14:paraId="1A8478BC" w14:textId="77777777" w:rsidR="006942FA" w:rsidRDefault="00000000" w:rsidP="00CC1305">
      <w:pPr>
        <w:pStyle w:val="FirstParagraph"/>
        <w:spacing w:line="360" w:lineRule="auto"/>
      </w:pPr>
      <w:r>
        <w:rPr>
          <w:i/>
          <w:iCs/>
        </w:rPr>
        <w:t>Grand Tour</w:t>
      </w:r>
      <w:r>
        <w:t xml:space="preserve"> je bio dugotrajno obrazovno putovanje mladih pripadnika europske aristokracije, ponajprije britanske, kroz Francusku, Švicarsku i osobito Italiju, redovito u pratnji odgojitelja. Trajao je od nekoliko mjeseci do nekoliko godina, a ciljevi su bili učenje jezika, upoznavanje antičke i renesansne umjetnosti, stjecanje društvenih veza i kupnja umjetnina.</w:t>
      </w:r>
    </w:p>
    <w:p w14:paraId="67187E70" w14:textId="77777777" w:rsidR="006942FA" w:rsidRDefault="00000000" w:rsidP="00CC1305">
      <w:pPr>
        <w:pStyle w:val="BodyText"/>
        <w:spacing w:line="360" w:lineRule="auto"/>
      </w:pPr>
      <w:r>
        <w:t>Za razvoj turizma važne su tri posljedice:</w:t>
      </w:r>
    </w:p>
    <w:p w14:paraId="31B78D18" w14:textId="77777777" w:rsidR="006942FA" w:rsidRDefault="00000000" w:rsidP="00CC1305">
      <w:pPr>
        <w:pStyle w:val="Compact"/>
        <w:numPr>
          <w:ilvl w:val="0"/>
          <w:numId w:val="18"/>
        </w:numPr>
        <w:spacing w:line="360" w:lineRule="auto"/>
      </w:pPr>
      <w:r>
        <w:t xml:space="preserve">pojava </w:t>
      </w:r>
      <w:r>
        <w:rPr>
          <w:b/>
          <w:bCs/>
        </w:rPr>
        <w:t>putničke literature i vodiča</w:t>
      </w:r>
      <w:r>
        <w:t xml:space="preserve"> kao zasebnog žanra;</w:t>
      </w:r>
    </w:p>
    <w:p w14:paraId="69AC959A" w14:textId="77777777" w:rsidR="006942FA" w:rsidRDefault="00000000" w:rsidP="00CC1305">
      <w:pPr>
        <w:pStyle w:val="Compact"/>
        <w:numPr>
          <w:ilvl w:val="0"/>
          <w:numId w:val="18"/>
        </w:numPr>
        <w:spacing w:line="360" w:lineRule="auto"/>
      </w:pPr>
      <w:r>
        <w:t xml:space="preserve">pojava </w:t>
      </w:r>
      <w:r>
        <w:rPr>
          <w:b/>
          <w:bCs/>
        </w:rPr>
        <w:t>suvenira</w:t>
      </w:r>
      <w:r>
        <w:t xml:space="preserve"> kao materijalnog dokaza putovanja;</w:t>
      </w:r>
    </w:p>
    <w:p w14:paraId="1CF42484" w14:textId="77777777" w:rsidR="006942FA" w:rsidRDefault="00000000" w:rsidP="00CC1305">
      <w:pPr>
        <w:pStyle w:val="Compact"/>
        <w:numPr>
          <w:ilvl w:val="0"/>
          <w:numId w:val="18"/>
        </w:numPr>
        <w:spacing w:line="360" w:lineRule="auto"/>
      </w:pPr>
      <w:r>
        <w:t xml:space="preserve">pojava </w:t>
      </w:r>
      <w:r>
        <w:rPr>
          <w:b/>
          <w:bCs/>
        </w:rPr>
        <w:t>putovanja kao statusnog obilježja</w:t>
      </w:r>
      <w:r>
        <w:t xml:space="preserve"> — obrazac koji se u suvremenom obliku ponavlja u kulturi „popisa želja“ i objava na društvenim mrežama.</w:t>
      </w:r>
    </w:p>
    <w:p w14:paraId="5D29A12F" w14:textId="77777777" w:rsidR="006942FA" w:rsidRDefault="00000000" w:rsidP="00CC1305">
      <w:pPr>
        <w:pStyle w:val="FirstParagraph"/>
        <w:spacing w:line="360" w:lineRule="auto"/>
      </w:pPr>
      <w:r>
        <w:t xml:space="preserve">Već u 18. stoljeću javljaju se kritike elitizma i površnosti takvih putovanja. </w:t>
      </w:r>
      <w:proofErr w:type="spellStart"/>
      <w:r>
        <w:t>Boswell</w:t>
      </w:r>
      <w:proofErr w:type="spellEnd"/>
      <w:r>
        <w:t xml:space="preserve"> u životopisu Samuela Johnsona bilježi </w:t>
      </w:r>
      <w:proofErr w:type="spellStart"/>
      <w:r>
        <w:t>Johnsonovu</w:t>
      </w:r>
      <w:proofErr w:type="spellEnd"/>
      <w:r>
        <w:t xml:space="preserve"> misao da čovjek koji nije vidio Italiju uvijek osjeća neku manjkavost — izjava koja pokazuje koliko je rano putovanje postalo mjerilo društvenog statusa.</w:t>
      </w:r>
    </w:p>
    <w:p w14:paraId="211981FC" w14:textId="77777777" w:rsidR="006942FA" w:rsidRDefault="00000000" w:rsidP="00CC1305">
      <w:pPr>
        <w:pStyle w:val="Heading2"/>
        <w:spacing w:line="360" w:lineRule="auto"/>
      </w:pPr>
      <w:bookmarkStart w:id="54" w:name="Xd6af10d0efec1b22e658e34ecca3324bfc298d0"/>
      <w:bookmarkStart w:id="55" w:name="_Toc237462050"/>
      <w:bookmarkEnd w:id="52"/>
      <w:r>
        <w:t>2.4 Industrijska revolucija i organizirano putovanje (19. stoljeće)</w:t>
      </w:r>
      <w:bookmarkEnd w:id="55"/>
    </w:p>
    <w:p w14:paraId="6A9C6853" w14:textId="77777777" w:rsidR="006942FA" w:rsidRDefault="00000000" w:rsidP="00CC1305">
      <w:pPr>
        <w:pStyle w:val="FirstParagraph"/>
        <w:spacing w:line="360" w:lineRule="auto"/>
      </w:pPr>
      <w:r>
        <w:t>Tri istodobne promjene stvorile su moderni turizam:</w:t>
      </w:r>
    </w:p>
    <w:p w14:paraId="0D5B38CF" w14:textId="77777777" w:rsidR="006942FA" w:rsidRDefault="00000000" w:rsidP="00CC1305">
      <w:pPr>
        <w:pStyle w:val="Compact"/>
        <w:numPr>
          <w:ilvl w:val="0"/>
          <w:numId w:val="19"/>
        </w:numPr>
        <w:spacing w:line="360" w:lineRule="auto"/>
      </w:pPr>
      <w:r>
        <w:rPr>
          <w:b/>
          <w:bCs/>
        </w:rPr>
        <w:t>Željeznica</w:t>
      </w:r>
      <w:r>
        <w:t xml:space="preserve"> — javni željeznički promet (od 1825.) radikalno snižava trošak i vrijeme putovanja;</w:t>
      </w:r>
    </w:p>
    <w:p w14:paraId="7F9F0BF3" w14:textId="77777777" w:rsidR="006942FA" w:rsidRDefault="00000000" w:rsidP="00CC1305">
      <w:pPr>
        <w:pStyle w:val="Compact"/>
        <w:numPr>
          <w:ilvl w:val="0"/>
          <w:numId w:val="19"/>
        </w:numPr>
        <w:spacing w:line="360" w:lineRule="auto"/>
      </w:pPr>
      <w:r>
        <w:rPr>
          <w:b/>
          <w:bCs/>
        </w:rPr>
        <w:t>Parobrodi</w:t>
      </w:r>
      <w:r>
        <w:t xml:space="preserve"> — otvaraju prekomorske rute;</w:t>
      </w:r>
    </w:p>
    <w:p w14:paraId="139A76AC" w14:textId="77777777" w:rsidR="006942FA" w:rsidRDefault="00000000" w:rsidP="00CC1305">
      <w:pPr>
        <w:pStyle w:val="Compact"/>
        <w:numPr>
          <w:ilvl w:val="0"/>
          <w:numId w:val="19"/>
        </w:numPr>
        <w:spacing w:line="360" w:lineRule="auto"/>
      </w:pPr>
      <w:r>
        <w:rPr>
          <w:b/>
          <w:bCs/>
        </w:rPr>
        <w:t>Društvene promjene</w:t>
      </w:r>
      <w:r>
        <w:t xml:space="preserve"> — rast građanske klase, a potom i zakonodavstvo o slobodnom vremenu.</w:t>
      </w:r>
    </w:p>
    <w:p w14:paraId="27C74EAC" w14:textId="77777777" w:rsidR="006942FA" w:rsidRDefault="00000000" w:rsidP="00CC1305">
      <w:pPr>
        <w:pStyle w:val="FirstParagraph"/>
        <w:spacing w:line="360" w:lineRule="auto"/>
      </w:pPr>
      <w:r>
        <w:rPr>
          <w:b/>
          <w:bCs/>
        </w:rPr>
        <w:lastRenderedPageBreak/>
        <w:t>Thomas Cook.</w:t>
      </w:r>
      <w:r>
        <w:t xml:space="preserve"> Dana 5. srpnja 1841. Thomas Cook organizirao je željezničko putovanje za oko 570 sudionika na relaciji </w:t>
      </w:r>
      <w:proofErr w:type="spellStart"/>
      <w:r>
        <w:t>Leicester</w:t>
      </w:r>
      <w:proofErr w:type="spellEnd"/>
      <w:r>
        <w:t>–</w:t>
      </w:r>
      <w:proofErr w:type="spellStart"/>
      <w:r>
        <w:t>Loughborough</w:t>
      </w:r>
      <w:proofErr w:type="spellEnd"/>
      <w:r>
        <w:t xml:space="preserve">, uz jedinstvenu cijenu od jednog šilinga koja je uključivala prijevoz i osvježenje. Time je oblikovan koncept </w:t>
      </w:r>
      <w:r>
        <w:rPr>
          <w:b/>
          <w:bCs/>
        </w:rPr>
        <w:t>paket-aranžmana</w:t>
      </w:r>
      <w:r>
        <w:t>: više usluga, jedan organizator, jedna cijena, jedan rizik.</w:t>
      </w:r>
    </w:p>
    <w:p w14:paraId="2421DA14" w14:textId="77777777" w:rsidR="006942FA" w:rsidRDefault="00000000" w:rsidP="00CC1305">
      <w:pPr>
        <w:pStyle w:val="BodyText"/>
        <w:spacing w:line="360" w:lineRule="auto"/>
      </w:pPr>
      <w:r>
        <w:t xml:space="preserve">Razvoj </w:t>
      </w:r>
      <w:proofErr w:type="spellStart"/>
      <w:r>
        <w:t>Cookova</w:t>
      </w:r>
      <w:proofErr w:type="spellEnd"/>
      <w:r>
        <w:t xml:space="preserve"> poslovanja u sljedećim desetljećima uveo je elemente koji i danas čine okosnicu posredovanja: prodaju na proviziju, sustav vaučera za smještaj, kružna putovanja te putnički instrument plaćanja (</w:t>
      </w:r>
      <w:proofErr w:type="spellStart"/>
      <w:r>
        <w:rPr>
          <w:i/>
          <w:iCs/>
        </w:rPr>
        <w:t>circular</w:t>
      </w:r>
      <w:proofErr w:type="spellEnd"/>
      <w:r>
        <w:rPr>
          <w:i/>
          <w:iCs/>
        </w:rPr>
        <w:t xml:space="preserve"> note</w:t>
      </w:r>
      <w:r>
        <w:t>), preteču putničkog čeka. Godine 1872. organizirano je i prvo skupno putovanje oko svijeta.</w:t>
      </w:r>
    </w:p>
    <w:p w14:paraId="41B7F095" w14:textId="77777777" w:rsidR="006942FA" w:rsidRDefault="00000000" w:rsidP="00CC1305">
      <w:pPr>
        <w:pStyle w:val="BodyText"/>
        <w:spacing w:line="360" w:lineRule="auto"/>
      </w:pPr>
      <w:r>
        <w:rPr>
          <w:i/>
          <w:iCs/>
        </w:rPr>
        <w:t>Tablica 2.1: Razvojne faze putovanja i turizma</w:t>
      </w:r>
    </w:p>
    <w:tbl>
      <w:tblPr>
        <w:tblStyle w:val="Table"/>
        <w:tblW w:w="5000" w:type="pct"/>
        <w:tblBorders>
          <w:insideH w:val="single" w:sz="4" w:space="0" w:color="auto"/>
        </w:tblBorders>
        <w:tblLook w:val="0020" w:firstRow="1" w:lastRow="0" w:firstColumn="0" w:lastColumn="0" w:noHBand="0" w:noVBand="0"/>
      </w:tblPr>
      <w:tblGrid>
        <w:gridCol w:w="1374"/>
        <w:gridCol w:w="2739"/>
        <w:gridCol w:w="2575"/>
        <w:gridCol w:w="2672"/>
      </w:tblGrid>
      <w:tr w:rsidR="006942FA" w14:paraId="26D78C1F" w14:textId="77777777" w:rsidTr="00CC130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8954A43" w14:textId="77777777" w:rsidR="006942FA" w:rsidRDefault="00000000" w:rsidP="00CC1305">
            <w:pPr>
              <w:pStyle w:val="Compact"/>
              <w:spacing w:line="360" w:lineRule="auto"/>
            </w:pPr>
            <w:r>
              <w:t>Razdoblje</w:t>
            </w:r>
          </w:p>
        </w:tc>
        <w:tc>
          <w:tcPr>
            <w:tcW w:w="0" w:type="auto"/>
            <w:tcBorders>
              <w:bottom w:val="none" w:sz="0" w:space="0" w:color="auto"/>
            </w:tcBorders>
          </w:tcPr>
          <w:p w14:paraId="224EC6C8" w14:textId="77777777" w:rsidR="006942FA" w:rsidRDefault="00000000" w:rsidP="00CC1305">
            <w:pPr>
              <w:pStyle w:val="Compact"/>
              <w:spacing w:line="360" w:lineRule="auto"/>
            </w:pPr>
            <w:r>
              <w:t>Dominantni motivi</w:t>
            </w:r>
          </w:p>
        </w:tc>
        <w:tc>
          <w:tcPr>
            <w:tcW w:w="0" w:type="auto"/>
            <w:tcBorders>
              <w:bottom w:val="none" w:sz="0" w:space="0" w:color="auto"/>
            </w:tcBorders>
          </w:tcPr>
          <w:p w14:paraId="432CA359" w14:textId="77777777" w:rsidR="006942FA" w:rsidRDefault="00000000" w:rsidP="00CC1305">
            <w:pPr>
              <w:pStyle w:val="Compact"/>
              <w:spacing w:line="360" w:lineRule="auto"/>
            </w:pPr>
            <w:r>
              <w:t>Nositelji putovanja</w:t>
            </w:r>
          </w:p>
        </w:tc>
        <w:tc>
          <w:tcPr>
            <w:tcW w:w="0" w:type="auto"/>
            <w:tcBorders>
              <w:bottom w:val="none" w:sz="0" w:space="0" w:color="auto"/>
            </w:tcBorders>
          </w:tcPr>
          <w:p w14:paraId="22836C1E" w14:textId="77777777" w:rsidR="006942FA" w:rsidRDefault="00000000" w:rsidP="00CC1305">
            <w:pPr>
              <w:pStyle w:val="Compact"/>
              <w:spacing w:line="360" w:lineRule="auto"/>
            </w:pPr>
            <w:r>
              <w:t>Pristupačnost i promet</w:t>
            </w:r>
          </w:p>
        </w:tc>
      </w:tr>
      <w:tr w:rsidR="006942FA" w14:paraId="33B165BD" w14:textId="77777777" w:rsidTr="00CC1305">
        <w:tc>
          <w:tcPr>
            <w:tcW w:w="0" w:type="auto"/>
          </w:tcPr>
          <w:p w14:paraId="36275735" w14:textId="77777777" w:rsidR="006942FA" w:rsidRDefault="00000000" w:rsidP="00CC1305">
            <w:pPr>
              <w:pStyle w:val="Compact"/>
              <w:spacing w:line="360" w:lineRule="auto"/>
            </w:pPr>
            <w:r>
              <w:t>Antika</w:t>
            </w:r>
          </w:p>
        </w:tc>
        <w:tc>
          <w:tcPr>
            <w:tcW w:w="0" w:type="auto"/>
          </w:tcPr>
          <w:p w14:paraId="1E494CD8" w14:textId="77777777" w:rsidR="006942FA" w:rsidRDefault="00000000" w:rsidP="00CC1305">
            <w:pPr>
              <w:pStyle w:val="Compact"/>
              <w:spacing w:line="360" w:lineRule="auto"/>
            </w:pPr>
            <w:r>
              <w:t>igre, liječenje, vjerski obredi</w:t>
            </w:r>
          </w:p>
        </w:tc>
        <w:tc>
          <w:tcPr>
            <w:tcW w:w="0" w:type="auto"/>
          </w:tcPr>
          <w:p w14:paraId="7D15C3F8" w14:textId="77777777" w:rsidR="006942FA" w:rsidRDefault="00000000" w:rsidP="00CC1305">
            <w:pPr>
              <w:pStyle w:val="Compact"/>
              <w:spacing w:line="360" w:lineRule="auto"/>
            </w:pPr>
            <w:r>
              <w:t>rimska i grčka elita, trgovci</w:t>
            </w:r>
          </w:p>
        </w:tc>
        <w:tc>
          <w:tcPr>
            <w:tcW w:w="0" w:type="auto"/>
          </w:tcPr>
          <w:p w14:paraId="470C0890" w14:textId="77777777" w:rsidR="006942FA" w:rsidRDefault="00000000" w:rsidP="00CC1305">
            <w:pPr>
              <w:pStyle w:val="Compact"/>
              <w:spacing w:line="360" w:lineRule="auto"/>
            </w:pPr>
            <w:r>
              <w:t>visoka za elitu (ceste, jedrenjaci)</w:t>
            </w:r>
          </w:p>
        </w:tc>
      </w:tr>
      <w:tr w:rsidR="006942FA" w14:paraId="3C65B7A6" w14:textId="77777777" w:rsidTr="00CC1305">
        <w:tc>
          <w:tcPr>
            <w:tcW w:w="0" w:type="auto"/>
          </w:tcPr>
          <w:p w14:paraId="3798CCF1" w14:textId="77777777" w:rsidR="006942FA" w:rsidRDefault="00000000" w:rsidP="00CC1305">
            <w:pPr>
              <w:pStyle w:val="Compact"/>
              <w:spacing w:line="360" w:lineRule="auto"/>
            </w:pPr>
            <w:r>
              <w:t>Srednji vijek</w:t>
            </w:r>
          </w:p>
        </w:tc>
        <w:tc>
          <w:tcPr>
            <w:tcW w:w="0" w:type="auto"/>
          </w:tcPr>
          <w:p w14:paraId="7BFB05C0" w14:textId="77777777" w:rsidR="006942FA" w:rsidRDefault="00000000" w:rsidP="00CC1305">
            <w:pPr>
              <w:pStyle w:val="Compact"/>
              <w:spacing w:line="360" w:lineRule="auto"/>
            </w:pPr>
            <w:r>
              <w:t>hodočašća, trgovina</w:t>
            </w:r>
          </w:p>
        </w:tc>
        <w:tc>
          <w:tcPr>
            <w:tcW w:w="0" w:type="auto"/>
          </w:tcPr>
          <w:p w14:paraId="68188C89" w14:textId="77777777" w:rsidR="006942FA" w:rsidRDefault="00000000" w:rsidP="00CC1305">
            <w:pPr>
              <w:pStyle w:val="Compact"/>
              <w:spacing w:line="360" w:lineRule="auto"/>
            </w:pPr>
            <w:r>
              <w:t>hodočasnici, trgovci, studenti</w:t>
            </w:r>
          </w:p>
        </w:tc>
        <w:tc>
          <w:tcPr>
            <w:tcW w:w="0" w:type="auto"/>
          </w:tcPr>
          <w:p w14:paraId="10D4524B" w14:textId="77777777" w:rsidR="006942FA" w:rsidRDefault="00000000" w:rsidP="00CC1305">
            <w:pPr>
              <w:pStyle w:val="Compact"/>
              <w:spacing w:line="360" w:lineRule="auto"/>
            </w:pPr>
            <w:r>
              <w:t>vrlo niska (pješice, konji)</w:t>
            </w:r>
          </w:p>
        </w:tc>
      </w:tr>
      <w:tr w:rsidR="006942FA" w14:paraId="4706F71C" w14:textId="77777777" w:rsidTr="00CC1305">
        <w:tc>
          <w:tcPr>
            <w:tcW w:w="0" w:type="auto"/>
          </w:tcPr>
          <w:p w14:paraId="2543422F" w14:textId="77777777" w:rsidR="006942FA" w:rsidRDefault="00000000" w:rsidP="00CC1305">
            <w:pPr>
              <w:pStyle w:val="Compact"/>
              <w:spacing w:line="360" w:lineRule="auto"/>
            </w:pPr>
            <w:r>
              <w:t>17.–18. st.</w:t>
            </w:r>
          </w:p>
        </w:tc>
        <w:tc>
          <w:tcPr>
            <w:tcW w:w="0" w:type="auto"/>
          </w:tcPr>
          <w:p w14:paraId="204EC79D" w14:textId="77777777" w:rsidR="006942FA" w:rsidRDefault="00000000" w:rsidP="00CC1305">
            <w:pPr>
              <w:pStyle w:val="Compact"/>
              <w:spacing w:line="360" w:lineRule="auto"/>
            </w:pPr>
            <w:r>
              <w:t>obrazovanje, status (</w:t>
            </w:r>
            <w:r>
              <w:rPr>
                <w:i/>
                <w:iCs/>
              </w:rPr>
              <w:t>Grand Tour</w:t>
            </w:r>
            <w:r>
              <w:t>)</w:t>
            </w:r>
          </w:p>
        </w:tc>
        <w:tc>
          <w:tcPr>
            <w:tcW w:w="0" w:type="auto"/>
          </w:tcPr>
          <w:p w14:paraId="094C90E7" w14:textId="77777777" w:rsidR="006942FA" w:rsidRDefault="00000000" w:rsidP="00CC1305">
            <w:pPr>
              <w:pStyle w:val="Compact"/>
              <w:spacing w:line="360" w:lineRule="auto"/>
            </w:pPr>
            <w:r>
              <w:t>aristokracija</w:t>
            </w:r>
          </w:p>
        </w:tc>
        <w:tc>
          <w:tcPr>
            <w:tcW w:w="0" w:type="auto"/>
          </w:tcPr>
          <w:p w14:paraId="595FB09A" w14:textId="77777777" w:rsidR="006942FA" w:rsidRDefault="00000000" w:rsidP="00CC1305">
            <w:pPr>
              <w:pStyle w:val="Compact"/>
              <w:spacing w:line="360" w:lineRule="auto"/>
            </w:pPr>
            <w:r>
              <w:t>umjerena (kočije, jedrenjaci)</w:t>
            </w:r>
          </w:p>
        </w:tc>
      </w:tr>
      <w:tr w:rsidR="006942FA" w14:paraId="767FA45A" w14:textId="77777777" w:rsidTr="00CC1305">
        <w:tc>
          <w:tcPr>
            <w:tcW w:w="0" w:type="auto"/>
          </w:tcPr>
          <w:p w14:paraId="7142CDFA" w14:textId="77777777" w:rsidR="006942FA" w:rsidRDefault="00000000" w:rsidP="00CC1305">
            <w:pPr>
              <w:pStyle w:val="Compact"/>
              <w:spacing w:line="360" w:lineRule="auto"/>
            </w:pPr>
            <w:r>
              <w:t>19. st.</w:t>
            </w:r>
          </w:p>
        </w:tc>
        <w:tc>
          <w:tcPr>
            <w:tcW w:w="0" w:type="auto"/>
          </w:tcPr>
          <w:p w14:paraId="2AE4E3BC" w14:textId="77777777" w:rsidR="006942FA" w:rsidRDefault="00000000" w:rsidP="00CC1305">
            <w:pPr>
              <w:pStyle w:val="Compact"/>
              <w:spacing w:line="360" w:lineRule="auto"/>
            </w:pPr>
            <w:r>
              <w:t>zdravlje (toplice, more), rekreacija</w:t>
            </w:r>
          </w:p>
        </w:tc>
        <w:tc>
          <w:tcPr>
            <w:tcW w:w="0" w:type="auto"/>
          </w:tcPr>
          <w:p w14:paraId="2A017D23" w14:textId="77777777" w:rsidR="006942FA" w:rsidRDefault="00000000" w:rsidP="00CC1305">
            <w:pPr>
              <w:pStyle w:val="Compact"/>
              <w:spacing w:line="360" w:lineRule="auto"/>
            </w:pPr>
            <w:r>
              <w:t>građanska klasa</w:t>
            </w:r>
          </w:p>
        </w:tc>
        <w:tc>
          <w:tcPr>
            <w:tcW w:w="0" w:type="auto"/>
          </w:tcPr>
          <w:p w14:paraId="162A7964" w14:textId="77777777" w:rsidR="006942FA" w:rsidRDefault="00000000" w:rsidP="00CC1305">
            <w:pPr>
              <w:pStyle w:val="Compact"/>
              <w:spacing w:line="360" w:lineRule="auto"/>
            </w:pPr>
            <w:r>
              <w:t>željeznica, parobrodi</w:t>
            </w:r>
          </w:p>
        </w:tc>
      </w:tr>
      <w:tr w:rsidR="006942FA" w14:paraId="6E2D5547" w14:textId="77777777" w:rsidTr="00CC1305">
        <w:tc>
          <w:tcPr>
            <w:tcW w:w="0" w:type="auto"/>
          </w:tcPr>
          <w:p w14:paraId="19D10549" w14:textId="77777777" w:rsidR="006942FA" w:rsidRDefault="00000000" w:rsidP="00CC1305">
            <w:pPr>
              <w:pStyle w:val="Compact"/>
              <w:spacing w:line="360" w:lineRule="auto"/>
            </w:pPr>
            <w:r>
              <w:t>od 1950-ih</w:t>
            </w:r>
          </w:p>
        </w:tc>
        <w:tc>
          <w:tcPr>
            <w:tcW w:w="0" w:type="auto"/>
          </w:tcPr>
          <w:p w14:paraId="02C48D47" w14:textId="77777777" w:rsidR="006942FA" w:rsidRDefault="00000000" w:rsidP="00CC1305">
            <w:pPr>
              <w:pStyle w:val="Compact"/>
              <w:spacing w:line="360" w:lineRule="auto"/>
            </w:pPr>
            <w:r>
              <w:t>odmor, „sunce i more“</w:t>
            </w:r>
          </w:p>
        </w:tc>
        <w:tc>
          <w:tcPr>
            <w:tcW w:w="0" w:type="auto"/>
          </w:tcPr>
          <w:p w14:paraId="496C8268" w14:textId="77777777" w:rsidR="006942FA" w:rsidRDefault="00000000" w:rsidP="00CC1305">
            <w:pPr>
              <w:pStyle w:val="Compact"/>
              <w:spacing w:line="360" w:lineRule="auto"/>
            </w:pPr>
            <w:r>
              <w:t>radnička i srednja klasa</w:t>
            </w:r>
          </w:p>
        </w:tc>
        <w:tc>
          <w:tcPr>
            <w:tcW w:w="0" w:type="auto"/>
          </w:tcPr>
          <w:p w14:paraId="62D3B0AA" w14:textId="77777777" w:rsidR="006942FA" w:rsidRDefault="00000000" w:rsidP="00CC1305">
            <w:pPr>
              <w:pStyle w:val="Compact"/>
              <w:spacing w:line="360" w:lineRule="auto"/>
            </w:pPr>
            <w:r>
              <w:t>automobil, čarter-letovi</w:t>
            </w:r>
          </w:p>
        </w:tc>
      </w:tr>
      <w:tr w:rsidR="006942FA" w14:paraId="242B9392" w14:textId="77777777" w:rsidTr="00CC1305">
        <w:tc>
          <w:tcPr>
            <w:tcW w:w="0" w:type="auto"/>
          </w:tcPr>
          <w:p w14:paraId="5C2D77BB" w14:textId="77777777" w:rsidR="006942FA" w:rsidRDefault="00000000" w:rsidP="00CC1305">
            <w:pPr>
              <w:pStyle w:val="Compact"/>
              <w:spacing w:line="360" w:lineRule="auto"/>
            </w:pPr>
            <w:r>
              <w:t>21. st.</w:t>
            </w:r>
          </w:p>
        </w:tc>
        <w:tc>
          <w:tcPr>
            <w:tcW w:w="0" w:type="auto"/>
          </w:tcPr>
          <w:p w14:paraId="57573333" w14:textId="77777777" w:rsidR="006942FA" w:rsidRDefault="00000000" w:rsidP="00CC1305">
            <w:pPr>
              <w:pStyle w:val="Compact"/>
              <w:spacing w:line="360" w:lineRule="auto"/>
            </w:pPr>
            <w:r>
              <w:t>doživljaj, autentičnost, samorazvoj</w:t>
            </w:r>
          </w:p>
        </w:tc>
        <w:tc>
          <w:tcPr>
            <w:tcW w:w="0" w:type="auto"/>
          </w:tcPr>
          <w:p w14:paraId="47540571" w14:textId="77777777" w:rsidR="006942FA" w:rsidRDefault="00000000" w:rsidP="00CC1305">
            <w:pPr>
              <w:pStyle w:val="Compact"/>
              <w:spacing w:line="360" w:lineRule="auto"/>
            </w:pPr>
            <w:r>
              <w:t>globalni putnik, digitalni nomad</w:t>
            </w:r>
          </w:p>
        </w:tc>
        <w:tc>
          <w:tcPr>
            <w:tcW w:w="0" w:type="auto"/>
          </w:tcPr>
          <w:p w14:paraId="7D6198B0" w14:textId="77777777" w:rsidR="006942FA" w:rsidRDefault="00000000" w:rsidP="00CC1305">
            <w:pPr>
              <w:pStyle w:val="Compact"/>
              <w:spacing w:line="360" w:lineRule="auto"/>
            </w:pPr>
            <w:r>
              <w:t>niskotarifni prijevoz, platforme</w:t>
            </w:r>
          </w:p>
        </w:tc>
      </w:tr>
    </w:tbl>
    <w:p w14:paraId="36C916A4" w14:textId="77777777" w:rsidR="006942FA" w:rsidRDefault="00000000" w:rsidP="00CC1305">
      <w:pPr>
        <w:pStyle w:val="BodyText"/>
        <w:spacing w:line="360" w:lineRule="auto"/>
      </w:pPr>
      <w:r>
        <w:rPr>
          <w:i/>
          <w:iCs/>
        </w:rPr>
        <w:t>Tablica 2.2: Odabrane prekretnice</w:t>
      </w:r>
    </w:p>
    <w:tbl>
      <w:tblPr>
        <w:tblStyle w:val="Table"/>
        <w:tblW w:w="5000" w:type="pct"/>
        <w:tblBorders>
          <w:insideH w:val="single" w:sz="4" w:space="0" w:color="auto"/>
        </w:tblBorders>
        <w:tblLook w:val="0020" w:firstRow="1" w:lastRow="0" w:firstColumn="0" w:lastColumn="0" w:noHBand="0" w:noVBand="0"/>
      </w:tblPr>
      <w:tblGrid>
        <w:gridCol w:w="1665"/>
        <w:gridCol w:w="4215"/>
        <w:gridCol w:w="3480"/>
      </w:tblGrid>
      <w:tr w:rsidR="006942FA" w14:paraId="298C4D0B" w14:textId="77777777" w:rsidTr="00CC130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B7659CF" w14:textId="77777777" w:rsidR="006942FA" w:rsidRDefault="00000000" w:rsidP="00CC1305">
            <w:pPr>
              <w:pStyle w:val="Compact"/>
              <w:spacing w:line="360" w:lineRule="auto"/>
            </w:pPr>
            <w:r>
              <w:t>Godina</w:t>
            </w:r>
          </w:p>
        </w:tc>
        <w:tc>
          <w:tcPr>
            <w:tcW w:w="0" w:type="auto"/>
            <w:tcBorders>
              <w:bottom w:val="none" w:sz="0" w:space="0" w:color="auto"/>
            </w:tcBorders>
          </w:tcPr>
          <w:p w14:paraId="666037EF" w14:textId="77777777" w:rsidR="006942FA" w:rsidRDefault="00000000" w:rsidP="00CC1305">
            <w:pPr>
              <w:pStyle w:val="Compact"/>
              <w:spacing w:line="360" w:lineRule="auto"/>
            </w:pPr>
            <w:r>
              <w:t>Događaj</w:t>
            </w:r>
          </w:p>
        </w:tc>
        <w:tc>
          <w:tcPr>
            <w:tcW w:w="0" w:type="auto"/>
            <w:tcBorders>
              <w:bottom w:val="none" w:sz="0" w:space="0" w:color="auto"/>
            </w:tcBorders>
          </w:tcPr>
          <w:p w14:paraId="144EAE95" w14:textId="77777777" w:rsidR="006942FA" w:rsidRDefault="00000000" w:rsidP="00CC1305">
            <w:pPr>
              <w:pStyle w:val="Compact"/>
              <w:spacing w:line="360" w:lineRule="auto"/>
            </w:pPr>
            <w:r>
              <w:t>Značaj</w:t>
            </w:r>
          </w:p>
        </w:tc>
      </w:tr>
      <w:tr w:rsidR="006942FA" w14:paraId="56E94541" w14:textId="77777777" w:rsidTr="00CC1305">
        <w:tc>
          <w:tcPr>
            <w:tcW w:w="0" w:type="auto"/>
          </w:tcPr>
          <w:p w14:paraId="06745A58" w14:textId="77777777" w:rsidR="006942FA" w:rsidRDefault="00000000" w:rsidP="00CC1305">
            <w:pPr>
              <w:pStyle w:val="Compact"/>
              <w:spacing w:line="360" w:lineRule="auto"/>
            </w:pPr>
            <w:r>
              <w:t>1841.</w:t>
            </w:r>
          </w:p>
        </w:tc>
        <w:tc>
          <w:tcPr>
            <w:tcW w:w="0" w:type="auto"/>
          </w:tcPr>
          <w:p w14:paraId="38BA900D" w14:textId="77777777" w:rsidR="006942FA" w:rsidRDefault="00000000" w:rsidP="00CC1305">
            <w:pPr>
              <w:pStyle w:val="Compact"/>
              <w:spacing w:line="360" w:lineRule="auto"/>
            </w:pPr>
            <w:r>
              <w:t xml:space="preserve">prvo </w:t>
            </w:r>
            <w:proofErr w:type="spellStart"/>
            <w:r>
              <w:t>Cookovo</w:t>
            </w:r>
            <w:proofErr w:type="spellEnd"/>
            <w:r>
              <w:t xml:space="preserve"> organizirano putovanje</w:t>
            </w:r>
          </w:p>
        </w:tc>
        <w:tc>
          <w:tcPr>
            <w:tcW w:w="0" w:type="auto"/>
          </w:tcPr>
          <w:p w14:paraId="68351165" w14:textId="77777777" w:rsidR="006942FA" w:rsidRDefault="00000000" w:rsidP="00CC1305">
            <w:pPr>
              <w:pStyle w:val="Compact"/>
              <w:spacing w:line="360" w:lineRule="auto"/>
            </w:pPr>
            <w:r>
              <w:t>početak organiziranog turizma</w:t>
            </w:r>
          </w:p>
        </w:tc>
      </w:tr>
      <w:tr w:rsidR="006942FA" w14:paraId="2DDC3542" w14:textId="77777777" w:rsidTr="00CC1305">
        <w:tc>
          <w:tcPr>
            <w:tcW w:w="0" w:type="auto"/>
          </w:tcPr>
          <w:p w14:paraId="4E12A83A" w14:textId="77777777" w:rsidR="006942FA" w:rsidRDefault="00000000" w:rsidP="00CC1305">
            <w:pPr>
              <w:pStyle w:val="Compact"/>
              <w:spacing w:line="360" w:lineRule="auto"/>
            </w:pPr>
            <w:r>
              <w:lastRenderedPageBreak/>
              <w:t>od 1835./1839.</w:t>
            </w:r>
          </w:p>
        </w:tc>
        <w:tc>
          <w:tcPr>
            <w:tcW w:w="0" w:type="auto"/>
          </w:tcPr>
          <w:p w14:paraId="3CCC9C33" w14:textId="77777777" w:rsidR="006942FA" w:rsidRDefault="00000000" w:rsidP="00CC1305">
            <w:pPr>
              <w:pStyle w:val="Compact"/>
              <w:spacing w:line="360" w:lineRule="auto"/>
            </w:pPr>
            <w:proofErr w:type="spellStart"/>
            <w:r>
              <w:t>Baedekerovi</w:t>
            </w:r>
            <w:proofErr w:type="spellEnd"/>
            <w:r>
              <w:t xml:space="preserve"> vodiči (uz </w:t>
            </w:r>
            <w:proofErr w:type="spellStart"/>
            <w:r>
              <w:t>Murrayeve</w:t>
            </w:r>
            <w:proofErr w:type="spellEnd"/>
            <w:r>
              <w:t xml:space="preserve"> od 1836.)</w:t>
            </w:r>
          </w:p>
        </w:tc>
        <w:tc>
          <w:tcPr>
            <w:tcW w:w="0" w:type="auto"/>
          </w:tcPr>
          <w:p w14:paraId="10913648" w14:textId="77777777" w:rsidR="006942FA" w:rsidRDefault="00000000" w:rsidP="00CC1305">
            <w:pPr>
              <w:pStyle w:val="Compact"/>
              <w:spacing w:line="360" w:lineRule="auto"/>
            </w:pPr>
            <w:r>
              <w:t>standardizacija turističkih informacija</w:t>
            </w:r>
          </w:p>
        </w:tc>
      </w:tr>
      <w:tr w:rsidR="006942FA" w14:paraId="7047A418" w14:textId="77777777" w:rsidTr="00CC1305">
        <w:tc>
          <w:tcPr>
            <w:tcW w:w="0" w:type="auto"/>
          </w:tcPr>
          <w:p w14:paraId="73F3FB4B" w14:textId="77777777" w:rsidR="006942FA" w:rsidRDefault="00000000" w:rsidP="00CC1305">
            <w:pPr>
              <w:pStyle w:val="Compact"/>
              <w:spacing w:line="360" w:lineRule="auto"/>
            </w:pPr>
            <w:r>
              <w:t>1936.</w:t>
            </w:r>
          </w:p>
        </w:tc>
        <w:tc>
          <w:tcPr>
            <w:tcW w:w="0" w:type="auto"/>
          </w:tcPr>
          <w:p w14:paraId="71FC4FAC" w14:textId="77777777" w:rsidR="006942FA" w:rsidRDefault="00000000" w:rsidP="00CC1305">
            <w:pPr>
              <w:pStyle w:val="Compact"/>
              <w:spacing w:line="360" w:lineRule="auto"/>
            </w:pPr>
            <w:r>
              <w:t>Konvencija MOR-a br. 52 o plaćenom godišnjem odmoru</w:t>
            </w:r>
          </w:p>
        </w:tc>
        <w:tc>
          <w:tcPr>
            <w:tcW w:w="0" w:type="auto"/>
          </w:tcPr>
          <w:p w14:paraId="77897B2F" w14:textId="77777777" w:rsidR="006942FA" w:rsidRDefault="00000000" w:rsidP="00CC1305">
            <w:pPr>
              <w:pStyle w:val="Compact"/>
              <w:spacing w:line="360" w:lineRule="auto"/>
            </w:pPr>
            <w:r>
              <w:t>pravni temelj masovnog pristupa turizmu</w:t>
            </w:r>
          </w:p>
        </w:tc>
      </w:tr>
      <w:tr w:rsidR="006942FA" w14:paraId="02CFA88A" w14:textId="77777777" w:rsidTr="00CC1305">
        <w:tc>
          <w:tcPr>
            <w:tcW w:w="0" w:type="auto"/>
          </w:tcPr>
          <w:p w14:paraId="076F2DD3" w14:textId="77777777" w:rsidR="006942FA" w:rsidRDefault="00000000" w:rsidP="00CC1305">
            <w:pPr>
              <w:pStyle w:val="Compact"/>
              <w:spacing w:line="360" w:lineRule="auto"/>
            </w:pPr>
            <w:r>
              <w:t>1958.</w:t>
            </w:r>
          </w:p>
        </w:tc>
        <w:tc>
          <w:tcPr>
            <w:tcW w:w="0" w:type="auto"/>
          </w:tcPr>
          <w:p w14:paraId="4F3DA9EE" w14:textId="77777777" w:rsidR="006942FA" w:rsidRDefault="00000000" w:rsidP="00CC1305">
            <w:pPr>
              <w:pStyle w:val="Compact"/>
              <w:spacing w:line="360" w:lineRule="auto"/>
            </w:pPr>
            <w:r>
              <w:t>prvi redoviti transatlantski let Boeingom 707</w:t>
            </w:r>
          </w:p>
        </w:tc>
        <w:tc>
          <w:tcPr>
            <w:tcW w:w="0" w:type="auto"/>
          </w:tcPr>
          <w:p w14:paraId="0BACE4BC" w14:textId="77777777" w:rsidR="006942FA" w:rsidRDefault="00000000" w:rsidP="00CC1305">
            <w:pPr>
              <w:pStyle w:val="Compact"/>
              <w:spacing w:line="360" w:lineRule="auto"/>
            </w:pPr>
            <w:r>
              <w:t>era masovnog zračnog prometa</w:t>
            </w:r>
          </w:p>
        </w:tc>
      </w:tr>
      <w:tr w:rsidR="006942FA" w14:paraId="0A2F044C" w14:textId="77777777" w:rsidTr="00CC1305">
        <w:tc>
          <w:tcPr>
            <w:tcW w:w="0" w:type="auto"/>
          </w:tcPr>
          <w:p w14:paraId="738157FF" w14:textId="77777777" w:rsidR="006942FA" w:rsidRDefault="00000000" w:rsidP="00CC1305">
            <w:pPr>
              <w:pStyle w:val="Compact"/>
              <w:spacing w:line="360" w:lineRule="auto"/>
            </w:pPr>
            <w:r>
              <w:t>1985./1995.</w:t>
            </w:r>
          </w:p>
        </w:tc>
        <w:tc>
          <w:tcPr>
            <w:tcW w:w="0" w:type="auto"/>
          </w:tcPr>
          <w:p w14:paraId="4419D5BD" w14:textId="77777777" w:rsidR="006942FA" w:rsidRDefault="00000000" w:rsidP="00CC1305">
            <w:pPr>
              <w:pStyle w:val="Compact"/>
              <w:spacing w:line="360" w:lineRule="auto"/>
            </w:pPr>
            <w:r>
              <w:t xml:space="preserve">potpisivanje i stupanje na snagu </w:t>
            </w:r>
            <w:proofErr w:type="spellStart"/>
            <w:r>
              <w:t>Schengenskog</w:t>
            </w:r>
            <w:proofErr w:type="spellEnd"/>
            <w:r>
              <w:t xml:space="preserve"> sporazuma</w:t>
            </w:r>
          </w:p>
        </w:tc>
        <w:tc>
          <w:tcPr>
            <w:tcW w:w="0" w:type="auto"/>
          </w:tcPr>
          <w:p w14:paraId="2E29870F" w14:textId="77777777" w:rsidR="006942FA" w:rsidRDefault="00000000" w:rsidP="00CC1305">
            <w:pPr>
              <w:pStyle w:val="Compact"/>
              <w:spacing w:line="360" w:lineRule="auto"/>
            </w:pPr>
            <w:r>
              <w:t>uklanjanje graničnih prepreka u dijelu Europe</w:t>
            </w:r>
          </w:p>
        </w:tc>
      </w:tr>
      <w:tr w:rsidR="006942FA" w14:paraId="78637A8C" w14:textId="77777777" w:rsidTr="00CC1305">
        <w:tc>
          <w:tcPr>
            <w:tcW w:w="0" w:type="auto"/>
          </w:tcPr>
          <w:p w14:paraId="48C493C7" w14:textId="77777777" w:rsidR="006942FA" w:rsidRDefault="00000000" w:rsidP="00CC1305">
            <w:pPr>
              <w:pStyle w:val="Compact"/>
              <w:spacing w:line="360" w:lineRule="auto"/>
            </w:pPr>
            <w:r>
              <w:t>1996.</w:t>
            </w:r>
          </w:p>
        </w:tc>
        <w:tc>
          <w:tcPr>
            <w:tcW w:w="0" w:type="auto"/>
          </w:tcPr>
          <w:p w14:paraId="38660DAA" w14:textId="77777777" w:rsidR="006942FA" w:rsidRDefault="00000000" w:rsidP="00CC1305">
            <w:pPr>
              <w:pStyle w:val="Compact"/>
              <w:spacing w:line="360" w:lineRule="auto"/>
            </w:pPr>
            <w:r>
              <w:t>osnivanje Booking.com-a</w:t>
            </w:r>
          </w:p>
        </w:tc>
        <w:tc>
          <w:tcPr>
            <w:tcW w:w="0" w:type="auto"/>
          </w:tcPr>
          <w:p w14:paraId="3E26FA77" w14:textId="77777777" w:rsidR="006942FA" w:rsidRDefault="00000000" w:rsidP="00CC1305">
            <w:pPr>
              <w:pStyle w:val="Compact"/>
              <w:spacing w:line="360" w:lineRule="auto"/>
            </w:pPr>
            <w:r>
              <w:t>uspon mrežnog posredovanja</w:t>
            </w:r>
          </w:p>
        </w:tc>
      </w:tr>
      <w:tr w:rsidR="006942FA" w14:paraId="7B5C252E" w14:textId="77777777" w:rsidTr="00CC1305">
        <w:tc>
          <w:tcPr>
            <w:tcW w:w="0" w:type="auto"/>
          </w:tcPr>
          <w:p w14:paraId="1B614C77" w14:textId="77777777" w:rsidR="006942FA" w:rsidRDefault="00000000" w:rsidP="00CC1305">
            <w:pPr>
              <w:pStyle w:val="Compact"/>
              <w:spacing w:line="360" w:lineRule="auto"/>
            </w:pPr>
            <w:r>
              <w:t>2007./2008.</w:t>
            </w:r>
          </w:p>
        </w:tc>
        <w:tc>
          <w:tcPr>
            <w:tcW w:w="0" w:type="auto"/>
          </w:tcPr>
          <w:p w14:paraId="7EBF3197" w14:textId="77777777" w:rsidR="006942FA" w:rsidRDefault="00000000" w:rsidP="00CC1305">
            <w:pPr>
              <w:pStyle w:val="Compact"/>
              <w:spacing w:line="360" w:lineRule="auto"/>
            </w:pPr>
            <w:r>
              <w:t xml:space="preserve">osnivanje </w:t>
            </w:r>
            <w:proofErr w:type="spellStart"/>
            <w:r>
              <w:t>Airbnba</w:t>
            </w:r>
            <w:proofErr w:type="spellEnd"/>
          </w:p>
        </w:tc>
        <w:tc>
          <w:tcPr>
            <w:tcW w:w="0" w:type="auto"/>
          </w:tcPr>
          <w:p w14:paraId="07DE6F2F" w14:textId="77777777" w:rsidR="006942FA" w:rsidRDefault="00000000" w:rsidP="00CC1305">
            <w:pPr>
              <w:pStyle w:val="Compact"/>
              <w:spacing w:line="360" w:lineRule="auto"/>
            </w:pPr>
            <w:proofErr w:type="spellStart"/>
            <w:r>
              <w:t>platformizacija</w:t>
            </w:r>
            <w:proofErr w:type="spellEnd"/>
            <w:r>
              <w:t xml:space="preserve"> smještaja</w:t>
            </w:r>
          </w:p>
        </w:tc>
      </w:tr>
      <w:tr w:rsidR="006942FA" w14:paraId="5A4AC87D" w14:textId="77777777" w:rsidTr="00CC1305">
        <w:tc>
          <w:tcPr>
            <w:tcW w:w="0" w:type="auto"/>
          </w:tcPr>
          <w:p w14:paraId="190B3E04" w14:textId="77777777" w:rsidR="006942FA" w:rsidRDefault="00000000" w:rsidP="00CC1305">
            <w:pPr>
              <w:pStyle w:val="Compact"/>
              <w:spacing w:line="360" w:lineRule="auto"/>
            </w:pPr>
            <w:r>
              <w:t>2020.</w:t>
            </w:r>
          </w:p>
        </w:tc>
        <w:tc>
          <w:tcPr>
            <w:tcW w:w="0" w:type="auto"/>
          </w:tcPr>
          <w:p w14:paraId="5F56CCEF" w14:textId="77777777" w:rsidR="006942FA" w:rsidRDefault="00000000" w:rsidP="00CC1305">
            <w:pPr>
              <w:pStyle w:val="Compact"/>
              <w:spacing w:line="360" w:lineRule="auto"/>
            </w:pPr>
            <w:r>
              <w:t>pandemija bolesti COVID-19</w:t>
            </w:r>
          </w:p>
        </w:tc>
        <w:tc>
          <w:tcPr>
            <w:tcW w:w="0" w:type="auto"/>
          </w:tcPr>
          <w:p w14:paraId="2000D07B" w14:textId="77777777" w:rsidR="006942FA" w:rsidRDefault="00000000" w:rsidP="00CC1305">
            <w:pPr>
              <w:pStyle w:val="Compact"/>
              <w:spacing w:line="360" w:lineRule="auto"/>
            </w:pPr>
            <w:r>
              <w:t>najveći prekid u povijesti sektora</w:t>
            </w:r>
          </w:p>
        </w:tc>
      </w:tr>
      <w:tr w:rsidR="006942FA" w14:paraId="4DD90C0F" w14:textId="77777777" w:rsidTr="00CC1305">
        <w:tc>
          <w:tcPr>
            <w:tcW w:w="0" w:type="auto"/>
          </w:tcPr>
          <w:p w14:paraId="01FA3A08" w14:textId="77777777" w:rsidR="006942FA" w:rsidRDefault="00000000" w:rsidP="00CC1305">
            <w:pPr>
              <w:pStyle w:val="Compact"/>
              <w:spacing w:line="360" w:lineRule="auto"/>
            </w:pPr>
            <w:r>
              <w:t>2024.</w:t>
            </w:r>
          </w:p>
        </w:tc>
        <w:tc>
          <w:tcPr>
            <w:tcW w:w="0" w:type="auto"/>
          </w:tcPr>
          <w:p w14:paraId="7790F77B" w14:textId="77777777" w:rsidR="006942FA" w:rsidRDefault="00000000" w:rsidP="00CC1305">
            <w:pPr>
              <w:pStyle w:val="Compact"/>
              <w:spacing w:line="360" w:lineRule="auto"/>
            </w:pPr>
            <w:r>
              <w:t>Uredba (EU) 2024/1028 o podacima o kratkoročnom najmu</w:t>
            </w:r>
          </w:p>
        </w:tc>
        <w:tc>
          <w:tcPr>
            <w:tcW w:w="0" w:type="auto"/>
          </w:tcPr>
          <w:p w14:paraId="0F731AD5" w14:textId="77777777" w:rsidR="006942FA" w:rsidRDefault="00000000" w:rsidP="00CC1305">
            <w:pPr>
              <w:pStyle w:val="Compact"/>
              <w:spacing w:line="360" w:lineRule="auto"/>
            </w:pPr>
            <w:r>
              <w:t xml:space="preserve">regulatorni odgovor na </w:t>
            </w:r>
            <w:proofErr w:type="spellStart"/>
            <w:r>
              <w:t>platformizaciju</w:t>
            </w:r>
            <w:proofErr w:type="spellEnd"/>
          </w:p>
        </w:tc>
      </w:tr>
    </w:tbl>
    <w:p w14:paraId="1AB07B83" w14:textId="77777777" w:rsidR="006942FA" w:rsidRDefault="00000000" w:rsidP="00CC1305">
      <w:pPr>
        <w:pStyle w:val="Heading2"/>
        <w:spacing w:line="360" w:lineRule="auto"/>
      </w:pPr>
      <w:bookmarkStart w:id="56" w:name="masovni-turizam-1950.1990."/>
      <w:bookmarkStart w:id="57" w:name="_Toc237462051"/>
      <w:bookmarkEnd w:id="54"/>
      <w:r>
        <w:t>2.5 Masovni turizam (1950.–1990.)</w:t>
      </w:r>
      <w:bookmarkEnd w:id="57"/>
    </w:p>
    <w:p w14:paraId="7F7EFED1" w14:textId="77777777" w:rsidR="006942FA" w:rsidRDefault="00000000" w:rsidP="00CC1305">
      <w:pPr>
        <w:pStyle w:val="FirstParagraph"/>
        <w:spacing w:line="360" w:lineRule="auto"/>
      </w:pPr>
      <w:r>
        <w:t xml:space="preserve">Nakon Drugoga svjetskog rata rast dohotka, plaćeni godišnji odmor, jeftin prijevoz i organizirana prodaja stvaraju </w:t>
      </w:r>
      <w:r>
        <w:rPr>
          <w:b/>
          <w:bCs/>
        </w:rPr>
        <w:t>masovni turizam</w:t>
      </w:r>
      <w:r>
        <w:t xml:space="preserve">, obilježen standardizacijom proizvoda, velikim obujmom, izraženom </w:t>
      </w:r>
      <w:proofErr w:type="spellStart"/>
      <w:r>
        <w:t>sezonalnošću</w:t>
      </w:r>
      <w:proofErr w:type="spellEnd"/>
      <w:r>
        <w:t xml:space="preserve"> i sklonošću enklavama u kojima je kontakt s lokalnom zajednicom minimalan.</w:t>
      </w:r>
    </w:p>
    <w:p w14:paraId="46029AE6" w14:textId="77777777" w:rsidR="006942FA" w:rsidRDefault="00000000" w:rsidP="00CC1305">
      <w:pPr>
        <w:pStyle w:val="BodyText"/>
        <w:spacing w:line="360" w:lineRule="auto"/>
      </w:pPr>
      <w:r>
        <w:t xml:space="preserve">Do 1970-ih i 1980-ih pojavljuju se prvi znakovi zasićenja: onečišćenje mora, </w:t>
      </w:r>
      <w:proofErr w:type="spellStart"/>
      <w:r>
        <w:t>betonizacija</w:t>
      </w:r>
      <w:proofErr w:type="spellEnd"/>
      <w:r>
        <w:t xml:space="preserve"> obale, otpor lokalnog stanovništva i spoznaja o </w:t>
      </w:r>
      <w:r>
        <w:rPr>
          <w:b/>
          <w:bCs/>
        </w:rPr>
        <w:t>odljevu prihoda</w:t>
      </w:r>
      <w:r>
        <w:t xml:space="preserve"> izvan destinacije. Ta kritika nije nestala — u suvremenom se obliku vraća kao rasprava o prekomjernom turizmu (Poglavlje 7).</w:t>
      </w:r>
    </w:p>
    <w:p w14:paraId="6CFD56DF" w14:textId="77777777" w:rsidR="006942FA" w:rsidRDefault="00000000" w:rsidP="00CC1305">
      <w:pPr>
        <w:pStyle w:val="BodyText"/>
        <w:spacing w:line="360" w:lineRule="auto"/>
      </w:pPr>
      <w:r>
        <w:rPr>
          <w:i/>
          <w:iCs/>
        </w:rPr>
        <w:t xml:space="preserve">Tablica 2.3: Masovni i </w:t>
      </w:r>
      <w:proofErr w:type="spellStart"/>
      <w:r>
        <w:rPr>
          <w:i/>
          <w:iCs/>
        </w:rPr>
        <w:t>postmasovni</w:t>
      </w:r>
      <w:proofErr w:type="spellEnd"/>
      <w:r>
        <w:rPr>
          <w:i/>
          <w:iCs/>
        </w:rPr>
        <w:t xml:space="preserve"> turizam</w:t>
      </w:r>
    </w:p>
    <w:tbl>
      <w:tblPr>
        <w:tblStyle w:val="Table"/>
        <w:tblW w:w="5000" w:type="pct"/>
        <w:tblBorders>
          <w:insideH w:val="single" w:sz="4" w:space="0" w:color="auto"/>
        </w:tblBorders>
        <w:tblLook w:val="0020" w:firstRow="1" w:lastRow="0" w:firstColumn="0" w:lastColumn="0" w:noHBand="0" w:noVBand="0"/>
      </w:tblPr>
      <w:tblGrid>
        <w:gridCol w:w="2247"/>
        <w:gridCol w:w="3252"/>
        <w:gridCol w:w="3861"/>
      </w:tblGrid>
      <w:tr w:rsidR="006942FA" w14:paraId="53B0B318" w14:textId="77777777" w:rsidTr="00CC130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DFAA9BD" w14:textId="77777777" w:rsidR="006942FA" w:rsidRDefault="00000000" w:rsidP="00CC1305">
            <w:pPr>
              <w:pStyle w:val="Compact"/>
              <w:spacing w:line="360" w:lineRule="auto"/>
            </w:pPr>
            <w:r>
              <w:lastRenderedPageBreak/>
              <w:t>Dimenzija</w:t>
            </w:r>
          </w:p>
        </w:tc>
        <w:tc>
          <w:tcPr>
            <w:tcW w:w="0" w:type="auto"/>
            <w:tcBorders>
              <w:bottom w:val="none" w:sz="0" w:space="0" w:color="auto"/>
            </w:tcBorders>
          </w:tcPr>
          <w:p w14:paraId="244E93C0" w14:textId="77777777" w:rsidR="006942FA" w:rsidRDefault="00000000" w:rsidP="00CC1305">
            <w:pPr>
              <w:pStyle w:val="Compact"/>
              <w:spacing w:line="360" w:lineRule="auto"/>
            </w:pPr>
            <w:r>
              <w:t>Masovni turizam</w:t>
            </w:r>
          </w:p>
        </w:tc>
        <w:tc>
          <w:tcPr>
            <w:tcW w:w="0" w:type="auto"/>
            <w:tcBorders>
              <w:bottom w:val="none" w:sz="0" w:space="0" w:color="auto"/>
            </w:tcBorders>
          </w:tcPr>
          <w:p w14:paraId="7586E94A" w14:textId="77777777" w:rsidR="006942FA" w:rsidRDefault="00000000" w:rsidP="00CC1305">
            <w:pPr>
              <w:pStyle w:val="Compact"/>
              <w:spacing w:line="360" w:lineRule="auto"/>
            </w:pPr>
            <w:proofErr w:type="spellStart"/>
            <w:r>
              <w:t>Postmasovni</w:t>
            </w:r>
            <w:proofErr w:type="spellEnd"/>
            <w:r>
              <w:t xml:space="preserve"> turizam</w:t>
            </w:r>
          </w:p>
        </w:tc>
      </w:tr>
      <w:tr w:rsidR="006942FA" w14:paraId="14F21296" w14:textId="77777777" w:rsidTr="00CC1305">
        <w:tc>
          <w:tcPr>
            <w:tcW w:w="0" w:type="auto"/>
          </w:tcPr>
          <w:p w14:paraId="3CD37942" w14:textId="77777777" w:rsidR="006942FA" w:rsidRDefault="00000000" w:rsidP="00CC1305">
            <w:pPr>
              <w:pStyle w:val="Compact"/>
              <w:spacing w:line="360" w:lineRule="auto"/>
            </w:pPr>
            <w:r>
              <w:t>Proizvod</w:t>
            </w:r>
          </w:p>
        </w:tc>
        <w:tc>
          <w:tcPr>
            <w:tcW w:w="0" w:type="auto"/>
          </w:tcPr>
          <w:p w14:paraId="17DFB524" w14:textId="77777777" w:rsidR="006942FA" w:rsidRDefault="00000000" w:rsidP="00CC1305">
            <w:pPr>
              <w:pStyle w:val="Compact"/>
              <w:spacing w:line="360" w:lineRule="auto"/>
            </w:pPr>
            <w:r>
              <w:t>standardizirani paket-aranžman</w:t>
            </w:r>
          </w:p>
        </w:tc>
        <w:tc>
          <w:tcPr>
            <w:tcW w:w="0" w:type="auto"/>
          </w:tcPr>
          <w:p w14:paraId="7C34E996" w14:textId="77777777" w:rsidR="006942FA" w:rsidRDefault="00000000" w:rsidP="00CC1305">
            <w:pPr>
              <w:pStyle w:val="Compact"/>
              <w:spacing w:line="360" w:lineRule="auto"/>
            </w:pPr>
            <w:r>
              <w:t>individualiziran, modularan</w:t>
            </w:r>
          </w:p>
        </w:tc>
      </w:tr>
      <w:tr w:rsidR="006942FA" w14:paraId="1C0D9372" w14:textId="77777777" w:rsidTr="00CC1305">
        <w:tc>
          <w:tcPr>
            <w:tcW w:w="0" w:type="auto"/>
          </w:tcPr>
          <w:p w14:paraId="25BFB7F8" w14:textId="77777777" w:rsidR="006942FA" w:rsidRDefault="00000000" w:rsidP="00CC1305">
            <w:pPr>
              <w:pStyle w:val="Compact"/>
              <w:spacing w:line="360" w:lineRule="auto"/>
            </w:pPr>
            <w:r>
              <w:t>Motivacija</w:t>
            </w:r>
          </w:p>
        </w:tc>
        <w:tc>
          <w:tcPr>
            <w:tcW w:w="0" w:type="auto"/>
          </w:tcPr>
          <w:p w14:paraId="470176C4" w14:textId="77777777" w:rsidR="006942FA" w:rsidRDefault="00000000" w:rsidP="00CC1305">
            <w:pPr>
              <w:pStyle w:val="Compact"/>
              <w:spacing w:line="360" w:lineRule="auto"/>
            </w:pPr>
            <w:r>
              <w:t>odmor, bijeg od svakodnevice</w:t>
            </w:r>
          </w:p>
        </w:tc>
        <w:tc>
          <w:tcPr>
            <w:tcW w:w="0" w:type="auto"/>
          </w:tcPr>
          <w:p w14:paraId="1E361698" w14:textId="77777777" w:rsidR="006942FA" w:rsidRDefault="00000000" w:rsidP="00CC1305">
            <w:pPr>
              <w:pStyle w:val="Compact"/>
              <w:spacing w:line="360" w:lineRule="auto"/>
            </w:pPr>
            <w:r>
              <w:t>doživljaj, samorazvoj, autentičnost</w:t>
            </w:r>
          </w:p>
        </w:tc>
      </w:tr>
      <w:tr w:rsidR="006942FA" w14:paraId="506FCCC0" w14:textId="77777777" w:rsidTr="00CC1305">
        <w:tc>
          <w:tcPr>
            <w:tcW w:w="0" w:type="auto"/>
          </w:tcPr>
          <w:p w14:paraId="4FDE482A" w14:textId="77777777" w:rsidR="006942FA" w:rsidRDefault="00000000" w:rsidP="00CC1305">
            <w:pPr>
              <w:pStyle w:val="Compact"/>
              <w:spacing w:line="360" w:lineRule="auto"/>
            </w:pPr>
            <w:r>
              <w:t>Uloga gosta</w:t>
            </w:r>
          </w:p>
        </w:tc>
        <w:tc>
          <w:tcPr>
            <w:tcW w:w="0" w:type="auto"/>
          </w:tcPr>
          <w:p w14:paraId="1D83659A" w14:textId="77777777" w:rsidR="006942FA" w:rsidRDefault="00000000" w:rsidP="00CC1305">
            <w:pPr>
              <w:pStyle w:val="Compact"/>
              <w:spacing w:line="360" w:lineRule="auto"/>
            </w:pPr>
            <w:r>
              <w:t>pasivni promatrač</w:t>
            </w:r>
          </w:p>
        </w:tc>
        <w:tc>
          <w:tcPr>
            <w:tcW w:w="0" w:type="auto"/>
          </w:tcPr>
          <w:p w14:paraId="54DD7F77" w14:textId="77777777" w:rsidR="006942FA" w:rsidRDefault="00000000" w:rsidP="00CC1305">
            <w:pPr>
              <w:pStyle w:val="Compact"/>
              <w:spacing w:line="360" w:lineRule="auto"/>
            </w:pPr>
            <w:r>
              <w:t>aktivni sudionik (</w:t>
            </w:r>
            <w:proofErr w:type="spellStart"/>
            <w:r>
              <w:rPr>
                <w:i/>
                <w:iCs/>
              </w:rPr>
              <w:t>prosumer</w:t>
            </w:r>
            <w:proofErr w:type="spellEnd"/>
            <w:r>
              <w:t>)</w:t>
            </w:r>
          </w:p>
        </w:tc>
      </w:tr>
      <w:tr w:rsidR="006942FA" w14:paraId="6DC85231" w14:textId="77777777" w:rsidTr="00CC1305">
        <w:tc>
          <w:tcPr>
            <w:tcW w:w="0" w:type="auto"/>
          </w:tcPr>
          <w:p w14:paraId="6C0EB764" w14:textId="77777777" w:rsidR="006942FA" w:rsidRDefault="00000000" w:rsidP="00CC1305">
            <w:pPr>
              <w:pStyle w:val="Compact"/>
              <w:spacing w:line="360" w:lineRule="auto"/>
            </w:pPr>
            <w:r>
              <w:t>Odnos prema okolišu</w:t>
            </w:r>
          </w:p>
        </w:tc>
        <w:tc>
          <w:tcPr>
            <w:tcW w:w="0" w:type="auto"/>
          </w:tcPr>
          <w:p w14:paraId="0B9E68C6" w14:textId="77777777" w:rsidR="006942FA" w:rsidRDefault="00000000" w:rsidP="00CC1305">
            <w:pPr>
              <w:pStyle w:val="Compact"/>
              <w:spacing w:line="360" w:lineRule="auto"/>
            </w:pPr>
            <w:r>
              <w:t>eksploatacija resursa</w:t>
            </w:r>
          </w:p>
        </w:tc>
        <w:tc>
          <w:tcPr>
            <w:tcW w:w="0" w:type="auto"/>
          </w:tcPr>
          <w:p w14:paraId="5726278E" w14:textId="77777777" w:rsidR="006942FA" w:rsidRDefault="00000000" w:rsidP="00CC1305">
            <w:pPr>
              <w:pStyle w:val="Compact"/>
              <w:spacing w:line="360" w:lineRule="auto"/>
            </w:pPr>
            <w:r>
              <w:t>zahtjev za dokazivom održivošću</w:t>
            </w:r>
          </w:p>
        </w:tc>
      </w:tr>
      <w:tr w:rsidR="006942FA" w14:paraId="4061BFFD" w14:textId="77777777" w:rsidTr="00CC1305">
        <w:tc>
          <w:tcPr>
            <w:tcW w:w="0" w:type="auto"/>
          </w:tcPr>
          <w:p w14:paraId="39061950" w14:textId="77777777" w:rsidR="006942FA" w:rsidRDefault="00000000" w:rsidP="00CC1305">
            <w:pPr>
              <w:pStyle w:val="Compact"/>
              <w:spacing w:line="360" w:lineRule="auto"/>
            </w:pPr>
            <w:r>
              <w:t>Organizacija</w:t>
            </w:r>
          </w:p>
        </w:tc>
        <w:tc>
          <w:tcPr>
            <w:tcW w:w="0" w:type="auto"/>
          </w:tcPr>
          <w:p w14:paraId="3A05E11D" w14:textId="77777777" w:rsidR="006942FA" w:rsidRDefault="00000000" w:rsidP="00CC1305">
            <w:pPr>
              <w:pStyle w:val="Compact"/>
              <w:spacing w:line="360" w:lineRule="auto"/>
            </w:pPr>
            <w:r>
              <w:t>veliki turoperatori</w:t>
            </w:r>
          </w:p>
        </w:tc>
        <w:tc>
          <w:tcPr>
            <w:tcW w:w="0" w:type="auto"/>
          </w:tcPr>
          <w:p w14:paraId="0E99E137" w14:textId="77777777" w:rsidR="006942FA" w:rsidRDefault="00000000" w:rsidP="00CC1305">
            <w:pPr>
              <w:pStyle w:val="Compact"/>
              <w:spacing w:line="360" w:lineRule="auto"/>
            </w:pPr>
            <w:r>
              <w:t>izravna rezervacija, digitalne platforme</w:t>
            </w:r>
          </w:p>
        </w:tc>
      </w:tr>
      <w:tr w:rsidR="006942FA" w14:paraId="0D69B708" w14:textId="77777777" w:rsidTr="00CC1305">
        <w:tc>
          <w:tcPr>
            <w:tcW w:w="0" w:type="auto"/>
          </w:tcPr>
          <w:p w14:paraId="010F31EB" w14:textId="77777777" w:rsidR="006942FA" w:rsidRDefault="00000000" w:rsidP="00CC1305">
            <w:pPr>
              <w:pStyle w:val="Compact"/>
              <w:spacing w:line="360" w:lineRule="auto"/>
            </w:pPr>
            <w:proofErr w:type="spellStart"/>
            <w:r>
              <w:t>Sezonalnost</w:t>
            </w:r>
            <w:proofErr w:type="spellEnd"/>
          </w:p>
        </w:tc>
        <w:tc>
          <w:tcPr>
            <w:tcW w:w="0" w:type="auto"/>
          </w:tcPr>
          <w:p w14:paraId="3EFAB227" w14:textId="77777777" w:rsidR="006942FA" w:rsidRDefault="00000000" w:rsidP="00CC1305">
            <w:pPr>
              <w:pStyle w:val="Compact"/>
              <w:spacing w:line="360" w:lineRule="auto"/>
            </w:pPr>
            <w:r>
              <w:t>izrazita</w:t>
            </w:r>
          </w:p>
        </w:tc>
        <w:tc>
          <w:tcPr>
            <w:tcW w:w="0" w:type="auto"/>
          </w:tcPr>
          <w:p w14:paraId="32915B56" w14:textId="77777777" w:rsidR="006942FA" w:rsidRDefault="00000000" w:rsidP="00CC1305">
            <w:pPr>
              <w:pStyle w:val="Compact"/>
              <w:spacing w:line="360" w:lineRule="auto"/>
            </w:pPr>
            <w:r>
              <w:t>nastojanje ublažavanja</w:t>
            </w:r>
          </w:p>
        </w:tc>
      </w:tr>
    </w:tbl>
    <w:p w14:paraId="2B9F57A5" w14:textId="77777777" w:rsidR="006942FA" w:rsidRDefault="00000000" w:rsidP="00CC1305">
      <w:pPr>
        <w:pStyle w:val="Heading2"/>
        <w:spacing w:line="360" w:lineRule="auto"/>
      </w:pPr>
      <w:bookmarkStart w:id="58" w:name="postmasovno-doba-od-1990-ih"/>
      <w:bookmarkStart w:id="59" w:name="_Toc237462052"/>
      <w:bookmarkEnd w:id="56"/>
      <w:r>
        <w:t xml:space="preserve">2.6 </w:t>
      </w:r>
      <w:proofErr w:type="spellStart"/>
      <w:r>
        <w:t>Postmasovno</w:t>
      </w:r>
      <w:proofErr w:type="spellEnd"/>
      <w:r>
        <w:t xml:space="preserve"> doba (od 1990-ih)</w:t>
      </w:r>
      <w:bookmarkEnd w:id="59"/>
    </w:p>
    <w:p w14:paraId="1AF20F17" w14:textId="77777777" w:rsidR="006942FA" w:rsidRDefault="00000000" w:rsidP="00CC1305">
      <w:pPr>
        <w:pStyle w:val="FirstParagraph"/>
        <w:spacing w:line="360" w:lineRule="auto"/>
      </w:pPr>
      <w:r>
        <w:t xml:space="preserve">Suvremenu fazu obilježavaju individualizacija, digitalizacija, zahtjev za održivošću, </w:t>
      </w:r>
      <w:r>
        <w:rPr>
          <w:b/>
          <w:bCs/>
        </w:rPr>
        <w:t>iskustvena ekonomija</w:t>
      </w:r>
      <w:r>
        <w:t xml:space="preserve"> (Pine i </w:t>
      </w:r>
      <w:proofErr w:type="spellStart"/>
      <w:r>
        <w:t>Gilmore</w:t>
      </w:r>
      <w:proofErr w:type="spellEnd"/>
      <w:r>
        <w:t xml:space="preserve">, 1998) i </w:t>
      </w:r>
      <w:proofErr w:type="spellStart"/>
      <w:r>
        <w:t>platformizacija</w:t>
      </w:r>
      <w:proofErr w:type="spellEnd"/>
      <w:r>
        <w:t xml:space="preserve"> ponude. Pojavljuju se novi oblici: ekoturizam, kreativni i kulturni turizam, volonterski turizam i digitalni </w:t>
      </w:r>
      <w:proofErr w:type="spellStart"/>
      <w:r>
        <w:t>nomadizam</w:t>
      </w:r>
      <w:proofErr w:type="spellEnd"/>
      <w:r>
        <w:t>. Hrvatska je 2021. uvela boravišnu dozvolu za digitalne nomade, čime se u pravni sustav uvela kategorija koja izmiče klasičnoj podjeli na turista i stanovnika.</w:t>
      </w:r>
    </w:p>
    <w:p w14:paraId="53399708" w14:textId="77777777" w:rsidR="006942FA" w:rsidRDefault="00000000" w:rsidP="00CC1305">
      <w:pPr>
        <w:pStyle w:val="BodyText"/>
        <w:spacing w:line="360" w:lineRule="auto"/>
      </w:pPr>
      <w:r>
        <w:t xml:space="preserve">Otvoreno je pitanje je li pandemija 2020. bila </w:t>
      </w:r>
      <w:r>
        <w:rPr>
          <w:b/>
          <w:bCs/>
        </w:rPr>
        <w:t>prekretnica ili prekid</w:t>
      </w:r>
      <w:r>
        <w:t xml:space="preserve">. Podaci govore u prilog prekidu: nakon pada od približno tri četvrtine međunarodnih dolazaka u 2020., sektor se do 2024. vratio na </w:t>
      </w:r>
      <w:proofErr w:type="spellStart"/>
      <w:r>
        <w:t>pretpandemijsku</w:t>
      </w:r>
      <w:proofErr w:type="spellEnd"/>
      <w:r>
        <w:t xml:space="preserve"> razinu, a 2025. ju je nadmašio (UN </w:t>
      </w:r>
      <w:proofErr w:type="spellStart"/>
      <w:r>
        <w:t>Tourism</w:t>
      </w:r>
      <w:proofErr w:type="spellEnd"/>
      <w:r>
        <w:t>, 2026). Trajne su promjene ipak vidljive u strukturi — u udjelu rada na daljinu, u dužim boravcima izvan sezone i u osjetljivosti na zdravstvene i sigurnosne rizike.</w:t>
      </w:r>
    </w:p>
    <w:p w14:paraId="6363F827" w14:textId="77777777" w:rsidR="006942FA" w:rsidRDefault="00000000" w:rsidP="00CC1305">
      <w:pPr>
        <w:pStyle w:val="Heading2"/>
        <w:spacing w:line="360" w:lineRule="auto"/>
      </w:pPr>
      <w:bookmarkStart w:id="60" w:name="X31fff7e8eb5225e234b87473dd0aef5c4e38d60"/>
      <w:bookmarkStart w:id="61" w:name="_Toc237462053"/>
      <w:bookmarkEnd w:id="58"/>
      <w:r>
        <w:t>2.7 U fokusu: povijesni razvoj turizma u Hrvatskoj</w:t>
      </w:r>
      <w:bookmarkEnd w:id="61"/>
    </w:p>
    <w:p w14:paraId="0D33DFBD" w14:textId="77777777" w:rsidR="006942FA" w:rsidRDefault="00000000" w:rsidP="00CC1305">
      <w:pPr>
        <w:pStyle w:val="Compact"/>
        <w:numPr>
          <w:ilvl w:val="0"/>
          <w:numId w:val="20"/>
        </w:numPr>
        <w:spacing w:line="360" w:lineRule="auto"/>
      </w:pPr>
      <w:r>
        <w:rPr>
          <w:b/>
          <w:bCs/>
        </w:rPr>
        <w:t>1844.</w:t>
      </w:r>
      <w:r>
        <w:t xml:space="preserve"> — u Opatiji je sagrađena </w:t>
      </w:r>
      <w:r>
        <w:rPr>
          <w:b/>
          <w:bCs/>
        </w:rPr>
        <w:t xml:space="preserve">Villa </w:t>
      </w:r>
      <w:proofErr w:type="spellStart"/>
      <w:r>
        <w:rPr>
          <w:b/>
          <w:bCs/>
        </w:rPr>
        <w:t>Angiolina</w:t>
      </w:r>
      <w:proofErr w:type="spellEnd"/>
      <w:r>
        <w:t>, koja se uzima kao simbolički početak organiziranog turizma na hrvatskoj obali i temelj razvoja Opatije kao zimovališta i lječilišta austrougarske elite.</w:t>
      </w:r>
    </w:p>
    <w:p w14:paraId="1A1B1AE6" w14:textId="77777777" w:rsidR="006942FA" w:rsidRDefault="00000000" w:rsidP="00CC1305">
      <w:pPr>
        <w:pStyle w:val="Compact"/>
        <w:numPr>
          <w:ilvl w:val="0"/>
          <w:numId w:val="20"/>
        </w:numPr>
        <w:spacing w:line="360" w:lineRule="auto"/>
      </w:pPr>
      <w:r>
        <w:rPr>
          <w:b/>
          <w:bCs/>
        </w:rPr>
        <w:lastRenderedPageBreak/>
        <w:t>1868.</w:t>
      </w:r>
      <w:r>
        <w:t xml:space="preserve"> — na Hvaru je osnovano </w:t>
      </w:r>
      <w:r>
        <w:rPr>
          <w:b/>
          <w:bCs/>
        </w:rPr>
        <w:t>Higijeničko društvo</w:t>
      </w:r>
      <w:r>
        <w:t>, jedna od najstarijih organiziranih udruga za prihvat i skrb o posjetiteljima u Europi.</w:t>
      </w:r>
    </w:p>
    <w:p w14:paraId="1CE396BD" w14:textId="77777777" w:rsidR="006942FA" w:rsidRDefault="00000000" w:rsidP="00CC1305">
      <w:pPr>
        <w:pStyle w:val="Compact"/>
        <w:numPr>
          <w:ilvl w:val="0"/>
          <w:numId w:val="20"/>
        </w:numPr>
        <w:spacing w:line="360" w:lineRule="auto"/>
      </w:pPr>
      <w:r>
        <w:rPr>
          <w:b/>
          <w:bCs/>
        </w:rPr>
        <w:t>1884.</w:t>
      </w:r>
      <w:r>
        <w:t xml:space="preserve"> — otvoren je </w:t>
      </w:r>
      <w:r>
        <w:rPr>
          <w:b/>
          <w:bCs/>
        </w:rPr>
        <w:t>hotel Kvarner</w:t>
      </w:r>
      <w:r>
        <w:t xml:space="preserve"> u Opatiji, prvi hotel te vrste na hrvatskoj obali.</w:t>
      </w:r>
    </w:p>
    <w:p w14:paraId="621A9871" w14:textId="77777777" w:rsidR="006942FA" w:rsidRDefault="00000000" w:rsidP="00CC1305">
      <w:pPr>
        <w:pStyle w:val="Compact"/>
        <w:numPr>
          <w:ilvl w:val="0"/>
          <w:numId w:val="20"/>
        </w:numPr>
        <w:spacing w:line="360" w:lineRule="auto"/>
      </w:pPr>
      <w:r>
        <w:rPr>
          <w:b/>
          <w:bCs/>
        </w:rPr>
        <w:t>Kraj 19. i početak 20. stoljeća</w:t>
      </w:r>
      <w:r>
        <w:t xml:space="preserve"> — razvoj Opatije, Crikvenice, Lošinja i Dubrovnika kao klimatskih lječilišta; ključnu ulogu ima željeznička povezanost sa Srednjom Europom.</w:t>
      </w:r>
    </w:p>
    <w:p w14:paraId="31570157" w14:textId="77777777" w:rsidR="006942FA" w:rsidRDefault="00000000" w:rsidP="00CC1305">
      <w:pPr>
        <w:pStyle w:val="Compact"/>
        <w:numPr>
          <w:ilvl w:val="0"/>
          <w:numId w:val="20"/>
        </w:numPr>
        <w:spacing w:line="360" w:lineRule="auto"/>
      </w:pPr>
      <w:r>
        <w:rPr>
          <w:b/>
          <w:bCs/>
        </w:rPr>
        <w:t>Međuratno razdoblje</w:t>
      </w:r>
      <w:r>
        <w:t xml:space="preserve"> — širenje obalnih odredišta i pojava prvih turističkih društava.</w:t>
      </w:r>
    </w:p>
    <w:p w14:paraId="71DB3BB9" w14:textId="77777777" w:rsidR="006942FA" w:rsidRDefault="00000000" w:rsidP="00CC1305">
      <w:pPr>
        <w:pStyle w:val="Compact"/>
        <w:numPr>
          <w:ilvl w:val="0"/>
          <w:numId w:val="20"/>
        </w:numPr>
        <w:spacing w:line="360" w:lineRule="auto"/>
      </w:pPr>
      <w:r>
        <w:rPr>
          <w:b/>
          <w:bCs/>
        </w:rPr>
        <w:t>Od 1960-ih</w:t>
      </w:r>
      <w:r>
        <w:t xml:space="preserve"> — izgradnja velikih hotelskih kompleksa i kampova te Jadranske magistrale uvodi Hrvatsku u europski masovni turizam.</w:t>
      </w:r>
    </w:p>
    <w:p w14:paraId="028F0F3D" w14:textId="77777777" w:rsidR="006942FA" w:rsidRDefault="00000000" w:rsidP="00CC1305">
      <w:pPr>
        <w:pStyle w:val="Compact"/>
        <w:numPr>
          <w:ilvl w:val="0"/>
          <w:numId w:val="20"/>
        </w:numPr>
        <w:spacing w:line="360" w:lineRule="auto"/>
      </w:pPr>
      <w:r>
        <w:rPr>
          <w:b/>
          <w:bCs/>
        </w:rPr>
        <w:t>1990-ih</w:t>
      </w:r>
      <w:r>
        <w:t xml:space="preserve"> — Domovinski rat prekida razvoj i uzrokuje gubitak tržišta; obnova započinje u drugoj polovici desetljeća.</w:t>
      </w:r>
    </w:p>
    <w:p w14:paraId="45484158" w14:textId="77777777" w:rsidR="006942FA" w:rsidRDefault="00000000" w:rsidP="00CC1305">
      <w:pPr>
        <w:pStyle w:val="Compact"/>
        <w:numPr>
          <w:ilvl w:val="0"/>
          <w:numId w:val="20"/>
        </w:numPr>
        <w:spacing w:line="360" w:lineRule="auto"/>
      </w:pPr>
      <w:r>
        <w:rPr>
          <w:b/>
          <w:bCs/>
        </w:rPr>
        <w:t>2013., 2023.</w:t>
      </w:r>
      <w:r>
        <w:t xml:space="preserve"> — ulazak u Europsku uniju te potom u </w:t>
      </w:r>
      <w:proofErr w:type="spellStart"/>
      <w:r>
        <w:t>europodručje</w:t>
      </w:r>
      <w:proofErr w:type="spellEnd"/>
      <w:r>
        <w:t xml:space="preserve"> i </w:t>
      </w:r>
      <w:proofErr w:type="spellStart"/>
      <w:r>
        <w:t>schengenski</w:t>
      </w:r>
      <w:proofErr w:type="spellEnd"/>
      <w:r>
        <w:t xml:space="preserve"> prostor bitno mijenjaju uvjete poslovanja, dostupnost i strukturu potražnje.</w:t>
      </w:r>
    </w:p>
    <w:p w14:paraId="7FFFB0EC" w14:textId="77777777" w:rsidR="006942FA" w:rsidRDefault="00000000" w:rsidP="00CC1305">
      <w:pPr>
        <w:pStyle w:val="BlockText"/>
        <w:spacing w:line="360" w:lineRule="auto"/>
      </w:pPr>
      <w:r>
        <w:rPr>
          <w:b/>
          <w:bCs/>
        </w:rPr>
        <w:t>Zadatak za raspravu.</w:t>
      </w:r>
      <w:r>
        <w:t xml:space="preserve"> Opatija je u 19. stoljeću bila zimska destinacija. Danas je, kao i gotovo cijela hrvatska obala, izrazito ljetna. Što se promijenilo — klima, tehnologija, društvene navike ili sve troje? Može li se zimski identitet obnoviti i pod kojim uvjetima?</w:t>
      </w:r>
    </w:p>
    <w:p w14:paraId="0F334A6B" w14:textId="77777777" w:rsidR="006942FA" w:rsidRDefault="00000000" w:rsidP="00CC1305">
      <w:pPr>
        <w:pStyle w:val="Heading2"/>
        <w:spacing w:line="360" w:lineRule="auto"/>
      </w:pPr>
      <w:bookmarkStart w:id="62" w:name="sažetak-i-otvorena-pitanja-1"/>
      <w:bookmarkStart w:id="63" w:name="_Toc237462054"/>
      <w:bookmarkEnd w:id="60"/>
      <w:r>
        <w:t>2.8 Sažetak i otvorena pitanja</w:t>
      </w:r>
      <w:bookmarkEnd w:id="63"/>
    </w:p>
    <w:p w14:paraId="3DBAA7F0" w14:textId="77777777" w:rsidR="006942FA" w:rsidRDefault="00000000" w:rsidP="00CC1305">
      <w:pPr>
        <w:pStyle w:val="Compact"/>
        <w:numPr>
          <w:ilvl w:val="0"/>
          <w:numId w:val="21"/>
        </w:numPr>
        <w:spacing w:line="360" w:lineRule="auto"/>
      </w:pPr>
      <w:r>
        <w:t>Turizam nastaje ondje gdje se susretnu slobodno vrijeme, raspoloživi dohodak i sigurna prometna infrastruktura.</w:t>
      </w:r>
    </w:p>
    <w:p w14:paraId="3CC97D73" w14:textId="77777777" w:rsidR="006942FA" w:rsidRDefault="00000000" w:rsidP="00CC1305">
      <w:pPr>
        <w:pStyle w:val="Compact"/>
        <w:numPr>
          <w:ilvl w:val="0"/>
          <w:numId w:val="21"/>
        </w:numPr>
        <w:spacing w:line="360" w:lineRule="auto"/>
      </w:pPr>
      <w:r>
        <w:t>Tehnološke inovacije (željeznica, zrakoplov, internet) mijenjale su percepciju udaljenosti i time redefinirale tržište.</w:t>
      </w:r>
    </w:p>
    <w:p w14:paraId="18DE87C3" w14:textId="77777777" w:rsidR="006942FA" w:rsidRDefault="00000000" w:rsidP="00CC1305">
      <w:pPr>
        <w:pStyle w:val="Compact"/>
        <w:numPr>
          <w:ilvl w:val="0"/>
          <w:numId w:val="21"/>
        </w:numPr>
        <w:spacing w:line="360" w:lineRule="auto"/>
      </w:pPr>
      <w:r>
        <w:t>Masovni je turizam donio rast, ali i učinke koje suvremena faza pokušava ispraviti.</w:t>
      </w:r>
    </w:p>
    <w:p w14:paraId="2C0AF54B" w14:textId="77777777" w:rsidR="006942FA" w:rsidRDefault="00000000" w:rsidP="00CC1305">
      <w:pPr>
        <w:pStyle w:val="Compact"/>
        <w:numPr>
          <w:ilvl w:val="0"/>
          <w:numId w:val="21"/>
        </w:numPr>
        <w:spacing w:line="360" w:lineRule="auto"/>
      </w:pPr>
      <w:r>
        <w:t>Hrvatski turizam ima kontinuitet od sredine 19. stoljeća, s prekidima uzrokovanima ratovima i političkim promjenama.</w:t>
      </w:r>
    </w:p>
    <w:p w14:paraId="3B711397" w14:textId="77777777" w:rsidR="006942FA" w:rsidRDefault="00000000" w:rsidP="00CC1305">
      <w:pPr>
        <w:pStyle w:val="FirstParagraph"/>
        <w:spacing w:line="360" w:lineRule="auto"/>
      </w:pPr>
      <w:r>
        <w:rPr>
          <w:b/>
          <w:bCs/>
        </w:rPr>
        <w:t>Otvorena pitanja</w:t>
      </w:r>
    </w:p>
    <w:p w14:paraId="7C095D6C" w14:textId="77777777" w:rsidR="006942FA" w:rsidRDefault="00000000" w:rsidP="00CC1305">
      <w:pPr>
        <w:pStyle w:val="Compact"/>
        <w:numPr>
          <w:ilvl w:val="0"/>
          <w:numId w:val="22"/>
        </w:numPr>
        <w:spacing w:line="360" w:lineRule="auto"/>
      </w:pPr>
      <w:r>
        <w:lastRenderedPageBreak/>
        <w:t>Je li povijesni imidž destinacije resurs ili teret? Navedite primjer za oba slučaja.</w:t>
      </w:r>
    </w:p>
    <w:p w14:paraId="0E51E2B6" w14:textId="77777777" w:rsidR="006942FA" w:rsidRDefault="00000000" w:rsidP="00CC1305">
      <w:pPr>
        <w:pStyle w:val="Compact"/>
        <w:numPr>
          <w:ilvl w:val="0"/>
          <w:numId w:val="22"/>
        </w:numPr>
        <w:spacing w:line="360" w:lineRule="auto"/>
      </w:pPr>
      <w:r>
        <w:t>Koja je današnja tehnološka inovacija po učinku usporediva sa željeznicom 19. stoljeća?</w:t>
      </w:r>
    </w:p>
    <w:p w14:paraId="767317F0" w14:textId="77777777" w:rsidR="006942FA" w:rsidRDefault="00000000" w:rsidP="00CC1305">
      <w:pPr>
        <w:pStyle w:val="Compact"/>
        <w:numPr>
          <w:ilvl w:val="0"/>
          <w:numId w:val="22"/>
        </w:numPr>
        <w:spacing w:line="360" w:lineRule="auto"/>
      </w:pPr>
      <w:r>
        <w:t>Ponavlja li se kritika masovnog turizma iz 1970-ih danas u istom obliku ili je bitno drukčija?</w:t>
      </w:r>
    </w:p>
    <w:p w14:paraId="386A3864" w14:textId="77777777" w:rsidR="006942FA" w:rsidRDefault="00000000" w:rsidP="00CC1305">
      <w:pPr>
        <w:pStyle w:val="Heading2"/>
        <w:spacing w:line="360" w:lineRule="auto"/>
      </w:pPr>
      <w:bookmarkStart w:id="64" w:name="pitanja-i-zadaci-poglavlje-2"/>
      <w:bookmarkStart w:id="65" w:name="_Toc237462055"/>
      <w:bookmarkEnd w:id="62"/>
      <w:r>
        <w:t>Pitanja i zadaci (Poglavlje 2)</w:t>
      </w:r>
      <w:bookmarkEnd w:id="65"/>
    </w:p>
    <w:p w14:paraId="5E0224E0" w14:textId="77777777" w:rsidR="006942FA" w:rsidRDefault="00000000" w:rsidP="00CC1305">
      <w:pPr>
        <w:pStyle w:val="FirstParagraph"/>
        <w:spacing w:line="360" w:lineRule="auto"/>
      </w:pPr>
      <w:r>
        <w:rPr>
          <w:b/>
          <w:bCs/>
        </w:rPr>
        <w:t>Reprodukcijski</w:t>
      </w:r>
    </w:p>
    <w:p w14:paraId="134D8955" w14:textId="77777777" w:rsidR="006942FA" w:rsidRDefault="00000000" w:rsidP="00CC1305">
      <w:pPr>
        <w:pStyle w:val="Compact"/>
        <w:numPr>
          <w:ilvl w:val="0"/>
          <w:numId w:val="23"/>
        </w:numPr>
        <w:spacing w:line="360" w:lineRule="auto"/>
      </w:pPr>
      <w:r>
        <w:t>Navedite tri preduvjeta razvoja turizma i objasnite zašto nijedan sam nije dovoljan.</w:t>
      </w:r>
    </w:p>
    <w:p w14:paraId="209A4132" w14:textId="77777777" w:rsidR="006942FA" w:rsidRDefault="00000000" w:rsidP="00CC1305">
      <w:pPr>
        <w:pStyle w:val="Compact"/>
        <w:numPr>
          <w:ilvl w:val="0"/>
          <w:numId w:val="23"/>
        </w:numPr>
        <w:spacing w:line="360" w:lineRule="auto"/>
      </w:pPr>
      <w:r>
        <w:t>Opišite doprinos Thomasa Cooka razvoju organiziranog putovanja.</w:t>
      </w:r>
    </w:p>
    <w:p w14:paraId="58C3E14C" w14:textId="77777777" w:rsidR="006942FA" w:rsidRDefault="00000000" w:rsidP="00CC1305">
      <w:pPr>
        <w:pStyle w:val="Compact"/>
        <w:numPr>
          <w:ilvl w:val="0"/>
          <w:numId w:val="23"/>
        </w:numPr>
        <w:spacing w:line="360" w:lineRule="auto"/>
      </w:pPr>
      <w:r>
        <w:t>Navedite tri prekretnice u razvoju turizma u Hrvatskoj i obrazložite izbor.</w:t>
      </w:r>
    </w:p>
    <w:p w14:paraId="6DA6FB0C" w14:textId="77777777" w:rsidR="006942FA" w:rsidRDefault="00000000" w:rsidP="00CC1305">
      <w:pPr>
        <w:pStyle w:val="FirstParagraph"/>
        <w:spacing w:line="360" w:lineRule="auto"/>
      </w:pPr>
      <w:r>
        <w:rPr>
          <w:b/>
          <w:bCs/>
        </w:rPr>
        <w:t>Analitički</w:t>
      </w:r>
    </w:p>
    <w:p w14:paraId="39F9DE6A" w14:textId="77777777" w:rsidR="006942FA" w:rsidRDefault="00000000" w:rsidP="00CC1305">
      <w:pPr>
        <w:pStyle w:val="BodyText"/>
        <w:spacing w:line="360" w:lineRule="auto"/>
      </w:pPr>
      <w:r>
        <w:t xml:space="preserve">Usporedite </w:t>
      </w:r>
      <w:r>
        <w:rPr>
          <w:i/>
          <w:iCs/>
        </w:rPr>
        <w:t>Grand Tour</w:t>
      </w:r>
      <w:r>
        <w:t xml:space="preserve"> i program Erasmus+ prema sljedećim kriterijima: profil sudionika, izvor financiranja, trajanje, motiv, učinak na destinaciju i na sudionika. Izradite usporednu tablicu i formulirajte zaključak o tome je li Erasmus+ „demokratizirani Grand Tour“ ili pojava druge naravi.</w:t>
      </w:r>
    </w:p>
    <w:p w14:paraId="41D6674B" w14:textId="77777777" w:rsidR="006942FA" w:rsidRDefault="00000000" w:rsidP="00CC1305">
      <w:pPr>
        <w:pStyle w:val="BodyText"/>
        <w:spacing w:line="360" w:lineRule="auto"/>
      </w:pPr>
      <w:r>
        <w:rPr>
          <w:b/>
          <w:bCs/>
        </w:rPr>
        <w:t>Primijenjeni</w:t>
      </w:r>
    </w:p>
    <w:p w14:paraId="59457978" w14:textId="77777777" w:rsidR="006942FA" w:rsidRDefault="00000000" w:rsidP="00CC1305">
      <w:pPr>
        <w:pStyle w:val="BodyText"/>
        <w:spacing w:line="360" w:lineRule="auto"/>
      </w:pPr>
      <w:r>
        <w:t>Odaberite destinaciju u kontinentalnoj Hrvatskoj i identificirajte tri povijesna sloja koja bi se mogla pretvoriti u turistički proizvod. Za svaki sloj navedite ciljni segment, potrebnu investiciju i rizik od „</w:t>
      </w:r>
      <w:proofErr w:type="spellStart"/>
      <w:r>
        <w:t>muzeifikacije</w:t>
      </w:r>
      <w:proofErr w:type="spellEnd"/>
      <w:r>
        <w:t>“ (pretvaranja žive zajednice u kulisu).</w:t>
      </w:r>
    </w:p>
    <w:p w14:paraId="5951C689" w14:textId="77777777" w:rsidR="006942FA" w:rsidRDefault="00000000" w:rsidP="00CC1305">
      <w:pPr>
        <w:pStyle w:val="Heading2"/>
        <w:spacing w:line="360" w:lineRule="auto"/>
      </w:pPr>
      <w:bookmarkStart w:id="66" w:name="preporučeno-daljnje-čitanje-1"/>
      <w:bookmarkStart w:id="67" w:name="_Toc237462056"/>
      <w:bookmarkEnd w:id="64"/>
      <w:r>
        <w:t>Preporučeno daljnje čitanje</w:t>
      </w:r>
      <w:bookmarkEnd w:id="67"/>
    </w:p>
    <w:p w14:paraId="313A5CB9" w14:textId="77777777" w:rsidR="006942FA" w:rsidRDefault="00000000" w:rsidP="00CC1305">
      <w:pPr>
        <w:pStyle w:val="Compact"/>
        <w:numPr>
          <w:ilvl w:val="0"/>
          <w:numId w:val="24"/>
        </w:numPr>
        <w:spacing w:line="360" w:lineRule="auto"/>
      </w:pPr>
      <w:proofErr w:type="spellStart"/>
      <w:r>
        <w:t>Vukonić</w:t>
      </w:r>
      <w:proofErr w:type="spellEnd"/>
      <w:r>
        <w:t xml:space="preserve">, B. (2005). </w:t>
      </w:r>
      <w:r>
        <w:rPr>
          <w:i/>
          <w:iCs/>
        </w:rPr>
        <w:t>Povijest hrvatskog turizma</w:t>
      </w:r>
      <w:r>
        <w:t>. Zagreb: Prometej.</w:t>
      </w:r>
    </w:p>
    <w:p w14:paraId="2703EEB7" w14:textId="77777777" w:rsidR="006942FA" w:rsidRDefault="00000000" w:rsidP="00CC1305">
      <w:pPr>
        <w:pStyle w:val="Compact"/>
        <w:numPr>
          <w:ilvl w:val="0"/>
          <w:numId w:val="24"/>
        </w:numPr>
        <w:spacing w:line="360" w:lineRule="auto"/>
      </w:pPr>
      <w:proofErr w:type="spellStart"/>
      <w:r>
        <w:t>Pirjevec</w:t>
      </w:r>
      <w:proofErr w:type="spellEnd"/>
      <w:r>
        <w:t xml:space="preserve">, B. i Kesar, O. (2002). </w:t>
      </w:r>
      <w:r>
        <w:rPr>
          <w:i/>
          <w:iCs/>
        </w:rPr>
        <w:t>Počela turizma</w:t>
      </w:r>
      <w:r>
        <w:t xml:space="preserve">. Zagreb: </w:t>
      </w:r>
      <w:proofErr w:type="spellStart"/>
      <w:r>
        <w:t>Mikrorad</w:t>
      </w:r>
      <w:proofErr w:type="spellEnd"/>
      <w:r>
        <w:t>.</w:t>
      </w:r>
    </w:p>
    <w:p w14:paraId="5CE99D39" w14:textId="77777777" w:rsidR="006942FA" w:rsidRDefault="00000000" w:rsidP="00CC1305">
      <w:pPr>
        <w:pStyle w:val="Compact"/>
        <w:numPr>
          <w:ilvl w:val="0"/>
          <w:numId w:val="24"/>
        </w:numPr>
        <w:spacing w:line="360" w:lineRule="auto"/>
      </w:pPr>
      <w:proofErr w:type="spellStart"/>
      <w:r>
        <w:t>Walton</w:t>
      </w:r>
      <w:proofErr w:type="spellEnd"/>
      <w:r>
        <w:t>, J. K. (</w:t>
      </w:r>
      <w:proofErr w:type="spellStart"/>
      <w:r>
        <w:t>ur</w:t>
      </w:r>
      <w:proofErr w:type="spellEnd"/>
      <w:r>
        <w:t xml:space="preserve">.) (2005). </w:t>
      </w:r>
      <w:proofErr w:type="spellStart"/>
      <w:r>
        <w:rPr>
          <w:i/>
          <w:iCs/>
        </w:rPr>
        <w:t>Histories</w:t>
      </w:r>
      <w:proofErr w:type="spellEnd"/>
      <w:r>
        <w:rPr>
          <w:i/>
          <w:iCs/>
        </w:rPr>
        <w:t xml:space="preserve"> </w:t>
      </w:r>
      <w:proofErr w:type="spellStart"/>
      <w:r>
        <w:rPr>
          <w:i/>
          <w:iCs/>
        </w:rPr>
        <w:t>of</w:t>
      </w:r>
      <w:proofErr w:type="spellEnd"/>
      <w:r>
        <w:rPr>
          <w:i/>
          <w:iCs/>
        </w:rPr>
        <w:t xml:space="preserve"> </w:t>
      </w:r>
      <w:proofErr w:type="spellStart"/>
      <w:r>
        <w:rPr>
          <w:i/>
          <w:iCs/>
        </w:rPr>
        <w:t>Tourism</w:t>
      </w:r>
      <w:proofErr w:type="spellEnd"/>
      <w:r>
        <w:rPr>
          <w:i/>
          <w:iCs/>
        </w:rPr>
        <w:t xml:space="preserve">: </w:t>
      </w:r>
      <w:proofErr w:type="spellStart"/>
      <w:r>
        <w:rPr>
          <w:i/>
          <w:iCs/>
        </w:rPr>
        <w:t>Representation</w:t>
      </w:r>
      <w:proofErr w:type="spellEnd"/>
      <w:r>
        <w:rPr>
          <w:i/>
          <w:iCs/>
        </w:rPr>
        <w:t xml:space="preserve">, </w:t>
      </w:r>
      <w:proofErr w:type="spellStart"/>
      <w:r>
        <w:rPr>
          <w:i/>
          <w:iCs/>
        </w:rPr>
        <w:t>Identity</w:t>
      </w:r>
      <w:proofErr w:type="spellEnd"/>
      <w:r>
        <w:rPr>
          <w:i/>
          <w:iCs/>
        </w:rPr>
        <w:t xml:space="preserve"> </w:t>
      </w:r>
      <w:proofErr w:type="spellStart"/>
      <w:r>
        <w:rPr>
          <w:i/>
          <w:iCs/>
        </w:rPr>
        <w:t>and</w:t>
      </w:r>
      <w:proofErr w:type="spellEnd"/>
      <w:r>
        <w:rPr>
          <w:i/>
          <w:iCs/>
        </w:rPr>
        <w:t xml:space="preserve"> </w:t>
      </w:r>
      <w:proofErr w:type="spellStart"/>
      <w:r>
        <w:rPr>
          <w:i/>
          <w:iCs/>
        </w:rPr>
        <w:t>Conflict</w:t>
      </w:r>
      <w:proofErr w:type="spellEnd"/>
      <w:r>
        <w:t xml:space="preserve">. </w:t>
      </w:r>
      <w:proofErr w:type="spellStart"/>
      <w:r>
        <w:t>Clevedon</w:t>
      </w:r>
      <w:proofErr w:type="spellEnd"/>
      <w:r>
        <w:t xml:space="preserve">: Channel </w:t>
      </w:r>
      <w:proofErr w:type="spellStart"/>
      <w:r>
        <w:t>View</w:t>
      </w:r>
      <w:proofErr w:type="spellEnd"/>
      <w:r>
        <w:t>.</w:t>
      </w:r>
    </w:p>
    <w:p w14:paraId="09417D23" w14:textId="77777777" w:rsidR="006942FA" w:rsidRDefault="00000000" w:rsidP="00CC1305">
      <w:pPr>
        <w:pStyle w:val="BodyText"/>
        <w:numPr>
          <w:ilvl w:val="0"/>
          <w:numId w:val="24"/>
        </w:numPr>
        <w:spacing w:before="0" w:line="360" w:lineRule="auto"/>
      </w:pPr>
      <w:bookmarkStart w:id="68" w:name="X28bf319b0dd1847d8fee6d8da21dbf4ffbec172"/>
      <w:r>
        <w:t xml:space="preserve">Page, S. J. i </w:t>
      </w:r>
      <w:proofErr w:type="spellStart"/>
      <w:r>
        <w:t>Connell</w:t>
      </w:r>
      <w:proofErr w:type="spellEnd"/>
      <w:r>
        <w:t xml:space="preserve">, J. (2020). </w:t>
      </w:r>
      <w:proofErr w:type="spellStart"/>
      <w:r>
        <w:rPr>
          <w:i/>
          <w:iCs/>
        </w:rPr>
        <w:t>Tourism</w:t>
      </w:r>
      <w:proofErr w:type="spellEnd"/>
      <w:r>
        <w:rPr>
          <w:i/>
          <w:iCs/>
        </w:rPr>
        <w:t xml:space="preserve">: A </w:t>
      </w:r>
      <w:proofErr w:type="spellStart"/>
      <w:r>
        <w:rPr>
          <w:i/>
          <w:iCs/>
        </w:rPr>
        <w:t>Modern</w:t>
      </w:r>
      <w:proofErr w:type="spellEnd"/>
      <w:r>
        <w:rPr>
          <w:i/>
          <w:iCs/>
        </w:rPr>
        <w:t xml:space="preserve"> </w:t>
      </w:r>
      <w:proofErr w:type="spellStart"/>
      <w:r>
        <w:rPr>
          <w:i/>
          <w:iCs/>
        </w:rPr>
        <w:t>Synthesis</w:t>
      </w:r>
      <w:proofErr w:type="spellEnd"/>
      <w:r>
        <w:t xml:space="preserve"> (5. </w:t>
      </w:r>
      <w:proofErr w:type="spellStart"/>
      <w:r>
        <w:t>izd</w:t>
      </w:r>
      <w:proofErr w:type="spellEnd"/>
      <w:r>
        <w:t xml:space="preserve">.). London: </w:t>
      </w:r>
      <w:proofErr w:type="spellStart"/>
      <w:r>
        <w:t>Routledge</w:t>
      </w:r>
      <w:proofErr w:type="spellEnd"/>
      <w:r>
        <w:t>.</w:t>
      </w:r>
      <w:bookmarkEnd w:id="68"/>
    </w:p>
    <w:p w14:paraId="306A4AA2" w14:textId="77777777" w:rsidR="006942FA" w:rsidRDefault="00000000" w:rsidP="00CC1305">
      <w:pPr>
        <w:pStyle w:val="Heading1"/>
        <w:spacing w:line="360" w:lineRule="auto"/>
      </w:pPr>
      <w:bookmarkStart w:id="69" w:name="X555cacf9cb947fe4f68de3e01045e2c1b1af237"/>
      <w:bookmarkStart w:id="70" w:name="_Toc237462057"/>
      <w:bookmarkEnd w:id="42"/>
      <w:bookmarkEnd w:id="66"/>
      <w:r>
        <w:lastRenderedPageBreak/>
        <w:t>POGLAVLJE 3: TURISTIČKI MOTIVI I PONAŠANJE POTRAŽNJE</w:t>
      </w:r>
      <w:bookmarkEnd w:id="70"/>
    </w:p>
    <w:p w14:paraId="78BDF50D" w14:textId="77777777" w:rsidR="006942FA" w:rsidRDefault="00000000" w:rsidP="00CC1305">
      <w:pPr>
        <w:pStyle w:val="Heading2"/>
        <w:spacing w:line="360" w:lineRule="auto"/>
      </w:pPr>
      <w:bookmarkStart w:id="71" w:name="sažetak-2"/>
      <w:bookmarkStart w:id="72" w:name="_Toc237462058"/>
      <w:r>
        <w:t>Sažetak</w:t>
      </w:r>
      <w:bookmarkEnd w:id="72"/>
    </w:p>
    <w:p w14:paraId="2A6EE983" w14:textId="77777777" w:rsidR="006942FA" w:rsidRPr="00057D1C" w:rsidRDefault="00000000" w:rsidP="00CC1305">
      <w:pPr>
        <w:pStyle w:val="FirstParagraph"/>
        <w:spacing w:line="360" w:lineRule="auto"/>
        <w:rPr>
          <w:b/>
          <w:bCs/>
        </w:rPr>
      </w:pPr>
      <w:r w:rsidRPr="00057D1C">
        <w:rPr>
          <w:b/>
          <w:bCs/>
        </w:rPr>
        <w:t>Poglavlje objašnjava zašto ljudi putuju i kako donose odluku o putovanju. Polazi se od psiholoških okvira (</w:t>
      </w:r>
      <w:proofErr w:type="spellStart"/>
      <w:r w:rsidRPr="00057D1C">
        <w:rPr>
          <w:b/>
          <w:bCs/>
        </w:rPr>
        <w:t>Maslowljeva</w:t>
      </w:r>
      <w:proofErr w:type="spellEnd"/>
      <w:r w:rsidRPr="00057D1C">
        <w:rPr>
          <w:b/>
          <w:bCs/>
        </w:rPr>
        <w:t xml:space="preserve"> hijerarhija potreba prilagođena turizmu, </w:t>
      </w:r>
      <w:proofErr w:type="spellStart"/>
      <w:r w:rsidRPr="00057D1C">
        <w:rPr>
          <w:b/>
          <w:bCs/>
        </w:rPr>
        <w:t>Cromptonov</w:t>
      </w:r>
      <w:proofErr w:type="spellEnd"/>
      <w:r w:rsidRPr="00057D1C">
        <w:rPr>
          <w:b/>
          <w:bCs/>
        </w:rPr>
        <w:t xml:space="preserve"> model guranja i privlačenja, </w:t>
      </w:r>
      <w:proofErr w:type="spellStart"/>
      <w:r w:rsidRPr="00057D1C">
        <w:rPr>
          <w:b/>
          <w:bCs/>
        </w:rPr>
        <w:t>Plogova</w:t>
      </w:r>
      <w:proofErr w:type="spellEnd"/>
      <w:r w:rsidRPr="00057D1C">
        <w:rPr>
          <w:b/>
          <w:bCs/>
        </w:rPr>
        <w:t xml:space="preserve"> </w:t>
      </w:r>
      <w:proofErr w:type="spellStart"/>
      <w:r w:rsidRPr="00057D1C">
        <w:rPr>
          <w:b/>
          <w:bCs/>
        </w:rPr>
        <w:t>psihografska</w:t>
      </w:r>
      <w:proofErr w:type="spellEnd"/>
      <w:r w:rsidRPr="00057D1C">
        <w:rPr>
          <w:b/>
          <w:bCs/>
        </w:rPr>
        <w:t xml:space="preserve"> tipologija), nastavlja sociološkim tumačenjima (turistički pogled, potraga za autentičnošću) te se zaključuje modelom procesa donošenja odluke i suvremenim generacijskim promjenama u ponašanju potražnje. Cilj je osposobiti studenta da motiv prevede u segment, a segment u konkretan proizvod.</w:t>
      </w:r>
    </w:p>
    <w:p w14:paraId="7C010EBE" w14:textId="77777777" w:rsidR="006942FA" w:rsidRDefault="00000000" w:rsidP="00CC1305">
      <w:pPr>
        <w:pStyle w:val="Heading2"/>
        <w:spacing w:line="360" w:lineRule="auto"/>
      </w:pPr>
      <w:bookmarkStart w:id="73" w:name="ključni-pojmovi-2"/>
      <w:bookmarkStart w:id="74" w:name="_Toc237462059"/>
      <w:bookmarkEnd w:id="71"/>
      <w:r>
        <w:t>Ključni pojmovi</w:t>
      </w:r>
      <w:bookmarkEnd w:id="74"/>
    </w:p>
    <w:p w14:paraId="4F9F8C27" w14:textId="77777777" w:rsidR="006942FA" w:rsidRDefault="00000000" w:rsidP="00CC1305">
      <w:pPr>
        <w:pStyle w:val="Compact"/>
        <w:numPr>
          <w:ilvl w:val="0"/>
          <w:numId w:val="25"/>
        </w:numPr>
        <w:spacing w:line="360" w:lineRule="auto"/>
      </w:pPr>
      <w:r>
        <w:rPr>
          <w:b/>
          <w:bCs/>
        </w:rPr>
        <w:t>Motivacija</w:t>
      </w:r>
      <w:r>
        <w:t xml:space="preserve"> — unutarnje stanje napetosti koje nastaje kada pojedinac uoči razliku između postojećeg i željenog stanja.</w:t>
      </w:r>
    </w:p>
    <w:p w14:paraId="36D09B0C" w14:textId="77777777" w:rsidR="006942FA" w:rsidRDefault="00000000" w:rsidP="00CC1305">
      <w:pPr>
        <w:pStyle w:val="Compact"/>
        <w:numPr>
          <w:ilvl w:val="0"/>
          <w:numId w:val="25"/>
        </w:numPr>
        <w:spacing w:line="360" w:lineRule="auto"/>
      </w:pPr>
      <w:r>
        <w:rPr>
          <w:b/>
          <w:bCs/>
        </w:rPr>
        <w:t>Faktori guranja (</w:t>
      </w:r>
      <w:proofErr w:type="spellStart"/>
      <w:r>
        <w:rPr>
          <w:b/>
          <w:bCs/>
          <w:i/>
          <w:iCs/>
        </w:rPr>
        <w:t>push</w:t>
      </w:r>
      <w:proofErr w:type="spellEnd"/>
      <w:r>
        <w:rPr>
          <w:b/>
          <w:bCs/>
        </w:rPr>
        <w:t>)</w:t>
      </w:r>
      <w:r>
        <w:t xml:space="preserve"> — unutarnje, </w:t>
      </w:r>
      <w:proofErr w:type="spellStart"/>
      <w:r>
        <w:t>socio</w:t>
      </w:r>
      <w:proofErr w:type="spellEnd"/>
      <w:r>
        <w:t>-psihološke potrebe koje pokreću odluku o putovanju.</w:t>
      </w:r>
    </w:p>
    <w:p w14:paraId="7BD8DDE4" w14:textId="77777777" w:rsidR="006942FA" w:rsidRDefault="00000000" w:rsidP="00CC1305">
      <w:pPr>
        <w:pStyle w:val="Compact"/>
        <w:numPr>
          <w:ilvl w:val="0"/>
          <w:numId w:val="25"/>
        </w:numPr>
        <w:spacing w:line="360" w:lineRule="auto"/>
      </w:pPr>
      <w:r>
        <w:rPr>
          <w:b/>
          <w:bCs/>
        </w:rPr>
        <w:t>Faktori privlačenja (</w:t>
      </w:r>
      <w:proofErr w:type="spellStart"/>
      <w:r>
        <w:rPr>
          <w:b/>
          <w:bCs/>
          <w:i/>
          <w:iCs/>
        </w:rPr>
        <w:t>pull</w:t>
      </w:r>
      <w:proofErr w:type="spellEnd"/>
      <w:r>
        <w:rPr>
          <w:b/>
          <w:bCs/>
        </w:rPr>
        <w:t>)</w:t>
      </w:r>
      <w:r>
        <w:t xml:space="preserve"> — obilježja destinacije koja usmjeravaju izbor konkretnog odredišta.</w:t>
      </w:r>
    </w:p>
    <w:p w14:paraId="49C57F6B" w14:textId="77777777" w:rsidR="006942FA" w:rsidRDefault="00000000" w:rsidP="00CC1305">
      <w:pPr>
        <w:pStyle w:val="Compact"/>
        <w:numPr>
          <w:ilvl w:val="0"/>
          <w:numId w:val="25"/>
        </w:numPr>
        <w:spacing w:line="360" w:lineRule="auto"/>
      </w:pPr>
      <w:proofErr w:type="spellStart"/>
      <w:r>
        <w:rPr>
          <w:b/>
          <w:bCs/>
        </w:rPr>
        <w:t>Psihocentrični</w:t>
      </w:r>
      <w:proofErr w:type="spellEnd"/>
      <w:r>
        <w:rPr>
          <w:b/>
          <w:bCs/>
        </w:rPr>
        <w:t xml:space="preserve"> turist</w:t>
      </w:r>
      <w:r>
        <w:t xml:space="preserve"> — sklon poznatom, sigurnom i razvijenom odredištu.</w:t>
      </w:r>
    </w:p>
    <w:p w14:paraId="38B614FF" w14:textId="77777777" w:rsidR="006942FA" w:rsidRDefault="00000000" w:rsidP="00CC1305">
      <w:pPr>
        <w:pStyle w:val="Compact"/>
        <w:numPr>
          <w:ilvl w:val="0"/>
          <w:numId w:val="25"/>
        </w:numPr>
        <w:spacing w:line="360" w:lineRule="auto"/>
      </w:pPr>
      <w:proofErr w:type="spellStart"/>
      <w:r>
        <w:rPr>
          <w:b/>
          <w:bCs/>
        </w:rPr>
        <w:t>Alocentrični</w:t>
      </w:r>
      <w:proofErr w:type="spellEnd"/>
      <w:r>
        <w:rPr>
          <w:b/>
          <w:bCs/>
        </w:rPr>
        <w:t xml:space="preserve"> turist</w:t>
      </w:r>
      <w:r>
        <w:t xml:space="preserve"> — sklon novom, neistraženom i manje razvijenom odredištu.</w:t>
      </w:r>
    </w:p>
    <w:p w14:paraId="3C504E68" w14:textId="77777777" w:rsidR="006942FA" w:rsidRDefault="00000000" w:rsidP="00CC1305">
      <w:pPr>
        <w:pStyle w:val="Compact"/>
        <w:numPr>
          <w:ilvl w:val="0"/>
          <w:numId w:val="25"/>
        </w:numPr>
        <w:spacing w:line="360" w:lineRule="auto"/>
      </w:pPr>
      <w:r>
        <w:rPr>
          <w:b/>
          <w:bCs/>
        </w:rPr>
        <w:t>Model neslaganja očekivanja i doživljaja</w:t>
      </w:r>
      <w:r>
        <w:t xml:space="preserve"> — objašnjenje zadovoljstva kao odnosa doživljenog i očekivanog.</w:t>
      </w:r>
    </w:p>
    <w:p w14:paraId="6FDCC877" w14:textId="77777777" w:rsidR="006942FA" w:rsidRDefault="00000000" w:rsidP="00CC1305">
      <w:pPr>
        <w:pStyle w:val="Compact"/>
        <w:numPr>
          <w:ilvl w:val="0"/>
          <w:numId w:val="25"/>
        </w:numPr>
        <w:spacing w:line="360" w:lineRule="auto"/>
      </w:pPr>
      <w:r>
        <w:rPr>
          <w:b/>
          <w:bCs/>
        </w:rPr>
        <w:t>Turistički pogled (</w:t>
      </w:r>
      <w:proofErr w:type="spellStart"/>
      <w:r>
        <w:rPr>
          <w:b/>
          <w:bCs/>
          <w:i/>
          <w:iCs/>
        </w:rPr>
        <w:t>tourist</w:t>
      </w:r>
      <w:proofErr w:type="spellEnd"/>
      <w:r>
        <w:rPr>
          <w:b/>
          <w:bCs/>
          <w:i/>
          <w:iCs/>
        </w:rPr>
        <w:t xml:space="preserve"> gaze</w:t>
      </w:r>
      <w:r>
        <w:rPr>
          <w:b/>
          <w:bCs/>
        </w:rPr>
        <w:t>)</w:t>
      </w:r>
      <w:r>
        <w:t xml:space="preserve"> — društveno konstruiran način gledanja na destinaciju, oblikovan medijima i očekivanjima (</w:t>
      </w:r>
      <w:proofErr w:type="spellStart"/>
      <w:r>
        <w:t>Urry</w:t>
      </w:r>
      <w:proofErr w:type="spellEnd"/>
      <w:r>
        <w:t>, 1990).</w:t>
      </w:r>
    </w:p>
    <w:p w14:paraId="04037186" w14:textId="77777777" w:rsidR="006942FA" w:rsidRDefault="00000000" w:rsidP="00CC1305">
      <w:pPr>
        <w:pStyle w:val="Compact"/>
        <w:numPr>
          <w:ilvl w:val="0"/>
          <w:numId w:val="25"/>
        </w:numPr>
        <w:spacing w:line="360" w:lineRule="auto"/>
      </w:pPr>
      <w:r>
        <w:rPr>
          <w:b/>
          <w:bCs/>
        </w:rPr>
        <w:t>Inscenirana autentičnost</w:t>
      </w:r>
      <w:r>
        <w:t xml:space="preserve"> — prikaz „pravog“ lokalnog života pripremljen za posjetitelja (</w:t>
      </w:r>
      <w:proofErr w:type="spellStart"/>
      <w:r>
        <w:t>MacCannell</w:t>
      </w:r>
      <w:proofErr w:type="spellEnd"/>
      <w:r>
        <w:t>, 1976).</w:t>
      </w:r>
    </w:p>
    <w:p w14:paraId="1326D190" w14:textId="77777777" w:rsidR="006942FA" w:rsidRDefault="00000000" w:rsidP="00CC1305">
      <w:pPr>
        <w:pStyle w:val="Heading2"/>
        <w:spacing w:line="360" w:lineRule="auto"/>
      </w:pPr>
      <w:bookmarkStart w:id="75" w:name="postavljanje-problema"/>
      <w:bookmarkStart w:id="76" w:name="_Toc237462060"/>
      <w:bookmarkEnd w:id="73"/>
      <w:r>
        <w:lastRenderedPageBreak/>
        <w:t>3.1 Postavljanje problema</w:t>
      </w:r>
      <w:bookmarkEnd w:id="76"/>
    </w:p>
    <w:p w14:paraId="53423769" w14:textId="77777777" w:rsidR="006942FA" w:rsidRDefault="00000000" w:rsidP="00CC1305">
      <w:pPr>
        <w:pStyle w:val="FirstParagraph"/>
        <w:spacing w:line="360" w:lineRule="auto"/>
      </w:pPr>
      <w:r>
        <w:rPr>
          <w:b/>
          <w:bCs/>
        </w:rPr>
        <w:t>Problem.</w:t>
      </w:r>
      <w:r>
        <w:t xml:space="preserve"> Dvije osobe istih prihoda, iste dobi i istog obrazovanja biraju posve različita putovanja: jedna dva tjedna u obalnom odmaralištu, druga samostalni planinarski obilazak. Ako demografija ne objašnjava razliku, što je objašnjava?</w:t>
      </w:r>
    </w:p>
    <w:p w14:paraId="2E549688" w14:textId="77777777" w:rsidR="006942FA" w:rsidRDefault="00000000" w:rsidP="00CC1305">
      <w:pPr>
        <w:pStyle w:val="BodyText"/>
        <w:spacing w:line="360" w:lineRule="auto"/>
      </w:pPr>
      <w:r>
        <w:t xml:space="preserve">Odgovor je da demografska obilježja objašnjavaju </w:t>
      </w:r>
      <w:r>
        <w:rPr>
          <w:b/>
          <w:bCs/>
        </w:rPr>
        <w:t>mogućnost</w:t>
      </w:r>
      <w:r>
        <w:t xml:space="preserve"> putovanja, a </w:t>
      </w:r>
      <w:proofErr w:type="spellStart"/>
      <w:r>
        <w:t>psihografska</w:t>
      </w:r>
      <w:proofErr w:type="spellEnd"/>
      <w:r>
        <w:t xml:space="preserve"> i sociološka obilježja objašnjavaju </w:t>
      </w:r>
      <w:r>
        <w:rPr>
          <w:b/>
          <w:bCs/>
        </w:rPr>
        <w:t>izbor</w:t>
      </w:r>
      <w:r>
        <w:t>. Zbog toga suvremena segmentacija gotovo nikada ne počiva samo na dobi i dohotku.</w:t>
      </w:r>
    </w:p>
    <w:p w14:paraId="7E1F9BA5" w14:textId="77777777" w:rsidR="006942FA" w:rsidRDefault="00000000" w:rsidP="00CC1305">
      <w:pPr>
        <w:pStyle w:val="Heading2"/>
        <w:spacing w:line="360" w:lineRule="auto"/>
      </w:pPr>
      <w:bookmarkStart w:id="77" w:name="Xdd5dd4c468252cf8f2bb5807371eca94fa014dd"/>
      <w:bookmarkStart w:id="78" w:name="_Toc237462061"/>
      <w:bookmarkEnd w:id="75"/>
      <w:r>
        <w:t xml:space="preserve">3.2 Psihološki okvir I: </w:t>
      </w:r>
      <w:proofErr w:type="spellStart"/>
      <w:r>
        <w:t>Maslowljeva</w:t>
      </w:r>
      <w:proofErr w:type="spellEnd"/>
      <w:r>
        <w:t xml:space="preserve"> hijerarhija u turističkom kontekstu</w:t>
      </w:r>
      <w:bookmarkEnd w:id="78"/>
    </w:p>
    <w:p w14:paraId="1DA30AA5" w14:textId="77777777" w:rsidR="006942FA" w:rsidRDefault="00000000" w:rsidP="00CC1305">
      <w:pPr>
        <w:pStyle w:val="FirstParagraph"/>
        <w:spacing w:line="360" w:lineRule="auto"/>
      </w:pPr>
      <w:r>
        <w:t>Maslow (1943) potrebe razvrstava u pet razina. U turizmu se te razine ne pojavljuju strogo redom — putovanje često istodobno zadovoljava više razina — ali okvir je koristan za povezivanje potrebe s proizvodom.</w:t>
      </w:r>
    </w:p>
    <w:p w14:paraId="12DC1F9B" w14:textId="77777777" w:rsidR="006942FA" w:rsidRDefault="00000000" w:rsidP="00CC1305">
      <w:pPr>
        <w:pStyle w:val="BodyText"/>
        <w:spacing w:line="360" w:lineRule="auto"/>
      </w:pPr>
      <w:r>
        <w:rPr>
          <w:i/>
          <w:iCs/>
        </w:rPr>
        <w:t xml:space="preserve">Tablica 3.1: </w:t>
      </w:r>
      <w:proofErr w:type="spellStart"/>
      <w:r>
        <w:rPr>
          <w:i/>
          <w:iCs/>
        </w:rPr>
        <w:t>Maslowljeve</w:t>
      </w:r>
      <w:proofErr w:type="spellEnd"/>
      <w:r>
        <w:rPr>
          <w:i/>
          <w:iCs/>
        </w:rPr>
        <w:t xml:space="preserve"> razine i turistički proizvodi</w:t>
      </w:r>
    </w:p>
    <w:tbl>
      <w:tblPr>
        <w:tblStyle w:val="Table"/>
        <w:tblW w:w="5000" w:type="pct"/>
        <w:tblBorders>
          <w:insideH w:val="single" w:sz="4" w:space="0" w:color="auto"/>
        </w:tblBorders>
        <w:tblLook w:val="0020" w:firstRow="1" w:lastRow="0" w:firstColumn="0" w:lastColumn="0" w:noHBand="0" w:noVBand="0"/>
      </w:tblPr>
      <w:tblGrid>
        <w:gridCol w:w="1861"/>
        <w:gridCol w:w="3655"/>
        <w:gridCol w:w="3844"/>
      </w:tblGrid>
      <w:tr w:rsidR="006942FA" w14:paraId="52C6A9C1" w14:textId="77777777" w:rsidTr="00A7071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1B5319C" w14:textId="77777777" w:rsidR="006942FA" w:rsidRDefault="00000000" w:rsidP="00CC1305">
            <w:pPr>
              <w:pStyle w:val="Compact"/>
              <w:spacing w:line="360" w:lineRule="auto"/>
            </w:pPr>
            <w:r>
              <w:t>Razina potrebe</w:t>
            </w:r>
          </w:p>
        </w:tc>
        <w:tc>
          <w:tcPr>
            <w:tcW w:w="0" w:type="auto"/>
            <w:tcBorders>
              <w:bottom w:val="none" w:sz="0" w:space="0" w:color="auto"/>
            </w:tcBorders>
          </w:tcPr>
          <w:p w14:paraId="3F3CFF45" w14:textId="77777777" w:rsidR="006942FA" w:rsidRDefault="00000000" w:rsidP="00CC1305">
            <w:pPr>
              <w:pStyle w:val="Compact"/>
              <w:spacing w:line="360" w:lineRule="auto"/>
            </w:pPr>
            <w:r>
              <w:t>Turistička manifestacija</w:t>
            </w:r>
          </w:p>
        </w:tc>
        <w:tc>
          <w:tcPr>
            <w:tcW w:w="0" w:type="auto"/>
            <w:tcBorders>
              <w:bottom w:val="none" w:sz="0" w:space="0" w:color="auto"/>
            </w:tcBorders>
          </w:tcPr>
          <w:p w14:paraId="2219CC7D" w14:textId="77777777" w:rsidR="006942FA" w:rsidRDefault="00000000" w:rsidP="00CC1305">
            <w:pPr>
              <w:pStyle w:val="Compact"/>
              <w:spacing w:line="360" w:lineRule="auto"/>
            </w:pPr>
            <w:r>
              <w:t>Primjer proizvoda</w:t>
            </w:r>
          </w:p>
        </w:tc>
      </w:tr>
      <w:tr w:rsidR="006942FA" w14:paraId="5707A30C" w14:textId="77777777" w:rsidTr="00A70711">
        <w:tc>
          <w:tcPr>
            <w:tcW w:w="0" w:type="auto"/>
          </w:tcPr>
          <w:p w14:paraId="2A6B42DB" w14:textId="77777777" w:rsidR="006942FA" w:rsidRDefault="00000000" w:rsidP="00CC1305">
            <w:pPr>
              <w:pStyle w:val="Compact"/>
              <w:spacing w:line="360" w:lineRule="auto"/>
            </w:pPr>
            <w:r>
              <w:t>Fiziološke</w:t>
            </w:r>
          </w:p>
        </w:tc>
        <w:tc>
          <w:tcPr>
            <w:tcW w:w="0" w:type="auto"/>
          </w:tcPr>
          <w:p w14:paraId="6FF09B0E" w14:textId="77777777" w:rsidR="006942FA" w:rsidRDefault="00000000" w:rsidP="00CC1305">
            <w:pPr>
              <w:pStyle w:val="Compact"/>
              <w:spacing w:line="360" w:lineRule="auto"/>
            </w:pPr>
            <w:r>
              <w:t>odmor, oporavak, opuštanje</w:t>
            </w:r>
          </w:p>
        </w:tc>
        <w:tc>
          <w:tcPr>
            <w:tcW w:w="0" w:type="auto"/>
          </w:tcPr>
          <w:p w14:paraId="7C795D92" w14:textId="77777777" w:rsidR="006942FA" w:rsidRDefault="00000000" w:rsidP="00CC1305">
            <w:pPr>
              <w:pStyle w:val="Compact"/>
              <w:spacing w:line="360" w:lineRule="auto"/>
            </w:pPr>
            <w:r>
              <w:t>wellness i toplice, mirne ruralne destinacije</w:t>
            </w:r>
          </w:p>
        </w:tc>
      </w:tr>
      <w:tr w:rsidR="006942FA" w14:paraId="00D0CA19" w14:textId="77777777" w:rsidTr="00A70711">
        <w:tc>
          <w:tcPr>
            <w:tcW w:w="0" w:type="auto"/>
          </w:tcPr>
          <w:p w14:paraId="5B06EAAF" w14:textId="77777777" w:rsidR="006942FA" w:rsidRDefault="00000000" w:rsidP="00CC1305">
            <w:pPr>
              <w:pStyle w:val="Compact"/>
              <w:spacing w:line="360" w:lineRule="auto"/>
            </w:pPr>
            <w:r>
              <w:t>Sigurnost</w:t>
            </w:r>
          </w:p>
        </w:tc>
        <w:tc>
          <w:tcPr>
            <w:tcW w:w="0" w:type="auto"/>
          </w:tcPr>
          <w:p w14:paraId="336627EC" w14:textId="77777777" w:rsidR="006942FA" w:rsidRDefault="00000000" w:rsidP="00CC1305">
            <w:pPr>
              <w:pStyle w:val="Compact"/>
              <w:spacing w:line="360" w:lineRule="auto"/>
            </w:pPr>
            <w:r>
              <w:t>osjećaj fizičke i zdravstvene sigurnosti</w:t>
            </w:r>
          </w:p>
        </w:tc>
        <w:tc>
          <w:tcPr>
            <w:tcW w:w="0" w:type="auto"/>
          </w:tcPr>
          <w:p w14:paraId="7116553C" w14:textId="77777777" w:rsidR="006942FA" w:rsidRDefault="00000000" w:rsidP="00CC1305">
            <w:pPr>
              <w:pStyle w:val="Compact"/>
              <w:spacing w:line="360" w:lineRule="auto"/>
            </w:pPr>
            <w:r>
              <w:t>provjereni standardi, osiguranje, stabilne destinacije</w:t>
            </w:r>
          </w:p>
        </w:tc>
      </w:tr>
      <w:tr w:rsidR="006942FA" w14:paraId="7D0071F5" w14:textId="77777777" w:rsidTr="00A70711">
        <w:tc>
          <w:tcPr>
            <w:tcW w:w="0" w:type="auto"/>
          </w:tcPr>
          <w:p w14:paraId="64E5D8C0" w14:textId="77777777" w:rsidR="006942FA" w:rsidRDefault="00000000" w:rsidP="00CC1305">
            <w:pPr>
              <w:pStyle w:val="Compact"/>
              <w:spacing w:line="360" w:lineRule="auto"/>
            </w:pPr>
            <w:r>
              <w:t>Pripadanje</w:t>
            </w:r>
          </w:p>
        </w:tc>
        <w:tc>
          <w:tcPr>
            <w:tcW w:w="0" w:type="auto"/>
          </w:tcPr>
          <w:p w14:paraId="60B93C61" w14:textId="77777777" w:rsidR="006942FA" w:rsidRDefault="00000000" w:rsidP="00CC1305">
            <w:pPr>
              <w:pStyle w:val="Compact"/>
              <w:spacing w:line="360" w:lineRule="auto"/>
            </w:pPr>
            <w:r>
              <w:t>putovanja s obitelji, posjet rodbini i prijateljima</w:t>
            </w:r>
          </w:p>
        </w:tc>
        <w:tc>
          <w:tcPr>
            <w:tcW w:w="0" w:type="auto"/>
          </w:tcPr>
          <w:p w14:paraId="3D4E397E" w14:textId="77777777" w:rsidR="006942FA" w:rsidRDefault="00000000" w:rsidP="00CC1305">
            <w:pPr>
              <w:pStyle w:val="Compact"/>
              <w:spacing w:line="360" w:lineRule="auto"/>
            </w:pPr>
            <w:r>
              <w:t>obiteljski kampovi, skupna putovanja</w:t>
            </w:r>
          </w:p>
        </w:tc>
      </w:tr>
      <w:tr w:rsidR="006942FA" w14:paraId="6C6E8E83" w14:textId="77777777" w:rsidTr="00A70711">
        <w:tc>
          <w:tcPr>
            <w:tcW w:w="0" w:type="auto"/>
          </w:tcPr>
          <w:p w14:paraId="1520C662" w14:textId="77777777" w:rsidR="006942FA" w:rsidRDefault="00000000" w:rsidP="00CC1305">
            <w:pPr>
              <w:pStyle w:val="Compact"/>
              <w:spacing w:line="360" w:lineRule="auto"/>
            </w:pPr>
            <w:r>
              <w:t>Poštovanje</w:t>
            </w:r>
          </w:p>
        </w:tc>
        <w:tc>
          <w:tcPr>
            <w:tcW w:w="0" w:type="auto"/>
          </w:tcPr>
          <w:p w14:paraId="2567532D" w14:textId="77777777" w:rsidR="006942FA" w:rsidRDefault="00000000" w:rsidP="00CC1305">
            <w:pPr>
              <w:pStyle w:val="Compact"/>
              <w:spacing w:line="360" w:lineRule="auto"/>
            </w:pPr>
            <w:r>
              <w:t>status, ekskluzivnost, prestiž</w:t>
            </w:r>
          </w:p>
        </w:tc>
        <w:tc>
          <w:tcPr>
            <w:tcW w:w="0" w:type="auto"/>
          </w:tcPr>
          <w:p w14:paraId="07EEBA52" w14:textId="77777777" w:rsidR="006942FA" w:rsidRDefault="00000000" w:rsidP="00CC1305">
            <w:pPr>
              <w:pStyle w:val="Compact"/>
              <w:spacing w:line="360" w:lineRule="auto"/>
            </w:pPr>
            <w:r>
              <w:t>luksuzna krstarenja, butik-hoteli</w:t>
            </w:r>
          </w:p>
        </w:tc>
      </w:tr>
      <w:tr w:rsidR="006942FA" w14:paraId="4A733786" w14:textId="77777777" w:rsidTr="00A70711">
        <w:tc>
          <w:tcPr>
            <w:tcW w:w="0" w:type="auto"/>
          </w:tcPr>
          <w:p w14:paraId="685E36AB" w14:textId="77777777" w:rsidR="006942FA" w:rsidRDefault="00000000" w:rsidP="00CC1305">
            <w:pPr>
              <w:pStyle w:val="Compact"/>
              <w:spacing w:line="360" w:lineRule="auto"/>
            </w:pPr>
            <w:r>
              <w:t>Samoostvarenje</w:t>
            </w:r>
          </w:p>
        </w:tc>
        <w:tc>
          <w:tcPr>
            <w:tcW w:w="0" w:type="auto"/>
          </w:tcPr>
          <w:p w14:paraId="01641A5D" w14:textId="77777777" w:rsidR="006942FA" w:rsidRDefault="00000000" w:rsidP="00CC1305">
            <w:pPr>
              <w:pStyle w:val="Compact"/>
              <w:spacing w:line="360" w:lineRule="auto"/>
            </w:pPr>
            <w:r>
              <w:t>učenje, osobni rast, doprinos</w:t>
            </w:r>
          </w:p>
        </w:tc>
        <w:tc>
          <w:tcPr>
            <w:tcW w:w="0" w:type="auto"/>
          </w:tcPr>
          <w:p w14:paraId="785405E6" w14:textId="77777777" w:rsidR="006942FA" w:rsidRDefault="00000000" w:rsidP="00CC1305">
            <w:pPr>
              <w:pStyle w:val="Compact"/>
              <w:spacing w:line="360" w:lineRule="auto"/>
            </w:pPr>
            <w:r>
              <w:t>volonterski i kreativni turizam, edukativne radionice</w:t>
            </w:r>
          </w:p>
        </w:tc>
      </w:tr>
    </w:tbl>
    <w:p w14:paraId="4125F55C" w14:textId="77777777" w:rsidR="006942FA" w:rsidRDefault="00000000" w:rsidP="00CC1305">
      <w:pPr>
        <w:pStyle w:val="BodyText"/>
        <w:spacing w:line="360" w:lineRule="auto"/>
      </w:pPr>
      <w:r>
        <w:rPr>
          <w:b/>
          <w:bCs/>
        </w:rPr>
        <w:t>Kritika modela.</w:t>
      </w:r>
      <w:r>
        <w:t xml:space="preserve"> Hijerarhija je razvijena izvan turističkog konteksta i empirijski je teško dokaziva; osoba u </w:t>
      </w:r>
      <w:proofErr w:type="spellStart"/>
      <w:r>
        <w:t>prekarnom</w:t>
      </w:r>
      <w:proofErr w:type="spellEnd"/>
      <w:r>
        <w:t xml:space="preserve"> položaju može putovati radi samoostvarenja, a imućna osoba radi pukog odmora. Model treba koristiti kao </w:t>
      </w:r>
      <w:r>
        <w:rPr>
          <w:b/>
          <w:bCs/>
        </w:rPr>
        <w:t>jezik za razgovor o potrebama</w:t>
      </w:r>
      <w:r>
        <w:t>, a ne kao zakon.</w:t>
      </w:r>
    </w:p>
    <w:p w14:paraId="6842908D" w14:textId="77777777" w:rsidR="006942FA" w:rsidRDefault="00000000" w:rsidP="00CC1305">
      <w:pPr>
        <w:pStyle w:val="Heading2"/>
        <w:spacing w:line="360" w:lineRule="auto"/>
      </w:pPr>
      <w:bookmarkStart w:id="79" w:name="X3f65bf86eb585048cc34fe18fbf363f8762a97c"/>
      <w:bookmarkStart w:id="80" w:name="_Toc237462062"/>
      <w:bookmarkEnd w:id="77"/>
      <w:r>
        <w:lastRenderedPageBreak/>
        <w:t xml:space="preserve">3.3 Psihološki okvir II: </w:t>
      </w:r>
      <w:proofErr w:type="spellStart"/>
      <w:r>
        <w:t>Cromptonov</w:t>
      </w:r>
      <w:proofErr w:type="spellEnd"/>
      <w:r>
        <w:t xml:space="preserve"> model guranja i privlačenja</w:t>
      </w:r>
      <w:bookmarkEnd w:id="80"/>
    </w:p>
    <w:p w14:paraId="5CB07206" w14:textId="77777777" w:rsidR="006942FA" w:rsidRDefault="00000000" w:rsidP="00CC1305">
      <w:pPr>
        <w:pStyle w:val="FirstParagraph"/>
        <w:spacing w:line="360" w:lineRule="auto"/>
      </w:pPr>
      <w:proofErr w:type="spellStart"/>
      <w:r>
        <w:t>Crompton</w:t>
      </w:r>
      <w:proofErr w:type="spellEnd"/>
      <w:r>
        <w:t xml:space="preserve"> (1979) razlikuje dvije skupine sila:</w:t>
      </w:r>
    </w:p>
    <w:p w14:paraId="7813333B" w14:textId="77777777" w:rsidR="006942FA" w:rsidRDefault="00000000" w:rsidP="00CC1305">
      <w:pPr>
        <w:pStyle w:val="Compact"/>
        <w:numPr>
          <w:ilvl w:val="0"/>
          <w:numId w:val="26"/>
        </w:numPr>
        <w:spacing w:line="360" w:lineRule="auto"/>
      </w:pPr>
      <w:r>
        <w:rPr>
          <w:b/>
          <w:bCs/>
        </w:rPr>
        <w:t>Faktori guranja (</w:t>
      </w:r>
      <w:proofErr w:type="spellStart"/>
      <w:r>
        <w:rPr>
          <w:b/>
          <w:bCs/>
          <w:i/>
          <w:iCs/>
        </w:rPr>
        <w:t>push</w:t>
      </w:r>
      <w:proofErr w:type="spellEnd"/>
      <w:r>
        <w:rPr>
          <w:b/>
          <w:bCs/>
        </w:rPr>
        <w:t>)</w:t>
      </w:r>
      <w:r>
        <w:t xml:space="preserve"> — bijeg od svakodnevice, odmor i oporavak, jačanje obiteljskih veza, prestiž, </w:t>
      </w:r>
      <w:proofErr w:type="spellStart"/>
      <w:r>
        <w:t>samoistraživanje</w:t>
      </w:r>
      <w:proofErr w:type="spellEnd"/>
      <w:r>
        <w:t xml:space="preserve">, društvena interakcija. Djeluju </w:t>
      </w:r>
      <w:r>
        <w:rPr>
          <w:b/>
          <w:bCs/>
        </w:rPr>
        <w:t>prije</w:t>
      </w:r>
      <w:r>
        <w:t xml:space="preserve"> izbora odredišta i objašnjavaju </w:t>
      </w:r>
      <w:r>
        <w:rPr>
          <w:i/>
          <w:iCs/>
        </w:rPr>
        <w:t>odluku o putovanju</w:t>
      </w:r>
      <w:r>
        <w:t>.</w:t>
      </w:r>
    </w:p>
    <w:p w14:paraId="13A16396" w14:textId="77777777" w:rsidR="006942FA" w:rsidRDefault="00000000" w:rsidP="00CC1305">
      <w:pPr>
        <w:pStyle w:val="Compact"/>
        <w:numPr>
          <w:ilvl w:val="0"/>
          <w:numId w:val="26"/>
        </w:numPr>
        <w:spacing w:line="360" w:lineRule="auto"/>
      </w:pPr>
      <w:r>
        <w:rPr>
          <w:b/>
          <w:bCs/>
        </w:rPr>
        <w:t>Faktori privlačenja (</w:t>
      </w:r>
      <w:proofErr w:type="spellStart"/>
      <w:r>
        <w:rPr>
          <w:b/>
          <w:bCs/>
          <w:i/>
          <w:iCs/>
        </w:rPr>
        <w:t>pull</w:t>
      </w:r>
      <w:proofErr w:type="spellEnd"/>
      <w:r>
        <w:rPr>
          <w:b/>
          <w:bCs/>
        </w:rPr>
        <w:t>)</w:t>
      </w:r>
      <w:r>
        <w:t xml:space="preserve"> — klima, plaže i priroda, baština, gastronomija, događanja, razina cijena, dostupnost i sigurnost. Djeluju </w:t>
      </w:r>
      <w:r>
        <w:rPr>
          <w:b/>
          <w:bCs/>
        </w:rPr>
        <w:t>nakon</w:t>
      </w:r>
      <w:r>
        <w:t xml:space="preserve"> te odluke i objašnjavaju </w:t>
      </w:r>
      <w:r>
        <w:rPr>
          <w:i/>
          <w:iCs/>
        </w:rPr>
        <w:t>izbor odredišta</w:t>
      </w:r>
      <w:r>
        <w:t>.</w:t>
      </w:r>
    </w:p>
    <w:p w14:paraId="31761C6D" w14:textId="77777777" w:rsidR="006942FA" w:rsidRDefault="00000000" w:rsidP="00CC1305">
      <w:pPr>
        <w:pStyle w:val="FirstParagraph"/>
        <w:spacing w:line="360" w:lineRule="auto"/>
      </w:pPr>
      <w:r>
        <w:rPr>
          <w:i/>
          <w:iCs/>
        </w:rPr>
        <w:t>Praktična vrijednost.</w:t>
      </w:r>
      <w:r>
        <w:t xml:space="preserve"> Marketinška poruka koja komunicira samo </w:t>
      </w:r>
      <w:proofErr w:type="spellStart"/>
      <w:r>
        <w:rPr>
          <w:i/>
          <w:iCs/>
        </w:rPr>
        <w:t>pull</w:t>
      </w:r>
      <w:proofErr w:type="spellEnd"/>
      <w:r>
        <w:t xml:space="preserve"> (fotografija plaže) natječe se s tisućama istovjetnih poruka. Poruka koja pogađa </w:t>
      </w:r>
      <w:proofErr w:type="spellStart"/>
      <w:r>
        <w:rPr>
          <w:i/>
          <w:iCs/>
        </w:rPr>
        <w:t>push</w:t>
      </w:r>
      <w:proofErr w:type="spellEnd"/>
      <w:r>
        <w:t xml:space="preserve"> (potreba za tišinom, potreba za obnovom obiteljske veze) diferencira ponudu jer se obraća stanju u kojem se gost nalazi prije nego što uopće razmišlja o odredištu.</w:t>
      </w:r>
    </w:p>
    <w:p w14:paraId="1B2D5E83" w14:textId="77777777" w:rsidR="006942FA" w:rsidRDefault="00000000" w:rsidP="00CC1305">
      <w:pPr>
        <w:pStyle w:val="Heading2"/>
        <w:spacing w:line="360" w:lineRule="auto"/>
      </w:pPr>
      <w:bookmarkStart w:id="81" w:name="X0fe051d7c5e4341c085ea8855c2cff7ec3ee425"/>
      <w:bookmarkStart w:id="82" w:name="_Toc237462063"/>
      <w:bookmarkEnd w:id="79"/>
      <w:r>
        <w:t xml:space="preserve">3.4 Psihološki okvir III: </w:t>
      </w:r>
      <w:proofErr w:type="spellStart"/>
      <w:r>
        <w:t>Plogova</w:t>
      </w:r>
      <w:proofErr w:type="spellEnd"/>
      <w:r>
        <w:t xml:space="preserve"> </w:t>
      </w:r>
      <w:proofErr w:type="spellStart"/>
      <w:r>
        <w:t>psihografska</w:t>
      </w:r>
      <w:proofErr w:type="spellEnd"/>
      <w:r>
        <w:t xml:space="preserve"> tipologija</w:t>
      </w:r>
      <w:bookmarkEnd w:id="82"/>
    </w:p>
    <w:p w14:paraId="368F840F" w14:textId="77777777" w:rsidR="006942FA" w:rsidRDefault="00000000" w:rsidP="00CC1305">
      <w:pPr>
        <w:pStyle w:val="FirstParagraph"/>
        <w:spacing w:line="360" w:lineRule="auto"/>
      </w:pPr>
      <w:proofErr w:type="spellStart"/>
      <w:r>
        <w:t>Plog</w:t>
      </w:r>
      <w:proofErr w:type="spellEnd"/>
      <w:r>
        <w:t xml:space="preserve"> (1974, 2001) postavlja kontinuum osobnosti povezan s izborom destinacije, s većinom populacije u sredini (</w:t>
      </w:r>
      <w:proofErr w:type="spellStart"/>
      <w:r>
        <w:rPr>
          <w:i/>
          <w:iCs/>
        </w:rPr>
        <w:t>midcentrici</w:t>
      </w:r>
      <w:proofErr w:type="spellEnd"/>
      <w:r>
        <w:t>):</w:t>
      </w:r>
    </w:p>
    <w:p w14:paraId="3AC9FD54" w14:textId="77777777" w:rsidR="006942FA" w:rsidRDefault="00000000" w:rsidP="00CC1305">
      <w:pPr>
        <w:pStyle w:val="BodyText"/>
        <w:spacing w:line="360" w:lineRule="auto"/>
      </w:pPr>
      <w:r>
        <w:rPr>
          <w:i/>
          <w:iCs/>
        </w:rPr>
        <w:t xml:space="preserve">Tablica 3.2: </w:t>
      </w:r>
      <w:proofErr w:type="spellStart"/>
      <w:r>
        <w:rPr>
          <w:i/>
          <w:iCs/>
        </w:rPr>
        <w:t>Plogovi</w:t>
      </w:r>
      <w:proofErr w:type="spellEnd"/>
      <w:r>
        <w:rPr>
          <w:i/>
          <w:iCs/>
        </w:rPr>
        <w:t xml:space="preserve"> tipovi turista</w:t>
      </w:r>
    </w:p>
    <w:tbl>
      <w:tblPr>
        <w:tblStyle w:val="Table"/>
        <w:tblW w:w="5000" w:type="pct"/>
        <w:tblBorders>
          <w:insideH w:val="single" w:sz="4" w:space="0" w:color="auto"/>
        </w:tblBorders>
        <w:tblLook w:val="0020" w:firstRow="1" w:lastRow="0" w:firstColumn="0" w:lastColumn="0" w:noHBand="0" w:noVBand="0"/>
      </w:tblPr>
      <w:tblGrid>
        <w:gridCol w:w="2748"/>
        <w:gridCol w:w="3072"/>
        <w:gridCol w:w="3540"/>
      </w:tblGrid>
      <w:tr w:rsidR="006942FA" w14:paraId="250EBC85" w14:textId="77777777" w:rsidTr="00A7071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2085D19" w14:textId="77777777" w:rsidR="006942FA" w:rsidRDefault="00000000" w:rsidP="00CC1305">
            <w:pPr>
              <w:pStyle w:val="Compact"/>
              <w:spacing w:line="360" w:lineRule="auto"/>
            </w:pPr>
            <w:r>
              <w:t>Obilježje</w:t>
            </w:r>
          </w:p>
        </w:tc>
        <w:tc>
          <w:tcPr>
            <w:tcW w:w="0" w:type="auto"/>
            <w:tcBorders>
              <w:bottom w:val="none" w:sz="0" w:space="0" w:color="auto"/>
            </w:tcBorders>
          </w:tcPr>
          <w:p w14:paraId="45E88344" w14:textId="77777777" w:rsidR="006942FA" w:rsidRDefault="00000000" w:rsidP="00CC1305">
            <w:pPr>
              <w:pStyle w:val="Compact"/>
              <w:spacing w:line="360" w:lineRule="auto"/>
            </w:pPr>
            <w:proofErr w:type="spellStart"/>
            <w:r>
              <w:t>Psihocentrici</w:t>
            </w:r>
            <w:proofErr w:type="spellEnd"/>
          </w:p>
        </w:tc>
        <w:tc>
          <w:tcPr>
            <w:tcW w:w="0" w:type="auto"/>
            <w:tcBorders>
              <w:bottom w:val="none" w:sz="0" w:space="0" w:color="auto"/>
            </w:tcBorders>
          </w:tcPr>
          <w:p w14:paraId="040092DC" w14:textId="77777777" w:rsidR="006942FA" w:rsidRDefault="00000000" w:rsidP="00CC1305">
            <w:pPr>
              <w:pStyle w:val="Compact"/>
              <w:spacing w:line="360" w:lineRule="auto"/>
            </w:pPr>
            <w:proofErr w:type="spellStart"/>
            <w:r>
              <w:t>Alocentrici</w:t>
            </w:r>
            <w:proofErr w:type="spellEnd"/>
          </w:p>
        </w:tc>
      </w:tr>
      <w:tr w:rsidR="006942FA" w14:paraId="31C25D07" w14:textId="77777777" w:rsidTr="00A70711">
        <w:tc>
          <w:tcPr>
            <w:tcW w:w="0" w:type="auto"/>
          </w:tcPr>
          <w:p w14:paraId="4162EF71" w14:textId="77777777" w:rsidR="006942FA" w:rsidRDefault="00000000" w:rsidP="00CC1305">
            <w:pPr>
              <w:pStyle w:val="Compact"/>
              <w:spacing w:line="360" w:lineRule="auto"/>
            </w:pPr>
            <w:r>
              <w:t>Razina nesigurnosti pri odluci</w:t>
            </w:r>
          </w:p>
        </w:tc>
        <w:tc>
          <w:tcPr>
            <w:tcW w:w="0" w:type="auto"/>
          </w:tcPr>
          <w:p w14:paraId="0B889394" w14:textId="77777777" w:rsidR="006942FA" w:rsidRDefault="00000000" w:rsidP="00CC1305">
            <w:pPr>
              <w:pStyle w:val="Compact"/>
              <w:spacing w:line="360" w:lineRule="auto"/>
            </w:pPr>
            <w:r>
              <w:t>visoka, traže poznato</w:t>
            </w:r>
          </w:p>
        </w:tc>
        <w:tc>
          <w:tcPr>
            <w:tcW w:w="0" w:type="auto"/>
          </w:tcPr>
          <w:p w14:paraId="119239DC" w14:textId="77777777" w:rsidR="006942FA" w:rsidRDefault="00000000" w:rsidP="00CC1305">
            <w:pPr>
              <w:pStyle w:val="Compact"/>
              <w:spacing w:line="360" w:lineRule="auto"/>
            </w:pPr>
            <w:r>
              <w:t>niska, traže novo</w:t>
            </w:r>
          </w:p>
        </w:tc>
      </w:tr>
      <w:tr w:rsidR="006942FA" w14:paraId="1A483072" w14:textId="77777777" w:rsidTr="00A70711">
        <w:tc>
          <w:tcPr>
            <w:tcW w:w="0" w:type="auto"/>
          </w:tcPr>
          <w:p w14:paraId="0877A08D" w14:textId="77777777" w:rsidR="006942FA" w:rsidRDefault="00000000" w:rsidP="00CC1305">
            <w:pPr>
              <w:pStyle w:val="Compact"/>
              <w:spacing w:line="360" w:lineRule="auto"/>
            </w:pPr>
            <w:r>
              <w:t>Odabir destinacije</w:t>
            </w:r>
          </w:p>
        </w:tc>
        <w:tc>
          <w:tcPr>
            <w:tcW w:w="0" w:type="auto"/>
          </w:tcPr>
          <w:p w14:paraId="7056EDE1" w14:textId="77777777" w:rsidR="006942FA" w:rsidRDefault="00000000" w:rsidP="00CC1305">
            <w:pPr>
              <w:pStyle w:val="Compact"/>
              <w:spacing w:line="360" w:lineRule="auto"/>
            </w:pPr>
            <w:r>
              <w:t>razvijena, masovna odredišta</w:t>
            </w:r>
          </w:p>
        </w:tc>
        <w:tc>
          <w:tcPr>
            <w:tcW w:w="0" w:type="auto"/>
          </w:tcPr>
          <w:p w14:paraId="51F0B478" w14:textId="77777777" w:rsidR="006942FA" w:rsidRDefault="00000000" w:rsidP="00CC1305">
            <w:pPr>
              <w:pStyle w:val="Compact"/>
              <w:spacing w:line="360" w:lineRule="auto"/>
            </w:pPr>
            <w:r>
              <w:t>neistražena, egzotična odredišta</w:t>
            </w:r>
          </w:p>
        </w:tc>
      </w:tr>
      <w:tr w:rsidR="006942FA" w14:paraId="5661E70A" w14:textId="77777777" w:rsidTr="00A70711">
        <w:tc>
          <w:tcPr>
            <w:tcW w:w="0" w:type="auto"/>
          </w:tcPr>
          <w:p w14:paraId="5E773883" w14:textId="77777777" w:rsidR="006942FA" w:rsidRDefault="00000000" w:rsidP="00CC1305">
            <w:pPr>
              <w:pStyle w:val="Compact"/>
              <w:spacing w:line="360" w:lineRule="auto"/>
            </w:pPr>
            <w:r>
              <w:t>Aktivnosti</w:t>
            </w:r>
          </w:p>
        </w:tc>
        <w:tc>
          <w:tcPr>
            <w:tcW w:w="0" w:type="auto"/>
          </w:tcPr>
          <w:p w14:paraId="1EBFF526" w14:textId="77777777" w:rsidR="006942FA" w:rsidRDefault="00000000" w:rsidP="00CC1305">
            <w:pPr>
              <w:pStyle w:val="Compact"/>
              <w:spacing w:line="360" w:lineRule="auto"/>
            </w:pPr>
            <w:r>
              <w:t>pasivne, vođene</w:t>
            </w:r>
          </w:p>
        </w:tc>
        <w:tc>
          <w:tcPr>
            <w:tcW w:w="0" w:type="auto"/>
          </w:tcPr>
          <w:p w14:paraId="452C7A70" w14:textId="77777777" w:rsidR="006942FA" w:rsidRDefault="00000000" w:rsidP="00CC1305">
            <w:pPr>
              <w:pStyle w:val="Compact"/>
              <w:spacing w:line="360" w:lineRule="auto"/>
            </w:pPr>
            <w:r>
              <w:t>samostalne, istraživačke</w:t>
            </w:r>
          </w:p>
        </w:tc>
      </w:tr>
      <w:tr w:rsidR="006942FA" w14:paraId="62F7D37E" w14:textId="77777777" w:rsidTr="00A70711">
        <w:tc>
          <w:tcPr>
            <w:tcW w:w="0" w:type="auto"/>
          </w:tcPr>
          <w:p w14:paraId="04E947FF" w14:textId="77777777" w:rsidR="006942FA" w:rsidRDefault="00000000" w:rsidP="00CC1305">
            <w:pPr>
              <w:pStyle w:val="Compact"/>
              <w:spacing w:line="360" w:lineRule="auto"/>
            </w:pPr>
            <w:r>
              <w:t>Smještaj i prehrana</w:t>
            </w:r>
          </w:p>
        </w:tc>
        <w:tc>
          <w:tcPr>
            <w:tcW w:w="0" w:type="auto"/>
          </w:tcPr>
          <w:p w14:paraId="047BC18E" w14:textId="77777777" w:rsidR="006942FA" w:rsidRDefault="00000000" w:rsidP="00CC1305">
            <w:pPr>
              <w:pStyle w:val="Compact"/>
              <w:spacing w:line="360" w:lineRule="auto"/>
            </w:pPr>
            <w:r>
              <w:t>poznati lanci, poznata hrana</w:t>
            </w:r>
          </w:p>
        </w:tc>
        <w:tc>
          <w:tcPr>
            <w:tcW w:w="0" w:type="auto"/>
          </w:tcPr>
          <w:p w14:paraId="1ABD15BE" w14:textId="77777777" w:rsidR="006942FA" w:rsidRDefault="00000000" w:rsidP="00CC1305">
            <w:pPr>
              <w:pStyle w:val="Compact"/>
              <w:spacing w:line="360" w:lineRule="auto"/>
            </w:pPr>
            <w:r>
              <w:t>lokalni smještaj, autohtona gastronomija</w:t>
            </w:r>
          </w:p>
        </w:tc>
      </w:tr>
      <w:tr w:rsidR="006942FA" w14:paraId="2294E1B8" w14:textId="77777777" w:rsidTr="00A70711">
        <w:tc>
          <w:tcPr>
            <w:tcW w:w="0" w:type="auto"/>
          </w:tcPr>
          <w:p w14:paraId="58796ED3" w14:textId="77777777" w:rsidR="006942FA" w:rsidRDefault="00000000" w:rsidP="00CC1305">
            <w:pPr>
              <w:pStyle w:val="Compact"/>
              <w:spacing w:line="360" w:lineRule="auto"/>
            </w:pPr>
            <w:r>
              <w:lastRenderedPageBreak/>
              <w:t>Potrošnja</w:t>
            </w:r>
          </w:p>
        </w:tc>
        <w:tc>
          <w:tcPr>
            <w:tcW w:w="0" w:type="auto"/>
          </w:tcPr>
          <w:p w14:paraId="459D7DA0" w14:textId="77777777" w:rsidR="006942FA" w:rsidRDefault="00000000" w:rsidP="00CC1305">
            <w:pPr>
              <w:pStyle w:val="Compact"/>
              <w:spacing w:line="360" w:lineRule="auto"/>
            </w:pPr>
            <w:r>
              <w:t>predvidljiva, usmjerena na kupnju</w:t>
            </w:r>
          </w:p>
        </w:tc>
        <w:tc>
          <w:tcPr>
            <w:tcW w:w="0" w:type="auto"/>
          </w:tcPr>
          <w:p w14:paraId="45E94F52" w14:textId="77777777" w:rsidR="006942FA" w:rsidRDefault="00000000" w:rsidP="00CC1305">
            <w:pPr>
              <w:pStyle w:val="Compact"/>
              <w:spacing w:line="360" w:lineRule="auto"/>
            </w:pPr>
            <w:r>
              <w:t>usmjerena na iskustva i usluge</w:t>
            </w:r>
          </w:p>
        </w:tc>
      </w:tr>
    </w:tbl>
    <w:p w14:paraId="44A41D05" w14:textId="77777777" w:rsidR="006942FA" w:rsidRDefault="00000000" w:rsidP="00CC1305">
      <w:pPr>
        <w:pStyle w:val="BodyText"/>
        <w:spacing w:line="360" w:lineRule="auto"/>
      </w:pPr>
      <w:proofErr w:type="spellStart"/>
      <w:r>
        <w:t>Plogova</w:t>
      </w:r>
      <w:proofErr w:type="spellEnd"/>
      <w:r>
        <w:t xml:space="preserve"> je teza da destinacije </w:t>
      </w:r>
      <w:r>
        <w:rPr>
          <w:b/>
          <w:bCs/>
        </w:rPr>
        <w:t>prolaze kroz životni ciklus</w:t>
      </w:r>
      <w:r>
        <w:t xml:space="preserve">: otkrivaju ih </w:t>
      </w:r>
      <w:proofErr w:type="spellStart"/>
      <w:r>
        <w:t>alocentrici</w:t>
      </w:r>
      <w:proofErr w:type="spellEnd"/>
      <w:r>
        <w:t xml:space="preserve">, popularizira ih srednja skupina, a u zreloj fazi privlače </w:t>
      </w:r>
      <w:proofErr w:type="spellStart"/>
      <w:r>
        <w:t>psihocentrike</w:t>
      </w:r>
      <w:proofErr w:type="spellEnd"/>
      <w:r>
        <w:t xml:space="preserve">, uz istodobno opadanje jedinstvenosti i cijene. Ta je ideja izravna prethodnica </w:t>
      </w:r>
      <w:proofErr w:type="spellStart"/>
      <w:r>
        <w:t>Butlerova</w:t>
      </w:r>
      <w:proofErr w:type="spellEnd"/>
      <w:r>
        <w:t xml:space="preserve"> modela životnog ciklusa destinacije (Poglavlje 7).</w:t>
      </w:r>
    </w:p>
    <w:p w14:paraId="66FA261A" w14:textId="77777777" w:rsidR="006942FA" w:rsidRDefault="00000000" w:rsidP="00CC1305">
      <w:pPr>
        <w:pStyle w:val="Heading2"/>
        <w:spacing w:line="360" w:lineRule="auto"/>
      </w:pPr>
      <w:bookmarkStart w:id="83" w:name="Xa562c9637c8f0960dd65f72a4311476da20b4e9"/>
      <w:bookmarkStart w:id="84" w:name="_Toc237462064"/>
      <w:bookmarkEnd w:id="81"/>
      <w:r>
        <w:t>3.5 Sociološki okvir: pogled, autentičnost i uloga</w:t>
      </w:r>
      <w:bookmarkEnd w:id="84"/>
    </w:p>
    <w:p w14:paraId="259492C2" w14:textId="77777777" w:rsidR="006942FA" w:rsidRDefault="00000000" w:rsidP="00CC1305">
      <w:pPr>
        <w:pStyle w:val="FirstParagraph"/>
        <w:spacing w:line="360" w:lineRule="auto"/>
      </w:pPr>
      <w:r>
        <w:t xml:space="preserve">Sociologija turizma dodaje sloj koji psihologija ne pokriva — turizam kao </w:t>
      </w:r>
      <w:r>
        <w:rPr>
          <w:b/>
          <w:bCs/>
        </w:rPr>
        <w:t>društvenu praksu</w:t>
      </w:r>
      <w:r>
        <w:t>.</w:t>
      </w:r>
    </w:p>
    <w:p w14:paraId="4FCED1C0" w14:textId="77777777" w:rsidR="006942FA" w:rsidRDefault="00000000" w:rsidP="00CC1305">
      <w:pPr>
        <w:pStyle w:val="Compact"/>
        <w:numPr>
          <w:ilvl w:val="0"/>
          <w:numId w:val="27"/>
        </w:numPr>
        <w:spacing w:line="360" w:lineRule="auto"/>
      </w:pPr>
      <w:r>
        <w:rPr>
          <w:b/>
          <w:bCs/>
        </w:rPr>
        <w:t>Cohen (1972)</w:t>
      </w:r>
      <w:r>
        <w:t xml:space="preserve"> razlikuje tipove turista prema odnosu prema poznatom i nepoznatom, od organiziranog masovnog turista do lutalice.</w:t>
      </w:r>
    </w:p>
    <w:p w14:paraId="4C519235" w14:textId="77777777" w:rsidR="006942FA" w:rsidRDefault="00000000" w:rsidP="00CC1305">
      <w:pPr>
        <w:pStyle w:val="Compact"/>
        <w:numPr>
          <w:ilvl w:val="0"/>
          <w:numId w:val="27"/>
        </w:numPr>
        <w:spacing w:line="360" w:lineRule="auto"/>
      </w:pPr>
      <w:proofErr w:type="spellStart"/>
      <w:r>
        <w:rPr>
          <w:b/>
          <w:bCs/>
        </w:rPr>
        <w:t>MacCannell</w:t>
      </w:r>
      <w:proofErr w:type="spellEnd"/>
      <w:r>
        <w:rPr>
          <w:b/>
          <w:bCs/>
        </w:rPr>
        <w:t xml:space="preserve"> (1976)</w:t>
      </w:r>
      <w:r>
        <w:t xml:space="preserve"> tvrdi da suvremenog turista pokreće potraga za autentičnošću izgubljenom u modernom društvu, ali da mu se redovito nudi </w:t>
      </w:r>
      <w:r>
        <w:rPr>
          <w:b/>
          <w:bCs/>
        </w:rPr>
        <w:t>inscenirana autentičnost</w:t>
      </w:r>
      <w:r>
        <w:t xml:space="preserve"> — prizor pripremljen za pogled posjetitelja.</w:t>
      </w:r>
    </w:p>
    <w:p w14:paraId="7062E4D3" w14:textId="77777777" w:rsidR="006942FA" w:rsidRDefault="00000000" w:rsidP="00CC1305">
      <w:pPr>
        <w:pStyle w:val="Compact"/>
        <w:numPr>
          <w:ilvl w:val="0"/>
          <w:numId w:val="27"/>
        </w:numPr>
        <w:spacing w:line="360" w:lineRule="auto"/>
      </w:pPr>
      <w:proofErr w:type="spellStart"/>
      <w:r>
        <w:rPr>
          <w:b/>
          <w:bCs/>
        </w:rPr>
        <w:t>Urry</w:t>
      </w:r>
      <w:proofErr w:type="spellEnd"/>
      <w:r>
        <w:rPr>
          <w:b/>
          <w:bCs/>
        </w:rPr>
        <w:t xml:space="preserve"> (1990)</w:t>
      </w:r>
      <w:r>
        <w:t xml:space="preserve"> uvodi pojam </w:t>
      </w:r>
      <w:r>
        <w:rPr>
          <w:i/>
          <w:iCs/>
        </w:rPr>
        <w:t>turističkog pogleda</w:t>
      </w:r>
      <w:r>
        <w:t>: ono što turist „vidi“ nije neutralno, nego oblikovano medijima, fotografijom i očekivanjima. Destinacija se prodaje kao skup prizora koje treba potvrditi vlastitom fotografijom.</w:t>
      </w:r>
    </w:p>
    <w:p w14:paraId="1CF1703C" w14:textId="77777777" w:rsidR="006942FA" w:rsidRDefault="00000000" w:rsidP="00CC1305">
      <w:pPr>
        <w:pStyle w:val="FirstParagraph"/>
        <w:spacing w:line="360" w:lineRule="auto"/>
      </w:pPr>
      <w:r>
        <w:t xml:space="preserve">Ove teorije danas imaju izravnu operativnu vrijednost: sadržaj na društvenim mrežama </w:t>
      </w:r>
      <w:r>
        <w:rPr>
          <w:b/>
          <w:bCs/>
        </w:rPr>
        <w:t>oblikuje očekivanje prije dolaska</w:t>
      </w:r>
      <w:r>
        <w:t>, a razlika između objavljene slike i stvarnosti glavni je izvor nezadovoljstva.</w:t>
      </w:r>
    </w:p>
    <w:p w14:paraId="756B71C1" w14:textId="77777777" w:rsidR="006942FA" w:rsidRDefault="00000000" w:rsidP="00CC1305">
      <w:pPr>
        <w:pStyle w:val="Heading2"/>
        <w:spacing w:line="360" w:lineRule="auto"/>
      </w:pPr>
      <w:bookmarkStart w:id="85" w:name="proces-donošenja-odluke-o-putovanju"/>
      <w:bookmarkStart w:id="86" w:name="_Toc237462065"/>
      <w:bookmarkEnd w:id="83"/>
      <w:r>
        <w:t>3.6 Proces donošenja odluke o putovanju</w:t>
      </w:r>
      <w:bookmarkEnd w:id="86"/>
    </w:p>
    <w:p w14:paraId="35F7EFA7" w14:textId="77777777" w:rsidR="006942FA" w:rsidRDefault="00000000" w:rsidP="00CC1305">
      <w:pPr>
        <w:pStyle w:val="FirstParagraph"/>
        <w:spacing w:line="360" w:lineRule="auto"/>
      </w:pPr>
      <w:r>
        <w:t xml:space="preserve">Turistički se proizvod kupuje bez mogućnosti prethodne provjere — neopipljiv je, nedjeljiv od isporuke, promjenjive kvalitete i </w:t>
      </w:r>
      <w:proofErr w:type="spellStart"/>
      <w:r>
        <w:t>neuskladištiv</w:t>
      </w:r>
      <w:proofErr w:type="spellEnd"/>
      <w:r>
        <w:t>. Zbog toga je percipirani rizik visok, a proces odlučivanja složeniji nego kod fizičkih dobara. Uobičajeno se prikazuje u pet faza:</w:t>
      </w:r>
    </w:p>
    <w:p w14:paraId="03B19AC9" w14:textId="77777777" w:rsidR="006942FA" w:rsidRDefault="00000000" w:rsidP="00CC1305">
      <w:pPr>
        <w:pStyle w:val="Compact"/>
        <w:numPr>
          <w:ilvl w:val="0"/>
          <w:numId w:val="28"/>
        </w:numPr>
        <w:spacing w:line="360" w:lineRule="auto"/>
      </w:pPr>
      <w:r>
        <w:rPr>
          <w:b/>
          <w:bCs/>
        </w:rPr>
        <w:t>Prepoznavanje potrebe</w:t>
      </w:r>
      <w:r>
        <w:t xml:space="preserve"> — uočena razlika između stvarnog i željenog stanja.</w:t>
      </w:r>
    </w:p>
    <w:p w14:paraId="4F8BBE93" w14:textId="77777777" w:rsidR="006942FA" w:rsidRDefault="00000000" w:rsidP="00CC1305">
      <w:pPr>
        <w:pStyle w:val="Compact"/>
        <w:numPr>
          <w:ilvl w:val="0"/>
          <w:numId w:val="28"/>
        </w:numPr>
        <w:spacing w:line="360" w:lineRule="auto"/>
      </w:pPr>
      <w:r>
        <w:rPr>
          <w:b/>
          <w:bCs/>
        </w:rPr>
        <w:lastRenderedPageBreak/>
        <w:t>Traženje informacija</w:t>
      </w:r>
      <w:r>
        <w:t xml:space="preserve"> — interni izvori (sjećanje) i eksterni (preporuke, recenzije, društvene mreže, platforme).</w:t>
      </w:r>
    </w:p>
    <w:p w14:paraId="3F1AF807" w14:textId="77777777" w:rsidR="006942FA" w:rsidRDefault="00000000" w:rsidP="00CC1305">
      <w:pPr>
        <w:pStyle w:val="Compact"/>
        <w:numPr>
          <w:ilvl w:val="0"/>
          <w:numId w:val="28"/>
        </w:numPr>
        <w:spacing w:line="360" w:lineRule="auto"/>
      </w:pPr>
      <w:r>
        <w:rPr>
          <w:b/>
          <w:bCs/>
        </w:rPr>
        <w:t>Vrednovanje alternativa</w:t>
      </w:r>
      <w:r>
        <w:t xml:space="preserve"> — usporedba unutar </w:t>
      </w:r>
      <w:r>
        <w:rPr>
          <w:i/>
          <w:iCs/>
        </w:rPr>
        <w:t>skupa razmatranih opcija</w:t>
      </w:r>
      <w:r>
        <w:t>.</w:t>
      </w:r>
    </w:p>
    <w:p w14:paraId="08A9EA3B" w14:textId="77777777" w:rsidR="006942FA" w:rsidRDefault="00000000" w:rsidP="00CC1305">
      <w:pPr>
        <w:pStyle w:val="Compact"/>
        <w:numPr>
          <w:ilvl w:val="0"/>
          <w:numId w:val="28"/>
        </w:numPr>
        <w:spacing w:line="360" w:lineRule="auto"/>
      </w:pPr>
      <w:r>
        <w:rPr>
          <w:b/>
          <w:bCs/>
        </w:rPr>
        <w:t>Odluka i rezervacija</w:t>
      </w:r>
      <w:r>
        <w:t xml:space="preserve"> — odabir kanala, plaćanje, uvjeti otkaza.</w:t>
      </w:r>
    </w:p>
    <w:p w14:paraId="798B8A0F" w14:textId="77777777" w:rsidR="006942FA" w:rsidRDefault="00000000" w:rsidP="00CC1305">
      <w:pPr>
        <w:pStyle w:val="Compact"/>
        <w:numPr>
          <w:ilvl w:val="0"/>
          <w:numId w:val="28"/>
        </w:numPr>
        <w:spacing w:line="360" w:lineRule="auto"/>
      </w:pPr>
      <w:r>
        <w:rPr>
          <w:b/>
          <w:bCs/>
        </w:rPr>
        <w:t xml:space="preserve">Doživljaj i </w:t>
      </w:r>
      <w:proofErr w:type="spellStart"/>
      <w:r>
        <w:rPr>
          <w:b/>
          <w:bCs/>
        </w:rPr>
        <w:t>poslijekupovno</w:t>
      </w:r>
      <w:proofErr w:type="spellEnd"/>
      <w:r>
        <w:rPr>
          <w:b/>
          <w:bCs/>
        </w:rPr>
        <w:t xml:space="preserve"> vrednovanje</w:t>
      </w:r>
      <w:r>
        <w:t xml:space="preserve"> — nastanak vjernosti ili negativne usmene predaje.</w:t>
      </w:r>
    </w:p>
    <w:p w14:paraId="793C5D3A" w14:textId="77777777" w:rsidR="006942FA" w:rsidRDefault="00000000" w:rsidP="00CC1305">
      <w:pPr>
        <w:pStyle w:val="FirstParagraph"/>
        <w:spacing w:line="360" w:lineRule="auto"/>
      </w:pPr>
      <w:r>
        <w:rPr>
          <w:b/>
          <w:bCs/>
        </w:rPr>
        <w:t>Model neslaganja očekivanja i doživljaja:</w:t>
      </w:r>
    </w:p>
    <w:p w14:paraId="1BD17CF9" w14:textId="77777777" w:rsidR="006942FA" w:rsidRDefault="00000000" w:rsidP="00CC1305">
      <w:pPr>
        <w:pStyle w:val="Compact"/>
        <w:numPr>
          <w:ilvl w:val="0"/>
          <w:numId w:val="29"/>
        </w:numPr>
        <w:spacing w:line="360" w:lineRule="auto"/>
      </w:pPr>
      <w:r>
        <w:t>doživljaj &gt; očekivanja → oduševljenje;</w:t>
      </w:r>
    </w:p>
    <w:p w14:paraId="4EB41C85" w14:textId="77777777" w:rsidR="006942FA" w:rsidRDefault="00000000" w:rsidP="00CC1305">
      <w:pPr>
        <w:pStyle w:val="Compact"/>
        <w:numPr>
          <w:ilvl w:val="0"/>
          <w:numId w:val="29"/>
        </w:numPr>
        <w:spacing w:line="360" w:lineRule="auto"/>
      </w:pPr>
      <w:r>
        <w:t>doživljaj = očekivanja → zadovoljstvo;</w:t>
      </w:r>
    </w:p>
    <w:p w14:paraId="6EB6FFC4" w14:textId="77777777" w:rsidR="006942FA" w:rsidRDefault="00000000" w:rsidP="00CC1305">
      <w:pPr>
        <w:pStyle w:val="Compact"/>
        <w:numPr>
          <w:ilvl w:val="0"/>
          <w:numId w:val="29"/>
        </w:numPr>
        <w:spacing w:line="360" w:lineRule="auto"/>
      </w:pPr>
      <w:r>
        <w:t>doživljaj &lt; očekivanja → nezadovoljstvo.</w:t>
      </w:r>
    </w:p>
    <w:p w14:paraId="7D7F0027" w14:textId="77777777" w:rsidR="006942FA" w:rsidRDefault="00000000" w:rsidP="00CC1305">
      <w:pPr>
        <w:pStyle w:val="FirstParagraph"/>
        <w:spacing w:line="360" w:lineRule="auto"/>
      </w:pPr>
      <w:r>
        <w:rPr>
          <w:i/>
          <w:iCs/>
        </w:rPr>
        <w:t>Upravljačka pouka.</w:t>
      </w:r>
      <w:r>
        <w:t xml:space="preserve"> Zadovoljstvo se može povećati na dva načina: podizanjem doživljaja </w:t>
      </w:r>
      <w:r>
        <w:rPr>
          <w:b/>
          <w:bCs/>
        </w:rPr>
        <w:t>ili</w:t>
      </w:r>
      <w:r>
        <w:t xml:space="preserve"> upravljanjem očekivanjem. Precijenjena promidžba stvara nezadovoljstvo čak i kod objektivno dobre usluge. Preciznost obećanja jednako je važna kao kvaliteta izvedbe.</w:t>
      </w:r>
    </w:p>
    <w:p w14:paraId="0C35E569" w14:textId="77777777" w:rsidR="006942FA" w:rsidRDefault="00000000" w:rsidP="00CC1305">
      <w:pPr>
        <w:pStyle w:val="Heading2"/>
        <w:spacing w:line="360" w:lineRule="auto"/>
      </w:pPr>
      <w:bookmarkStart w:id="87" w:name="Xb7ce6df03c474869ff45c6614bd21f38249a86f"/>
      <w:bookmarkStart w:id="88" w:name="_Toc237462066"/>
      <w:bookmarkEnd w:id="85"/>
      <w:r>
        <w:t>3.7 Generacijske promjene u ponašanju potražnje</w:t>
      </w:r>
      <w:bookmarkEnd w:id="88"/>
    </w:p>
    <w:p w14:paraId="0AAEAFC2" w14:textId="77777777" w:rsidR="006942FA" w:rsidRDefault="00000000" w:rsidP="00CC1305">
      <w:pPr>
        <w:pStyle w:val="FirstParagraph"/>
        <w:spacing w:line="360" w:lineRule="auto"/>
      </w:pPr>
      <w:r>
        <w:t>Struktura potražnje mijenja se kako se mijenja demografska struktura emitivnih tržišta. Dvije su promjene osobito važne za hrvatski turizam.</w:t>
      </w:r>
    </w:p>
    <w:p w14:paraId="6A996B4F" w14:textId="77777777" w:rsidR="006942FA" w:rsidRDefault="00000000" w:rsidP="00CC1305">
      <w:pPr>
        <w:pStyle w:val="BodyText"/>
        <w:spacing w:line="360" w:lineRule="auto"/>
      </w:pPr>
      <w:r>
        <w:rPr>
          <w:b/>
          <w:bCs/>
        </w:rPr>
        <w:t>Starenje europskih emitivnih tržišta.</w:t>
      </w:r>
      <w:r>
        <w:t xml:space="preserve"> Njemačka, Austrija i Slovenija — tri od četiri najveća emitivna tržišta Hrvatske (DZS, 2026) — imaju sve stariju strukturu stanovništva. Stariji gost putuje izvan glavne sezone, ostaje dulje i osjetljiviji je na pristupačnost i zdravstvenu sigurnost. To je istodobno prilika za produljenje sezone i zahtjev za prilagodbom objekata.</w:t>
      </w:r>
    </w:p>
    <w:p w14:paraId="1AB69AA1" w14:textId="77777777" w:rsidR="006942FA" w:rsidRDefault="00000000" w:rsidP="00CC1305">
      <w:pPr>
        <w:pStyle w:val="BodyText"/>
        <w:spacing w:line="360" w:lineRule="auto"/>
      </w:pPr>
      <w:r>
        <w:rPr>
          <w:b/>
          <w:bCs/>
        </w:rPr>
        <w:t>Ulazak mlađih generacija u punu potrošačku zrelost.</w:t>
      </w:r>
      <w:r>
        <w:t xml:space="preserve"> Mlađi gost informira se pretežno vizualnim i društvenim medijima, putuje češće i kraće, očekuje digitalnu samouslugu i traži dokaz o održivosti, a ne izjavu o njoj.</w:t>
      </w:r>
    </w:p>
    <w:p w14:paraId="6A56DFAA" w14:textId="77777777" w:rsidR="006942FA" w:rsidRDefault="00000000" w:rsidP="00CC1305">
      <w:pPr>
        <w:pStyle w:val="BlockText"/>
        <w:spacing w:line="360" w:lineRule="auto"/>
      </w:pPr>
      <w:r>
        <w:rPr>
          <w:b/>
          <w:bCs/>
        </w:rPr>
        <w:t>Napomena o podacima.</w:t>
      </w:r>
      <w:r>
        <w:t xml:space="preserve"> Generacijske usporedbe u polaznim su nacrtima bile potkrijepljene postotcima koje nije bilo moguće potvrditi ni u jednom službenom izvoru te su uklonjene. Za rad s vjerodostojnim podacima o profilu gostiju </w:t>
      </w:r>
      <w:r>
        <w:lastRenderedPageBreak/>
        <w:t xml:space="preserve">preporučuje se istraživanje </w:t>
      </w:r>
      <w:r>
        <w:rPr>
          <w:b/>
          <w:bCs/>
        </w:rPr>
        <w:t>TOMAS</w:t>
      </w:r>
      <w:r>
        <w:t xml:space="preserve"> Instituta za turizam te podaci Eurostata o sudjelovanju u turizmu prema dobnim skupinama.</w:t>
      </w:r>
    </w:p>
    <w:p w14:paraId="21CF5A0C" w14:textId="77777777" w:rsidR="006942FA" w:rsidRDefault="00000000" w:rsidP="00CC1305">
      <w:pPr>
        <w:pStyle w:val="Heading2"/>
        <w:spacing w:line="360" w:lineRule="auto"/>
      </w:pPr>
      <w:bookmarkStart w:id="89" w:name="implikacije-za-praksu-i-politiku"/>
      <w:bookmarkStart w:id="90" w:name="_Toc237462067"/>
      <w:bookmarkEnd w:id="87"/>
      <w:r>
        <w:t>3.8 Implikacije za praksu i politiku</w:t>
      </w:r>
      <w:bookmarkEnd w:id="90"/>
    </w:p>
    <w:p w14:paraId="2ABE374E" w14:textId="77777777" w:rsidR="006942FA" w:rsidRDefault="00000000" w:rsidP="00CC1305">
      <w:pPr>
        <w:pStyle w:val="Compact"/>
        <w:numPr>
          <w:ilvl w:val="0"/>
          <w:numId w:val="30"/>
        </w:numPr>
        <w:spacing w:line="360" w:lineRule="auto"/>
      </w:pPr>
      <w:r>
        <w:rPr>
          <w:b/>
          <w:bCs/>
        </w:rPr>
        <w:t>Segmentacija po motivu, ne po zastavi.</w:t>
      </w:r>
      <w:r>
        <w:t xml:space="preserve"> Podjela gostiju po zemlji podrijetla korisna je za distribuciju, ali slabo objašnjava ponašanje. Njemački gost u kampu i njemački gost u butik-hotelu imaju manje zajedničkog nego njemački i poljski gost u istom kampu.</w:t>
      </w:r>
    </w:p>
    <w:p w14:paraId="5E5C86F9" w14:textId="77777777" w:rsidR="006942FA" w:rsidRDefault="00000000" w:rsidP="00CC1305">
      <w:pPr>
        <w:pStyle w:val="Compact"/>
        <w:numPr>
          <w:ilvl w:val="0"/>
          <w:numId w:val="30"/>
        </w:numPr>
        <w:spacing w:line="360" w:lineRule="auto"/>
      </w:pPr>
      <w:r>
        <w:rPr>
          <w:b/>
          <w:bCs/>
        </w:rPr>
        <w:t xml:space="preserve">Izvansezonski proizvod gradi se na </w:t>
      </w:r>
      <w:proofErr w:type="spellStart"/>
      <w:r>
        <w:rPr>
          <w:b/>
          <w:bCs/>
          <w:i/>
          <w:iCs/>
        </w:rPr>
        <w:t>push</w:t>
      </w:r>
      <w:proofErr w:type="spellEnd"/>
      <w:r>
        <w:rPr>
          <w:b/>
          <w:bCs/>
        </w:rPr>
        <w:t xml:space="preserve"> faktorima.</w:t>
      </w:r>
      <w:r>
        <w:t xml:space="preserve"> Izvan glavne sezone ne prodaje se more, nego mir, aktivnost, gastronomija i zdravlje.</w:t>
      </w:r>
    </w:p>
    <w:p w14:paraId="1EB2DDEB" w14:textId="77777777" w:rsidR="006942FA" w:rsidRDefault="00000000" w:rsidP="00CC1305">
      <w:pPr>
        <w:pStyle w:val="Compact"/>
        <w:numPr>
          <w:ilvl w:val="0"/>
          <w:numId w:val="30"/>
        </w:numPr>
        <w:spacing w:line="360" w:lineRule="auto"/>
      </w:pPr>
      <w:r>
        <w:rPr>
          <w:b/>
          <w:bCs/>
        </w:rPr>
        <w:t>Upravljanje očekivanjima je operativna funkcija.</w:t>
      </w:r>
      <w:r>
        <w:t xml:space="preserve"> Opis objekta, fotografije i komunikacija prije dolaska dio su proizvoda, a ne promidžbe.</w:t>
      </w:r>
    </w:p>
    <w:p w14:paraId="4EF84395" w14:textId="77777777" w:rsidR="006942FA" w:rsidRDefault="00000000" w:rsidP="00CC1305">
      <w:pPr>
        <w:pStyle w:val="Heading2"/>
        <w:spacing w:line="360" w:lineRule="auto"/>
      </w:pPr>
      <w:bookmarkStart w:id="91" w:name="sažetak-i-otvorena-pitanja-2"/>
      <w:bookmarkStart w:id="92" w:name="_Toc237462068"/>
      <w:bookmarkEnd w:id="89"/>
      <w:r>
        <w:t>3.9 Sažetak i otvorena pitanja</w:t>
      </w:r>
      <w:bookmarkEnd w:id="92"/>
    </w:p>
    <w:p w14:paraId="25458259" w14:textId="77777777" w:rsidR="006942FA" w:rsidRDefault="00000000" w:rsidP="00CC1305">
      <w:pPr>
        <w:pStyle w:val="Compact"/>
        <w:numPr>
          <w:ilvl w:val="0"/>
          <w:numId w:val="31"/>
        </w:numPr>
        <w:spacing w:line="360" w:lineRule="auto"/>
      </w:pPr>
      <w:r>
        <w:t xml:space="preserve">Motivacija se sastoji od unutarnjih </w:t>
      </w:r>
      <w:proofErr w:type="spellStart"/>
      <w:r>
        <w:rPr>
          <w:i/>
          <w:iCs/>
        </w:rPr>
        <w:t>push</w:t>
      </w:r>
      <w:proofErr w:type="spellEnd"/>
      <w:r>
        <w:t xml:space="preserve"> i vanjskih </w:t>
      </w:r>
      <w:proofErr w:type="spellStart"/>
      <w:r>
        <w:rPr>
          <w:i/>
          <w:iCs/>
        </w:rPr>
        <w:t>pull</w:t>
      </w:r>
      <w:proofErr w:type="spellEnd"/>
      <w:r>
        <w:t xml:space="preserve"> faktora.</w:t>
      </w:r>
    </w:p>
    <w:p w14:paraId="76A6544A" w14:textId="77777777" w:rsidR="006942FA" w:rsidRDefault="00000000" w:rsidP="00CC1305">
      <w:pPr>
        <w:pStyle w:val="Compact"/>
        <w:numPr>
          <w:ilvl w:val="0"/>
          <w:numId w:val="31"/>
        </w:numPr>
        <w:spacing w:line="360" w:lineRule="auto"/>
      </w:pPr>
      <w:proofErr w:type="spellStart"/>
      <w:r>
        <w:t>Psihografske</w:t>
      </w:r>
      <w:proofErr w:type="spellEnd"/>
      <w:r>
        <w:t xml:space="preserve"> tipologije objašnjavaju izbor bolje od demografskih obilježja.</w:t>
      </w:r>
    </w:p>
    <w:p w14:paraId="65FC916B" w14:textId="77777777" w:rsidR="006942FA" w:rsidRDefault="00000000" w:rsidP="00CC1305">
      <w:pPr>
        <w:pStyle w:val="Compact"/>
        <w:numPr>
          <w:ilvl w:val="0"/>
          <w:numId w:val="31"/>
        </w:numPr>
        <w:spacing w:line="360" w:lineRule="auto"/>
      </w:pPr>
      <w:r>
        <w:t>Odluka o putovanju odvija se u pet faza, a zadovoljstvo je odnos doživljenog i očekivanog.</w:t>
      </w:r>
    </w:p>
    <w:p w14:paraId="25639D59" w14:textId="77777777" w:rsidR="006942FA" w:rsidRDefault="00000000" w:rsidP="00CC1305">
      <w:pPr>
        <w:pStyle w:val="Compact"/>
        <w:numPr>
          <w:ilvl w:val="0"/>
          <w:numId w:val="31"/>
        </w:numPr>
        <w:spacing w:line="360" w:lineRule="auto"/>
      </w:pPr>
      <w:r>
        <w:t>Sociološke teorije objašnjavaju zašto se destinacija konzumira kao skup prizora i zašto autentičnost postaje proizvod.</w:t>
      </w:r>
    </w:p>
    <w:p w14:paraId="79983340" w14:textId="77777777" w:rsidR="006942FA" w:rsidRDefault="00000000" w:rsidP="00CC1305">
      <w:pPr>
        <w:pStyle w:val="FirstParagraph"/>
        <w:spacing w:line="360" w:lineRule="auto"/>
      </w:pPr>
      <w:r>
        <w:rPr>
          <w:b/>
          <w:bCs/>
        </w:rPr>
        <w:t>Otvorena pitanja</w:t>
      </w:r>
    </w:p>
    <w:p w14:paraId="5EF308DF" w14:textId="77777777" w:rsidR="006942FA" w:rsidRDefault="00000000" w:rsidP="00CC1305">
      <w:pPr>
        <w:pStyle w:val="Compact"/>
        <w:numPr>
          <w:ilvl w:val="0"/>
          <w:numId w:val="32"/>
        </w:numPr>
        <w:spacing w:line="360" w:lineRule="auto"/>
      </w:pPr>
      <w:r>
        <w:t xml:space="preserve">Može li destinacija istodobno zadovoljiti </w:t>
      </w:r>
      <w:proofErr w:type="spellStart"/>
      <w:r>
        <w:t>alocentrične</w:t>
      </w:r>
      <w:proofErr w:type="spellEnd"/>
      <w:r>
        <w:t xml:space="preserve"> i </w:t>
      </w:r>
      <w:proofErr w:type="spellStart"/>
      <w:r>
        <w:t>psihocentrične</w:t>
      </w:r>
      <w:proofErr w:type="spellEnd"/>
      <w:r>
        <w:t xml:space="preserve"> goste bez gubitka identiteta?</w:t>
      </w:r>
    </w:p>
    <w:p w14:paraId="2CA83F22" w14:textId="77777777" w:rsidR="006942FA" w:rsidRDefault="00000000" w:rsidP="00CC1305">
      <w:pPr>
        <w:pStyle w:val="Compact"/>
        <w:numPr>
          <w:ilvl w:val="0"/>
          <w:numId w:val="32"/>
        </w:numPr>
        <w:spacing w:line="360" w:lineRule="auto"/>
      </w:pPr>
      <w:r>
        <w:t>Putujemo li danas radi doživljaja ili radi njegove objave? Mijenja li to narav motiva?</w:t>
      </w:r>
    </w:p>
    <w:p w14:paraId="4D8AD950" w14:textId="77777777" w:rsidR="006942FA" w:rsidRDefault="00000000" w:rsidP="00CC1305">
      <w:pPr>
        <w:pStyle w:val="Compact"/>
        <w:numPr>
          <w:ilvl w:val="0"/>
          <w:numId w:val="32"/>
        </w:numPr>
        <w:spacing w:line="360" w:lineRule="auto"/>
      </w:pPr>
      <w:r>
        <w:t>Hoće li porast ljetnih temperatura u Sredozemlju pretvoriti „bijeg u toplije krajeve“ u „bijeg u hladnije krajeve“?</w:t>
      </w:r>
    </w:p>
    <w:p w14:paraId="62BFA35C" w14:textId="77777777" w:rsidR="006942FA" w:rsidRDefault="00000000" w:rsidP="00CC1305">
      <w:pPr>
        <w:pStyle w:val="Heading2"/>
        <w:spacing w:line="360" w:lineRule="auto"/>
      </w:pPr>
      <w:bookmarkStart w:id="93" w:name="pitanja-i-zadaci-poglavlje-3"/>
      <w:bookmarkStart w:id="94" w:name="_Toc237462069"/>
      <w:bookmarkEnd w:id="91"/>
      <w:r>
        <w:lastRenderedPageBreak/>
        <w:t>Pitanja i zadaci (Poglavlje 3)</w:t>
      </w:r>
      <w:bookmarkEnd w:id="94"/>
    </w:p>
    <w:p w14:paraId="6CEADD55" w14:textId="77777777" w:rsidR="006942FA" w:rsidRDefault="00000000" w:rsidP="00CC1305">
      <w:pPr>
        <w:pStyle w:val="FirstParagraph"/>
        <w:spacing w:line="360" w:lineRule="auto"/>
      </w:pPr>
      <w:r>
        <w:rPr>
          <w:b/>
          <w:bCs/>
        </w:rPr>
        <w:t>Reprodukcijski</w:t>
      </w:r>
    </w:p>
    <w:p w14:paraId="0939E8B7" w14:textId="77777777" w:rsidR="006942FA" w:rsidRDefault="00000000" w:rsidP="00CC1305">
      <w:pPr>
        <w:pStyle w:val="Compact"/>
        <w:numPr>
          <w:ilvl w:val="0"/>
          <w:numId w:val="33"/>
        </w:numPr>
        <w:spacing w:line="360" w:lineRule="auto"/>
      </w:pPr>
      <w:r>
        <w:t xml:space="preserve">Objasnite razliku između </w:t>
      </w:r>
      <w:proofErr w:type="spellStart"/>
      <w:r>
        <w:rPr>
          <w:i/>
          <w:iCs/>
        </w:rPr>
        <w:t>push</w:t>
      </w:r>
      <w:proofErr w:type="spellEnd"/>
      <w:r>
        <w:t xml:space="preserve"> i </w:t>
      </w:r>
      <w:proofErr w:type="spellStart"/>
      <w:r>
        <w:rPr>
          <w:i/>
          <w:iCs/>
        </w:rPr>
        <w:t>pull</w:t>
      </w:r>
      <w:proofErr w:type="spellEnd"/>
      <w:r>
        <w:t xml:space="preserve"> faktora na konkretnom primjeru.</w:t>
      </w:r>
    </w:p>
    <w:p w14:paraId="0DA15813" w14:textId="77777777" w:rsidR="006942FA" w:rsidRDefault="00000000" w:rsidP="00CC1305">
      <w:pPr>
        <w:pStyle w:val="Compact"/>
        <w:numPr>
          <w:ilvl w:val="0"/>
          <w:numId w:val="33"/>
        </w:numPr>
        <w:spacing w:line="360" w:lineRule="auto"/>
      </w:pPr>
      <w:r>
        <w:t>Navedite pet faza procesa donošenja odluke o putovanju.</w:t>
      </w:r>
    </w:p>
    <w:p w14:paraId="01BC8F19" w14:textId="77777777" w:rsidR="006942FA" w:rsidRDefault="00000000" w:rsidP="00CC1305">
      <w:pPr>
        <w:pStyle w:val="Compact"/>
        <w:numPr>
          <w:ilvl w:val="0"/>
          <w:numId w:val="33"/>
        </w:numPr>
        <w:spacing w:line="360" w:lineRule="auto"/>
      </w:pPr>
      <w:r>
        <w:t xml:space="preserve">Opišite obilježja </w:t>
      </w:r>
      <w:proofErr w:type="spellStart"/>
      <w:r>
        <w:t>alocentričnog</w:t>
      </w:r>
      <w:proofErr w:type="spellEnd"/>
      <w:r>
        <w:t xml:space="preserve"> turista prema </w:t>
      </w:r>
      <w:proofErr w:type="spellStart"/>
      <w:r>
        <w:t>Plogu</w:t>
      </w:r>
      <w:proofErr w:type="spellEnd"/>
      <w:r>
        <w:t>.</w:t>
      </w:r>
    </w:p>
    <w:p w14:paraId="39CA5C6B" w14:textId="77777777" w:rsidR="006942FA" w:rsidRDefault="00000000" w:rsidP="00CC1305">
      <w:pPr>
        <w:pStyle w:val="FirstParagraph"/>
        <w:spacing w:line="360" w:lineRule="auto"/>
      </w:pPr>
      <w:r>
        <w:rPr>
          <w:b/>
          <w:bCs/>
        </w:rPr>
        <w:t>Analitički</w:t>
      </w:r>
      <w:r>
        <w:t xml:space="preserve"> — </w:t>
      </w:r>
      <w:r>
        <w:rPr>
          <w:i/>
          <w:iCs/>
        </w:rPr>
        <w:t>Didaktički konstruirano — podaci ilustrativni</w:t>
      </w:r>
    </w:p>
    <w:p w14:paraId="23484067" w14:textId="77777777" w:rsidR="006942FA" w:rsidRDefault="00000000" w:rsidP="00CC1305">
      <w:pPr>
        <w:pStyle w:val="BodyText"/>
        <w:spacing w:line="360" w:lineRule="auto"/>
      </w:pPr>
      <w:r>
        <w:t>U anketi na uzorku od 1 000 gostiju obalne destinacije primarni motiv dolaska raspoređen je ovako:</w:t>
      </w:r>
    </w:p>
    <w:tbl>
      <w:tblPr>
        <w:tblStyle w:val="Table"/>
        <w:tblW w:w="0" w:type="auto"/>
        <w:tblLook w:val="0020" w:firstRow="1" w:lastRow="0" w:firstColumn="0" w:lastColumn="0" w:noHBand="0" w:noVBand="0"/>
      </w:tblPr>
      <w:tblGrid>
        <w:gridCol w:w="2401"/>
        <w:gridCol w:w="1089"/>
        <w:gridCol w:w="1089"/>
        <w:gridCol w:w="836"/>
      </w:tblGrid>
      <w:tr w:rsidR="006942FA" w14:paraId="4564D6A6" w14:textId="77777777" w:rsidTr="006942FA">
        <w:trPr>
          <w:cnfStyle w:val="100000000000" w:firstRow="1" w:lastRow="0" w:firstColumn="0" w:lastColumn="0" w:oddVBand="0" w:evenVBand="0" w:oddHBand="0" w:evenHBand="0" w:firstRowFirstColumn="0" w:firstRowLastColumn="0" w:lastRowFirstColumn="0" w:lastRowLastColumn="0"/>
          <w:tblHeader/>
        </w:trPr>
        <w:tc>
          <w:tcPr>
            <w:tcW w:w="0" w:type="auto"/>
          </w:tcPr>
          <w:p w14:paraId="25DB7D7F" w14:textId="77777777" w:rsidR="006942FA" w:rsidRDefault="00000000" w:rsidP="00CC1305">
            <w:pPr>
              <w:pStyle w:val="Compact"/>
              <w:spacing w:line="360" w:lineRule="auto"/>
            </w:pPr>
            <w:r>
              <w:t>Motiv dolaska</w:t>
            </w:r>
          </w:p>
        </w:tc>
        <w:tc>
          <w:tcPr>
            <w:tcW w:w="0" w:type="auto"/>
          </w:tcPr>
          <w:p w14:paraId="706A2EF3" w14:textId="77777777" w:rsidR="006942FA" w:rsidRDefault="00000000" w:rsidP="00CC1305">
            <w:pPr>
              <w:pStyle w:val="Compact"/>
              <w:spacing w:line="360" w:lineRule="auto"/>
            </w:pPr>
            <w:r>
              <w:t>18–30 g.</w:t>
            </w:r>
          </w:p>
        </w:tc>
        <w:tc>
          <w:tcPr>
            <w:tcW w:w="0" w:type="auto"/>
          </w:tcPr>
          <w:p w14:paraId="34981ADC" w14:textId="77777777" w:rsidR="006942FA" w:rsidRDefault="00000000" w:rsidP="00CC1305">
            <w:pPr>
              <w:pStyle w:val="Compact"/>
              <w:spacing w:line="360" w:lineRule="auto"/>
            </w:pPr>
            <w:r>
              <w:t>31–50 g.</w:t>
            </w:r>
          </w:p>
        </w:tc>
        <w:tc>
          <w:tcPr>
            <w:tcW w:w="0" w:type="auto"/>
          </w:tcPr>
          <w:p w14:paraId="4A4B4A0E" w14:textId="77777777" w:rsidR="006942FA" w:rsidRDefault="00000000" w:rsidP="00CC1305">
            <w:pPr>
              <w:pStyle w:val="Compact"/>
              <w:spacing w:line="360" w:lineRule="auto"/>
            </w:pPr>
            <w:r>
              <w:t>51+ g.</w:t>
            </w:r>
          </w:p>
        </w:tc>
      </w:tr>
      <w:tr w:rsidR="006942FA" w14:paraId="0F592344" w14:textId="77777777">
        <w:tc>
          <w:tcPr>
            <w:tcW w:w="0" w:type="auto"/>
          </w:tcPr>
          <w:p w14:paraId="488B76CB" w14:textId="77777777" w:rsidR="006942FA" w:rsidRDefault="00000000" w:rsidP="00CC1305">
            <w:pPr>
              <w:pStyle w:val="Compact"/>
              <w:spacing w:line="360" w:lineRule="auto"/>
            </w:pPr>
            <w:r>
              <w:t>Zabava i noćni život</w:t>
            </w:r>
          </w:p>
        </w:tc>
        <w:tc>
          <w:tcPr>
            <w:tcW w:w="0" w:type="auto"/>
          </w:tcPr>
          <w:p w14:paraId="29593771" w14:textId="77777777" w:rsidR="006942FA" w:rsidRDefault="00000000" w:rsidP="00CC1305">
            <w:pPr>
              <w:pStyle w:val="Compact"/>
              <w:spacing w:line="360" w:lineRule="auto"/>
            </w:pPr>
            <w:r>
              <w:t>42 %</w:t>
            </w:r>
          </w:p>
        </w:tc>
        <w:tc>
          <w:tcPr>
            <w:tcW w:w="0" w:type="auto"/>
          </w:tcPr>
          <w:p w14:paraId="5EB0C0E4" w14:textId="77777777" w:rsidR="006942FA" w:rsidRDefault="00000000" w:rsidP="00CC1305">
            <w:pPr>
              <w:pStyle w:val="Compact"/>
              <w:spacing w:line="360" w:lineRule="auto"/>
            </w:pPr>
            <w:r>
              <w:t>10 %</w:t>
            </w:r>
          </w:p>
        </w:tc>
        <w:tc>
          <w:tcPr>
            <w:tcW w:w="0" w:type="auto"/>
          </w:tcPr>
          <w:p w14:paraId="3DE4D8AC" w14:textId="77777777" w:rsidR="006942FA" w:rsidRDefault="00000000" w:rsidP="00CC1305">
            <w:pPr>
              <w:pStyle w:val="Compact"/>
              <w:spacing w:line="360" w:lineRule="auto"/>
            </w:pPr>
            <w:r>
              <w:t>2 %</w:t>
            </w:r>
          </w:p>
        </w:tc>
      </w:tr>
      <w:tr w:rsidR="006942FA" w14:paraId="6670962F" w14:textId="77777777">
        <w:tc>
          <w:tcPr>
            <w:tcW w:w="0" w:type="auto"/>
          </w:tcPr>
          <w:p w14:paraId="69AAA6F1" w14:textId="77777777" w:rsidR="006942FA" w:rsidRDefault="00000000" w:rsidP="00CC1305">
            <w:pPr>
              <w:pStyle w:val="Compact"/>
              <w:spacing w:line="360" w:lineRule="auto"/>
            </w:pPr>
            <w:r>
              <w:t>Odmor s obitelji</w:t>
            </w:r>
          </w:p>
        </w:tc>
        <w:tc>
          <w:tcPr>
            <w:tcW w:w="0" w:type="auto"/>
          </w:tcPr>
          <w:p w14:paraId="52D35114" w14:textId="77777777" w:rsidR="006942FA" w:rsidRDefault="00000000" w:rsidP="00CC1305">
            <w:pPr>
              <w:pStyle w:val="Compact"/>
              <w:spacing w:line="360" w:lineRule="auto"/>
            </w:pPr>
            <w:r>
              <w:t>18 %</w:t>
            </w:r>
          </w:p>
        </w:tc>
        <w:tc>
          <w:tcPr>
            <w:tcW w:w="0" w:type="auto"/>
          </w:tcPr>
          <w:p w14:paraId="0FDA4AD4" w14:textId="77777777" w:rsidR="006942FA" w:rsidRDefault="00000000" w:rsidP="00CC1305">
            <w:pPr>
              <w:pStyle w:val="Compact"/>
              <w:spacing w:line="360" w:lineRule="auto"/>
            </w:pPr>
            <w:r>
              <w:t>58 %</w:t>
            </w:r>
          </w:p>
        </w:tc>
        <w:tc>
          <w:tcPr>
            <w:tcW w:w="0" w:type="auto"/>
          </w:tcPr>
          <w:p w14:paraId="44756355" w14:textId="77777777" w:rsidR="006942FA" w:rsidRDefault="00000000" w:rsidP="00CC1305">
            <w:pPr>
              <w:pStyle w:val="Compact"/>
              <w:spacing w:line="360" w:lineRule="auto"/>
            </w:pPr>
            <w:r>
              <w:t>35 %</w:t>
            </w:r>
          </w:p>
        </w:tc>
      </w:tr>
      <w:tr w:rsidR="006942FA" w14:paraId="5BD5D0C6" w14:textId="77777777">
        <w:tc>
          <w:tcPr>
            <w:tcW w:w="0" w:type="auto"/>
          </w:tcPr>
          <w:p w14:paraId="083E6EE8" w14:textId="77777777" w:rsidR="006942FA" w:rsidRDefault="00000000" w:rsidP="00CC1305">
            <w:pPr>
              <w:pStyle w:val="Compact"/>
              <w:spacing w:line="360" w:lineRule="auto"/>
            </w:pPr>
            <w:r>
              <w:t>Kultura i priroda</w:t>
            </w:r>
          </w:p>
        </w:tc>
        <w:tc>
          <w:tcPr>
            <w:tcW w:w="0" w:type="auto"/>
          </w:tcPr>
          <w:p w14:paraId="5E3167FC" w14:textId="77777777" w:rsidR="006942FA" w:rsidRDefault="00000000" w:rsidP="00CC1305">
            <w:pPr>
              <w:pStyle w:val="Compact"/>
              <w:spacing w:line="360" w:lineRule="auto"/>
            </w:pPr>
            <w:r>
              <w:t>15 %</w:t>
            </w:r>
          </w:p>
        </w:tc>
        <w:tc>
          <w:tcPr>
            <w:tcW w:w="0" w:type="auto"/>
          </w:tcPr>
          <w:p w14:paraId="286F271C" w14:textId="77777777" w:rsidR="006942FA" w:rsidRDefault="00000000" w:rsidP="00CC1305">
            <w:pPr>
              <w:pStyle w:val="Compact"/>
              <w:spacing w:line="360" w:lineRule="auto"/>
            </w:pPr>
            <w:r>
              <w:t>20 %</w:t>
            </w:r>
          </w:p>
        </w:tc>
        <w:tc>
          <w:tcPr>
            <w:tcW w:w="0" w:type="auto"/>
          </w:tcPr>
          <w:p w14:paraId="4B3C1A9D" w14:textId="77777777" w:rsidR="006942FA" w:rsidRDefault="00000000" w:rsidP="00CC1305">
            <w:pPr>
              <w:pStyle w:val="Compact"/>
              <w:spacing w:line="360" w:lineRule="auto"/>
            </w:pPr>
            <w:r>
              <w:t>48 %</w:t>
            </w:r>
          </w:p>
        </w:tc>
      </w:tr>
      <w:tr w:rsidR="006942FA" w14:paraId="323D5D00" w14:textId="77777777">
        <w:tc>
          <w:tcPr>
            <w:tcW w:w="0" w:type="auto"/>
          </w:tcPr>
          <w:p w14:paraId="34B730AB" w14:textId="77777777" w:rsidR="006942FA" w:rsidRDefault="00000000" w:rsidP="00CC1305">
            <w:pPr>
              <w:pStyle w:val="Compact"/>
              <w:spacing w:line="360" w:lineRule="auto"/>
            </w:pPr>
            <w:r>
              <w:t>Sport i aktivni odmor</w:t>
            </w:r>
          </w:p>
        </w:tc>
        <w:tc>
          <w:tcPr>
            <w:tcW w:w="0" w:type="auto"/>
          </w:tcPr>
          <w:p w14:paraId="72D2E9CF" w14:textId="77777777" w:rsidR="006942FA" w:rsidRDefault="00000000" w:rsidP="00CC1305">
            <w:pPr>
              <w:pStyle w:val="Compact"/>
              <w:spacing w:line="360" w:lineRule="auto"/>
            </w:pPr>
            <w:r>
              <w:t>25 %</w:t>
            </w:r>
          </w:p>
        </w:tc>
        <w:tc>
          <w:tcPr>
            <w:tcW w:w="0" w:type="auto"/>
          </w:tcPr>
          <w:p w14:paraId="2060944D" w14:textId="77777777" w:rsidR="006942FA" w:rsidRDefault="00000000" w:rsidP="00CC1305">
            <w:pPr>
              <w:pStyle w:val="Compact"/>
              <w:spacing w:line="360" w:lineRule="auto"/>
            </w:pPr>
            <w:r>
              <w:t>12 %</w:t>
            </w:r>
          </w:p>
        </w:tc>
        <w:tc>
          <w:tcPr>
            <w:tcW w:w="0" w:type="auto"/>
          </w:tcPr>
          <w:p w14:paraId="3426093E" w14:textId="77777777" w:rsidR="006942FA" w:rsidRDefault="00000000" w:rsidP="00CC1305">
            <w:pPr>
              <w:pStyle w:val="Compact"/>
              <w:spacing w:line="360" w:lineRule="auto"/>
            </w:pPr>
            <w:r>
              <w:t>15 %</w:t>
            </w:r>
          </w:p>
        </w:tc>
      </w:tr>
    </w:tbl>
    <w:p w14:paraId="77259BCB" w14:textId="77777777" w:rsidR="006942FA" w:rsidRDefault="00000000" w:rsidP="00CC1305">
      <w:pPr>
        <w:pStyle w:val="Compact"/>
        <w:numPr>
          <w:ilvl w:val="0"/>
          <w:numId w:val="34"/>
        </w:numPr>
        <w:spacing w:line="360" w:lineRule="auto"/>
      </w:pPr>
      <w:r>
        <w:t>Odredite dominantni motiv po skupinama i predložite po jedan proizvod za prvu i treću skupinu.</w:t>
      </w:r>
    </w:p>
    <w:p w14:paraId="78D6AFEE" w14:textId="77777777" w:rsidR="006942FA" w:rsidRDefault="00000000" w:rsidP="00CC1305">
      <w:pPr>
        <w:pStyle w:val="Compact"/>
        <w:numPr>
          <w:ilvl w:val="0"/>
          <w:numId w:val="34"/>
        </w:numPr>
        <w:spacing w:line="360" w:lineRule="auto"/>
      </w:pPr>
      <w:r>
        <w:t>Koja bi skupina najvjerojatnije putovala izvan glavne sezone? Obrazložite.</w:t>
      </w:r>
    </w:p>
    <w:p w14:paraId="5F2840F5" w14:textId="77777777" w:rsidR="006942FA" w:rsidRDefault="00000000" w:rsidP="00CC1305">
      <w:pPr>
        <w:pStyle w:val="Compact"/>
        <w:numPr>
          <w:ilvl w:val="0"/>
          <w:numId w:val="34"/>
        </w:numPr>
        <w:spacing w:line="360" w:lineRule="auto"/>
      </w:pPr>
      <w:r>
        <w:t xml:space="preserve">Objasnite zašto se ovi podaci </w:t>
      </w:r>
      <w:r>
        <w:rPr>
          <w:b/>
          <w:bCs/>
        </w:rPr>
        <w:t>ne smiju</w:t>
      </w:r>
      <w:r>
        <w:t xml:space="preserve"> citirati kao empirijski nalaz i navedite koji bi ih stvarni izvor mogao zamijeniti.</w:t>
      </w:r>
    </w:p>
    <w:p w14:paraId="2650EED1" w14:textId="77777777" w:rsidR="006942FA" w:rsidRDefault="00000000" w:rsidP="00CC1305">
      <w:pPr>
        <w:pStyle w:val="FirstParagraph"/>
        <w:spacing w:line="360" w:lineRule="auto"/>
      </w:pPr>
      <w:r>
        <w:rPr>
          <w:b/>
          <w:bCs/>
        </w:rPr>
        <w:t>Primijenjeni</w:t>
      </w:r>
    </w:p>
    <w:p w14:paraId="09E68C6A" w14:textId="77777777" w:rsidR="006942FA" w:rsidRDefault="00000000" w:rsidP="00CC1305">
      <w:pPr>
        <w:pStyle w:val="BodyText"/>
        <w:spacing w:line="360" w:lineRule="auto"/>
      </w:pPr>
      <w:r>
        <w:t xml:space="preserve">Vi ste voditelj marketinga kontinentalne destinacije (npr. Gorski kotar, Zagorje ili Baranja). Definirajte ciljni segment, tri </w:t>
      </w:r>
      <w:proofErr w:type="spellStart"/>
      <w:r>
        <w:rPr>
          <w:i/>
          <w:iCs/>
        </w:rPr>
        <w:t>push</w:t>
      </w:r>
      <w:proofErr w:type="spellEnd"/>
      <w:r>
        <w:t xml:space="preserve"> faktora na koja ćete se osloniti i jednu poruku kampanje koja te faktore aktivira bez korištenja slike krajolika.</w:t>
      </w:r>
    </w:p>
    <w:p w14:paraId="6CA572BB" w14:textId="77777777" w:rsidR="006942FA" w:rsidRDefault="00000000" w:rsidP="00CC1305">
      <w:pPr>
        <w:pStyle w:val="Heading2"/>
        <w:spacing w:line="360" w:lineRule="auto"/>
      </w:pPr>
      <w:bookmarkStart w:id="95" w:name="preporučeno-daljnje-čitanje-2"/>
      <w:bookmarkStart w:id="96" w:name="_Toc237462070"/>
      <w:bookmarkEnd w:id="93"/>
      <w:r>
        <w:t>Preporučeno daljnje čitanje</w:t>
      </w:r>
      <w:bookmarkEnd w:id="96"/>
    </w:p>
    <w:p w14:paraId="222F60ED" w14:textId="77777777" w:rsidR="006942FA" w:rsidRDefault="00000000" w:rsidP="00CC1305">
      <w:pPr>
        <w:pStyle w:val="Compact"/>
        <w:numPr>
          <w:ilvl w:val="0"/>
          <w:numId w:val="35"/>
        </w:numPr>
        <w:spacing w:line="360" w:lineRule="auto"/>
      </w:pPr>
      <w:proofErr w:type="spellStart"/>
      <w:r>
        <w:t>Crompton</w:t>
      </w:r>
      <w:proofErr w:type="spellEnd"/>
      <w:r>
        <w:t xml:space="preserve">, J. L. (1979). </w:t>
      </w:r>
      <w:proofErr w:type="spellStart"/>
      <w:r>
        <w:t>Motivations</w:t>
      </w:r>
      <w:proofErr w:type="spellEnd"/>
      <w:r>
        <w:t xml:space="preserve"> for </w:t>
      </w:r>
      <w:proofErr w:type="spellStart"/>
      <w:r>
        <w:t>pleasure</w:t>
      </w:r>
      <w:proofErr w:type="spellEnd"/>
      <w:r>
        <w:t xml:space="preserve"> </w:t>
      </w:r>
      <w:proofErr w:type="spellStart"/>
      <w:r>
        <w:t>vacation</w:t>
      </w:r>
      <w:proofErr w:type="spellEnd"/>
      <w:r>
        <w:t xml:space="preserve">. </w:t>
      </w:r>
      <w:proofErr w:type="spellStart"/>
      <w:r>
        <w:rPr>
          <w:i/>
          <w:iCs/>
        </w:rPr>
        <w:t>Annals</w:t>
      </w:r>
      <w:proofErr w:type="spellEnd"/>
      <w:r>
        <w:rPr>
          <w:i/>
          <w:iCs/>
        </w:rPr>
        <w:t xml:space="preserve"> </w:t>
      </w:r>
      <w:proofErr w:type="spellStart"/>
      <w:r>
        <w:rPr>
          <w:i/>
          <w:iCs/>
        </w:rPr>
        <w:t>of</w:t>
      </w:r>
      <w:proofErr w:type="spellEnd"/>
      <w:r>
        <w:rPr>
          <w:i/>
          <w:iCs/>
        </w:rPr>
        <w:t xml:space="preserve"> </w:t>
      </w:r>
      <w:proofErr w:type="spellStart"/>
      <w:r>
        <w:rPr>
          <w:i/>
          <w:iCs/>
        </w:rPr>
        <w:t>Tourism</w:t>
      </w:r>
      <w:proofErr w:type="spellEnd"/>
      <w:r>
        <w:rPr>
          <w:i/>
          <w:iCs/>
        </w:rPr>
        <w:t xml:space="preserve"> Research</w:t>
      </w:r>
      <w:r>
        <w:t>, 6(4), 408–424.</w:t>
      </w:r>
    </w:p>
    <w:p w14:paraId="0EA63AA5" w14:textId="77777777" w:rsidR="006942FA" w:rsidRDefault="00000000" w:rsidP="00CC1305">
      <w:pPr>
        <w:pStyle w:val="Compact"/>
        <w:numPr>
          <w:ilvl w:val="0"/>
          <w:numId w:val="35"/>
        </w:numPr>
        <w:spacing w:line="360" w:lineRule="auto"/>
      </w:pPr>
      <w:proofErr w:type="spellStart"/>
      <w:r>
        <w:lastRenderedPageBreak/>
        <w:t>Plog</w:t>
      </w:r>
      <w:proofErr w:type="spellEnd"/>
      <w:r>
        <w:t xml:space="preserve">, S. C. (2001). </w:t>
      </w:r>
      <w:proofErr w:type="spellStart"/>
      <w:r>
        <w:t>Why</w:t>
      </w:r>
      <w:proofErr w:type="spellEnd"/>
      <w:r>
        <w:t xml:space="preserve"> </w:t>
      </w:r>
      <w:proofErr w:type="spellStart"/>
      <w:r>
        <w:t>destination</w:t>
      </w:r>
      <w:proofErr w:type="spellEnd"/>
      <w:r>
        <w:t xml:space="preserve"> </w:t>
      </w:r>
      <w:proofErr w:type="spellStart"/>
      <w:r>
        <w:t>areas</w:t>
      </w:r>
      <w:proofErr w:type="spellEnd"/>
      <w:r>
        <w:t xml:space="preserve"> rise </w:t>
      </w:r>
      <w:proofErr w:type="spellStart"/>
      <w:r>
        <w:t>and</w:t>
      </w:r>
      <w:proofErr w:type="spellEnd"/>
      <w:r>
        <w:t xml:space="preserve"> </w:t>
      </w:r>
      <w:proofErr w:type="spellStart"/>
      <w:r>
        <w:t>fall</w:t>
      </w:r>
      <w:proofErr w:type="spellEnd"/>
      <w:r>
        <w:t xml:space="preserve"> </w:t>
      </w:r>
      <w:proofErr w:type="spellStart"/>
      <w:r>
        <w:t>in</w:t>
      </w:r>
      <w:proofErr w:type="spellEnd"/>
      <w:r>
        <w:t xml:space="preserve"> </w:t>
      </w:r>
      <w:proofErr w:type="spellStart"/>
      <w:r>
        <w:t>popularity</w:t>
      </w:r>
      <w:proofErr w:type="spellEnd"/>
      <w:r>
        <w:t xml:space="preserve">: An </w:t>
      </w:r>
      <w:proofErr w:type="spellStart"/>
      <w:r>
        <w:t>update</w:t>
      </w:r>
      <w:proofErr w:type="spellEnd"/>
      <w:r>
        <w:t xml:space="preserve"> </w:t>
      </w:r>
      <w:proofErr w:type="spellStart"/>
      <w:r>
        <w:t>of</w:t>
      </w:r>
      <w:proofErr w:type="spellEnd"/>
      <w:r>
        <w:t xml:space="preserve"> a Cornell </w:t>
      </w:r>
      <w:proofErr w:type="spellStart"/>
      <w:r>
        <w:t>Quarterly</w:t>
      </w:r>
      <w:proofErr w:type="spellEnd"/>
      <w:r>
        <w:t xml:space="preserve"> </w:t>
      </w:r>
      <w:proofErr w:type="spellStart"/>
      <w:r>
        <w:t>classic</w:t>
      </w:r>
      <w:proofErr w:type="spellEnd"/>
      <w:r>
        <w:t xml:space="preserve">. </w:t>
      </w:r>
      <w:r>
        <w:rPr>
          <w:i/>
          <w:iCs/>
        </w:rPr>
        <w:t xml:space="preserve">Cornell Hotel </w:t>
      </w:r>
      <w:proofErr w:type="spellStart"/>
      <w:r>
        <w:rPr>
          <w:i/>
          <w:iCs/>
        </w:rPr>
        <w:t>and</w:t>
      </w:r>
      <w:proofErr w:type="spellEnd"/>
      <w:r>
        <w:rPr>
          <w:i/>
          <w:iCs/>
        </w:rPr>
        <w:t xml:space="preserve"> Restaurant </w:t>
      </w:r>
      <w:proofErr w:type="spellStart"/>
      <w:r>
        <w:rPr>
          <w:i/>
          <w:iCs/>
        </w:rPr>
        <w:t>Administration</w:t>
      </w:r>
      <w:proofErr w:type="spellEnd"/>
      <w:r>
        <w:rPr>
          <w:i/>
          <w:iCs/>
        </w:rPr>
        <w:t xml:space="preserve"> </w:t>
      </w:r>
      <w:proofErr w:type="spellStart"/>
      <w:r>
        <w:rPr>
          <w:i/>
          <w:iCs/>
        </w:rPr>
        <w:t>Quarterly</w:t>
      </w:r>
      <w:proofErr w:type="spellEnd"/>
      <w:r>
        <w:t>, 42(3), 13–24.</w:t>
      </w:r>
    </w:p>
    <w:p w14:paraId="1A24778D" w14:textId="77777777" w:rsidR="006942FA" w:rsidRDefault="00000000" w:rsidP="00CC1305">
      <w:pPr>
        <w:pStyle w:val="Compact"/>
        <w:numPr>
          <w:ilvl w:val="0"/>
          <w:numId w:val="35"/>
        </w:numPr>
        <w:spacing w:line="360" w:lineRule="auto"/>
      </w:pPr>
      <w:proofErr w:type="spellStart"/>
      <w:r>
        <w:t>Swarbrooke</w:t>
      </w:r>
      <w:proofErr w:type="spellEnd"/>
      <w:r>
        <w:t xml:space="preserve">, J. i </w:t>
      </w:r>
      <w:proofErr w:type="spellStart"/>
      <w:r>
        <w:t>Horner</w:t>
      </w:r>
      <w:proofErr w:type="spellEnd"/>
      <w:r>
        <w:t xml:space="preserve">, S. (2007). </w:t>
      </w:r>
      <w:proofErr w:type="spellStart"/>
      <w:r>
        <w:rPr>
          <w:i/>
          <w:iCs/>
        </w:rPr>
        <w:t>Consumer</w:t>
      </w:r>
      <w:proofErr w:type="spellEnd"/>
      <w:r>
        <w:rPr>
          <w:i/>
          <w:iCs/>
        </w:rPr>
        <w:t xml:space="preserve"> </w:t>
      </w:r>
      <w:proofErr w:type="spellStart"/>
      <w:r>
        <w:rPr>
          <w:i/>
          <w:iCs/>
        </w:rPr>
        <w:t>Behaviour</w:t>
      </w:r>
      <w:proofErr w:type="spellEnd"/>
      <w:r>
        <w:rPr>
          <w:i/>
          <w:iCs/>
        </w:rPr>
        <w:t xml:space="preserve"> </w:t>
      </w:r>
      <w:proofErr w:type="spellStart"/>
      <w:r>
        <w:rPr>
          <w:i/>
          <w:iCs/>
        </w:rPr>
        <w:t>in</w:t>
      </w:r>
      <w:proofErr w:type="spellEnd"/>
      <w:r>
        <w:rPr>
          <w:i/>
          <w:iCs/>
        </w:rPr>
        <w:t xml:space="preserve"> </w:t>
      </w:r>
      <w:proofErr w:type="spellStart"/>
      <w:r>
        <w:rPr>
          <w:i/>
          <w:iCs/>
        </w:rPr>
        <w:t>Tourism</w:t>
      </w:r>
      <w:proofErr w:type="spellEnd"/>
      <w:r>
        <w:t xml:space="preserve"> (2. </w:t>
      </w:r>
      <w:proofErr w:type="spellStart"/>
      <w:r>
        <w:t>izd</w:t>
      </w:r>
      <w:proofErr w:type="spellEnd"/>
      <w:r>
        <w:t xml:space="preserve">.). Oxford: </w:t>
      </w:r>
      <w:proofErr w:type="spellStart"/>
      <w:r>
        <w:t>Butterworth-Heinemann</w:t>
      </w:r>
      <w:proofErr w:type="spellEnd"/>
      <w:r>
        <w:t>.</w:t>
      </w:r>
    </w:p>
    <w:p w14:paraId="040B2B20" w14:textId="77777777" w:rsidR="006942FA" w:rsidRDefault="00000000" w:rsidP="00CC1305">
      <w:pPr>
        <w:pStyle w:val="Compact"/>
        <w:numPr>
          <w:ilvl w:val="0"/>
          <w:numId w:val="35"/>
        </w:numPr>
        <w:spacing w:line="360" w:lineRule="auto"/>
      </w:pPr>
      <w:proofErr w:type="spellStart"/>
      <w:r>
        <w:t>Sharpley</w:t>
      </w:r>
      <w:proofErr w:type="spellEnd"/>
      <w:r>
        <w:t xml:space="preserve">, R. (2018). </w:t>
      </w:r>
      <w:proofErr w:type="spellStart"/>
      <w:r>
        <w:rPr>
          <w:i/>
          <w:iCs/>
        </w:rPr>
        <w:t>Tourism</w:t>
      </w:r>
      <w:proofErr w:type="spellEnd"/>
      <w:r>
        <w:rPr>
          <w:i/>
          <w:iCs/>
        </w:rPr>
        <w:t xml:space="preserve">, </w:t>
      </w:r>
      <w:proofErr w:type="spellStart"/>
      <w:r>
        <w:rPr>
          <w:i/>
          <w:iCs/>
        </w:rPr>
        <w:t>Tourists</w:t>
      </w:r>
      <w:proofErr w:type="spellEnd"/>
      <w:r>
        <w:rPr>
          <w:i/>
          <w:iCs/>
        </w:rPr>
        <w:t xml:space="preserve"> </w:t>
      </w:r>
      <w:proofErr w:type="spellStart"/>
      <w:r>
        <w:rPr>
          <w:i/>
          <w:iCs/>
        </w:rPr>
        <w:t>and</w:t>
      </w:r>
      <w:proofErr w:type="spellEnd"/>
      <w:r>
        <w:rPr>
          <w:i/>
          <w:iCs/>
        </w:rPr>
        <w:t xml:space="preserve"> </w:t>
      </w:r>
      <w:proofErr w:type="spellStart"/>
      <w:r>
        <w:rPr>
          <w:i/>
          <w:iCs/>
        </w:rPr>
        <w:t>Society</w:t>
      </w:r>
      <w:proofErr w:type="spellEnd"/>
      <w:r>
        <w:t xml:space="preserve"> (5. </w:t>
      </w:r>
      <w:proofErr w:type="spellStart"/>
      <w:r>
        <w:t>izd</w:t>
      </w:r>
      <w:proofErr w:type="spellEnd"/>
      <w:r>
        <w:t xml:space="preserve">.). London: </w:t>
      </w:r>
      <w:proofErr w:type="spellStart"/>
      <w:r>
        <w:t>Routledge</w:t>
      </w:r>
      <w:proofErr w:type="spellEnd"/>
      <w:r>
        <w:t>.</w:t>
      </w:r>
    </w:p>
    <w:p w14:paraId="3B82285E" w14:textId="77777777" w:rsidR="006942FA" w:rsidRDefault="00000000" w:rsidP="00CC1305">
      <w:pPr>
        <w:pStyle w:val="Compact"/>
        <w:numPr>
          <w:ilvl w:val="0"/>
          <w:numId w:val="35"/>
        </w:numPr>
        <w:spacing w:line="360" w:lineRule="auto"/>
      </w:pPr>
      <w:proofErr w:type="spellStart"/>
      <w:r>
        <w:t>Urry</w:t>
      </w:r>
      <w:proofErr w:type="spellEnd"/>
      <w:r>
        <w:t xml:space="preserve">, J. i Larsen, J. (2011). </w:t>
      </w:r>
      <w:proofErr w:type="spellStart"/>
      <w:r>
        <w:rPr>
          <w:i/>
          <w:iCs/>
        </w:rPr>
        <w:t>The</w:t>
      </w:r>
      <w:proofErr w:type="spellEnd"/>
      <w:r>
        <w:rPr>
          <w:i/>
          <w:iCs/>
        </w:rPr>
        <w:t xml:space="preserve"> </w:t>
      </w:r>
      <w:proofErr w:type="spellStart"/>
      <w:r>
        <w:rPr>
          <w:i/>
          <w:iCs/>
        </w:rPr>
        <w:t>Tourist</w:t>
      </w:r>
      <w:proofErr w:type="spellEnd"/>
      <w:r>
        <w:rPr>
          <w:i/>
          <w:iCs/>
        </w:rPr>
        <w:t xml:space="preserve"> Gaze 3.0</w:t>
      </w:r>
      <w:r>
        <w:t>. London: Sage.</w:t>
      </w:r>
    </w:p>
    <w:p w14:paraId="0B536B67" w14:textId="77777777" w:rsidR="006942FA" w:rsidRDefault="00000000" w:rsidP="00CC1305">
      <w:pPr>
        <w:pStyle w:val="Heading1"/>
        <w:spacing w:line="360" w:lineRule="auto"/>
      </w:pPr>
      <w:bookmarkStart w:id="97" w:name="poglavlje-4-oblici-i-vrste-turizma"/>
      <w:bookmarkStart w:id="98" w:name="_Toc237462071"/>
      <w:bookmarkEnd w:id="69"/>
      <w:bookmarkEnd w:id="95"/>
      <w:r>
        <w:lastRenderedPageBreak/>
        <w:t>POGLAVLJE 4: OBLICI I VRSTE TURIZMA</w:t>
      </w:r>
      <w:bookmarkEnd w:id="98"/>
    </w:p>
    <w:p w14:paraId="1A4C0C50" w14:textId="77777777" w:rsidR="006942FA" w:rsidRDefault="00000000" w:rsidP="00CC1305">
      <w:pPr>
        <w:pStyle w:val="Heading2"/>
        <w:spacing w:line="360" w:lineRule="auto"/>
      </w:pPr>
      <w:bookmarkStart w:id="99" w:name="sažetak-3"/>
      <w:bookmarkStart w:id="100" w:name="_Toc237462072"/>
      <w:r>
        <w:t>Sažetak</w:t>
      </w:r>
      <w:bookmarkEnd w:id="100"/>
    </w:p>
    <w:p w14:paraId="72810DE2" w14:textId="77777777" w:rsidR="006942FA" w:rsidRPr="00057D1C" w:rsidRDefault="00000000" w:rsidP="00CC1305">
      <w:pPr>
        <w:pStyle w:val="FirstParagraph"/>
        <w:spacing w:line="360" w:lineRule="auto"/>
        <w:rPr>
          <w:b/>
          <w:bCs/>
        </w:rPr>
      </w:pPr>
      <w:r w:rsidRPr="00057D1C">
        <w:rPr>
          <w:b/>
          <w:bCs/>
        </w:rPr>
        <w:t>Poglavlje sistematizira raznolikost suvremenog turizma. Objašnjavaju se kriteriji klasifikacije (prostorni obuhvat, trajanje, dinamika, motiv), analizira se osnovna hrvatska dihotomija obalnog i kontinentalnog turizma te se razrađuju selektivni (</w:t>
      </w:r>
      <w:proofErr w:type="spellStart"/>
      <w:r w:rsidRPr="00057D1C">
        <w:rPr>
          <w:b/>
          <w:bCs/>
        </w:rPr>
        <w:t>nišni</w:t>
      </w:r>
      <w:proofErr w:type="spellEnd"/>
      <w:r w:rsidRPr="00057D1C">
        <w:rPr>
          <w:b/>
          <w:bCs/>
        </w:rPr>
        <w:t>) oblici: kulturni, ekoturizam, zdravstveni, poslovni (MICE), ruralni i agroturizam, nautički, vjerski, sportski i gastronomski. Naglasak je na tome da se oblici u praksi preklapaju te da izbor specijalizacije mora proizlaziti iz resursne osnove destinacije, a ne iz pomodnosti.</w:t>
      </w:r>
    </w:p>
    <w:p w14:paraId="5BFE997A" w14:textId="77777777" w:rsidR="006942FA" w:rsidRDefault="00000000" w:rsidP="00CC1305">
      <w:pPr>
        <w:pStyle w:val="Heading2"/>
        <w:spacing w:line="360" w:lineRule="auto"/>
      </w:pPr>
      <w:bookmarkStart w:id="101" w:name="ključni-pojmovi-3"/>
      <w:bookmarkStart w:id="102" w:name="_Toc237462073"/>
      <w:bookmarkEnd w:id="99"/>
      <w:r>
        <w:t>Ključni pojmovi</w:t>
      </w:r>
      <w:bookmarkEnd w:id="102"/>
    </w:p>
    <w:p w14:paraId="5152B942" w14:textId="77777777" w:rsidR="006942FA" w:rsidRDefault="00000000" w:rsidP="00CC1305">
      <w:pPr>
        <w:pStyle w:val="Compact"/>
        <w:numPr>
          <w:ilvl w:val="0"/>
          <w:numId w:val="36"/>
        </w:numPr>
        <w:spacing w:line="360" w:lineRule="auto"/>
      </w:pPr>
      <w:r>
        <w:rPr>
          <w:b/>
          <w:bCs/>
        </w:rPr>
        <w:t>Selektivni (</w:t>
      </w:r>
      <w:proofErr w:type="spellStart"/>
      <w:r>
        <w:rPr>
          <w:b/>
          <w:bCs/>
        </w:rPr>
        <w:t>nišni</w:t>
      </w:r>
      <w:proofErr w:type="spellEnd"/>
      <w:r>
        <w:rPr>
          <w:b/>
          <w:bCs/>
        </w:rPr>
        <w:t>) oblici turizma</w:t>
      </w:r>
      <w:r>
        <w:t xml:space="preserve"> — specijalizirani oblici usmjereni na uže segmente s izraženim posebnim interesom.</w:t>
      </w:r>
    </w:p>
    <w:p w14:paraId="6D99EDF1" w14:textId="77777777" w:rsidR="006942FA" w:rsidRDefault="00000000" w:rsidP="00CC1305">
      <w:pPr>
        <w:pStyle w:val="Compact"/>
        <w:numPr>
          <w:ilvl w:val="0"/>
          <w:numId w:val="36"/>
        </w:numPr>
        <w:spacing w:line="360" w:lineRule="auto"/>
      </w:pPr>
      <w:r>
        <w:rPr>
          <w:b/>
          <w:bCs/>
        </w:rPr>
        <w:t>Ekoturizam</w:t>
      </w:r>
      <w:r>
        <w:t xml:space="preserve"> — odgovorno putovanje u prirodna područja koje čuva okoliš, održava dobrobit lokalnog stanovništva i uključuje tumačenje i obrazovanje.</w:t>
      </w:r>
    </w:p>
    <w:p w14:paraId="454A3601" w14:textId="77777777" w:rsidR="006942FA" w:rsidRDefault="00000000" w:rsidP="00CC1305">
      <w:pPr>
        <w:pStyle w:val="Compact"/>
        <w:numPr>
          <w:ilvl w:val="0"/>
          <w:numId w:val="36"/>
        </w:numPr>
        <w:spacing w:line="360" w:lineRule="auto"/>
      </w:pPr>
      <w:r>
        <w:rPr>
          <w:b/>
          <w:bCs/>
        </w:rPr>
        <w:t>MICE</w:t>
      </w:r>
      <w:r>
        <w:t xml:space="preserve"> — poslovni turizam: sastanci, poticajna putovanja, konferencije i izložbe.</w:t>
      </w:r>
    </w:p>
    <w:p w14:paraId="4B069D27" w14:textId="77777777" w:rsidR="006942FA" w:rsidRDefault="00000000" w:rsidP="00CC1305">
      <w:pPr>
        <w:pStyle w:val="Compact"/>
        <w:numPr>
          <w:ilvl w:val="0"/>
          <w:numId w:val="36"/>
        </w:numPr>
        <w:spacing w:line="360" w:lineRule="auto"/>
      </w:pPr>
      <w:r>
        <w:rPr>
          <w:b/>
          <w:bCs/>
        </w:rPr>
        <w:t>Agroturizam</w:t>
      </w:r>
      <w:r>
        <w:t xml:space="preserve"> — turistička djelatnost na poljoprivrednom gospodarstvu utemeljena na vlastitoj proizvodnji.</w:t>
      </w:r>
    </w:p>
    <w:p w14:paraId="57C7C45F" w14:textId="77777777" w:rsidR="006942FA" w:rsidRDefault="00000000" w:rsidP="00CC1305">
      <w:pPr>
        <w:pStyle w:val="Compact"/>
        <w:numPr>
          <w:ilvl w:val="0"/>
          <w:numId w:val="36"/>
        </w:numPr>
        <w:spacing w:line="360" w:lineRule="auto"/>
      </w:pPr>
      <w:r>
        <w:rPr>
          <w:b/>
          <w:bCs/>
        </w:rPr>
        <w:t>Nautički turizam</w:t>
      </w:r>
      <w:r>
        <w:t xml:space="preserve"> — plovidba i boravak na plovilima te s time povezana lučka infrastruktura (marine, čarter, kružna putovanja).</w:t>
      </w:r>
    </w:p>
    <w:p w14:paraId="25C55D3C" w14:textId="77777777" w:rsidR="006942FA" w:rsidRDefault="00000000" w:rsidP="00CC1305">
      <w:pPr>
        <w:pStyle w:val="Compact"/>
        <w:numPr>
          <w:ilvl w:val="0"/>
          <w:numId w:val="36"/>
        </w:numPr>
        <w:spacing w:line="360" w:lineRule="auto"/>
      </w:pPr>
      <w:r>
        <w:rPr>
          <w:b/>
          <w:bCs/>
        </w:rPr>
        <w:t>Zdravstveni turizam</w:t>
      </w:r>
      <w:r>
        <w:t xml:space="preserve"> — putovanja radi očuvanja i unapređenja zdravlja: lječilišni, wellness i medicinski turizam.</w:t>
      </w:r>
    </w:p>
    <w:p w14:paraId="1F968FC8" w14:textId="77777777" w:rsidR="006942FA" w:rsidRDefault="00000000" w:rsidP="00CC1305">
      <w:pPr>
        <w:pStyle w:val="Heading2"/>
        <w:spacing w:line="360" w:lineRule="auto"/>
      </w:pPr>
      <w:bookmarkStart w:id="103" w:name="zašto-uopće-klasificirati"/>
      <w:bookmarkStart w:id="104" w:name="_Toc237462074"/>
      <w:bookmarkEnd w:id="101"/>
      <w:r>
        <w:t>4.1 Zašto uopće klasificirati?</w:t>
      </w:r>
      <w:bookmarkEnd w:id="104"/>
    </w:p>
    <w:p w14:paraId="6E169BFC" w14:textId="77777777" w:rsidR="006942FA" w:rsidRDefault="00000000" w:rsidP="00CC1305">
      <w:pPr>
        <w:pStyle w:val="FirstParagraph"/>
        <w:spacing w:line="360" w:lineRule="auto"/>
      </w:pPr>
      <w:r>
        <w:rPr>
          <w:b/>
          <w:bCs/>
        </w:rPr>
        <w:t>Problem.</w:t>
      </w:r>
      <w:r>
        <w:t xml:space="preserve"> Gost koji dolazi u Istru, boravi u agroturizmu, obilazi rimske spomenike, vozi bicikl i posjećuje vinariju — je li on ruralni, kulturni, sportski ili gastronomski turist?</w:t>
      </w:r>
    </w:p>
    <w:p w14:paraId="746AF274" w14:textId="77777777" w:rsidR="006942FA" w:rsidRDefault="00000000" w:rsidP="00CC1305">
      <w:pPr>
        <w:pStyle w:val="BodyText"/>
        <w:spacing w:line="360" w:lineRule="auto"/>
      </w:pPr>
      <w:r>
        <w:lastRenderedPageBreak/>
        <w:t xml:space="preserve">Klasifikacija nije opis stvarnosti nego </w:t>
      </w:r>
      <w:r>
        <w:rPr>
          <w:b/>
          <w:bCs/>
        </w:rPr>
        <w:t>upravljački alat</w:t>
      </w:r>
      <w:r>
        <w:t xml:space="preserve">. Služi za planiranje kapaciteta, oblikovanje proizvoda, mjerenje učinaka i usmjeravanje javnih poticaja. Zbog toga se ista osoba istodobno može pojaviti u više kategorija, a destinacije se pozicioniraju prema </w:t>
      </w:r>
      <w:r>
        <w:rPr>
          <w:b/>
          <w:bCs/>
        </w:rPr>
        <w:t>dominantnom motivu</w:t>
      </w:r>
      <w:r>
        <w:t xml:space="preserve"> koji privlači gosta, a ne prema svemu što gost čini.</w:t>
      </w:r>
    </w:p>
    <w:p w14:paraId="45E43929" w14:textId="77777777" w:rsidR="006942FA" w:rsidRDefault="00000000" w:rsidP="00CC1305">
      <w:pPr>
        <w:pStyle w:val="BodyText"/>
        <w:spacing w:line="360" w:lineRule="auto"/>
      </w:pPr>
      <w:r>
        <w:rPr>
          <w:i/>
          <w:iCs/>
        </w:rPr>
        <w:t>Osnovni kriteriji klasifikacije:</w:t>
      </w:r>
    </w:p>
    <w:tbl>
      <w:tblPr>
        <w:tblStyle w:val="Table"/>
        <w:tblW w:w="5000" w:type="pct"/>
        <w:tblBorders>
          <w:insideH w:val="single" w:sz="4" w:space="0" w:color="auto"/>
        </w:tblBorders>
        <w:tblLook w:val="0020" w:firstRow="1" w:lastRow="0" w:firstColumn="0" w:lastColumn="0" w:noHBand="0" w:noVBand="0"/>
      </w:tblPr>
      <w:tblGrid>
        <w:gridCol w:w="2470"/>
        <w:gridCol w:w="6890"/>
      </w:tblGrid>
      <w:tr w:rsidR="006942FA" w14:paraId="3DC5AF4D" w14:textId="77777777" w:rsidTr="00A7071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F71BED2" w14:textId="77777777" w:rsidR="006942FA" w:rsidRDefault="00000000" w:rsidP="00CC1305">
            <w:pPr>
              <w:pStyle w:val="Compact"/>
              <w:spacing w:line="360" w:lineRule="auto"/>
            </w:pPr>
            <w:r>
              <w:t>Kriterij</w:t>
            </w:r>
          </w:p>
        </w:tc>
        <w:tc>
          <w:tcPr>
            <w:tcW w:w="0" w:type="auto"/>
            <w:tcBorders>
              <w:bottom w:val="none" w:sz="0" w:space="0" w:color="auto"/>
            </w:tcBorders>
          </w:tcPr>
          <w:p w14:paraId="29B271D5" w14:textId="77777777" w:rsidR="006942FA" w:rsidRDefault="00000000" w:rsidP="00CC1305">
            <w:pPr>
              <w:pStyle w:val="Compact"/>
              <w:spacing w:line="360" w:lineRule="auto"/>
            </w:pPr>
            <w:r>
              <w:t>Podjela</w:t>
            </w:r>
          </w:p>
        </w:tc>
      </w:tr>
      <w:tr w:rsidR="006942FA" w14:paraId="7A841834" w14:textId="77777777" w:rsidTr="00A70711">
        <w:tc>
          <w:tcPr>
            <w:tcW w:w="0" w:type="auto"/>
          </w:tcPr>
          <w:p w14:paraId="63E2FC48" w14:textId="77777777" w:rsidR="006942FA" w:rsidRDefault="00000000" w:rsidP="00CC1305">
            <w:pPr>
              <w:pStyle w:val="Compact"/>
              <w:spacing w:line="360" w:lineRule="auto"/>
            </w:pPr>
            <w:r>
              <w:t>Prostorni obuhvat</w:t>
            </w:r>
          </w:p>
        </w:tc>
        <w:tc>
          <w:tcPr>
            <w:tcW w:w="0" w:type="auto"/>
          </w:tcPr>
          <w:p w14:paraId="15F531CC" w14:textId="77777777" w:rsidR="006942FA" w:rsidRDefault="00000000" w:rsidP="00CC1305">
            <w:pPr>
              <w:pStyle w:val="Compact"/>
              <w:spacing w:line="360" w:lineRule="auto"/>
            </w:pPr>
            <w:r>
              <w:t>domaći, receptivni (dolazni), emitivni (odlazni)</w:t>
            </w:r>
          </w:p>
        </w:tc>
      </w:tr>
      <w:tr w:rsidR="006942FA" w14:paraId="3A47279C" w14:textId="77777777" w:rsidTr="00A70711">
        <w:tc>
          <w:tcPr>
            <w:tcW w:w="0" w:type="auto"/>
          </w:tcPr>
          <w:p w14:paraId="38A16C77" w14:textId="77777777" w:rsidR="006942FA" w:rsidRDefault="00000000" w:rsidP="00CC1305">
            <w:pPr>
              <w:pStyle w:val="Compact"/>
              <w:spacing w:line="360" w:lineRule="auto"/>
            </w:pPr>
            <w:r>
              <w:t>Trajanje boravka</w:t>
            </w:r>
          </w:p>
        </w:tc>
        <w:tc>
          <w:tcPr>
            <w:tcW w:w="0" w:type="auto"/>
          </w:tcPr>
          <w:p w14:paraId="23CAE886" w14:textId="77777777" w:rsidR="006942FA" w:rsidRDefault="00000000" w:rsidP="00CC1305">
            <w:pPr>
              <w:pStyle w:val="Compact"/>
              <w:spacing w:line="360" w:lineRule="auto"/>
            </w:pPr>
            <w:r>
              <w:t>izletnički, vikend, kraći odmor, dulji odmor</w:t>
            </w:r>
          </w:p>
        </w:tc>
      </w:tr>
      <w:tr w:rsidR="006942FA" w14:paraId="3775DBD9" w14:textId="77777777" w:rsidTr="00A70711">
        <w:tc>
          <w:tcPr>
            <w:tcW w:w="0" w:type="auto"/>
          </w:tcPr>
          <w:p w14:paraId="56C757B9" w14:textId="77777777" w:rsidR="006942FA" w:rsidRDefault="00000000" w:rsidP="00CC1305">
            <w:pPr>
              <w:pStyle w:val="Compact"/>
              <w:spacing w:line="360" w:lineRule="auto"/>
            </w:pPr>
            <w:r>
              <w:t>Dinamika</w:t>
            </w:r>
          </w:p>
        </w:tc>
        <w:tc>
          <w:tcPr>
            <w:tcW w:w="0" w:type="auto"/>
          </w:tcPr>
          <w:p w14:paraId="387D3C0F" w14:textId="77777777" w:rsidR="006942FA" w:rsidRDefault="00000000" w:rsidP="00CC1305">
            <w:pPr>
              <w:pStyle w:val="Compact"/>
              <w:spacing w:line="360" w:lineRule="auto"/>
            </w:pPr>
            <w:r>
              <w:t>stacionarni, mobilni (</w:t>
            </w:r>
            <w:proofErr w:type="spellStart"/>
            <w:r>
              <w:t>itinerarni</w:t>
            </w:r>
            <w:proofErr w:type="spellEnd"/>
            <w:r>
              <w:t>), kombinirani</w:t>
            </w:r>
          </w:p>
        </w:tc>
      </w:tr>
      <w:tr w:rsidR="006942FA" w14:paraId="5B0B0C7F" w14:textId="77777777" w:rsidTr="00A70711">
        <w:tc>
          <w:tcPr>
            <w:tcW w:w="0" w:type="auto"/>
          </w:tcPr>
          <w:p w14:paraId="3F7FE9DA" w14:textId="77777777" w:rsidR="006942FA" w:rsidRDefault="00000000" w:rsidP="00CC1305">
            <w:pPr>
              <w:pStyle w:val="Compact"/>
              <w:spacing w:line="360" w:lineRule="auto"/>
            </w:pPr>
            <w:r>
              <w:t>Doba godine</w:t>
            </w:r>
          </w:p>
        </w:tc>
        <w:tc>
          <w:tcPr>
            <w:tcW w:w="0" w:type="auto"/>
          </w:tcPr>
          <w:p w14:paraId="293B17C1" w14:textId="77777777" w:rsidR="006942FA" w:rsidRDefault="00000000" w:rsidP="00CC1305">
            <w:pPr>
              <w:pStyle w:val="Compact"/>
              <w:spacing w:line="360" w:lineRule="auto"/>
            </w:pPr>
            <w:r>
              <w:t>ljetni, zimski, cjelogodišnji</w:t>
            </w:r>
          </w:p>
        </w:tc>
      </w:tr>
      <w:tr w:rsidR="006942FA" w14:paraId="63DDF902" w14:textId="77777777" w:rsidTr="00A70711">
        <w:tc>
          <w:tcPr>
            <w:tcW w:w="0" w:type="auto"/>
          </w:tcPr>
          <w:p w14:paraId="51EB459E" w14:textId="77777777" w:rsidR="006942FA" w:rsidRDefault="00000000" w:rsidP="00CC1305">
            <w:pPr>
              <w:pStyle w:val="Compact"/>
              <w:spacing w:line="360" w:lineRule="auto"/>
            </w:pPr>
            <w:r>
              <w:t>Organizacija</w:t>
            </w:r>
          </w:p>
        </w:tc>
        <w:tc>
          <w:tcPr>
            <w:tcW w:w="0" w:type="auto"/>
          </w:tcPr>
          <w:p w14:paraId="49DAA44D" w14:textId="77777777" w:rsidR="006942FA" w:rsidRDefault="00000000" w:rsidP="00CC1305">
            <w:pPr>
              <w:pStyle w:val="Compact"/>
              <w:spacing w:line="360" w:lineRule="auto"/>
            </w:pPr>
            <w:r>
              <w:t>individualni, organizirani (skupni)</w:t>
            </w:r>
          </w:p>
        </w:tc>
      </w:tr>
      <w:tr w:rsidR="006942FA" w14:paraId="685295E8" w14:textId="77777777" w:rsidTr="00A70711">
        <w:tc>
          <w:tcPr>
            <w:tcW w:w="0" w:type="auto"/>
          </w:tcPr>
          <w:p w14:paraId="55A6B62A" w14:textId="77777777" w:rsidR="006942FA" w:rsidRDefault="00000000" w:rsidP="00CC1305">
            <w:pPr>
              <w:pStyle w:val="Compact"/>
              <w:spacing w:line="360" w:lineRule="auto"/>
            </w:pPr>
            <w:r>
              <w:t>Dominantni motiv</w:t>
            </w:r>
          </w:p>
        </w:tc>
        <w:tc>
          <w:tcPr>
            <w:tcW w:w="0" w:type="auto"/>
          </w:tcPr>
          <w:p w14:paraId="77A74D6F" w14:textId="77777777" w:rsidR="006942FA" w:rsidRDefault="00000000" w:rsidP="00CC1305">
            <w:pPr>
              <w:pStyle w:val="Compact"/>
              <w:spacing w:line="360" w:lineRule="auto"/>
            </w:pPr>
            <w:r>
              <w:t>odmorišni, kulturni, zdravstveni, poslovni, sportski itd.</w:t>
            </w:r>
          </w:p>
        </w:tc>
      </w:tr>
    </w:tbl>
    <w:p w14:paraId="434DC56A" w14:textId="77777777" w:rsidR="006942FA" w:rsidRDefault="00000000" w:rsidP="00CC1305">
      <w:pPr>
        <w:pStyle w:val="Heading2"/>
        <w:spacing w:line="360" w:lineRule="auto"/>
      </w:pPr>
      <w:bookmarkStart w:id="105" w:name="X6425312bc0c73507e7666ee9366bb36d9b358ba"/>
      <w:bookmarkStart w:id="106" w:name="_Toc237462075"/>
      <w:bookmarkEnd w:id="103"/>
      <w:r>
        <w:t>4.2 Obalni i kontinentalni turizam u Hrvatskoj</w:t>
      </w:r>
      <w:bookmarkEnd w:id="106"/>
    </w:p>
    <w:p w14:paraId="199B4F13" w14:textId="77777777" w:rsidR="006942FA" w:rsidRDefault="00000000" w:rsidP="00CC1305">
      <w:pPr>
        <w:pStyle w:val="FirstParagraph"/>
        <w:spacing w:line="360" w:lineRule="auto"/>
      </w:pPr>
      <w:r>
        <w:t xml:space="preserve">Hrvatski je turizam prostorno izrazito neuravnotežen. U 2025. Jadranska je regija ostvarila </w:t>
      </w:r>
      <w:r>
        <w:rPr>
          <w:b/>
          <w:bCs/>
        </w:rPr>
        <w:t>94,3 % svih noćenja</w:t>
      </w:r>
      <w:r>
        <w:t xml:space="preserve">, dok su Grad Zagreb (2,7 milijuna), Panonska Hrvatska (1,4 milijuna) i Sjeverna Hrvatska (1,3 milijuna) zajedno ostvarili manje od 6 % (DZS, 2026). Istodobno, kontinentalne regije bilježe </w:t>
      </w:r>
      <w:r>
        <w:rPr>
          <w:b/>
          <w:bCs/>
        </w:rPr>
        <w:t>brži relativni rast</w:t>
      </w:r>
      <w:r>
        <w:t xml:space="preserve"> — Sjeverna Hrvatska 4,1 %, Grad Zagreb 2,8 % — što upućuje na to da je baza mala, ali dinamika povoljna.</w:t>
      </w:r>
    </w:p>
    <w:p w14:paraId="76353E07" w14:textId="77777777" w:rsidR="006942FA" w:rsidRDefault="00000000" w:rsidP="00CC1305">
      <w:pPr>
        <w:pStyle w:val="BodyText"/>
        <w:spacing w:line="360" w:lineRule="auto"/>
      </w:pPr>
      <w:r>
        <w:rPr>
          <w:i/>
          <w:iCs/>
        </w:rPr>
        <w:t>Tablica 4.1: Usporedba obalnog i kontinentalnog turizma u Hrvatskoj</w:t>
      </w:r>
    </w:p>
    <w:tbl>
      <w:tblPr>
        <w:tblStyle w:val="Table"/>
        <w:tblW w:w="5000" w:type="pct"/>
        <w:tblBorders>
          <w:insideH w:val="single" w:sz="4" w:space="0" w:color="auto"/>
        </w:tblBorders>
        <w:tblLook w:val="0020" w:firstRow="1" w:lastRow="0" w:firstColumn="0" w:lastColumn="0" w:noHBand="0" w:noVBand="0"/>
      </w:tblPr>
      <w:tblGrid>
        <w:gridCol w:w="2457"/>
        <w:gridCol w:w="3228"/>
        <w:gridCol w:w="3675"/>
      </w:tblGrid>
      <w:tr w:rsidR="006942FA" w14:paraId="4BA0CF1E" w14:textId="77777777" w:rsidTr="00A7071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399803C" w14:textId="77777777" w:rsidR="006942FA" w:rsidRDefault="00000000" w:rsidP="00CC1305">
            <w:pPr>
              <w:pStyle w:val="Compact"/>
              <w:spacing w:line="360" w:lineRule="auto"/>
            </w:pPr>
            <w:r>
              <w:t>Obilježje</w:t>
            </w:r>
          </w:p>
        </w:tc>
        <w:tc>
          <w:tcPr>
            <w:tcW w:w="0" w:type="auto"/>
            <w:tcBorders>
              <w:bottom w:val="none" w:sz="0" w:space="0" w:color="auto"/>
            </w:tcBorders>
          </w:tcPr>
          <w:p w14:paraId="62D97B00" w14:textId="77777777" w:rsidR="006942FA" w:rsidRDefault="00000000" w:rsidP="00CC1305">
            <w:pPr>
              <w:pStyle w:val="Compact"/>
              <w:spacing w:line="360" w:lineRule="auto"/>
            </w:pPr>
            <w:r>
              <w:t>Obalni turizam</w:t>
            </w:r>
          </w:p>
        </w:tc>
        <w:tc>
          <w:tcPr>
            <w:tcW w:w="0" w:type="auto"/>
            <w:tcBorders>
              <w:bottom w:val="none" w:sz="0" w:space="0" w:color="auto"/>
            </w:tcBorders>
          </w:tcPr>
          <w:p w14:paraId="4C509CEB" w14:textId="77777777" w:rsidR="006942FA" w:rsidRDefault="00000000" w:rsidP="00CC1305">
            <w:pPr>
              <w:pStyle w:val="Compact"/>
              <w:spacing w:line="360" w:lineRule="auto"/>
            </w:pPr>
            <w:r>
              <w:t>Kontinentalni turizam</w:t>
            </w:r>
          </w:p>
        </w:tc>
      </w:tr>
      <w:tr w:rsidR="006942FA" w14:paraId="0C9892FA" w14:textId="77777777" w:rsidTr="00A70711">
        <w:tc>
          <w:tcPr>
            <w:tcW w:w="0" w:type="auto"/>
          </w:tcPr>
          <w:p w14:paraId="73369361" w14:textId="77777777" w:rsidR="006942FA" w:rsidRDefault="00000000" w:rsidP="00CC1305">
            <w:pPr>
              <w:pStyle w:val="Compact"/>
              <w:spacing w:line="360" w:lineRule="auto"/>
            </w:pPr>
            <w:r>
              <w:t>Udio u noćenjima (2025.)</w:t>
            </w:r>
          </w:p>
        </w:tc>
        <w:tc>
          <w:tcPr>
            <w:tcW w:w="0" w:type="auto"/>
          </w:tcPr>
          <w:p w14:paraId="0FC0D625" w14:textId="77777777" w:rsidR="006942FA" w:rsidRDefault="00000000" w:rsidP="00CC1305">
            <w:pPr>
              <w:pStyle w:val="Compact"/>
              <w:spacing w:line="360" w:lineRule="auto"/>
            </w:pPr>
            <w:r>
              <w:t>94,3 %</w:t>
            </w:r>
          </w:p>
        </w:tc>
        <w:tc>
          <w:tcPr>
            <w:tcW w:w="0" w:type="auto"/>
          </w:tcPr>
          <w:p w14:paraId="73E3FE1D" w14:textId="77777777" w:rsidR="006942FA" w:rsidRDefault="00000000" w:rsidP="00CC1305">
            <w:pPr>
              <w:pStyle w:val="Compact"/>
              <w:spacing w:line="360" w:lineRule="auto"/>
            </w:pPr>
            <w:r>
              <w:t>5,7 %</w:t>
            </w:r>
          </w:p>
        </w:tc>
      </w:tr>
      <w:tr w:rsidR="006942FA" w14:paraId="2E47DD11" w14:textId="77777777" w:rsidTr="00A70711">
        <w:tc>
          <w:tcPr>
            <w:tcW w:w="0" w:type="auto"/>
          </w:tcPr>
          <w:p w14:paraId="544B3EA3" w14:textId="77777777" w:rsidR="006942FA" w:rsidRDefault="00000000" w:rsidP="00CC1305">
            <w:pPr>
              <w:pStyle w:val="Compact"/>
              <w:spacing w:line="360" w:lineRule="auto"/>
            </w:pPr>
            <w:proofErr w:type="spellStart"/>
            <w:r>
              <w:t>Sezonalnost</w:t>
            </w:r>
            <w:proofErr w:type="spellEnd"/>
          </w:p>
        </w:tc>
        <w:tc>
          <w:tcPr>
            <w:tcW w:w="0" w:type="auto"/>
          </w:tcPr>
          <w:p w14:paraId="65AEC76F" w14:textId="77777777" w:rsidR="006942FA" w:rsidRDefault="00000000" w:rsidP="00CC1305">
            <w:pPr>
              <w:pStyle w:val="Compact"/>
              <w:spacing w:line="360" w:lineRule="auto"/>
            </w:pPr>
            <w:r>
              <w:t>vrlo izražena (vrhunac VII.–VIII.)</w:t>
            </w:r>
          </w:p>
        </w:tc>
        <w:tc>
          <w:tcPr>
            <w:tcW w:w="0" w:type="auto"/>
          </w:tcPr>
          <w:p w14:paraId="7D25CD74" w14:textId="77777777" w:rsidR="006942FA" w:rsidRDefault="00000000" w:rsidP="00CC1305">
            <w:pPr>
              <w:pStyle w:val="Compact"/>
              <w:spacing w:line="360" w:lineRule="auto"/>
            </w:pPr>
            <w:r>
              <w:t>umjerena, ravnomjernija</w:t>
            </w:r>
          </w:p>
        </w:tc>
      </w:tr>
      <w:tr w:rsidR="006942FA" w14:paraId="41B22308" w14:textId="77777777" w:rsidTr="00A70711">
        <w:tc>
          <w:tcPr>
            <w:tcW w:w="0" w:type="auto"/>
          </w:tcPr>
          <w:p w14:paraId="15F8ADAB" w14:textId="77777777" w:rsidR="006942FA" w:rsidRDefault="00000000" w:rsidP="00CC1305">
            <w:pPr>
              <w:pStyle w:val="Compact"/>
              <w:spacing w:line="360" w:lineRule="auto"/>
            </w:pPr>
            <w:r>
              <w:lastRenderedPageBreak/>
              <w:t>Prosječna duljina boravka</w:t>
            </w:r>
          </w:p>
        </w:tc>
        <w:tc>
          <w:tcPr>
            <w:tcW w:w="0" w:type="auto"/>
          </w:tcPr>
          <w:p w14:paraId="002B4075" w14:textId="77777777" w:rsidR="006942FA" w:rsidRDefault="00000000" w:rsidP="00CC1305">
            <w:pPr>
              <w:pStyle w:val="Compact"/>
              <w:spacing w:line="360" w:lineRule="auto"/>
            </w:pPr>
            <w:r>
              <w:t>dulja</w:t>
            </w:r>
          </w:p>
        </w:tc>
        <w:tc>
          <w:tcPr>
            <w:tcW w:w="0" w:type="auto"/>
          </w:tcPr>
          <w:p w14:paraId="165478FC" w14:textId="77777777" w:rsidR="006942FA" w:rsidRDefault="00000000" w:rsidP="00CC1305">
            <w:pPr>
              <w:pStyle w:val="Compact"/>
              <w:spacing w:line="360" w:lineRule="auto"/>
            </w:pPr>
            <w:r>
              <w:t>kraća (</w:t>
            </w:r>
            <w:proofErr w:type="spellStart"/>
            <w:r>
              <w:t>city</w:t>
            </w:r>
            <w:proofErr w:type="spellEnd"/>
            <w:r>
              <w:t xml:space="preserve"> break, tranzit)</w:t>
            </w:r>
          </w:p>
        </w:tc>
      </w:tr>
      <w:tr w:rsidR="006942FA" w14:paraId="38394979" w14:textId="77777777" w:rsidTr="00A70711">
        <w:tc>
          <w:tcPr>
            <w:tcW w:w="0" w:type="auto"/>
          </w:tcPr>
          <w:p w14:paraId="69F6B6B0" w14:textId="77777777" w:rsidR="006942FA" w:rsidRDefault="00000000" w:rsidP="00CC1305">
            <w:pPr>
              <w:pStyle w:val="Compact"/>
              <w:spacing w:line="360" w:lineRule="auto"/>
            </w:pPr>
            <w:r>
              <w:t>Dominantni smještaj</w:t>
            </w:r>
          </w:p>
        </w:tc>
        <w:tc>
          <w:tcPr>
            <w:tcW w:w="0" w:type="auto"/>
          </w:tcPr>
          <w:p w14:paraId="38CB669D" w14:textId="77777777" w:rsidR="006942FA" w:rsidRDefault="00000000" w:rsidP="00CC1305">
            <w:pPr>
              <w:pStyle w:val="Compact"/>
              <w:spacing w:line="360" w:lineRule="auto"/>
            </w:pPr>
            <w:r>
              <w:t>odmarališni objekti, kampovi</w:t>
            </w:r>
          </w:p>
        </w:tc>
        <w:tc>
          <w:tcPr>
            <w:tcW w:w="0" w:type="auto"/>
          </w:tcPr>
          <w:p w14:paraId="6E2C655B" w14:textId="77777777" w:rsidR="006942FA" w:rsidRDefault="00000000" w:rsidP="00CC1305">
            <w:pPr>
              <w:pStyle w:val="Compact"/>
              <w:spacing w:line="360" w:lineRule="auto"/>
            </w:pPr>
            <w:r>
              <w:t>hoteli, manji objekti</w:t>
            </w:r>
          </w:p>
        </w:tc>
      </w:tr>
      <w:tr w:rsidR="006942FA" w14:paraId="52BC398A" w14:textId="77777777" w:rsidTr="00A70711">
        <w:tc>
          <w:tcPr>
            <w:tcW w:w="0" w:type="auto"/>
          </w:tcPr>
          <w:p w14:paraId="08C472B7" w14:textId="77777777" w:rsidR="006942FA" w:rsidRDefault="00000000" w:rsidP="00CC1305">
            <w:pPr>
              <w:pStyle w:val="Compact"/>
              <w:spacing w:line="360" w:lineRule="auto"/>
            </w:pPr>
            <w:r>
              <w:t>Glavni motivi</w:t>
            </w:r>
          </w:p>
        </w:tc>
        <w:tc>
          <w:tcPr>
            <w:tcW w:w="0" w:type="auto"/>
          </w:tcPr>
          <w:p w14:paraId="73717C17" w14:textId="77777777" w:rsidR="006942FA" w:rsidRDefault="00000000" w:rsidP="00CC1305">
            <w:pPr>
              <w:pStyle w:val="Compact"/>
              <w:spacing w:line="360" w:lineRule="auto"/>
            </w:pPr>
            <w:r>
              <w:t>more, odmor, obitelj</w:t>
            </w:r>
          </w:p>
        </w:tc>
        <w:tc>
          <w:tcPr>
            <w:tcW w:w="0" w:type="auto"/>
          </w:tcPr>
          <w:p w14:paraId="63B28599" w14:textId="77777777" w:rsidR="006942FA" w:rsidRDefault="00000000" w:rsidP="00CC1305">
            <w:pPr>
              <w:pStyle w:val="Compact"/>
              <w:spacing w:line="360" w:lineRule="auto"/>
            </w:pPr>
            <w:r>
              <w:t>kultura, poslovni, gastro, zdravlje, tranzit</w:t>
            </w:r>
          </w:p>
        </w:tc>
      </w:tr>
      <w:tr w:rsidR="006942FA" w14:paraId="2EEB8BF8" w14:textId="77777777" w:rsidTr="00A70711">
        <w:tc>
          <w:tcPr>
            <w:tcW w:w="0" w:type="auto"/>
          </w:tcPr>
          <w:p w14:paraId="19F83FBF" w14:textId="77777777" w:rsidR="006942FA" w:rsidRDefault="00000000" w:rsidP="00CC1305">
            <w:pPr>
              <w:pStyle w:val="Compact"/>
              <w:spacing w:line="360" w:lineRule="auto"/>
            </w:pPr>
            <w:r>
              <w:t>Ključni izazov</w:t>
            </w:r>
          </w:p>
        </w:tc>
        <w:tc>
          <w:tcPr>
            <w:tcW w:w="0" w:type="auto"/>
          </w:tcPr>
          <w:p w14:paraId="63B24958" w14:textId="77777777" w:rsidR="006942FA" w:rsidRDefault="00000000" w:rsidP="00CC1305">
            <w:pPr>
              <w:pStyle w:val="Compact"/>
              <w:spacing w:line="360" w:lineRule="auto"/>
            </w:pPr>
            <w:r>
              <w:t>preopterećenje u vršnom razdoblju</w:t>
            </w:r>
          </w:p>
        </w:tc>
        <w:tc>
          <w:tcPr>
            <w:tcW w:w="0" w:type="auto"/>
          </w:tcPr>
          <w:p w14:paraId="49B48F55" w14:textId="77777777" w:rsidR="006942FA" w:rsidRDefault="00000000" w:rsidP="00CC1305">
            <w:pPr>
              <w:pStyle w:val="Compact"/>
              <w:spacing w:line="360" w:lineRule="auto"/>
            </w:pPr>
            <w:r>
              <w:t>prepoznatljivost i dostupnost</w:t>
            </w:r>
          </w:p>
        </w:tc>
      </w:tr>
    </w:tbl>
    <w:p w14:paraId="1D6565A3" w14:textId="77777777" w:rsidR="006942FA" w:rsidRDefault="00000000" w:rsidP="00CC1305">
      <w:pPr>
        <w:pStyle w:val="BodyText"/>
        <w:spacing w:line="360" w:lineRule="auto"/>
      </w:pPr>
      <w:r>
        <w:t>Izvor: izračun prema DZS (2026).</w:t>
      </w:r>
    </w:p>
    <w:p w14:paraId="55F8EF10" w14:textId="77777777" w:rsidR="006942FA" w:rsidRDefault="00000000" w:rsidP="00CC1305">
      <w:pPr>
        <w:pStyle w:val="BodyText"/>
        <w:spacing w:line="360" w:lineRule="auto"/>
      </w:pPr>
      <w:proofErr w:type="spellStart"/>
      <w:r>
        <w:rPr>
          <w:b/>
          <w:bCs/>
        </w:rPr>
        <w:t>Sezonalnost</w:t>
      </w:r>
      <w:proofErr w:type="spellEnd"/>
      <w:r>
        <w:rPr>
          <w:b/>
          <w:bCs/>
        </w:rPr>
        <w:t xml:space="preserve"> u brojkama.</w:t>
      </w:r>
      <w:r>
        <w:t xml:space="preserve"> Podaci o popunjenosti stalnih postelja jasno pokazuju razmjer problema. U skupini hotela popunjenost se kreće od 18,2 % u siječnju do 97,3 % u kolovozu; u kampovima od 2,6 % u veljači do 81,7 % u kolovozu (DZS, 2026). Drugim riječima, </w:t>
      </w:r>
      <w:r>
        <w:rPr>
          <w:b/>
          <w:bCs/>
        </w:rPr>
        <w:t>dio kapaciteta stoji neiskorišten deset mjeseci godišnje</w:t>
      </w:r>
      <w:r>
        <w:t>, a u vrhuncu sezone infrastruktura radi na granici.</w:t>
      </w:r>
    </w:p>
    <w:p w14:paraId="49F81247" w14:textId="1AAA4B23" w:rsidR="006942FA" w:rsidRDefault="00000000" w:rsidP="00CC1305">
      <w:pPr>
        <w:pStyle w:val="Heading2"/>
        <w:spacing w:line="360" w:lineRule="auto"/>
      </w:pPr>
      <w:bookmarkStart w:id="107" w:name="selektivni-oblici-turizma"/>
      <w:bookmarkStart w:id="108" w:name="_Toc237462076"/>
      <w:bookmarkEnd w:id="105"/>
      <w:r>
        <w:t>4.3 Selektivni oblici turizma</w:t>
      </w:r>
      <w:r w:rsidR="009E2402">
        <w:rPr>
          <w:rStyle w:val="FootnoteReference"/>
        </w:rPr>
        <w:footnoteReference w:id="1"/>
      </w:r>
      <w:bookmarkEnd w:id="108"/>
    </w:p>
    <w:p w14:paraId="4CE202FC" w14:textId="77777777" w:rsidR="006942FA" w:rsidRDefault="00000000" w:rsidP="00CC1305">
      <w:pPr>
        <w:pStyle w:val="Heading3"/>
        <w:spacing w:line="360" w:lineRule="auto"/>
      </w:pPr>
      <w:bookmarkStart w:id="109" w:name="kulturni-turizam"/>
      <w:bookmarkStart w:id="110" w:name="_Toc237462077"/>
      <w:r>
        <w:t>4.3.1 Kulturni turizam</w:t>
      </w:r>
      <w:bookmarkEnd w:id="110"/>
    </w:p>
    <w:p w14:paraId="15996B8B" w14:textId="77777777" w:rsidR="006942FA" w:rsidRDefault="00000000" w:rsidP="00CC1305">
      <w:pPr>
        <w:pStyle w:val="FirstParagraph"/>
        <w:spacing w:line="360" w:lineRule="auto"/>
      </w:pPr>
      <w:r>
        <w:t xml:space="preserve">Motiviran baštinom, umjetnošću, tradicijom i kreativnim sadržajima. Hrvatska raspolaže s više lokaliteta na UNESCO-ovu popisu svjetske baštine, među kojima su stara jezgra Dubrovnika, Dioklecijanova palača u Splitu, Eufrazijeva bazilika u Poreču, katedrala sv. Jakova u Šibeniku, povijesni grad Trogir i Starogradsko polje na Hvaru. Uz materijalnu, značajna je i nematerijalna baština (čipkarstvo, </w:t>
      </w:r>
      <w:proofErr w:type="spellStart"/>
      <w:r>
        <w:t>klapsko</w:t>
      </w:r>
      <w:proofErr w:type="spellEnd"/>
      <w:r>
        <w:t xml:space="preserve"> pjevanje, </w:t>
      </w:r>
      <w:proofErr w:type="spellStart"/>
      <w:r>
        <w:t>medičarstvo</w:t>
      </w:r>
      <w:proofErr w:type="spellEnd"/>
      <w:r>
        <w:t xml:space="preserve">). Ključni izazov nije nedostatak resursa nego </w:t>
      </w:r>
      <w:r>
        <w:rPr>
          <w:b/>
          <w:bCs/>
        </w:rPr>
        <w:t>tumačenje</w:t>
      </w:r>
      <w:r>
        <w:t xml:space="preserve"> — pretvaranje spomenika u razumljivu priču.</w:t>
      </w:r>
    </w:p>
    <w:p w14:paraId="39BF7FD9" w14:textId="77777777" w:rsidR="006942FA" w:rsidRDefault="00000000" w:rsidP="00CC1305">
      <w:pPr>
        <w:pStyle w:val="Heading3"/>
        <w:spacing w:line="360" w:lineRule="auto"/>
      </w:pPr>
      <w:bookmarkStart w:id="111" w:name="ekoturizam"/>
      <w:bookmarkStart w:id="112" w:name="_Toc237462078"/>
      <w:bookmarkEnd w:id="109"/>
      <w:r>
        <w:lastRenderedPageBreak/>
        <w:t>4.3.2 Ekoturizam</w:t>
      </w:r>
      <w:bookmarkEnd w:id="112"/>
    </w:p>
    <w:p w14:paraId="02988532" w14:textId="77777777" w:rsidR="006942FA" w:rsidRDefault="00000000" w:rsidP="00CC1305">
      <w:pPr>
        <w:pStyle w:val="FirstParagraph"/>
        <w:spacing w:line="360" w:lineRule="auto"/>
      </w:pPr>
      <w:r>
        <w:t xml:space="preserve">Odgovorno putovanje u prirodna područja koje istodobno čuva okoliš, doprinosi zajednici i educira posjetitelja. U Hrvatskoj se oslanja na osam nacionalnih parkova i jedanaest parkova prirode. Rizik je </w:t>
      </w:r>
      <w:r>
        <w:rPr>
          <w:b/>
          <w:bCs/>
        </w:rPr>
        <w:t>terminološka inflacija</w:t>
      </w:r>
      <w:r>
        <w:t>: svaki boravak u prirodi nije ekoturizam. Ekoturizam podrazumijeva ograničenje broja posjetitelja, mjerljiv doprinos zaštiti i uključenost lokalne zajednice.</w:t>
      </w:r>
    </w:p>
    <w:p w14:paraId="303A8F14" w14:textId="77777777" w:rsidR="006942FA" w:rsidRDefault="00000000" w:rsidP="00CC1305">
      <w:pPr>
        <w:pStyle w:val="Heading3"/>
        <w:spacing w:line="360" w:lineRule="auto"/>
      </w:pPr>
      <w:bookmarkStart w:id="113" w:name="zdravstveni-turizam"/>
      <w:bookmarkStart w:id="114" w:name="_Toc237462079"/>
      <w:bookmarkEnd w:id="111"/>
      <w:r>
        <w:t>4.3.3 Zdravstveni turizam</w:t>
      </w:r>
      <w:bookmarkEnd w:id="114"/>
    </w:p>
    <w:p w14:paraId="518FC9C9" w14:textId="77777777" w:rsidR="006942FA" w:rsidRDefault="00000000" w:rsidP="00CC1305">
      <w:pPr>
        <w:pStyle w:val="FirstParagraph"/>
        <w:spacing w:line="360" w:lineRule="auto"/>
      </w:pPr>
      <w:r>
        <w:t xml:space="preserve">Obuhvaća tri podskupine: </w:t>
      </w:r>
      <w:r>
        <w:rPr>
          <w:b/>
          <w:bCs/>
        </w:rPr>
        <w:t>lječilišni</w:t>
      </w:r>
      <w:r>
        <w:t xml:space="preserve"> (termalne vode, medicinski nadzor), </w:t>
      </w:r>
      <w:r>
        <w:rPr>
          <w:b/>
          <w:bCs/>
        </w:rPr>
        <w:t>wellness</w:t>
      </w:r>
      <w:r>
        <w:t xml:space="preserve"> (preventiva i opuštanje) i </w:t>
      </w:r>
      <w:r>
        <w:rPr>
          <w:b/>
          <w:bCs/>
        </w:rPr>
        <w:t>medicinski</w:t>
      </w:r>
      <w:r>
        <w:t xml:space="preserve"> (zahvati, dentalna medicina, oftalmologija). Hrvatska ima resursnu osnovu u kontinentalnim toplicama i razvijenom privatnom zdravstvu, a glavne prednosti u međunarodnom natjecanju su cijena, blizina zapadnoeuropskim tržištima i sigurnost. Zdravstveni turizam je izrazito </w:t>
      </w:r>
      <w:r>
        <w:rPr>
          <w:b/>
          <w:bCs/>
        </w:rPr>
        <w:t>cjelogodišnji</w:t>
      </w:r>
      <w:r>
        <w:t xml:space="preserve"> i zato strateški važan.</w:t>
      </w:r>
    </w:p>
    <w:p w14:paraId="143CF47F" w14:textId="77777777" w:rsidR="006942FA" w:rsidRDefault="00000000" w:rsidP="00CC1305">
      <w:pPr>
        <w:pStyle w:val="Heading3"/>
        <w:spacing w:line="360" w:lineRule="auto"/>
      </w:pPr>
      <w:bookmarkStart w:id="115" w:name="poslovni-turizam-mice"/>
      <w:bookmarkStart w:id="116" w:name="_Toc237462080"/>
      <w:bookmarkEnd w:id="113"/>
      <w:r>
        <w:t>4.3.4 Poslovni turizam (MICE)</w:t>
      </w:r>
      <w:bookmarkEnd w:id="116"/>
    </w:p>
    <w:p w14:paraId="017C62C3" w14:textId="77777777" w:rsidR="006942FA" w:rsidRDefault="00000000" w:rsidP="00CC1305">
      <w:pPr>
        <w:pStyle w:val="FirstParagraph"/>
        <w:spacing w:line="360" w:lineRule="auto"/>
      </w:pPr>
      <w:r>
        <w:t>Sastanci, poticajna putovanja, konferencije i izložbe. Odlikuje ga visoka potrošnja po sudioniku, planiranje u dugom roku i koncentracija izvan glavne sezone. Zahtijeva kongresne kapacitete, zračnu povezanost i profesionalnu organizaciju (kongresni uredi). Za hrvatske je destinacije MICE jedan od najizravnijih instrumenata produljenja sezone.</w:t>
      </w:r>
    </w:p>
    <w:p w14:paraId="1BE59647" w14:textId="77777777" w:rsidR="006942FA" w:rsidRDefault="00000000" w:rsidP="00CC1305">
      <w:pPr>
        <w:pStyle w:val="Heading3"/>
        <w:spacing w:line="360" w:lineRule="auto"/>
      </w:pPr>
      <w:bookmarkStart w:id="117" w:name="ruralni-turizam-i-agroturizam"/>
      <w:bookmarkStart w:id="118" w:name="_Toc237462081"/>
      <w:bookmarkEnd w:id="115"/>
      <w:r>
        <w:t>4.3.5 Ruralni turizam i agroturizam</w:t>
      </w:r>
      <w:bookmarkEnd w:id="118"/>
    </w:p>
    <w:p w14:paraId="51C2E78D" w14:textId="77777777" w:rsidR="006942FA" w:rsidRDefault="00000000" w:rsidP="00CC1305">
      <w:pPr>
        <w:pStyle w:val="FirstParagraph"/>
        <w:spacing w:line="360" w:lineRule="auto"/>
      </w:pPr>
      <w:r>
        <w:t xml:space="preserve">Ruralni turizam obuhvaća sve turističke aktivnosti u ruralnom prostoru; agroturizam je uži pojam vezan uz poljoprivredno gospodarstvo i vlastitu proizvodnju. Vrijednost mu nije samo u prihodu nego u </w:t>
      </w:r>
      <w:r>
        <w:rPr>
          <w:b/>
          <w:bCs/>
        </w:rPr>
        <w:t>zadržavanju stanovništva</w:t>
      </w:r>
      <w:r>
        <w:t xml:space="preserve"> i očuvanju krajolika. Ograničenja su </w:t>
      </w:r>
      <w:proofErr w:type="spellStart"/>
      <w:r>
        <w:t>sezonalnost</w:t>
      </w:r>
      <w:proofErr w:type="spellEnd"/>
      <w:r>
        <w:t>, radna snaga i teškoće u distribuciji.</w:t>
      </w:r>
    </w:p>
    <w:p w14:paraId="3D39F5AF" w14:textId="77777777" w:rsidR="006942FA" w:rsidRDefault="00000000" w:rsidP="00CC1305">
      <w:pPr>
        <w:pStyle w:val="Heading3"/>
        <w:spacing w:line="360" w:lineRule="auto"/>
      </w:pPr>
      <w:bookmarkStart w:id="119" w:name="nautički-turizam"/>
      <w:bookmarkStart w:id="120" w:name="_Toc237462082"/>
      <w:bookmarkEnd w:id="117"/>
      <w:r>
        <w:t>4.3.6 Nautički turizam</w:t>
      </w:r>
      <w:bookmarkEnd w:id="120"/>
    </w:p>
    <w:p w14:paraId="73931A8E" w14:textId="77777777" w:rsidR="006942FA" w:rsidRDefault="00000000" w:rsidP="00CC1305">
      <w:pPr>
        <w:pStyle w:val="FirstParagraph"/>
        <w:spacing w:line="360" w:lineRule="auto"/>
      </w:pPr>
      <w:r>
        <w:t xml:space="preserve">Obuhvaća marine i lučku infrastrukturu, čarter i kružna putovanja. Hrvatska ima razvedenu obalu s više od tisuću otoka, otočića i hridi te razvijenu mrežu marina. Nautika donosi visoku potrošnju, ali otvara i pitanja opterećenja mora, sidrenja u osjetljivim područjima i </w:t>
      </w:r>
      <w:r>
        <w:lastRenderedPageBreak/>
        <w:t xml:space="preserve">raspodjele koristi između marina i lokalnih zajednica. Kružna putovanja poseban su slučaj: donose velik broj </w:t>
      </w:r>
      <w:r>
        <w:rPr>
          <w:b/>
          <w:bCs/>
        </w:rPr>
        <w:t>izletnika</w:t>
      </w:r>
      <w:r>
        <w:t xml:space="preserve"> uz razmjerno nisku potrošnju po posjetitelju i koncentrirano opterećenje jezgre grada.</w:t>
      </w:r>
    </w:p>
    <w:p w14:paraId="6D6EAD93" w14:textId="77777777" w:rsidR="006942FA" w:rsidRDefault="00000000" w:rsidP="00CC1305">
      <w:pPr>
        <w:pStyle w:val="Heading3"/>
        <w:spacing w:line="360" w:lineRule="auto"/>
      </w:pPr>
      <w:bookmarkStart w:id="121" w:name="ostali-selektivni-oblici"/>
      <w:bookmarkStart w:id="122" w:name="_Toc237462083"/>
      <w:bookmarkEnd w:id="119"/>
      <w:r>
        <w:t>4.3.7 Ostali selektivni oblici</w:t>
      </w:r>
      <w:bookmarkEnd w:id="122"/>
    </w:p>
    <w:p w14:paraId="4A05C122" w14:textId="77777777" w:rsidR="006942FA" w:rsidRDefault="00000000" w:rsidP="00CC1305">
      <w:pPr>
        <w:pStyle w:val="FirstParagraph"/>
        <w:spacing w:line="360" w:lineRule="auto"/>
      </w:pPr>
      <w:r>
        <w:rPr>
          <w:b/>
          <w:bCs/>
        </w:rPr>
        <w:t>Vjerski turizam</w:t>
      </w:r>
      <w:r>
        <w:t xml:space="preserve"> (Marija Bistrica, Sinj, hodočasnički pravci), </w:t>
      </w:r>
      <w:r>
        <w:rPr>
          <w:b/>
          <w:bCs/>
        </w:rPr>
        <w:t>sportski turizam</w:t>
      </w:r>
      <w:r>
        <w:t xml:space="preserve"> (pripreme, natjecanja, </w:t>
      </w:r>
      <w:proofErr w:type="spellStart"/>
      <w:r>
        <w:t>cikloturizam</w:t>
      </w:r>
      <w:proofErr w:type="spellEnd"/>
      <w:r>
        <w:t xml:space="preserve">, ronjenje), </w:t>
      </w:r>
      <w:r>
        <w:rPr>
          <w:b/>
          <w:bCs/>
        </w:rPr>
        <w:t>gastronomski i vinski turizam</w:t>
      </w:r>
      <w:r>
        <w:t xml:space="preserve"> (vinske ceste, maslinarske rute, festivali), </w:t>
      </w:r>
      <w:r>
        <w:rPr>
          <w:b/>
          <w:bCs/>
        </w:rPr>
        <w:t>filmski turizam</w:t>
      </w:r>
      <w:r>
        <w:t xml:space="preserve"> (lokacije snimanja), </w:t>
      </w:r>
      <w:r>
        <w:rPr>
          <w:b/>
          <w:bCs/>
        </w:rPr>
        <w:t>tamni turizam</w:t>
      </w:r>
      <w:r>
        <w:t xml:space="preserve"> (mjesta stradanja i sjećanja) te </w:t>
      </w:r>
      <w:r>
        <w:rPr>
          <w:b/>
          <w:bCs/>
        </w:rPr>
        <w:t>kreativni turizam</w:t>
      </w:r>
      <w:r>
        <w:t xml:space="preserve"> (aktivno sudjelovanje u lokalnoj praksi — radionice, kuhanje, zanati).</w:t>
      </w:r>
    </w:p>
    <w:p w14:paraId="59CF225F" w14:textId="77777777" w:rsidR="006942FA" w:rsidRDefault="00000000" w:rsidP="00CC1305">
      <w:pPr>
        <w:pStyle w:val="Heading2"/>
        <w:spacing w:line="360" w:lineRule="auto"/>
      </w:pPr>
      <w:bookmarkStart w:id="123" w:name="X3fd4886405ffe744a163d69fb0b5db49045637e"/>
      <w:bookmarkStart w:id="124" w:name="_Toc237462084"/>
      <w:bookmarkEnd w:id="107"/>
      <w:bookmarkEnd w:id="121"/>
      <w:r>
        <w:t>4.4 Preklapanje oblika i pitanje specijalizacije</w:t>
      </w:r>
      <w:bookmarkEnd w:id="124"/>
    </w:p>
    <w:p w14:paraId="7A667B5D" w14:textId="77777777" w:rsidR="006942FA" w:rsidRDefault="00000000" w:rsidP="00CC1305">
      <w:pPr>
        <w:pStyle w:val="FirstParagraph"/>
        <w:spacing w:line="360" w:lineRule="auto"/>
      </w:pPr>
      <w:r>
        <w:t xml:space="preserve">U praksi se oblici preklapaju: </w:t>
      </w:r>
      <w:proofErr w:type="spellStart"/>
      <w:r>
        <w:t>cikloturist</w:t>
      </w:r>
      <w:proofErr w:type="spellEnd"/>
      <w:r>
        <w:t xml:space="preserve"> na vinskoj cesti istodobno je sportski, gastronomski i ruralni turist. To znači da destinacija </w:t>
      </w:r>
      <w:r>
        <w:rPr>
          <w:b/>
          <w:bCs/>
        </w:rPr>
        <w:t>ne bira jedan oblik</w:t>
      </w:r>
      <w:r>
        <w:t xml:space="preserve">, nego gradi </w:t>
      </w:r>
      <w:r>
        <w:rPr>
          <w:i/>
          <w:iCs/>
        </w:rPr>
        <w:t>portfelj</w:t>
      </w:r>
      <w:r>
        <w:t xml:space="preserve"> proizvoda oko zajedničke jezgre identiteta.</w:t>
      </w:r>
    </w:p>
    <w:p w14:paraId="48978B5B" w14:textId="77777777" w:rsidR="006942FA" w:rsidRDefault="00000000" w:rsidP="00CC1305">
      <w:pPr>
        <w:pStyle w:val="BodyText"/>
        <w:spacing w:line="360" w:lineRule="auto"/>
      </w:pPr>
      <w:r>
        <w:t>Tri su pravila pri izboru specijalizacije:</w:t>
      </w:r>
    </w:p>
    <w:p w14:paraId="78CA038A" w14:textId="77777777" w:rsidR="006942FA" w:rsidRDefault="00000000" w:rsidP="00CC1305">
      <w:pPr>
        <w:pStyle w:val="Compact"/>
        <w:numPr>
          <w:ilvl w:val="0"/>
          <w:numId w:val="37"/>
        </w:numPr>
        <w:spacing w:line="360" w:lineRule="auto"/>
      </w:pPr>
      <w:r>
        <w:rPr>
          <w:b/>
          <w:bCs/>
        </w:rPr>
        <w:t>Resursna utemeljenost.</w:t>
      </w:r>
      <w:r>
        <w:t xml:space="preserve"> Specijalizacija mora proizlaziti iz onoga što destinacija stvarno ima. Kongresni centar bez zračne povezanosti ostaje prazan.</w:t>
      </w:r>
    </w:p>
    <w:p w14:paraId="78F6AB08" w14:textId="77777777" w:rsidR="006942FA" w:rsidRDefault="00000000" w:rsidP="00CC1305">
      <w:pPr>
        <w:pStyle w:val="Compact"/>
        <w:numPr>
          <w:ilvl w:val="0"/>
          <w:numId w:val="37"/>
        </w:numPr>
        <w:spacing w:line="360" w:lineRule="auto"/>
      </w:pPr>
      <w:r>
        <w:rPr>
          <w:b/>
          <w:bCs/>
        </w:rPr>
        <w:t>Sezonska komplementarnost.</w:t>
      </w:r>
      <w:r>
        <w:t xml:space="preserve"> Novi oblik ima najveću vrijednost ako popunjava razdoblje kada postojeći ne radi.</w:t>
      </w:r>
    </w:p>
    <w:p w14:paraId="2A0C534F" w14:textId="77777777" w:rsidR="006942FA" w:rsidRDefault="00000000" w:rsidP="00CC1305">
      <w:pPr>
        <w:pStyle w:val="Compact"/>
        <w:numPr>
          <w:ilvl w:val="0"/>
          <w:numId w:val="37"/>
        </w:numPr>
        <w:spacing w:line="360" w:lineRule="auto"/>
      </w:pPr>
      <w:r>
        <w:rPr>
          <w:b/>
          <w:bCs/>
        </w:rPr>
        <w:t>Kompatibilnost segmenata.</w:t>
      </w:r>
      <w:r>
        <w:t xml:space="preserve"> Neki se segmenti međusobno isključuju. Ponuda usmjerena na noćni život i ponuda usmjerena na obiteljski mir teško postoje u istom prostoru u isto vrijeme.</w:t>
      </w:r>
    </w:p>
    <w:p w14:paraId="35E4CBDA" w14:textId="77777777" w:rsidR="006942FA" w:rsidRDefault="00000000" w:rsidP="00CC1305">
      <w:pPr>
        <w:pStyle w:val="Heading2"/>
        <w:spacing w:line="360" w:lineRule="auto"/>
      </w:pPr>
      <w:bookmarkStart w:id="125" w:name="implikacije-za-praksu-i-politiku-1"/>
      <w:bookmarkStart w:id="126" w:name="_Toc237462085"/>
      <w:bookmarkEnd w:id="123"/>
      <w:r>
        <w:t>4.5 Implikacije za praksu i politiku</w:t>
      </w:r>
      <w:bookmarkEnd w:id="126"/>
    </w:p>
    <w:p w14:paraId="256D2EFB" w14:textId="77777777" w:rsidR="006942FA" w:rsidRDefault="00000000" w:rsidP="00CC1305">
      <w:pPr>
        <w:pStyle w:val="Compact"/>
        <w:numPr>
          <w:ilvl w:val="0"/>
          <w:numId w:val="38"/>
        </w:numPr>
        <w:spacing w:line="360" w:lineRule="auto"/>
      </w:pPr>
      <w:r>
        <w:rPr>
          <w:b/>
          <w:bCs/>
        </w:rPr>
        <w:t>Za destinaciju.</w:t>
      </w:r>
      <w:r>
        <w:t xml:space="preserve"> Diversifikacija oblika izravan je instrument upravljanja </w:t>
      </w:r>
      <w:proofErr w:type="spellStart"/>
      <w:r>
        <w:t>sezonalnošću</w:t>
      </w:r>
      <w:proofErr w:type="spellEnd"/>
      <w:r>
        <w:t xml:space="preserve"> i rizikom jednog tržišta.</w:t>
      </w:r>
    </w:p>
    <w:p w14:paraId="68B02348" w14:textId="77777777" w:rsidR="006942FA" w:rsidRDefault="00000000" w:rsidP="00CC1305">
      <w:pPr>
        <w:pStyle w:val="Compact"/>
        <w:numPr>
          <w:ilvl w:val="0"/>
          <w:numId w:val="38"/>
        </w:numPr>
        <w:spacing w:line="360" w:lineRule="auto"/>
      </w:pPr>
      <w:r>
        <w:rPr>
          <w:b/>
          <w:bCs/>
        </w:rPr>
        <w:lastRenderedPageBreak/>
        <w:t>Za javnu politiku.</w:t>
      </w:r>
      <w:r>
        <w:t xml:space="preserve"> Poticaji usmjereni na cjelogodišnje oblike (zdravstveni, MICE, kulturni) imaju veći učinak na zaposlenost nego poticaji koji dodatno jačaju vršno razdoblje.</w:t>
      </w:r>
    </w:p>
    <w:p w14:paraId="484661AA" w14:textId="77777777" w:rsidR="006942FA" w:rsidRDefault="00000000" w:rsidP="00CC1305">
      <w:pPr>
        <w:pStyle w:val="Compact"/>
        <w:numPr>
          <w:ilvl w:val="0"/>
          <w:numId w:val="38"/>
        </w:numPr>
        <w:spacing w:line="360" w:lineRule="auto"/>
      </w:pPr>
      <w:r>
        <w:rPr>
          <w:b/>
          <w:bCs/>
        </w:rPr>
        <w:t>Za poduzeće.</w:t>
      </w:r>
      <w:r>
        <w:t xml:space="preserve"> Specijalizacija smanjuje izravnu cjenovnu konkurenciju, ali povećava ovisnost o užem segmentu — što traži pomniju analizu rizika.</w:t>
      </w:r>
    </w:p>
    <w:p w14:paraId="4F1D8ECC" w14:textId="77777777" w:rsidR="006942FA" w:rsidRDefault="00000000" w:rsidP="00CC1305">
      <w:pPr>
        <w:pStyle w:val="Heading2"/>
        <w:spacing w:line="360" w:lineRule="auto"/>
      </w:pPr>
      <w:bookmarkStart w:id="127" w:name="sažetak-i-otvorena-pitanja-3"/>
      <w:bookmarkStart w:id="128" w:name="_Toc237462086"/>
      <w:bookmarkEnd w:id="125"/>
      <w:r>
        <w:t>4.6 Sažetak i otvorena pitanja</w:t>
      </w:r>
      <w:bookmarkEnd w:id="128"/>
    </w:p>
    <w:p w14:paraId="3BFC125C" w14:textId="77777777" w:rsidR="006942FA" w:rsidRDefault="00000000" w:rsidP="00CC1305">
      <w:pPr>
        <w:pStyle w:val="Compact"/>
        <w:numPr>
          <w:ilvl w:val="0"/>
          <w:numId w:val="39"/>
        </w:numPr>
        <w:spacing w:line="360" w:lineRule="auto"/>
      </w:pPr>
      <w:r>
        <w:t>Klasifikacija je upravljački alat, a ne opis stvarnosti; oblici se preklapaju.</w:t>
      </w:r>
    </w:p>
    <w:p w14:paraId="50591CA0" w14:textId="77777777" w:rsidR="006942FA" w:rsidRDefault="00000000" w:rsidP="00CC1305">
      <w:pPr>
        <w:pStyle w:val="Compact"/>
        <w:numPr>
          <w:ilvl w:val="0"/>
          <w:numId w:val="39"/>
        </w:numPr>
        <w:spacing w:line="360" w:lineRule="auto"/>
      </w:pPr>
      <w:r>
        <w:t>Hrvatski je turizam prostorno i sezonski izrazito koncentriran, ali kontinentalne regije rastu brže od obalnih.</w:t>
      </w:r>
    </w:p>
    <w:p w14:paraId="05AC11BA" w14:textId="77777777" w:rsidR="006942FA" w:rsidRDefault="00000000" w:rsidP="00CC1305">
      <w:pPr>
        <w:pStyle w:val="Compact"/>
        <w:numPr>
          <w:ilvl w:val="0"/>
          <w:numId w:val="39"/>
        </w:numPr>
        <w:spacing w:line="360" w:lineRule="auto"/>
      </w:pPr>
      <w:r>
        <w:t>Selektivni oblici imaju najveću vrijednost kada su cjelogodišnji i resursno utemeljeni.</w:t>
      </w:r>
    </w:p>
    <w:p w14:paraId="3530B9C1" w14:textId="77777777" w:rsidR="006942FA" w:rsidRDefault="00000000" w:rsidP="00CC1305">
      <w:pPr>
        <w:pStyle w:val="FirstParagraph"/>
        <w:spacing w:line="360" w:lineRule="auto"/>
      </w:pPr>
      <w:r>
        <w:rPr>
          <w:b/>
          <w:bCs/>
        </w:rPr>
        <w:t>Otvorena pitanja</w:t>
      </w:r>
    </w:p>
    <w:p w14:paraId="2952E8E5" w14:textId="77777777" w:rsidR="006942FA" w:rsidRDefault="00000000" w:rsidP="00CC1305">
      <w:pPr>
        <w:pStyle w:val="Compact"/>
        <w:numPr>
          <w:ilvl w:val="0"/>
          <w:numId w:val="40"/>
        </w:numPr>
        <w:spacing w:line="360" w:lineRule="auto"/>
      </w:pPr>
      <w:r>
        <w:t>Postoji li granica nakon koje daljnja specijalizacija destinaciju čini ranjivom umjesto konkurentnom?</w:t>
      </w:r>
    </w:p>
    <w:p w14:paraId="6CBD737A" w14:textId="77777777" w:rsidR="006942FA" w:rsidRDefault="00000000" w:rsidP="00CC1305">
      <w:pPr>
        <w:pStyle w:val="Compact"/>
        <w:numPr>
          <w:ilvl w:val="0"/>
          <w:numId w:val="40"/>
        </w:numPr>
        <w:spacing w:line="360" w:lineRule="auto"/>
      </w:pPr>
      <w:r>
        <w:t>Je li „ekoturizam“ u hrvatskoj praksi oblik turizma ili marketinška oznaka?</w:t>
      </w:r>
    </w:p>
    <w:p w14:paraId="3B040ACE" w14:textId="77777777" w:rsidR="006942FA" w:rsidRDefault="00000000" w:rsidP="00CC1305">
      <w:pPr>
        <w:pStyle w:val="Compact"/>
        <w:numPr>
          <w:ilvl w:val="0"/>
          <w:numId w:val="40"/>
        </w:numPr>
        <w:spacing w:line="360" w:lineRule="auto"/>
      </w:pPr>
      <w:r>
        <w:t>Mogu li kružna putovanja biti održiva za povijesnu jezgru grada i pod kojim uvjetima?</w:t>
      </w:r>
    </w:p>
    <w:p w14:paraId="251F4180" w14:textId="77777777" w:rsidR="006942FA" w:rsidRDefault="00000000" w:rsidP="00CC1305">
      <w:pPr>
        <w:pStyle w:val="Heading2"/>
        <w:spacing w:line="360" w:lineRule="auto"/>
      </w:pPr>
      <w:bookmarkStart w:id="129" w:name="pitanja-i-zadaci-poglavlje-4"/>
      <w:bookmarkStart w:id="130" w:name="_Toc237462087"/>
      <w:bookmarkEnd w:id="127"/>
      <w:r>
        <w:t>Pitanja i zadaci (Poglavlje 4)</w:t>
      </w:r>
      <w:bookmarkEnd w:id="130"/>
    </w:p>
    <w:p w14:paraId="3B209BF9" w14:textId="77777777" w:rsidR="006942FA" w:rsidRDefault="00000000" w:rsidP="00CC1305">
      <w:pPr>
        <w:pStyle w:val="FirstParagraph"/>
        <w:spacing w:line="360" w:lineRule="auto"/>
      </w:pPr>
      <w:r>
        <w:rPr>
          <w:b/>
          <w:bCs/>
        </w:rPr>
        <w:t>Reprodukcijski</w:t>
      </w:r>
    </w:p>
    <w:p w14:paraId="6D0C7C71" w14:textId="77777777" w:rsidR="006942FA" w:rsidRDefault="00000000" w:rsidP="00CC1305">
      <w:pPr>
        <w:pStyle w:val="Compact"/>
        <w:numPr>
          <w:ilvl w:val="0"/>
          <w:numId w:val="41"/>
        </w:numPr>
        <w:spacing w:line="360" w:lineRule="auto"/>
      </w:pPr>
      <w:r>
        <w:t>Navedite pet kriterija klasifikacije turizma i po jedan primjer za svaki.</w:t>
      </w:r>
    </w:p>
    <w:p w14:paraId="130EE4DA" w14:textId="77777777" w:rsidR="006942FA" w:rsidRDefault="00000000" w:rsidP="00CC1305">
      <w:pPr>
        <w:pStyle w:val="Compact"/>
        <w:numPr>
          <w:ilvl w:val="0"/>
          <w:numId w:val="41"/>
        </w:numPr>
        <w:spacing w:line="360" w:lineRule="auto"/>
      </w:pPr>
      <w:r>
        <w:t>Objasnite razliku između ruralnog turizma i agroturizma.</w:t>
      </w:r>
    </w:p>
    <w:p w14:paraId="3D6E44F4" w14:textId="77777777" w:rsidR="006942FA" w:rsidRDefault="00000000" w:rsidP="00CC1305">
      <w:pPr>
        <w:pStyle w:val="Compact"/>
        <w:numPr>
          <w:ilvl w:val="0"/>
          <w:numId w:val="41"/>
        </w:numPr>
        <w:spacing w:line="360" w:lineRule="auto"/>
      </w:pPr>
      <w:r>
        <w:t>Nabrojite tri podskupine zdravstvenog turizma.</w:t>
      </w:r>
    </w:p>
    <w:p w14:paraId="4A58229A" w14:textId="77777777" w:rsidR="006942FA" w:rsidRDefault="00000000" w:rsidP="00CC1305">
      <w:pPr>
        <w:pStyle w:val="FirstParagraph"/>
        <w:spacing w:line="360" w:lineRule="auto"/>
      </w:pPr>
      <w:r>
        <w:rPr>
          <w:b/>
          <w:bCs/>
        </w:rPr>
        <w:t>Analitički (rad sa službenim podacima)</w:t>
      </w:r>
    </w:p>
    <w:p w14:paraId="32343F3E" w14:textId="77777777" w:rsidR="006942FA" w:rsidRDefault="00000000" w:rsidP="00CC1305">
      <w:pPr>
        <w:pStyle w:val="BodyText"/>
        <w:spacing w:line="360" w:lineRule="auto"/>
      </w:pPr>
      <w:r>
        <w:t>Koristeći podatke DZS-a o popunjenosti stalnih postelja po skupinama smještaja (Tablica u odjeljku 4.2), izračunajte razliku između najvišeg i najnižeg mjeseca za hotele i za kampove. Objasnite zašto je raspon kod kampova veći i što to znači za mogućnost cjelogodišnjeg poslovanja.</w:t>
      </w:r>
    </w:p>
    <w:p w14:paraId="196B0A70" w14:textId="77777777" w:rsidR="006942FA" w:rsidRDefault="00000000" w:rsidP="00CC1305">
      <w:pPr>
        <w:pStyle w:val="BodyText"/>
        <w:spacing w:line="360" w:lineRule="auto"/>
      </w:pPr>
      <w:r>
        <w:rPr>
          <w:b/>
          <w:bCs/>
        </w:rPr>
        <w:lastRenderedPageBreak/>
        <w:t>Primijenjeni</w:t>
      </w:r>
    </w:p>
    <w:p w14:paraId="3A7C2728" w14:textId="77777777" w:rsidR="006942FA" w:rsidRDefault="00000000" w:rsidP="00CC1305">
      <w:pPr>
        <w:pStyle w:val="BodyText"/>
        <w:spacing w:line="360" w:lineRule="auto"/>
      </w:pPr>
      <w:r>
        <w:t>Za destinaciju po izboru predložite jedan novi selektivni oblik turizma. Obrazložite ga kroz tri pravila iz odjeljka 4.4 i navedite najmanje jedan rizik koji uvođenje nosi za postojeće segmente.</w:t>
      </w:r>
    </w:p>
    <w:p w14:paraId="47F6F369" w14:textId="77777777" w:rsidR="006942FA" w:rsidRDefault="00000000" w:rsidP="00CC1305">
      <w:pPr>
        <w:pStyle w:val="Heading2"/>
        <w:spacing w:line="360" w:lineRule="auto"/>
      </w:pPr>
      <w:bookmarkStart w:id="131" w:name="preporučeno-daljnje-čitanje-3"/>
      <w:bookmarkStart w:id="132" w:name="_Toc237462088"/>
      <w:bookmarkEnd w:id="129"/>
      <w:r>
        <w:t>Preporučeno daljnje čitanje</w:t>
      </w:r>
      <w:bookmarkEnd w:id="132"/>
    </w:p>
    <w:p w14:paraId="67E4E0BA" w14:textId="77777777" w:rsidR="006942FA" w:rsidRDefault="00000000" w:rsidP="00CC1305">
      <w:pPr>
        <w:pStyle w:val="Compact"/>
        <w:numPr>
          <w:ilvl w:val="0"/>
          <w:numId w:val="42"/>
        </w:numPr>
        <w:spacing w:line="360" w:lineRule="auto"/>
      </w:pPr>
      <w:proofErr w:type="spellStart"/>
      <w:r>
        <w:t>Novelli</w:t>
      </w:r>
      <w:proofErr w:type="spellEnd"/>
      <w:r>
        <w:t>, M. (</w:t>
      </w:r>
      <w:proofErr w:type="spellStart"/>
      <w:r>
        <w:t>ur</w:t>
      </w:r>
      <w:proofErr w:type="spellEnd"/>
      <w:r>
        <w:t xml:space="preserve">.) (2005). </w:t>
      </w:r>
      <w:proofErr w:type="spellStart"/>
      <w:r>
        <w:rPr>
          <w:i/>
          <w:iCs/>
        </w:rPr>
        <w:t>Niche</w:t>
      </w:r>
      <w:proofErr w:type="spellEnd"/>
      <w:r>
        <w:rPr>
          <w:i/>
          <w:iCs/>
        </w:rPr>
        <w:t xml:space="preserve"> </w:t>
      </w:r>
      <w:proofErr w:type="spellStart"/>
      <w:r>
        <w:rPr>
          <w:i/>
          <w:iCs/>
        </w:rPr>
        <w:t>Tourism</w:t>
      </w:r>
      <w:proofErr w:type="spellEnd"/>
      <w:r>
        <w:rPr>
          <w:i/>
          <w:iCs/>
        </w:rPr>
        <w:t xml:space="preserve">: </w:t>
      </w:r>
      <w:proofErr w:type="spellStart"/>
      <w:r>
        <w:rPr>
          <w:i/>
          <w:iCs/>
        </w:rPr>
        <w:t>Contemporary</w:t>
      </w:r>
      <w:proofErr w:type="spellEnd"/>
      <w:r>
        <w:rPr>
          <w:i/>
          <w:iCs/>
        </w:rPr>
        <w:t xml:space="preserve"> </w:t>
      </w:r>
      <w:proofErr w:type="spellStart"/>
      <w:r>
        <w:rPr>
          <w:i/>
          <w:iCs/>
        </w:rPr>
        <w:t>Issues</w:t>
      </w:r>
      <w:proofErr w:type="spellEnd"/>
      <w:r>
        <w:rPr>
          <w:i/>
          <w:iCs/>
        </w:rPr>
        <w:t xml:space="preserve">, </w:t>
      </w:r>
      <w:proofErr w:type="spellStart"/>
      <w:r>
        <w:rPr>
          <w:i/>
          <w:iCs/>
        </w:rPr>
        <w:t>Trends</w:t>
      </w:r>
      <w:proofErr w:type="spellEnd"/>
      <w:r>
        <w:rPr>
          <w:i/>
          <w:iCs/>
        </w:rPr>
        <w:t xml:space="preserve"> </w:t>
      </w:r>
      <w:proofErr w:type="spellStart"/>
      <w:r>
        <w:rPr>
          <w:i/>
          <w:iCs/>
        </w:rPr>
        <w:t>and</w:t>
      </w:r>
      <w:proofErr w:type="spellEnd"/>
      <w:r>
        <w:rPr>
          <w:i/>
          <w:iCs/>
        </w:rPr>
        <w:t xml:space="preserve"> </w:t>
      </w:r>
      <w:proofErr w:type="spellStart"/>
      <w:r>
        <w:rPr>
          <w:i/>
          <w:iCs/>
        </w:rPr>
        <w:t>Cases</w:t>
      </w:r>
      <w:proofErr w:type="spellEnd"/>
      <w:r>
        <w:t xml:space="preserve">. Oxford: </w:t>
      </w:r>
      <w:proofErr w:type="spellStart"/>
      <w:r>
        <w:t>Butterworth-Heinemann</w:t>
      </w:r>
      <w:proofErr w:type="spellEnd"/>
      <w:r>
        <w:t>.</w:t>
      </w:r>
    </w:p>
    <w:p w14:paraId="528E3AC0" w14:textId="77777777" w:rsidR="006942FA" w:rsidRDefault="00000000" w:rsidP="00CC1305">
      <w:pPr>
        <w:pStyle w:val="Compact"/>
        <w:numPr>
          <w:ilvl w:val="0"/>
          <w:numId w:val="42"/>
        </w:numPr>
        <w:spacing w:line="360" w:lineRule="auto"/>
      </w:pPr>
      <w:proofErr w:type="spellStart"/>
      <w:r>
        <w:t>Geić</w:t>
      </w:r>
      <w:proofErr w:type="spellEnd"/>
      <w:r>
        <w:t xml:space="preserve">, S. (2011). </w:t>
      </w:r>
      <w:r>
        <w:rPr>
          <w:i/>
          <w:iCs/>
        </w:rPr>
        <w:t>Menadžment selektivnih oblika turizma</w:t>
      </w:r>
      <w:r>
        <w:t>. Split: Sveučilište u Splitu.</w:t>
      </w:r>
    </w:p>
    <w:p w14:paraId="3570C944" w14:textId="77777777" w:rsidR="006942FA" w:rsidRDefault="00000000" w:rsidP="00CC1305">
      <w:pPr>
        <w:pStyle w:val="Compact"/>
        <w:numPr>
          <w:ilvl w:val="0"/>
          <w:numId w:val="42"/>
        </w:numPr>
        <w:spacing w:line="360" w:lineRule="auto"/>
      </w:pPr>
      <w:r>
        <w:t xml:space="preserve">Ministarstvo turizma i sporta (2023). </w:t>
      </w:r>
      <w:r>
        <w:rPr>
          <w:i/>
          <w:iCs/>
        </w:rPr>
        <w:t>Strategija razvoja održivog turizma do 2030. godine</w:t>
      </w:r>
      <w:r>
        <w:t xml:space="preserve"> (NN 2/2023).</w:t>
      </w:r>
    </w:p>
    <w:p w14:paraId="42E616A9" w14:textId="77777777" w:rsidR="006942FA" w:rsidRDefault="00000000" w:rsidP="00CC1305">
      <w:pPr>
        <w:pStyle w:val="Heading1"/>
        <w:spacing w:line="360" w:lineRule="auto"/>
      </w:pPr>
      <w:bookmarkStart w:id="133" w:name="X2e3125c99ad942fa9c8dc190a5686a5ebfe9b39"/>
      <w:bookmarkStart w:id="134" w:name="_Toc237462089"/>
      <w:bookmarkEnd w:id="97"/>
      <w:bookmarkEnd w:id="131"/>
      <w:r>
        <w:lastRenderedPageBreak/>
        <w:t>POGLAVLJE 5: TURISTIČKO TRŽIŠTE I POSLOVNO POSREDOVANJE</w:t>
      </w:r>
      <w:bookmarkEnd w:id="134"/>
    </w:p>
    <w:p w14:paraId="10002CE3" w14:textId="77777777" w:rsidR="006942FA" w:rsidRDefault="00000000" w:rsidP="00CC1305">
      <w:pPr>
        <w:pStyle w:val="Heading2"/>
        <w:spacing w:line="360" w:lineRule="auto"/>
      </w:pPr>
      <w:bookmarkStart w:id="135" w:name="sažetak-4"/>
      <w:bookmarkStart w:id="136" w:name="_Toc237462090"/>
      <w:r>
        <w:t>Sažetak</w:t>
      </w:r>
      <w:bookmarkEnd w:id="136"/>
    </w:p>
    <w:p w14:paraId="71C6AB9F" w14:textId="77777777" w:rsidR="006942FA" w:rsidRPr="00057D1C" w:rsidRDefault="00000000" w:rsidP="00CC1305">
      <w:pPr>
        <w:pStyle w:val="FirstParagraph"/>
        <w:spacing w:line="360" w:lineRule="auto"/>
        <w:rPr>
          <w:b/>
          <w:bCs/>
        </w:rPr>
      </w:pPr>
      <w:r w:rsidRPr="00057D1C">
        <w:rPr>
          <w:b/>
          <w:bCs/>
        </w:rPr>
        <w:t>Poglavlje objašnjava kako funkcionira turističko tržište: zašto se ponuda i potražnja u turizmu ponašaju drukčije nego na tržištima fizičkih dobara, kako se tržište segmentira, tko su posrednici i kako digitalne platforme mijenjaju raspodjelu moći u lancu vrijednosti. Uvodi se ekonomika distribucijskih kanala i pojam upravljanja prihodima, a poseban je odjeljak posvećen regulatornom okviru koji je na snagu stupio 2026. godine.</w:t>
      </w:r>
    </w:p>
    <w:p w14:paraId="6DB2E493" w14:textId="77777777" w:rsidR="006942FA" w:rsidRDefault="00000000" w:rsidP="00CC1305">
      <w:pPr>
        <w:pStyle w:val="Heading2"/>
        <w:spacing w:line="360" w:lineRule="auto"/>
      </w:pPr>
      <w:bookmarkStart w:id="137" w:name="ključni-pojmovi-4"/>
      <w:bookmarkStart w:id="138" w:name="_Toc237462091"/>
      <w:bookmarkEnd w:id="135"/>
      <w:r>
        <w:t>Ključni pojmovi</w:t>
      </w:r>
      <w:bookmarkEnd w:id="138"/>
    </w:p>
    <w:p w14:paraId="02F7D850" w14:textId="77777777" w:rsidR="006942FA" w:rsidRDefault="00000000" w:rsidP="00CC1305">
      <w:pPr>
        <w:pStyle w:val="Compact"/>
        <w:numPr>
          <w:ilvl w:val="0"/>
          <w:numId w:val="43"/>
        </w:numPr>
        <w:spacing w:line="360" w:lineRule="auto"/>
      </w:pPr>
      <w:r>
        <w:rPr>
          <w:b/>
          <w:bCs/>
        </w:rPr>
        <w:t>Turističko tržište</w:t>
      </w:r>
      <w:r>
        <w:t xml:space="preserve"> — stvarni ili virtualni prostor susreta turističke ponude i potražnje.</w:t>
      </w:r>
    </w:p>
    <w:p w14:paraId="793220BE" w14:textId="77777777" w:rsidR="006942FA" w:rsidRDefault="00000000" w:rsidP="00CC1305">
      <w:pPr>
        <w:pStyle w:val="Compact"/>
        <w:numPr>
          <w:ilvl w:val="0"/>
          <w:numId w:val="43"/>
        </w:numPr>
        <w:spacing w:line="360" w:lineRule="auto"/>
      </w:pPr>
      <w:proofErr w:type="spellStart"/>
      <w:r>
        <w:rPr>
          <w:b/>
          <w:bCs/>
        </w:rPr>
        <w:t>Neuskladištivost</w:t>
      </w:r>
      <w:proofErr w:type="spellEnd"/>
      <w:r>
        <w:t xml:space="preserve"> — svojstvo turističke usluge da se neprodani kapacitet ne može sačuvati za kasnije.</w:t>
      </w:r>
    </w:p>
    <w:p w14:paraId="131F1543" w14:textId="77777777" w:rsidR="006942FA" w:rsidRDefault="00000000" w:rsidP="00CC1305">
      <w:pPr>
        <w:pStyle w:val="Compact"/>
        <w:numPr>
          <w:ilvl w:val="0"/>
          <w:numId w:val="43"/>
        </w:numPr>
        <w:spacing w:line="360" w:lineRule="auto"/>
      </w:pPr>
      <w:r>
        <w:rPr>
          <w:b/>
          <w:bCs/>
        </w:rPr>
        <w:t>Turoperator</w:t>
      </w:r>
      <w:r>
        <w:t xml:space="preserve"> — organizator putovanja koji objedinjuje pojedinačne usluge u paket-aranžman i prodaje ga u svoje ime, preuzimajući rizik.</w:t>
      </w:r>
    </w:p>
    <w:p w14:paraId="2A7F5587" w14:textId="77777777" w:rsidR="006942FA" w:rsidRDefault="00000000" w:rsidP="00CC1305">
      <w:pPr>
        <w:pStyle w:val="Compact"/>
        <w:numPr>
          <w:ilvl w:val="0"/>
          <w:numId w:val="43"/>
        </w:numPr>
        <w:spacing w:line="360" w:lineRule="auto"/>
      </w:pPr>
      <w:r>
        <w:rPr>
          <w:b/>
          <w:bCs/>
        </w:rPr>
        <w:t>Putnička agencija</w:t>
      </w:r>
      <w:r>
        <w:t xml:space="preserve"> — posrednik koji prodaje usluge u ime i za račun organizatora ili pružatelja, uz proviziju.</w:t>
      </w:r>
    </w:p>
    <w:p w14:paraId="7200D9A2" w14:textId="77777777" w:rsidR="006942FA" w:rsidRDefault="00000000" w:rsidP="00CC1305">
      <w:pPr>
        <w:pStyle w:val="Compact"/>
        <w:numPr>
          <w:ilvl w:val="0"/>
          <w:numId w:val="43"/>
        </w:numPr>
        <w:spacing w:line="360" w:lineRule="auto"/>
      </w:pPr>
      <w:r>
        <w:rPr>
          <w:b/>
          <w:bCs/>
        </w:rPr>
        <w:t>OTA (</w:t>
      </w:r>
      <w:r>
        <w:rPr>
          <w:b/>
          <w:bCs/>
          <w:i/>
          <w:iCs/>
        </w:rPr>
        <w:t xml:space="preserve">Online </w:t>
      </w:r>
      <w:proofErr w:type="spellStart"/>
      <w:r>
        <w:rPr>
          <w:b/>
          <w:bCs/>
          <w:i/>
          <w:iCs/>
        </w:rPr>
        <w:t>Travel</w:t>
      </w:r>
      <w:proofErr w:type="spellEnd"/>
      <w:r>
        <w:rPr>
          <w:b/>
          <w:bCs/>
          <w:i/>
          <w:iCs/>
        </w:rPr>
        <w:t xml:space="preserve"> </w:t>
      </w:r>
      <w:proofErr w:type="spellStart"/>
      <w:r>
        <w:rPr>
          <w:b/>
          <w:bCs/>
          <w:i/>
          <w:iCs/>
        </w:rPr>
        <w:t>Agency</w:t>
      </w:r>
      <w:proofErr w:type="spellEnd"/>
      <w:r>
        <w:rPr>
          <w:b/>
          <w:bCs/>
        </w:rPr>
        <w:t>)</w:t>
      </w:r>
      <w:r>
        <w:t xml:space="preserve"> — digitalni posrednik za pretraživanje, usporedbu i rezervaciju.</w:t>
      </w:r>
    </w:p>
    <w:p w14:paraId="25AA0188" w14:textId="77777777" w:rsidR="006942FA" w:rsidRDefault="00000000" w:rsidP="00CC1305">
      <w:pPr>
        <w:pStyle w:val="Compact"/>
        <w:numPr>
          <w:ilvl w:val="0"/>
          <w:numId w:val="43"/>
        </w:numPr>
        <w:spacing w:line="360" w:lineRule="auto"/>
      </w:pPr>
      <w:proofErr w:type="spellStart"/>
      <w:r>
        <w:rPr>
          <w:b/>
          <w:bCs/>
        </w:rPr>
        <w:t>Dezintermedijacija</w:t>
      </w:r>
      <w:proofErr w:type="spellEnd"/>
      <w:r>
        <w:rPr>
          <w:b/>
          <w:bCs/>
        </w:rPr>
        <w:t xml:space="preserve"> i </w:t>
      </w:r>
      <w:proofErr w:type="spellStart"/>
      <w:r>
        <w:rPr>
          <w:b/>
          <w:bCs/>
        </w:rPr>
        <w:t>reintermedijacija</w:t>
      </w:r>
      <w:proofErr w:type="spellEnd"/>
      <w:r>
        <w:t xml:space="preserve"> — uklanjanje posrednika, odnosno pojava novih posrednika na njihovu mjestu.</w:t>
      </w:r>
    </w:p>
    <w:p w14:paraId="0609849E" w14:textId="77777777" w:rsidR="006942FA" w:rsidRDefault="00000000" w:rsidP="00CC1305">
      <w:pPr>
        <w:pStyle w:val="Compact"/>
        <w:numPr>
          <w:ilvl w:val="0"/>
          <w:numId w:val="43"/>
        </w:numPr>
        <w:spacing w:line="360" w:lineRule="auto"/>
      </w:pPr>
      <w:r>
        <w:rPr>
          <w:b/>
          <w:bCs/>
        </w:rPr>
        <w:t>Upravljanje prihodima (</w:t>
      </w:r>
      <w:proofErr w:type="spellStart"/>
      <w:r>
        <w:rPr>
          <w:b/>
          <w:bCs/>
          <w:i/>
          <w:iCs/>
        </w:rPr>
        <w:t>revenue</w:t>
      </w:r>
      <w:proofErr w:type="spellEnd"/>
      <w:r>
        <w:rPr>
          <w:b/>
          <w:bCs/>
          <w:i/>
          <w:iCs/>
        </w:rPr>
        <w:t xml:space="preserve"> management</w:t>
      </w:r>
      <w:r>
        <w:rPr>
          <w:b/>
          <w:bCs/>
        </w:rPr>
        <w:t>)</w:t>
      </w:r>
      <w:r>
        <w:t xml:space="preserve"> — prodaja pravog kapaciteta pravom gostu u pravo vrijeme po pravoj cijeni.</w:t>
      </w:r>
    </w:p>
    <w:p w14:paraId="36315C71" w14:textId="77777777" w:rsidR="006942FA" w:rsidRDefault="00000000" w:rsidP="00CC1305">
      <w:pPr>
        <w:pStyle w:val="Heading2"/>
        <w:spacing w:line="360" w:lineRule="auto"/>
      </w:pPr>
      <w:bookmarkStart w:id="139" w:name="specifičnosti-turističkog-tržišta"/>
      <w:bookmarkStart w:id="140" w:name="_Toc237462092"/>
      <w:bookmarkEnd w:id="137"/>
      <w:r>
        <w:t>5.1 Specifičnosti turističkog tržišta</w:t>
      </w:r>
      <w:bookmarkEnd w:id="140"/>
    </w:p>
    <w:p w14:paraId="1EB439FD" w14:textId="77777777" w:rsidR="006942FA" w:rsidRDefault="00000000" w:rsidP="00CC1305">
      <w:pPr>
        <w:pStyle w:val="FirstParagraph"/>
        <w:spacing w:line="360" w:lineRule="auto"/>
      </w:pPr>
      <w:r>
        <w:rPr>
          <w:b/>
          <w:bCs/>
        </w:rPr>
        <w:t>Problem.</w:t>
      </w:r>
      <w:r>
        <w:t xml:space="preserve"> Hotel sa sto soba ne može zimi smanjiti kapacitet ni u kolovozu ga povećati. Kako uskladiti nepromjenjivu ponudu s izrazito promjenjivom potražnjom?</w:t>
      </w:r>
    </w:p>
    <w:p w14:paraId="032157B6" w14:textId="77777777" w:rsidR="006942FA" w:rsidRDefault="00000000" w:rsidP="00CC1305">
      <w:pPr>
        <w:pStyle w:val="BodyText"/>
        <w:spacing w:line="360" w:lineRule="auto"/>
      </w:pPr>
      <w:r>
        <w:lastRenderedPageBreak/>
        <w:t xml:space="preserve">Za razliku od tržišta robe, turističko tržište obilježava </w:t>
      </w:r>
      <w:r>
        <w:rPr>
          <w:b/>
          <w:bCs/>
        </w:rPr>
        <w:t>prostorna odvojenost ponude i potražnje</w:t>
      </w:r>
      <w:r>
        <w:t>: proizvod se ne šalje kupcu, nego kupac putuje k proizvodu. Iz toga slijedi niz svojstava:</w:t>
      </w:r>
    </w:p>
    <w:p w14:paraId="312E8875" w14:textId="77777777" w:rsidR="006942FA" w:rsidRDefault="00000000" w:rsidP="00CC1305">
      <w:pPr>
        <w:pStyle w:val="BodyText"/>
        <w:spacing w:line="360" w:lineRule="auto"/>
      </w:pPr>
      <w:r>
        <w:rPr>
          <w:i/>
          <w:iCs/>
        </w:rPr>
        <w:t>Tablica 5.1: Specifičnosti ponude i potražnje</w:t>
      </w:r>
    </w:p>
    <w:tbl>
      <w:tblPr>
        <w:tblStyle w:val="Table"/>
        <w:tblW w:w="5000" w:type="pct"/>
        <w:tblBorders>
          <w:insideH w:val="single" w:sz="4" w:space="0" w:color="auto"/>
        </w:tblBorders>
        <w:tblLook w:val="0020" w:firstRow="1" w:lastRow="0" w:firstColumn="0" w:lastColumn="0" w:noHBand="0" w:noVBand="0"/>
      </w:tblPr>
      <w:tblGrid>
        <w:gridCol w:w="1539"/>
        <w:gridCol w:w="3066"/>
        <w:gridCol w:w="4755"/>
      </w:tblGrid>
      <w:tr w:rsidR="006942FA" w14:paraId="30CD7973" w14:textId="77777777" w:rsidTr="00A7071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135B1D8" w14:textId="77777777" w:rsidR="006942FA" w:rsidRDefault="00000000" w:rsidP="00CC1305">
            <w:pPr>
              <w:pStyle w:val="Compact"/>
              <w:spacing w:line="360" w:lineRule="auto"/>
            </w:pPr>
            <w:r>
              <w:t>Komponenta</w:t>
            </w:r>
          </w:p>
        </w:tc>
        <w:tc>
          <w:tcPr>
            <w:tcW w:w="0" w:type="auto"/>
            <w:tcBorders>
              <w:bottom w:val="none" w:sz="0" w:space="0" w:color="auto"/>
            </w:tcBorders>
          </w:tcPr>
          <w:p w14:paraId="63F484EE" w14:textId="77777777" w:rsidR="006942FA" w:rsidRDefault="00000000" w:rsidP="00CC1305">
            <w:pPr>
              <w:pStyle w:val="Compact"/>
              <w:spacing w:line="360" w:lineRule="auto"/>
            </w:pPr>
            <w:r>
              <w:t>Obilježje</w:t>
            </w:r>
          </w:p>
        </w:tc>
        <w:tc>
          <w:tcPr>
            <w:tcW w:w="0" w:type="auto"/>
            <w:tcBorders>
              <w:bottom w:val="none" w:sz="0" w:space="0" w:color="auto"/>
            </w:tcBorders>
          </w:tcPr>
          <w:p w14:paraId="369C9A05" w14:textId="77777777" w:rsidR="006942FA" w:rsidRDefault="00000000" w:rsidP="00CC1305">
            <w:pPr>
              <w:pStyle w:val="Compact"/>
              <w:spacing w:line="360" w:lineRule="auto"/>
            </w:pPr>
            <w:r>
              <w:t>Posljedica za upravljanje</w:t>
            </w:r>
          </w:p>
        </w:tc>
      </w:tr>
      <w:tr w:rsidR="006942FA" w14:paraId="69A77C30" w14:textId="77777777" w:rsidTr="00A70711">
        <w:tc>
          <w:tcPr>
            <w:tcW w:w="0" w:type="auto"/>
          </w:tcPr>
          <w:p w14:paraId="55B8FD21" w14:textId="77777777" w:rsidR="006942FA" w:rsidRDefault="00000000" w:rsidP="00CC1305">
            <w:pPr>
              <w:pStyle w:val="Compact"/>
              <w:spacing w:line="360" w:lineRule="auto"/>
            </w:pPr>
            <w:r>
              <w:t>Ponuda</w:t>
            </w:r>
          </w:p>
        </w:tc>
        <w:tc>
          <w:tcPr>
            <w:tcW w:w="0" w:type="auto"/>
          </w:tcPr>
          <w:p w14:paraId="34D3B85A" w14:textId="77777777" w:rsidR="006942FA" w:rsidRDefault="00000000" w:rsidP="00CC1305">
            <w:pPr>
              <w:pStyle w:val="Compact"/>
              <w:spacing w:line="360" w:lineRule="auto"/>
            </w:pPr>
            <w:proofErr w:type="spellStart"/>
            <w:r>
              <w:t>neuskladištivost</w:t>
            </w:r>
            <w:proofErr w:type="spellEnd"/>
          </w:p>
        </w:tc>
        <w:tc>
          <w:tcPr>
            <w:tcW w:w="0" w:type="auto"/>
          </w:tcPr>
          <w:p w14:paraId="3954149C" w14:textId="77777777" w:rsidR="006942FA" w:rsidRDefault="00000000" w:rsidP="00CC1305">
            <w:pPr>
              <w:pStyle w:val="Compact"/>
              <w:spacing w:line="360" w:lineRule="auto"/>
            </w:pPr>
            <w:r>
              <w:t>neprodana soba trajno je izgubljen prihod</w:t>
            </w:r>
          </w:p>
        </w:tc>
      </w:tr>
      <w:tr w:rsidR="006942FA" w14:paraId="525F3835" w14:textId="77777777" w:rsidTr="00A70711">
        <w:tc>
          <w:tcPr>
            <w:tcW w:w="0" w:type="auto"/>
          </w:tcPr>
          <w:p w14:paraId="59541D45" w14:textId="77777777" w:rsidR="006942FA" w:rsidRDefault="00000000" w:rsidP="00CC1305">
            <w:pPr>
              <w:pStyle w:val="Compact"/>
              <w:spacing w:line="360" w:lineRule="auto"/>
            </w:pPr>
            <w:r>
              <w:t>Ponuda</w:t>
            </w:r>
          </w:p>
        </w:tc>
        <w:tc>
          <w:tcPr>
            <w:tcW w:w="0" w:type="auto"/>
          </w:tcPr>
          <w:p w14:paraId="0AF3C61F" w14:textId="77777777" w:rsidR="006942FA" w:rsidRDefault="00000000" w:rsidP="00CC1305">
            <w:pPr>
              <w:pStyle w:val="Compact"/>
              <w:spacing w:line="360" w:lineRule="auto"/>
            </w:pPr>
            <w:r>
              <w:t>neelastičnost u kratkom roku</w:t>
            </w:r>
          </w:p>
        </w:tc>
        <w:tc>
          <w:tcPr>
            <w:tcW w:w="0" w:type="auto"/>
          </w:tcPr>
          <w:p w14:paraId="450455DF" w14:textId="77777777" w:rsidR="006942FA" w:rsidRDefault="00000000" w:rsidP="00CC1305">
            <w:pPr>
              <w:pStyle w:val="Compact"/>
              <w:spacing w:line="360" w:lineRule="auto"/>
            </w:pPr>
            <w:r>
              <w:t>kapacitet se ne može brzo proširiti</w:t>
            </w:r>
          </w:p>
        </w:tc>
      </w:tr>
      <w:tr w:rsidR="006942FA" w14:paraId="186B0915" w14:textId="77777777" w:rsidTr="00A70711">
        <w:tc>
          <w:tcPr>
            <w:tcW w:w="0" w:type="auto"/>
          </w:tcPr>
          <w:p w14:paraId="29FC2E2F" w14:textId="77777777" w:rsidR="006942FA" w:rsidRDefault="00000000" w:rsidP="00CC1305">
            <w:pPr>
              <w:pStyle w:val="Compact"/>
              <w:spacing w:line="360" w:lineRule="auto"/>
            </w:pPr>
            <w:r>
              <w:t>Ponuda</w:t>
            </w:r>
          </w:p>
        </w:tc>
        <w:tc>
          <w:tcPr>
            <w:tcW w:w="0" w:type="auto"/>
          </w:tcPr>
          <w:p w14:paraId="4A848E40" w14:textId="77777777" w:rsidR="006942FA" w:rsidRDefault="00000000" w:rsidP="00CC1305">
            <w:pPr>
              <w:pStyle w:val="Compact"/>
              <w:spacing w:line="360" w:lineRule="auto"/>
            </w:pPr>
            <w:r>
              <w:t>visoki fiksni troškovi</w:t>
            </w:r>
          </w:p>
        </w:tc>
        <w:tc>
          <w:tcPr>
            <w:tcW w:w="0" w:type="auto"/>
          </w:tcPr>
          <w:p w14:paraId="5A520A89" w14:textId="77777777" w:rsidR="006942FA" w:rsidRDefault="00000000" w:rsidP="00CC1305">
            <w:pPr>
              <w:pStyle w:val="Compact"/>
              <w:spacing w:line="360" w:lineRule="auto"/>
            </w:pPr>
            <w:r>
              <w:t>trošak nastaje neovisno o popunjenosti</w:t>
            </w:r>
          </w:p>
        </w:tc>
      </w:tr>
      <w:tr w:rsidR="006942FA" w14:paraId="63836EFE" w14:textId="77777777" w:rsidTr="00A70711">
        <w:tc>
          <w:tcPr>
            <w:tcW w:w="0" w:type="auto"/>
          </w:tcPr>
          <w:p w14:paraId="5D481FE7" w14:textId="77777777" w:rsidR="006942FA" w:rsidRDefault="00000000" w:rsidP="00CC1305">
            <w:pPr>
              <w:pStyle w:val="Compact"/>
              <w:spacing w:line="360" w:lineRule="auto"/>
            </w:pPr>
            <w:r>
              <w:t>Ponuda</w:t>
            </w:r>
          </w:p>
        </w:tc>
        <w:tc>
          <w:tcPr>
            <w:tcW w:w="0" w:type="auto"/>
          </w:tcPr>
          <w:p w14:paraId="32FCC061" w14:textId="77777777" w:rsidR="006942FA" w:rsidRDefault="00000000" w:rsidP="00CC1305">
            <w:pPr>
              <w:pStyle w:val="Compact"/>
              <w:spacing w:line="360" w:lineRule="auto"/>
            </w:pPr>
            <w:r>
              <w:t>vezanost uz lokaciju</w:t>
            </w:r>
          </w:p>
        </w:tc>
        <w:tc>
          <w:tcPr>
            <w:tcW w:w="0" w:type="auto"/>
          </w:tcPr>
          <w:p w14:paraId="256D0C73" w14:textId="77777777" w:rsidR="006942FA" w:rsidRDefault="00000000" w:rsidP="00CC1305">
            <w:pPr>
              <w:pStyle w:val="Compact"/>
              <w:spacing w:line="360" w:lineRule="auto"/>
            </w:pPr>
            <w:r>
              <w:t>kapacitet se ne može premjestiti na tržište</w:t>
            </w:r>
          </w:p>
        </w:tc>
      </w:tr>
      <w:tr w:rsidR="006942FA" w14:paraId="2C1D30C7" w14:textId="77777777" w:rsidTr="00A70711">
        <w:tc>
          <w:tcPr>
            <w:tcW w:w="0" w:type="auto"/>
          </w:tcPr>
          <w:p w14:paraId="4445F099" w14:textId="77777777" w:rsidR="006942FA" w:rsidRDefault="00000000" w:rsidP="00CC1305">
            <w:pPr>
              <w:pStyle w:val="Compact"/>
              <w:spacing w:line="360" w:lineRule="auto"/>
            </w:pPr>
            <w:r>
              <w:t>Potražnja</w:t>
            </w:r>
          </w:p>
        </w:tc>
        <w:tc>
          <w:tcPr>
            <w:tcW w:w="0" w:type="auto"/>
          </w:tcPr>
          <w:p w14:paraId="4A2BEDC1" w14:textId="77777777" w:rsidR="006942FA" w:rsidRDefault="00000000" w:rsidP="00CC1305">
            <w:pPr>
              <w:pStyle w:val="Compact"/>
              <w:spacing w:line="360" w:lineRule="auto"/>
            </w:pPr>
            <w:r>
              <w:t>visoka elastičnost</w:t>
            </w:r>
          </w:p>
        </w:tc>
        <w:tc>
          <w:tcPr>
            <w:tcW w:w="0" w:type="auto"/>
          </w:tcPr>
          <w:p w14:paraId="124CEC98" w14:textId="77777777" w:rsidR="006942FA" w:rsidRDefault="00000000" w:rsidP="00CC1305">
            <w:pPr>
              <w:pStyle w:val="Compact"/>
              <w:spacing w:line="360" w:lineRule="auto"/>
            </w:pPr>
            <w:r>
              <w:t>snažna reakcija na cijenu, tečaj, sigurnost</w:t>
            </w:r>
          </w:p>
        </w:tc>
      </w:tr>
      <w:tr w:rsidR="006942FA" w14:paraId="38CD1DDE" w14:textId="77777777" w:rsidTr="00A70711">
        <w:tc>
          <w:tcPr>
            <w:tcW w:w="0" w:type="auto"/>
          </w:tcPr>
          <w:p w14:paraId="76E5068D" w14:textId="77777777" w:rsidR="006942FA" w:rsidRDefault="00000000" w:rsidP="00CC1305">
            <w:pPr>
              <w:pStyle w:val="Compact"/>
              <w:spacing w:line="360" w:lineRule="auto"/>
            </w:pPr>
            <w:r>
              <w:t>Potražnja</w:t>
            </w:r>
          </w:p>
        </w:tc>
        <w:tc>
          <w:tcPr>
            <w:tcW w:w="0" w:type="auto"/>
          </w:tcPr>
          <w:p w14:paraId="4B393B45" w14:textId="77777777" w:rsidR="006942FA" w:rsidRDefault="00000000" w:rsidP="00CC1305">
            <w:pPr>
              <w:pStyle w:val="Compact"/>
              <w:spacing w:line="360" w:lineRule="auto"/>
            </w:pPr>
            <w:proofErr w:type="spellStart"/>
            <w:r>
              <w:t>sezonalnost</w:t>
            </w:r>
            <w:proofErr w:type="spellEnd"/>
          </w:p>
        </w:tc>
        <w:tc>
          <w:tcPr>
            <w:tcW w:w="0" w:type="auto"/>
          </w:tcPr>
          <w:p w14:paraId="6DA39D0E" w14:textId="77777777" w:rsidR="006942FA" w:rsidRDefault="00000000" w:rsidP="00CC1305">
            <w:pPr>
              <w:pStyle w:val="Compact"/>
              <w:spacing w:line="360" w:lineRule="auto"/>
            </w:pPr>
            <w:r>
              <w:t>koncentracija u kratkom razdoblju</w:t>
            </w:r>
          </w:p>
        </w:tc>
      </w:tr>
      <w:tr w:rsidR="006942FA" w14:paraId="5FC7706A" w14:textId="77777777" w:rsidTr="00A70711">
        <w:tc>
          <w:tcPr>
            <w:tcW w:w="0" w:type="auto"/>
          </w:tcPr>
          <w:p w14:paraId="2FFFAA30" w14:textId="77777777" w:rsidR="006942FA" w:rsidRDefault="00000000" w:rsidP="00CC1305">
            <w:pPr>
              <w:pStyle w:val="Compact"/>
              <w:spacing w:line="360" w:lineRule="auto"/>
            </w:pPr>
            <w:r>
              <w:t>Potražnja</w:t>
            </w:r>
          </w:p>
        </w:tc>
        <w:tc>
          <w:tcPr>
            <w:tcW w:w="0" w:type="auto"/>
          </w:tcPr>
          <w:p w14:paraId="7E30B36C" w14:textId="77777777" w:rsidR="006942FA" w:rsidRDefault="00000000" w:rsidP="00CC1305">
            <w:pPr>
              <w:pStyle w:val="Compact"/>
              <w:spacing w:line="360" w:lineRule="auto"/>
            </w:pPr>
            <w:r>
              <w:t>heterogenost</w:t>
            </w:r>
          </w:p>
        </w:tc>
        <w:tc>
          <w:tcPr>
            <w:tcW w:w="0" w:type="auto"/>
          </w:tcPr>
          <w:p w14:paraId="2D603B15" w14:textId="77777777" w:rsidR="006942FA" w:rsidRDefault="00000000" w:rsidP="00CC1305">
            <w:pPr>
              <w:pStyle w:val="Compact"/>
              <w:spacing w:line="360" w:lineRule="auto"/>
            </w:pPr>
            <w:r>
              <w:t>isti proizvod različito vrednovan po segmentima</w:t>
            </w:r>
          </w:p>
        </w:tc>
      </w:tr>
    </w:tbl>
    <w:p w14:paraId="01307FE8" w14:textId="77777777" w:rsidR="006942FA" w:rsidRDefault="00000000" w:rsidP="00CC1305">
      <w:pPr>
        <w:pStyle w:val="BodyText"/>
        <w:spacing w:line="360" w:lineRule="auto"/>
      </w:pPr>
      <w:r>
        <w:t xml:space="preserve">Kombinacija visokih fiksnih troškova i </w:t>
      </w:r>
      <w:proofErr w:type="spellStart"/>
      <w:r>
        <w:t>neuskladištivosti</w:t>
      </w:r>
      <w:proofErr w:type="spellEnd"/>
      <w:r>
        <w:t xml:space="preserve"> objašnjava zašto je </w:t>
      </w:r>
      <w:r>
        <w:rPr>
          <w:b/>
          <w:bCs/>
        </w:rPr>
        <w:t>dinamičko određivanje cijena</w:t>
      </w:r>
      <w:r>
        <w:t xml:space="preserve"> u turizmu pravilo, a ne iznimka: bolje je prodati sobu ispod željene cijene nego je ne prodati.</w:t>
      </w:r>
    </w:p>
    <w:p w14:paraId="3CA7A240" w14:textId="77777777" w:rsidR="006942FA" w:rsidRDefault="00000000" w:rsidP="00CC1305">
      <w:pPr>
        <w:pStyle w:val="Heading2"/>
        <w:spacing w:line="360" w:lineRule="auto"/>
      </w:pPr>
      <w:bookmarkStart w:id="141" w:name="segmentacija-tržišta"/>
      <w:bookmarkStart w:id="142" w:name="_Toc237462093"/>
      <w:bookmarkEnd w:id="139"/>
      <w:r>
        <w:t>5.2 Segmentacija tržišta</w:t>
      </w:r>
      <w:bookmarkEnd w:id="142"/>
    </w:p>
    <w:p w14:paraId="06084939" w14:textId="77777777" w:rsidR="006942FA" w:rsidRDefault="00000000" w:rsidP="00CC1305">
      <w:pPr>
        <w:pStyle w:val="FirstParagraph"/>
        <w:spacing w:line="360" w:lineRule="auto"/>
      </w:pPr>
      <w:r>
        <w:t>Segmentacija je podjela heterogenog tržišta na skupine sličnih potreba i ponašanja. Koriste se četiri osnovna kriterija:</w:t>
      </w:r>
    </w:p>
    <w:p w14:paraId="06EDB1BA" w14:textId="77777777" w:rsidR="006942FA" w:rsidRDefault="00000000" w:rsidP="00CC1305">
      <w:pPr>
        <w:pStyle w:val="Compact"/>
        <w:numPr>
          <w:ilvl w:val="0"/>
          <w:numId w:val="44"/>
        </w:numPr>
        <w:spacing w:line="360" w:lineRule="auto"/>
      </w:pPr>
      <w:r>
        <w:rPr>
          <w:b/>
          <w:bCs/>
        </w:rPr>
        <w:t>Geografski</w:t>
      </w:r>
      <w:r>
        <w:t xml:space="preserve"> — zemlja podrijetla, regija, veličina naselja.</w:t>
      </w:r>
    </w:p>
    <w:p w14:paraId="67C7F1E0" w14:textId="77777777" w:rsidR="006942FA" w:rsidRDefault="00000000" w:rsidP="00CC1305">
      <w:pPr>
        <w:pStyle w:val="Compact"/>
        <w:numPr>
          <w:ilvl w:val="0"/>
          <w:numId w:val="44"/>
        </w:numPr>
        <w:spacing w:line="360" w:lineRule="auto"/>
      </w:pPr>
      <w:r>
        <w:rPr>
          <w:b/>
          <w:bCs/>
        </w:rPr>
        <w:t>Demografski</w:t>
      </w:r>
      <w:r>
        <w:t xml:space="preserve"> — dob, obiteljski status, dohodak, obrazovanje.</w:t>
      </w:r>
    </w:p>
    <w:p w14:paraId="7C971F40" w14:textId="77777777" w:rsidR="006942FA" w:rsidRDefault="00000000" w:rsidP="00CC1305">
      <w:pPr>
        <w:pStyle w:val="Compact"/>
        <w:numPr>
          <w:ilvl w:val="0"/>
          <w:numId w:val="44"/>
        </w:numPr>
        <w:spacing w:line="360" w:lineRule="auto"/>
      </w:pPr>
      <w:proofErr w:type="spellStart"/>
      <w:r>
        <w:rPr>
          <w:b/>
          <w:bCs/>
        </w:rPr>
        <w:t>Psihografski</w:t>
      </w:r>
      <w:proofErr w:type="spellEnd"/>
      <w:r>
        <w:t xml:space="preserve"> — životni stil, vrijednosti, osobnost.</w:t>
      </w:r>
    </w:p>
    <w:p w14:paraId="4C96C446" w14:textId="77777777" w:rsidR="006942FA" w:rsidRDefault="00000000" w:rsidP="00CC1305">
      <w:pPr>
        <w:pStyle w:val="Compact"/>
        <w:numPr>
          <w:ilvl w:val="0"/>
          <w:numId w:val="44"/>
        </w:numPr>
        <w:spacing w:line="360" w:lineRule="auto"/>
      </w:pPr>
      <w:r>
        <w:rPr>
          <w:b/>
          <w:bCs/>
        </w:rPr>
        <w:t>Bihevioralni</w:t>
      </w:r>
      <w:r>
        <w:t xml:space="preserve"> — motiv, učestalost putovanja, kanal rezervacije, vjernost, potrošnja.</w:t>
      </w:r>
    </w:p>
    <w:p w14:paraId="4EF48C2B" w14:textId="77777777" w:rsidR="006942FA" w:rsidRDefault="00000000" w:rsidP="00CC1305">
      <w:pPr>
        <w:pStyle w:val="FirstParagraph"/>
        <w:spacing w:line="360" w:lineRule="auto"/>
      </w:pPr>
      <w:r>
        <w:lastRenderedPageBreak/>
        <w:t xml:space="preserve">Segment je upotrebljiv samo ako je </w:t>
      </w:r>
      <w:r>
        <w:rPr>
          <w:b/>
          <w:bCs/>
        </w:rPr>
        <w:t>mjerljiv, dovoljno velik, dostupan komunikacijskim kanalima i međusobno razlučiv</w:t>
      </w:r>
      <w:r>
        <w:t xml:space="preserve">. Segment „ljubitelji prirode“ nije upotrebljiv; segment „njemački </w:t>
      </w:r>
      <w:proofErr w:type="spellStart"/>
      <w:r>
        <w:t>cikloturisti</w:t>
      </w:r>
      <w:proofErr w:type="spellEnd"/>
      <w:r>
        <w:t xml:space="preserve"> 45–65 godina koji rezerviraju izravno, borave 5–7 noći u svibnju i rujnu“ jest.</w:t>
      </w:r>
    </w:p>
    <w:p w14:paraId="16B22630" w14:textId="77777777" w:rsidR="006942FA" w:rsidRDefault="00000000" w:rsidP="00CC1305">
      <w:pPr>
        <w:pStyle w:val="Heading2"/>
        <w:spacing w:line="360" w:lineRule="auto"/>
      </w:pPr>
      <w:bookmarkStart w:id="143" w:name="lanac-vrijednosti-i-posrednici"/>
      <w:bookmarkStart w:id="144" w:name="_Toc237462094"/>
      <w:bookmarkEnd w:id="141"/>
      <w:r>
        <w:t>5.3 Lanac vrijednosti i posrednici</w:t>
      </w:r>
      <w:bookmarkEnd w:id="144"/>
    </w:p>
    <w:p w14:paraId="4B6FCDBD" w14:textId="77777777" w:rsidR="006942FA" w:rsidRDefault="00000000" w:rsidP="00CC1305">
      <w:pPr>
        <w:pStyle w:val="FirstParagraph"/>
        <w:spacing w:line="360" w:lineRule="auto"/>
      </w:pPr>
      <w:r>
        <w:t>Distribucija u turizmu obavlja tri funkcije: prenosi informaciju, omogućuje rezervaciju i naplatu te preuzima dio rizika.</w:t>
      </w:r>
    </w:p>
    <w:p w14:paraId="1B349E62" w14:textId="77777777" w:rsidR="006942FA" w:rsidRDefault="00000000" w:rsidP="00CC1305">
      <w:pPr>
        <w:pStyle w:val="BodyText"/>
        <w:spacing w:line="360" w:lineRule="auto"/>
      </w:pPr>
      <w:r>
        <w:rPr>
          <w:b/>
          <w:bCs/>
        </w:rPr>
        <w:t>Izravni kanal:</w:t>
      </w:r>
      <w:r>
        <w:t xml:space="preserve"> vlastita mrežna stranica, telefon i elektronička pošta, prodaja na recepciji. </w:t>
      </w:r>
      <w:r>
        <w:rPr>
          <w:b/>
          <w:bCs/>
        </w:rPr>
        <w:t>Neizravni kanal:</w:t>
      </w:r>
      <w:r>
        <w:t xml:space="preserve"> turoperatori, putničke agencije, OTA platforme, globalni distribucijski sustavi (GDS).</w:t>
      </w:r>
    </w:p>
    <w:p w14:paraId="4CACDD75" w14:textId="77777777" w:rsidR="00A70711" w:rsidRDefault="00A70711" w:rsidP="00CC1305">
      <w:pPr>
        <w:pStyle w:val="BodyText"/>
        <w:spacing w:line="360" w:lineRule="auto"/>
      </w:pPr>
    </w:p>
    <w:p w14:paraId="1EB8B2C3" w14:textId="77777777" w:rsidR="00A70711" w:rsidRDefault="00A70711" w:rsidP="00CC1305">
      <w:pPr>
        <w:pStyle w:val="BodyText"/>
        <w:spacing w:line="360" w:lineRule="auto"/>
      </w:pPr>
    </w:p>
    <w:p w14:paraId="2EAEB3D7" w14:textId="77777777" w:rsidR="006942FA" w:rsidRDefault="00000000" w:rsidP="00CC1305">
      <w:pPr>
        <w:pStyle w:val="BodyText"/>
        <w:spacing w:line="360" w:lineRule="auto"/>
      </w:pPr>
      <w:r>
        <w:rPr>
          <w:i/>
          <w:iCs/>
        </w:rPr>
        <w:t>Tablica 5.2: Turoperator i putnička agencija</w:t>
      </w:r>
    </w:p>
    <w:tbl>
      <w:tblPr>
        <w:tblStyle w:val="Table"/>
        <w:tblW w:w="5000" w:type="pct"/>
        <w:tblBorders>
          <w:insideH w:val="single" w:sz="4" w:space="0" w:color="auto"/>
        </w:tblBorders>
        <w:tblLook w:val="0020" w:firstRow="1" w:lastRow="0" w:firstColumn="0" w:lastColumn="0" w:noHBand="0" w:noVBand="0"/>
      </w:tblPr>
      <w:tblGrid>
        <w:gridCol w:w="2732"/>
        <w:gridCol w:w="3601"/>
        <w:gridCol w:w="3027"/>
      </w:tblGrid>
      <w:tr w:rsidR="006942FA" w14:paraId="3985F515" w14:textId="77777777" w:rsidTr="00A7071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F360024" w14:textId="77777777" w:rsidR="006942FA" w:rsidRDefault="00000000" w:rsidP="00CC1305">
            <w:pPr>
              <w:pStyle w:val="Compact"/>
              <w:spacing w:line="360" w:lineRule="auto"/>
            </w:pPr>
            <w:r>
              <w:t>Kriterij</w:t>
            </w:r>
          </w:p>
        </w:tc>
        <w:tc>
          <w:tcPr>
            <w:tcW w:w="0" w:type="auto"/>
            <w:tcBorders>
              <w:bottom w:val="none" w:sz="0" w:space="0" w:color="auto"/>
            </w:tcBorders>
          </w:tcPr>
          <w:p w14:paraId="55B05864" w14:textId="77777777" w:rsidR="006942FA" w:rsidRDefault="00000000" w:rsidP="00CC1305">
            <w:pPr>
              <w:pStyle w:val="Compact"/>
              <w:spacing w:line="360" w:lineRule="auto"/>
            </w:pPr>
            <w:r>
              <w:t>Turoperator</w:t>
            </w:r>
          </w:p>
        </w:tc>
        <w:tc>
          <w:tcPr>
            <w:tcW w:w="0" w:type="auto"/>
            <w:tcBorders>
              <w:bottom w:val="none" w:sz="0" w:space="0" w:color="auto"/>
            </w:tcBorders>
          </w:tcPr>
          <w:p w14:paraId="693BE325" w14:textId="77777777" w:rsidR="006942FA" w:rsidRDefault="00000000" w:rsidP="00CC1305">
            <w:pPr>
              <w:pStyle w:val="Compact"/>
              <w:spacing w:line="360" w:lineRule="auto"/>
            </w:pPr>
            <w:r>
              <w:t>Putnička agencija</w:t>
            </w:r>
          </w:p>
        </w:tc>
      </w:tr>
      <w:tr w:rsidR="006942FA" w14:paraId="7134949D" w14:textId="77777777" w:rsidTr="00A70711">
        <w:tc>
          <w:tcPr>
            <w:tcW w:w="0" w:type="auto"/>
          </w:tcPr>
          <w:p w14:paraId="6317FD05" w14:textId="77777777" w:rsidR="006942FA" w:rsidRDefault="00000000" w:rsidP="00CC1305">
            <w:pPr>
              <w:pStyle w:val="Compact"/>
              <w:spacing w:line="360" w:lineRule="auto"/>
            </w:pPr>
            <w:r>
              <w:t>Primarna funkcija</w:t>
            </w:r>
          </w:p>
        </w:tc>
        <w:tc>
          <w:tcPr>
            <w:tcW w:w="0" w:type="auto"/>
          </w:tcPr>
          <w:p w14:paraId="2A529337" w14:textId="77777777" w:rsidR="006942FA" w:rsidRDefault="00000000" w:rsidP="00CC1305">
            <w:pPr>
              <w:pStyle w:val="Compact"/>
              <w:spacing w:line="360" w:lineRule="auto"/>
            </w:pPr>
            <w:r>
              <w:t>proizvođač paket-aranžmana</w:t>
            </w:r>
          </w:p>
        </w:tc>
        <w:tc>
          <w:tcPr>
            <w:tcW w:w="0" w:type="auto"/>
          </w:tcPr>
          <w:p w14:paraId="3CE67C1F" w14:textId="77777777" w:rsidR="006942FA" w:rsidRDefault="00000000" w:rsidP="00CC1305">
            <w:pPr>
              <w:pStyle w:val="Compact"/>
              <w:spacing w:line="360" w:lineRule="auto"/>
            </w:pPr>
            <w:r>
              <w:t>maloprodajni posrednik</w:t>
            </w:r>
          </w:p>
        </w:tc>
      </w:tr>
      <w:tr w:rsidR="006942FA" w14:paraId="488296AE" w14:textId="77777777" w:rsidTr="00A70711">
        <w:tc>
          <w:tcPr>
            <w:tcW w:w="0" w:type="auto"/>
          </w:tcPr>
          <w:p w14:paraId="093645B2" w14:textId="77777777" w:rsidR="006942FA" w:rsidRDefault="00000000" w:rsidP="00CC1305">
            <w:pPr>
              <w:pStyle w:val="Compact"/>
              <w:spacing w:line="360" w:lineRule="auto"/>
            </w:pPr>
            <w:r>
              <w:t>Poslovni rizik</w:t>
            </w:r>
          </w:p>
        </w:tc>
        <w:tc>
          <w:tcPr>
            <w:tcW w:w="0" w:type="auto"/>
          </w:tcPr>
          <w:p w14:paraId="021C7E7B" w14:textId="77777777" w:rsidR="006942FA" w:rsidRDefault="00000000" w:rsidP="00CC1305">
            <w:pPr>
              <w:pStyle w:val="Compact"/>
              <w:spacing w:line="360" w:lineRule="auto"/>
            </w:pPr>
            <w:r>
              <w:t>visok (zakupljuje kapacitete)</w:t>
            </w:r>
          </w:p>
        </w:tc>
        <w:tc>
          <w:tcPr>
            <w:tcW w:w="0" w:type="auto"/>
          </w:tcPr>
          <w:p w14:paraId="1A2CECBC" w14:textId="77777777" w:rsidR="006942FA" w:rsidRDefault="00000000" w:rsidP="00CC1305">
            <w:pPr>
              <w:pStyle w:val="Compact"/>
              <w:spacing w:line="360" w:lineRule="auto"/>
            </w:pPr>
            <w:r>
              <w:t>nizak (posluje uz proviziju)</w:t>
            </w:r>
          </w:p>
        </w:tc>
      </w:tr>
      <w:tr w:rsidR="006942FA" w14:paraId="7D2D1E80" w14:textId="77777777" w:rsidTr="00A70711">
        <w:tc>
          <w:tcPr>
            <w:tcW w:w="0" w:type="auto"/>
          </w:tcPr>
          <w:p w14:paraId="54DB6C66" w14:textId="77777777" w:rsidR="006942FA" w:rsidRDefault="00000000" w:rsidP="00CC1305">
            <w:pPr>
              <w:pStyle w:val="Compact"/>
              <w:spacing w:line="360" w:lineRule="auto"/>
            </w:pPr>
            <w:r>
              <w:t>Odnos prema kapacitetu</w:t>
            </w:r>
          </w:p>
        </w:tc>
        <w:tc>
          <w:tcPr>
            <w:tcW w:w="0" w:type="auto"/>
          </w:tcPr>
          <w:p w14:paraId="00DA6112" w14:textId="77777777" w:rsidR="006942FA" w:rsidRDefault="00000000" w:rsidP="00CC1305">
            <w:pPr>
              <w:pStyle w:val="Compact"/>
              <w:spacing w:line="360" w:lineRule="auto"/>
            </w:pPr>
            <w:r>
              <w:t>zakup (</w:t>
            </w:r>
            <w:proofErr w:type="spellStart"/>
            <w:r>
              <w:rPr>
                <w:i/>
                <w:iCs/>
              </w:rPr>
              <w:t>allotment</w:t>
            </w:r>
            <w:proofErr w:type="spellEnd"/>
            <w:r>
              <w:t xml:space="preserve"> ili fiksni zakup)</w:t>
            </w:r>
          </w:p>
        </w:tc>
        <w:tc>
          <w:tcPr>
            <w:tcW w:w="0" w:type="auto"/>
          </w:tcPr>
          <w:p w14:paraId="54CAA51D" w14:textId="77777777" w:rsidR="006942FA" w:rsidRDefault="00000000" w:rsidP="00CC1305">
            <w:pPr>
              <w:pStyle w:val="Compact"/>
              <w:spacing w:line="360" w:lineRule="auto"/>
            </w:pPr>
            <w:r>
              <w:t>ne zakupljuje</w:t>
            </w:r>
          </w:p>
        </w:tc>
      </w:tr>
      <w:tr w:rsidR="006942FA" w14:paraId="612F101C" w14:textId="77777777" w:rsidTr="00A70711">
        <w:tc>
          <w:tcPr>
            <w:tcW w:w="0" w:type="auto"/>
          </w:tcPr>
          <w:p w14:paraId="46F81F6B" w14:textId="77777777" w:rsidR="006942FA" w:rsidRDefault="00000000" w:rsidP="00CC1305">
            <w:pPr>
              <w:pStyle w:val="Compact"/>
              <w:spacing w:line="360" w:lineRule="auto"/>
            </w:pPr>
            <w:r>
              <w:t>Odnos prema kupcu</w:t>
            </w:r>
          </w:p>
        </w:tc>
        <w:tc>
          <w:tcPr>
            <w:tcW w:w="0" w:type="auto"/>
          </w:tcPr>
          <w:p w14:paraId="37DA1C92" w14:textId="77777777" w:rsidR="006942FA" w:rsidRDefault="00000000" w:rsidP="00CC1305">
            <w:pPr>
              <w:pStyle w:val="Compact"/>
              <w:spacing w:line="360" w:lineRule="auto"/>
            </w:pPr>
            <w:r>
              <w:t>kreira ponudu i uvjete</w:t>
            </w:r>
          </w:p>
        </w:tc>
        <w:tc>
          <w:tcPr>
            <w:tcW w:w="0" w:type="auto"/>
          </w:tcPr>
          <w:p w14:paraId="4586D891" w14:textId="77777777" w:rsidR="006942FA" w:rsidRDefault="00000000" w:rsidP="00CC1305">
            <w:pPr>
              <w:pStyle w:val="Compact"/>
              <w:spacing w:line="360" w:lineRule="auto"/>
            </w:pPr>
            <w:r>
              <w:t>savjetuje i prodaje</w:t>
            </w:r>
          </w:p>
        </w:tc>
      </w:tr>
    </w:tbl>
    <w:p w14:paraId="6589EF6A" w14:textId="77777777" w:rsidR="006942FA" w:rsidRDefault="00000000" w:rsidP="00CC1305">
      <w:pPr>
        <w:pStyle w:val="Heading2"/>
        <w:spacing w:line="360" w:lineRule="auto"/>
      </w:pPr>
      <w:bookmarkStart w:id="145" w:name="X393eed5880c8b1e11d9c5b2802bb806833a8255"/>
      <w:bookmarkStart w:id="146" w:name="_Toc237462095"/>
      <w:bookmarkEnd w:id="143"/>
      <w:r>
        <w:t xml:space="preserve">5.4 </w:t>
      </w:r>
      <w:proofErr w:type="spellStart"/>
      <w:r>
        <w:t>Platformizacija</w:t>
      </w:r>
      <w:proofErr w:type="spellEnd"/>
      <w:r>
        <w:t xml:space="preserve">: od </w:t>
      </w:r>
      <w:proofErr w:type="spellStart"/>
      <w:r>
        <w:t>dezintermedijacije</w:t>
      </w:r>
      <w:proofErr w:type="spellEnd"/>
      <w:r>
        <w:t xml:space="preserve"> do nove ovisnosti</w:t>
      </w:r>
      <w:bookmarkEnd w:id="146"/>
    </w:p>
    <w:p w14:paraId="77B2AF43" w14:textId="77777777" w:rsidR="006942FA" w:rsidRDefault="00000000" w:rsidP="00CC1305">
      <w:pPr>
        <w:pStyle w:val="FirstParagraph"/>
        <w:spacing w:line="360" w:lineRule="auto"/>
      </w:pPr>
      <w:r>
        <w:t>Razvoj interneta odvijao se u tri vala. U prvom su dominirali klasični turoperatori i poslovnice. U drugom su pružatelji usluga pokušali zaobići posrednike izravnom prodajom (</w:t>
      </w:r>
      <w:proofErr w:type="spellStart"/>
      <w:r>
        <w:rPr>
          <w:b/>
          <w:bCs/>
        </w:rPr>
        <w:t>dezintermedijacija</w:t>
      </w:r>
      <w:proofErr w:type="spellEnd"/>
      <w:r>
        <w:t>). U trećem su se pojavili novi, snažniji digitalni posrednici (</w:t>
      </w:r>
      <w:proofErr w:type="spellStart"/>
      <w:r>
        <w:rPr>
          <w:b/>
          <w:bCs/>
        </w:rPr>
        <w:t>reintermedijacija</w:t>
      </w:r>
      <w:proofErr w:type="spellEnd"/>
      <w:r>
        <w:t>) koji kontroliraju pretraživanje, rangiranje i recenzije.</w:t>
      </w:r>
    </w:p>
    <w:p w14:paraId="1CFAA3EA" w14:textId="77777777" w:rsidR="006942FA" w:rsidRDefault="00000000" w:rsidP="00CC1305">
      <w:pPr>
        <w:pStyle w:val="BodyText"/>
        <w:spacing w:line="360" w:lineRule="auto"/>
      </w:pPr>
      <w:r>
        <w:rPr>
          <w:b/>
          <w:bCs/>
        </w:rPr>
        <w:lastRenderedPageBreak/>
        <w:t>Ekonomika kanala.</w:t>
      </w:r>
      <w:r>
        <w:t xml:space="preserve"> Svaki kanal ima svoju cijenu. Ilustrativni primjer (</w:t>
      </w:r>
      <w:r>
        <w:rPr>
          <w:i/>
          <w:iCs/>
        </w:rPr>
        <w:t>didaktički konstruirano — podaci ilustrativni</w:t>
      </w:r>
      <w:r>
        <w:t>) pokazuje logiku odluke:</w:t>
      </w:r>
    </w:p>
    <w:tbl>
      <w:tblPr>
        <w:tblStyle w:val="Table"/>
        <w:tblW w:w="5000" w:type="pct"/>
        <w:tblBorders>
          <w:insideH w:val="single" w:sz="4" w:space="0" w:color="auto"/>
        </w:tblBorders>
        <w:tblLook w:val="0020" w:firstRow="1" w:lastRow="0" w:firstColumn="0" w:lastColumn="0" w:noHBand="0" w:noVBand="0"/>
      </w:tblPr>
      <w:tblGrid>
        <w:gridCol w:w="2591"/>
        <w:gridCol w:w="1815"/>
        <w:gridCol w:w="1313"/>
        <w:gridCol w:w="1566"/>
        <w:gridCol w:w="2075"/>
      </w:tblGrid>
      <w:tr w:rsidR="006942FA" w14:paraId="09AE91D8" w14:textId="77777777" w:rsidTr="00A7071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66F042D" w14:textId="77777777" w:rsidR="006942FA" w:rsidRDefault="00000000" w:rsidP="00CC1305">
            <w:pPr>
              <w:pStyle w:val="Compact"/>
              <w:spacing w:line="360" w:lineRule="auto"/>
            </w:pPr>
            <w:r>
              <w:t>Kanal prodaje</w:t>
            </w:r>
          </w:p>
        </w:tc>
        <w:tc>
          <w:tcPr>
            <w:tcW w:w="0" w:type="auto"/>
            <w:tcBorders>
              <w:bottom w:val="none" w:sz="0" w:space="0" w:color="auto"/>
            </w:tcBorders>
          </w:tcPr>
          <w:p w14:paraId="7C0006B7" w14:textId="77777777" w:rsidR="006942FA" w:rsidRDefault="00000000" w:rsidP="00CC1305">
            <w:pPr>
              <w:pStyle w:val="Compact"/>
              <w:spacing w:line="360" w:lineRule="auto"/>
            </w:pPr>
            <w:r>
              <w:t>Udio rezervacija</w:t>
            </w:r>
          </w:p>
        </w:tc>
        <w:tc>
          <w:tcPr>
            <w:tcW w:w="0" w:type="auto"/>
            <w:tcBorders>
              <w:bottom w:val="none" w:sz="0" w:space="0" w:color="auto"/>
            </w:tcBorders>
          </w:tcPr>
          <w:p w14:paraId="280E888D" w14:textId="77777777" w:rsidR="006942FA" w:rsidRDefault="00000000" w:rsidP="00CC1305">
            <w:pPr>
              <w:pStyle w:val="Compact"/>
              <w:spacing w:line="360" w:lineRule="auto"/>
            </w:pPr>
            <w:r>
              <w:t>Cijena sobe</w:t>
            </w:r>
          </w:p>
        </w:tc>
        <w:tc>
          <w:tcPr>
            <w:tcW w:w="0" w:type="auto"/>
            <w:tcBorders>
              <w:bottom w:val="none" w:sz="0" w:space="0" w:color="auto"/>
            </w:tcBorders>
          </w:tcPr>
          <w:p w14:paraId="50995C9E" w14:textId="77777777" w:rsidR="006942FA" w:rsidRDefault="00000000" w:rsidP="00CC1305">
            <w:pPr>
              <w:pStyle w:val="Compact"/>
              <w:spacing w:line="360" w:lineRule="auto"/>
            </w:pPr>
            <w:r>
              <w:t>Trošak kanala</w:t>
            </w:r>
          </w:p>
        </w:tc>
        <w:tc>
          <w:tcPr>
            <w:tcW w:w="0" w:type="auto"/>
            <w:tcBorders>
              <w:bottom w:val="none" w:sz="0" w:space="0" w:color="auto"/>
            </w:tcBorders>
          </w:tcPr>
          <w:p w14:paraId="2682F99C" w14:textId="77777777" w:rsidR="006942FA" w:rsidRDefault="00000000" w:rsidP="00CC1305">
            <w:pPr>
              <w:pStyle w:val="Compact"/>
              <w:spacing w:line="360" w:lineRule="auto"/>
            </w:pPr>
            <w:r>
              <w:t>Neto prihod po sobi</w:t>
            </w:r>
          </w:p>
        </w:tc>
      </w:tr>
      <w:tr w:rsidR="006942FA" w14:paraId="3B725EE0" w14:textId="77777777" w:rsidTr="00A70711">
        <w:tc>
          <w:tcPr>
            <w:tcW w:w="0" w:type="auto"/>
          </w:tcPr>
          <w:p w14:paraId="091DB97A" w14:textId="77777777" w:rsidR="006942FA" w:rsidRDefault="00000000" w:rsidP="00CC1305">
            <w:pPr>
              <w:pStyle w:val="Compact"/>
              <w:spacing w:line="360" w:lineRule="auto"/>
            </w:pPr>
            <w:r>
              <w:t>Izravni (vlastita stranica)</w:t>
            </w:r>
          </w:p>
        </w:tc>
        <w:tc>
          <w:tcPr>
            <w:tcW w:w="0" w:type="auto"/>
          </w:tcPr>
          <w:p w14:paraId="54614507" w14:textId="77777777" w:rsidR="006942FA" w:rsidRDefault="00000000" w:rsidP="00CC1305">
            <w:pPr>
              <w:pStyle w:val="Compact"/>
              <w:spacing w:line="360" w:lineRule="auto"/>
            </w:pPr>
            <w:r>
              <w:t>20 %</w:t>
            </w:r>
          </w:p>
        </w:tc>
        <w:tc>
          <w:tcPr>
            <w:tcW w:w="0" w:type="auto"/>
          </w:tcPr>
          <w:p w14:paraId="32A1F0DD" w14:textId="77777777" w:rsidR="006942FA" w:rsidRDefault="00000000" w:rsidP="00CC1305">
            <w:pPr>
              <w:pStyle w:val="Compact"/>
              <w:spacing w:line="360" w:lineRule="auto"/>
            </w:pPr>
            <w:r>
              <w:t>140 €</w:t>
            </w:r>
          </w:p>
        </w:tc>
        <w:tc>
          <w:tcPr>
            <w:tcW w:w="0" w:type="auto"/>
          </w:tcPr>
          <w:p w14:paraId="09A22787" w14:textId="77777777" w:rsidR="006942FA" w:rsidRDefault="00000000" w:rsidP="00CC1305">
            <w:pPr>
              <w:pStyle w:val="Compact"/>
              <w:spacing w:line="360" w:lineRule="auto"/>
            </w:pPr>
            <w:r>
              <w:t>3 %</w:t>
            </w:r>
          </w:p>
        </w:tc>
        <w:tc>
          <w:tcPr>
            <w:tcW w:w="0" w:type="auto"/>
          </w:tcPr>
          <w:p w14:paraId="2CD32655" w14:textId="77777777" w:rsidR="006942FA" w:rsidRDefault="00000000" w:rsidP="00CC1305">
            <w:pPr>
              <w:pStyle w:val="Compact"/>
              <w:spacing w:line="360" w:lineRule="auto"/>
            </w:pPr>
            <w:r>
              <w:t>135,80 €</w:t>
            </w:r>
          </w:p>
        </w:tc>
      </w:tr>
      <w:tr w:rsidR="006942FA" w14:paraId="5F19DDA1" w14:textId="77777777" w:rsidTr="00A70711">
        <w:tc>
          <w:tcPr>
            <w:tcW w:w="0" w:type="auto"/>
          </w:tcPr>
          <w:p w14:paraId="2DAE829B" w14:textId="77777777" w:rsidR="006942FA" w:rsidRDefault="00000000" w:rsidP="00CC1305">
            <w:pPr>
              <w:pStyle w:val="Compact"/>
              <w:spacing w:line="360" w:lineRule="auto"/>
            </w:pPr>
            <w:r>
              <w:t>OTA A</w:t>
            </w:r>
          </w:p>
        </w:tc>
        <w:tc>
          <w:tcPr>
            <w:tcW w:w="0" w:type="auto"/>
          </w:tcPr>
          <w:p w14:paraId="1AD535E0" w14:textId="77777777" w:rsidR="006942FA" w:rsidRDefault="00000000" w:rsidP="00CC1305">
            <w:pPr>
              <w:pStyle w:val="Compact"/>
              <w:spacing w:line="360" w:lineRule="auto"/>
            </w:pPr>
            <w:r>
              <w:t>50 %</w:t>
            </w:r>
          </w:p>
        </w:tc>
        <w:tc>
          <w:tcPr>
            <w:tcW w:w="0" w:type="auto"/>
          </w:tcPr>
          <w:p w14:paraId="00808362" w14:textId="77777777" w:rsidR="006942FA" w:rsidRDefault="00000000" w:rsidP="00CC1305">
            <w:pPr>
              <w:pStyle w:val="Compact"/>
              <w:spacing w:line="360" w:lineRule="auto"/>
            </w:pPr>
            <w:r>
              <w:t>140 €</w:t>
            </w:r>
          </w:p>
        </w:tc>
        <w:tc>
          <w:tcPr>
            <w:tcW w:w="0" w:type="auto"/>
          </w:tcPr>
          <w:p w14:paraId="5D3CF222" w14:textId="77777777" w:rsidR="006942FA" w:rsidRDefault="00000000" w:rsidP="00CC1305">
            <w:pPr>
              <w:pStyle w:val="Compact"/>
              <w:spacing w:line="360" w:lineRule="auto"/>
            </w:pPr>
            <w:r>
              <w:t>18 %</w:t>
            </w:r>
          </w:p>
        </w:tc>
        <w:tc>
          <w:tcPr>
            <w:tcW w:w="0" w:type="auto"/>
          </w:tcPr>
          <w:p w14:paraId="0621F0A7" w14:textId="77777777" w:rsidR="006942FA" w:rsidRDefault="00000000" w:rsidP="00CC1305">
            <w:pPr>
              <w:pStyle w:val="Compact"/>
              <w:spacing w:line="360" w:lineRule="auto"/>
            </w:pPr>
            <w:r>
              <w:t>114,80 €</w:t>
            </w:r>
          </w:p>
        </w:tc>
      </w:tr>
      <w:tr w:rsidR="006942FA" w14:paraId="5A48B311" w14:textId="77777777" w:rsidTr="00A70711">
        <w:tc>
          <w:tcPr>
            <w:tcW w:w="0" w:type="auto"/>
          </w:tcPr>
          <w:p w14:paraId="7E5854B5" w14:textId="77777777" w:rsidR="006942FA" w:rsidRDefault="00000000" w:rsidP="00CC1305">
            <w:pPr>
              <w:pStyle w:val="Compact"/>
              <w:spacing w:line="360" w:lineRule="auto"/>
            </w:pPr>
            <w:r>
              <w:t>OTA B</w:t>
            </w:r>
          </w:p>
        </w:tc>
        <w:tc>
          <w:tcPr>
            <w:tcW w:w="0" w:type="auto"/>
          </w:tcPr>
          <w:p w14:paraId="1DB6A130" w14:textId="77777777" w:rsidR="006942FA" w:rsidRDefault="00000000" w:rsidP="00CC1305">
            <w:pPr>
              <w:pStyle w:val="Compact"/>
              <w:spacing w:line="360" w:lineRule="auto"/>
            </w:pPr>
            <w:r>
              <w:t>20 %</w:t>
            </w:r>
          </w:p>
        </w:tc>
        <w:tc>
          <w:tcPr>
            <w:tcW w:w="0" w:type="auto"/>
          </w:tcPr>
          <w:p w14:paraId="02526477" w14:textId="77777777" w:rsidR="006942FA" w:rsidRDefault="00000000" w:rsidP="00CC1305">
            <w:pPr>
              <w:pStyle w:val="Compact"/>
              <w:spacing w:line="360" w:lineRule="auto"/>
            </w:pPr>
            <w:r>
              <w:t>140 €</w:t>
            </w:r>
          </w:p>
        </w:tc>
        <w:tc>
          <w:tcPr>
            <w:tcW w:w="0" w:type="auto"/>
          </w:tcPr>
          <w:p w14:paraId="2DE4DB49" w14:textId="77777777" w:rsidR="006942FA" w:rsidRDefault="00000000" w:rsidP="00CC1305">
            <w:pPr>
              <w:pStyle w:val="Compact"/>
              <w:spacing w:line="360" w:lineRule="auto"/>
            </w:pPr>
            <w:r>
              <w:t>20 %</w:t>
            </w:r>
          </w:p>
        </w:tc>
        <w:tc>
          <w:tcPr>
            <w:tcW w:w="0" w:type="auto"/>
          </w:tcPr>
          <w:p w14:paraId="3FBD3FE3" w14:textId="77777777" w:rsidR="006942FA" w:rsidRDefault="00000000" w:rsidP="00CC1305">
            <w:pPr>
              <w:pStyle w:val="Compact"/>
              <w:spacing w:line="360" w:lineRule="auto"/>
            </w:pPr>
            <w:r>
              <w:t>112,00 €</w:t>
            </w:r>
          </w:p>
        </w:tc>
      </w:tr>
      <w:tr w:rsidR="006942FA" w14:paraId="561F8B63" w14:textId="77777777" w:rsidTr="00A70711">
        <w:tc>
          <w:tcPr>
            <w:tcW w:w="0" w:type="auto"/>
          </w:tcPr>
          <w:p w14:paraId="320A7795" w14:textId="77777777" w:rsidR="006942FA" w:rsidRDefault="00000000" w:rsidP="00CC1305">
            <w:pPr>
              <w:pStyle w:val="Compact"/>
              <w:spacing w:line="360" w:lineRule="auto"/>
            </w:pPr>
            <w:r>
              <w:t>Klasična agencija</w:t>
            </w:r>
          </w:p>
        </w:tc>
        <w:tc>
          <w:tcPr>
            <w:tcW w:w="0" w:type="auto"/>
          </w:tcPr>
          <w:p w14:paraId="569A51E4" w14:textId="77777777" w:rsidR="006942FA" w:rsidRDefault="00000000" w:rsidP="00CC1305">
            <w:pPr>
              <w:pStyle w:val="Compact"/>
              <w:spacing w:line="360" w:lineRule="auto"/>
            </w:pPr>
            <w:r>
              <w:t>10 %</w:t>
            </w:r>
          </w:p>
        </w:tc>
        <w:tc>
          <w:tcPr>
            <w:tcW w:w="0" w:type="auto"/>
          </w:tcPr>
          <w:p w14:paraId="79446B98" w14:textId="77777777" w:rsidR="006942FA" w:rsidRDefault="00000000" w:rsidP="00CC1305">
            <w:pPr>
              <w:pStyle w:val="Compact"/>
              <w:spacing w:line="360" w:lineRule="auto"/>
            </w:pPr>
            <w:r>
              <w:t>120 €</w:t>
            </w:r>
          </w:p>
        </w:tc>
        <w:tc>
          <w:tcPr>
            <w:tcW w:w="0" w:type="auto"/>
          </w:tcPr>
          <w:p w14:paraId="50E0A945" w14:textId="77777777" w:rsidR="006942FA" w:rsidRDefault="00000000" w:rsidP="00CC1305">
            <w:pPr>
              <w:pStyle w:val="Compact"/>
              <w:spacing w:line="360" w:lineRule="auto"/>
            </w:pPr>
            <w:r>
              <w:t>12 %</w:t>
            </w:r>
          </w:p>
        </w:tc>
        <w:tc>
          <w:tcPr>
            <w:tcW w:w="0" w:type="auto"/>
          </w:tcPr>
          <w:p w14:paraId="55CA8A11" w14:textId="77777777" w:rsidR="006942FA" w:rsidRDefault="00000000" w:rsidP="00CC1305">
            <w:pPr>
              <w:pStyle w:val="Compact"/>
              <w:spacing w:line="360" w:lineRule="auto"/>
            </w:pPr>
            <w:r>
              <w:t>105,60 €</w:t>
            </w:r>
          </w:p>
        </w:tc>
      </w:tr>
    </w:tbl>
    <w:p w14:paraId="13332D4F" w14:textId="77777777" w:rsidR="006942FA" w:rsidRDefault="00000000" w:rsidP="00CC1305">
      <w:pPr>
        <w:pStyle w:val="BodyText"/>
        <w:spacing w:line="360" w:lineRule="auto"/>
      </w:pPr>
      <w:r>
        <w:t>Razlika između izravnog kanala i OTA-e u ovom primjeru iznosi oko 21 € po prodanoj sobi. Pri 15 000 prodanih noćenja godišnje to je razlika reda veličine tristo tisuća eura — dovoljno da opravda ozbiljno ulaganje u vlastiti sustav rezervacija.</w:t>
      </w:r>
    </w:p>
    <w:p w14:paraId="2D5DE919" w14:textId="77777777" w:rsidR="006942FA" w:rsidRDefault="00000000" w:rsidP="00CC1305">
      <w:pPr>
        <w:pStyle w:val="BodyText"/>
        <w:spacing w:line="360" w:lineRule="auto"/>
      </w:pPr>
      <w:r>
        <w:t xml:space="preserve">Ipak, potpuno napuštanje platformi rijetko je racionalno zbog </w:t>
      </w:r>
      <w:r>
        <w:rPr>
          <w:b/>
          <w:bCs/>
        </w:rPr>
        <w:t>učinka oglasne ploče</w:t>
      </w:r>
      <w:r>
        <w:t xml:space="preserve"> (</w:t>
      </w:r>
      <w:r>
        <w:rPr>
          <w:i/>
          <w:iCs/>
        </w:rPr>
        <w:t xml:space="preserve">billboard </w:t>
      </w:r>
      <w:proofErr w:type="spellStart"/>
      <w:r>
        <w:rPr>
          <w:i/>
          <w:iCs/>
        </w:rPr>
        <w:t>effect</w:t>
      </w:r>
      <w:proofErr w:type="spellEnd"/>
      <w:r>
        <w:t xml:space="preserve">): prisutnost na velikoj platformi povećava izravne rezervacije jer gost često pronađe objekt na platformi, a rezervira izravno. Cilj upravljanja nije eliminacija posrednika, nego </w:t>
      </w:r>
      <w:r>
        <w:rPr>
          <w:b/>
          <w:bCs/>
        </w:rPr>
        <w:t>optimizacija distribucijskog miksa</w:t>
      </w:r>
      <w:r>
        <w:t xml:space="preserve"> — platforma za pridobivanje novih gostiju, izravni kanal za njihovo zadržavanje.</w:t>
      </w:r>
    </w:p>
    <w:p w14:paraId="06C41CCE" w14:textId="77777777" w:rsidR="006942FA" w:rsidRDefault="00000000" w:rsidP="00CC1305">
      <w:pPr>
        <w:pStyle w:val="Heading2"/>
        <w:spacing w:line="360" w:lineRule="auto"/>
      </w:pPr>
      <w:bookmarkStart w:id="147" w:name="X2062ff65db829b20b18fa8633b07ba05a2348c4"/>
      <w:bookmarkStart w:id="148" w:name="_Toc237462096"/>
      <w:bookmarkEnd w:id="145"/>
      <w:r>
        <w:t>5.5 Regulatorni okvir: što se promijenilo 2026. godine</w:t>
      </w:r>
      <w:bookmarkEnd w:id="148"/>
    </w:p>
    <w:p w14:paraId="2C91D192" w14:textId="77777777" w:rsidR="006942FA" w:rsidRDefault="00000000" w:rsidP="00CC1305">
      <w:pPr>
        <w:pStyle w:val="FirstParagraph"/>
        <w:spacing w:line="360" w:lineRule="auto"/>
      </w:pPr>
      <w:r>
        <w:t>Ovo je odjeljak u kojem se udžbenik najviše razlikuje od dosadašnje literature, jer opisuje okvir koji je stupio na snagu tek nedavno.</w:t>
      </w:r>
    </w:p>
    <w:p w14:paraId="7121937F" w14:textId="77777777" w:rsidR="006942FA" w:rsidRDefault="00000000" w:rsidP="00CC1305">
      <w:pPr>
        <w:pStyle w:val="BodyText"/>
        <w:spacing w:line="360" w:lineRule="auto"/>
      </w:pPr>
      <w:r>
        <w:rPr>
          <w:b/>
          <w:bCs/>
        </w:rPr>
        <w:t>Uredba (EU) 2024/1028</w:t>
      </w:r>
      <w:r>
        <w:t xml:space="preserve"> o prikupljanju i razmjeni podataka o uslugama kratkoročnog iznajmljivanja smještaja donesena je 11. travnja 2024., a </w:t>
      </w:r>
      <w:r>
        <w:rPr>
          <w:b/>
          <w:bCs/>
        </w:rPr>
        <w:t>primjenjuje se od 20. svibnja 2026.</w:t>
      </w:r>
      <w:r>
        <w:t xml:space="preserve"> u svim državama članicama. Uredbom se:</w:t>
      </w:r>
    </w:p>
    <w:p w14:paraId="30245797" w14:textId="77777777" w:rsidR="006942FA" w:rsidRDefault="00000000" w:rsidP="00CC1305">
      <w:pPr>
        <w:pStyle w:val="Compact"/>
        <w:numPr>
          <w:ilvl w:val="0"/>
          <w:numId w:val="45"/>
        </w:numPr>
        <w:spacing w:line="360" w:lineRule="auto"/>
      </w:pPr>
      <w:r>
        <w:t xml:space="preserve">uvodi mogućnost </w:t>
      </w:r>
      <w:r>
        <w:rPr>
          <w:b/>
          <w:bCs/>
        </w:rPr>
        <w:t>registracijskog broja</w:t>
      </w:r>
      <w:r>
        <w:t xml:space="preserve"> za svaku smještajnu jedinicu ondje gdje nadležna tijela uspostave registracijski postupak;</w:t>
      </w:r>
    </w:p>
    <w:p w14:paraId="7D40F745" w14:textId="77777777" w:rsidR="006942FA" w:rsidRDefault="00000000" w:rsidP="00CC1305">
      <w:pPr>
        <w:pStyle w:val="Compact"/>
        <w:numPr>
          <w:ilvl w:val="0"/>
          <w:numId w:val="45"/>
        </w:numPr>
        <w:spacing w:line="360" w:lineRule="auto"/>
      </w:pPr>
      <w:r>
        <w:lastRenderedPageBreak/>
        <w:t xml:space="preserve">platformama nalaže </w:t>
      </w:r>
      <w:r>
        <w:rPr>
          <w:b/>
          <w:bCs/>
        </w:rPr>
        <w:t>provjera i prikaz</w:t>
      </w:r>
      <w:r>
        <w:t xml:space="preserve"> registracijskih podataka te </w:t>
      </w:r>
      <w:r>
        <w:rPr>
          <w:b/>
          <w:bCs/>
        </w:rPr>
        <w:t>redovito dostavljanje podataka</w:t>
      </w:r>
      <w:r>
        <w:t xml:space="preserve"> nadležnim tijelima (broj noćenja, broj gostiju, oglašene jedinice);</w:t>
      </w:r>
    </w:p>
    <w:p w14:paraId="405B13D8" w14:textId="77777777" w:rsidR="006942FA" w:rsidRDefault="00000000" w:rsidP="00CC1305">
      <w:pPr>
        <w:pStyle w:val="Compact"/>
        <w:numPr>
          <w:ilvl w:val="0"/>
          <w:numId w:val="45"/>
        </w:numPr>
        <w:spacing w:line="360" w:lineRule="auto"/>
      </w:pPr>
      <w:r>
        <w:t xml:space="preserve">uspostavlja </w:t>
      </w:r>
      <w:r>
        <w:rPr>
          <w:b/>
          <w:bCs/>
        </w:rPr>
        <w:t>jedinstvena digitalna pristupna točka</w:t>
      </w:r>
      <w:r>
        <w:t xml:space="preserve"> za razmjenu podataka između platformi i tijela.</w:t>
      </w:r>
    </w:p>
    <w:p w14:paraId="01151007" w14:textId="77777777" w:rsidR="006942FA" w:rsidRDefault="00000000" w:rsidP="00CC1305">
      <w:pPr>
        <w:pStyle w:val="FirstParagraph"/>
        <w:spacing w:line="360" w:lineRule="auto"/>
      </w:pPr>
      <w:r>
        <w:t xml:space="preserve">Važno je razumjeti što uredba </w:t>
      </w:r>
      <w:r>
        <w:rPr>
          <w:b/>
          <w:bCs/>
        </w:rPr>
        <w:t>nije</w:t>
      </w:r>
      <w:r>
        <w:t xml:space="preserve">: ne uvodi europsku zabranu kratkoročnog najma, ne propisuje najveći dopušteni broj dana iznajmljivanja niti određuje cijene. Ona stvara </w:t>
      </w:r>
      <w:r>
        <w:rPr>
          <w:b/>
          <w:bCs/>
        </w:rPr>
        <w:t>podatkovnu osnovu</w:t>
      </w:r>
      <w:r>
        <w:t xml:space="preserve"> kako bi države, regije i gradovi mogli provoditi vlastite politike.</w:t>
      </w:r>
    </w:p>
    <w:p w14:paraId="201485C1" w14:textId="77777777" w:rsidR="006942FA" w:rsidRDefault="00000000" w:rsidP="00CC1305">
      <w:pPr>
        <w:pStyle w:val="BodyText"/>
        <w:spacing w:line="360" w:lineRule="auto"/>
      </w:pPr>
      <w:r>
        <w:t xml:space="preserve">U Republici Hrvatskoj provedba se veže uz donošenje </w:t>
      </w:r>
      <w:r>
        <w:rPr>
          <w:b/>
          <w:bCs/>
        </w:rPr>
        <w:t>novog Zakona o ugostiteljskoj djelatnosti</w:t>
      </w:r>
      <w:r>
        <w:t>, čiji je nacrt Ministarstvo turizma i sporta predstavilo u travnju 2026. i uputilo u javno savjetovanje. U obrazloženju se rast platformi za kratkoročni najam, uz nedostatak pouzdanih podataka, navodi kao čimbenik pritiska na stambeni fond i cijene nekretnina u turistički atraktivnim područjima.</w:t>
      </w:r>
    </w:p>
    <w:p w14:paraId="4E5C1335" w14:textId="77777777" w:rsidR="006942FA" w:rsidRDefault="00000000" w:rsidP="00CC1305">
      <w:pPr>
        <w:pStyle w:val="BlockText"/>
        <w:spacing w:line="360" w:lineRule="auto"/>
      </w:pPr>
      <w:r>
        <w:rPr>
          <w:b/>
          <w:bCs/>
        </w:rPr>
        <w:t>Uputa studentima i nastavnicima.</w:t>
      </w:r>
      <w:r>
        <w:t xml:space="preserve"> Ovo je područje u zakonodavnom tijeku. Prije korištenja u seminarskom ili završnom radu </w:t>
      </w:r>
      <w:r>
        <w:rPr>
          <w:b/>
          <w:bCs/>
        </w:rPr>
        <w:t>obvezno provjerite</w:t>
      </w:r>
      <w:r>
        <w:t xml:space="preserve"> aktualni tekst propisa u </w:t>
      </w:r>
      <w:r>
        <w:rPr>
          <w:i/>
          <w:iCs/>
        </w:rPr>
        <w:t>Narodnim novinama</w:t>
      </w:r>
      <w:r>
        <w:t xml:space="preserve"> i na stranicama Ministarstva turizma i sporta. Stanje opisano ovdje odnosi se na srpanj 2026.</w:t>
      </w:r>
    </w:p>
    <w:p w14:paraId="3D59B248" w14:textId="77777777" w:rsidR="006942FA" w:rsidRDefault="00000000" w:rsidP="00CC1305">
      <w:pPr>
        <w:pStyle w:val="FirstParagraph"/>
        <w:spacing w:line="360" w:lineRule="auto"/>
      </w:pPr>
      <w:r>
        <w:t xml:space="preserve">Uz to, na odnos platformi i pružatelja usluga bitno utječu i </w:t>
      </w:r>
      <w:r>
        <w:rPr>
          <w:b/>
          <w:bCs/>
        </w:rPr>
        <w:t>Akt o digitalnim tržištima</w:t>
      </w:r>
      <w:r>
        <w:t xml:space="preserve"> te </w:t>
      </w:r>
      <w:r>
        <w:rPr>
          <w:b/>
          <w:bCs/>
        </w:rPr>
        <w:t>Akt o digitalnim uslugama</w:t>
      </w:r>
      <w:r>
        <w:t>, koji uređuju obveze velikih platformi u pogledu transparentnosti rangiranja i tržišnog natjecanja, kao i dugogodišnja praksa europskih tijela za tržišno natjecanje u pogledu klauzula o cjenovnom paritetu.</w:t>
      </w:r>
    </w:p>
    <w:p w14:paraId="3519441B" w14:textId="77777777" w:rsidR="006942FA" w:rsidRDefault="00000000" w:rsidP="00CC1305">
      <w:pPr>
        <w:pStyle w:val="Heading2"/>
        <w:spacing w:line="360" w:lineRule="auto"/>
      </w:pPr>
      <w:bookmarkStart w:id="149" w:name="Xd9c3fb9f506cf3e319020bae92d365b0bc71ea1"/>
      <w:bookmarkStart w:id="150" w:name="_Toc237462097"/>
      <w:bookmarkEnd w:id="147"/>
      <w:r>
        <w:t>5.6 Multiplikator i mjerenje tržišnih učinaka</w:t>
      </w:r>
      <w:bookmarkEnd w:id="150"/>
    </w:p>
    <w:p w14:paraId="25569262" w14:textId="77777777" w:rsidR="006942FA" w:rsidRDefault="00000000" w:rsidP="00CC1305">
      <w:pPr>
        <w:pStyle w:val="FirstParagraph"/>
        <w:spacing w:line="360" w:lineRule="auto"/>
      </w:pPr>
      <w:r>
        <w:t xml:space="preserve">Turistička potrošnja ne ostaje u sektoru u kojem je nastala. Njezin se učinak širi kroz </w:t>
      </w:r>
      <w:r>
        <w:rPr>
          <w:b/>
          <w:bCs/>
        </w:rPr>
        <w:t>izravne</w:t>
      </w:r>
      <w:r>
        <w:t xml:space="preserve">, </w:t>
      </w:r>
      <w:r>
        <w:rPr>
          <w:b/>
          <w:bCs/>
        </w:rPr>
        <w:t>neizravne</w:t>
      </w:r>
      <w:r>
        <w:t xml:space="preserve"> i </w:t>
      </w:r>
      <w:r>
        <w:rPr>
          <w:b/>
          <w:bCs/>
        </w:rPr>
        <w:t>inducirane</w:t>
      </w:r>
      <w:r>
        <w:t xml:space="preserve"> učinke (detaljno u Poglavlju 7). Za razumijevanje tržišta važno je zapamtiti da veličinu multiplikatora smanjuje </w:t>
      </w:r>
      <w:r>
        <w:rPr>
          <w:b/>
          <w:bCs/>
        </w:rPr>
        <w:t>odljev</w:t>
      </w:r>
      <w:r>
        <w:t xml:space="preserve"> (</w:t>
      </w:r>
      <w:proofErr w:type="spellStart"/>
      <w:r>
        <w:rPr>
          <w:i/>
          <w:iCs/>
        </w:rPr>
        <w:t>leakage</w:t>
      </w:r>
      <w:proofErr w:type="spellEnd"/>
      <w:r>
        <w:t>) — dio potrošnje koji odlazi izvan destinacije na uvoz robe, provizije stranim posrednicima i repatrijaciju dobiti.</w:t>
      </w:r>
    </w:p>
    <w:p w14:paraId="053A7386" w14:textId="77777777" w:rsidR="006942FA" w:rsidRDefault="00000000" w:rsidP="00CC1305">
      <w:pPr>
        <w:pStyle w:val="BodyText"/>
        <w:spacing w:line="360" w:lineRule="auto"/>
      </w:pPr>
      <w:r>
        <w:lastRenderedPageBreak/>
        <w:t xml:space="preserve">U Hrvatskoj se doprinos turizma mjeri </w:t>
      </w:r>
      <w:r>
        <w:rPr>
          <w:b/>
          <w:bCs/>
        </w:rPr>
        <w:t>satelitskim računom turizma</w:t>
      </w:r>
      <w:r>
        <w:t>. Prema tom izračunu, izravni bruto domaći proizvod turizma iznosio je 8,2 milijarde eura, odnosno 12,18 % ukupnog BDP-a za 2022. godinu, u odnosu na 11,82 % u 2019. godini. Prema procjenama Svjetskog vijeća za putovanja i turizam, ukupan doprinos sektora hrvatskom gospodarstvu u 2025. procijenjen je na oko 21,3 milijarde eura uz oko 488 tisuća radnih mjesta (WTTC, 2025).</w:t>
      </w:r>
    </w:p>
    <w:p w14:paraId="2E6E9ED1" w14:textId="77777777" w:rsidR="006942FA" w:rsidRDefault="00000000" w:rsidP="00CC1305">
      <w:pPr>
        <w:pStyle w:val="BlockText"/>
        <w:spacing w:line="360" w:lineRule="auto"/>
      </w:pPr>
      <w:r>
        <w:rPr>
          <w:b/>
          <w:bCs/>
        </w:rPr>
        <w:t>Metodološko upozorenje.</w:t>
      </w:r>
      <w:r>
        <w:t xml:space="preserve"> Podaci satelitskog računa (DZS) i procjene WTTC-a </w:t>
      </w:r>
      <w:r>
        <w:rPr>
          <w:b/>
          <w:bCs/>
        </w:rPr>
        <w:t>nisu izravno usporedivi</w:t>
      </w:r>
      <w:r>
        <w:t>: prvi mjere izravni doprinos prema službenoj statističkoj metodologiji, drugi procjenjuju ukupni (izravni, neizravni i inducirani) doprinos vlastitim modelom. Miješanje tih dviju brojki česta je pogreška u javnoj raspravi i u studentskim radovima.</w:t>
      </w:r>
    </w:p>
    <w:p w14:paraId="64CF882C" w14:textId="77777777" w:rsidR="006942FA" w:rsidRDefault="00000000" w:rsidP="00CC1305">
      <w:pPr>
        <w:pStyle w:val="Heading2"/>
        <w:spacing w:line="360" w:lineRule="auto"/>
      </w:pPr>
      <w:bookmarkStart w:id="151" w:name="sažetak-i-otvorena-pitanja-4"/>
      <w:bookmarkStart w:id="152" w:name="_Toc237462098"/>
      <w:bookmarkEnd w:id="149"/>
      <w:r>
        <w:t>5.7 Sažetak i otvorena pitanja</w:t>
      </w:r>
      <w:bookmarkEnd w:id="152"/>
    </w:p>
    <w:p w14:paraId="08A7EE6F" w14:textId="77777777" w:rsidR="006942FA" w:rsidRDefault="00000000" w:rsidP="00CC1305">
      <w:pPr>
        <w:pStyle w:val="Compact"/>
        <w:numPr>
          <w:ilvl w:val="0"/>
          <w:numId w:val="46"/>
        </w:numPr>
        <w:spacing w:line="360" w:lineRule="auto"/>
      </w:pPr>
      <w:r>
        <w:t xml:space="preserve">Turističko tržište obilježavaju </w:t>
      </w:r>
      <w:proofErr w:type="spellStart"/>
      <w:r>
        <w:t>neuskladištivost</w:t>
      </w:r>
      <w:proofErr w:type="spellEnd"/>
      <w:r>
        <w:t xml:space="preserve">, visoki fiksni troškovi, </w:t>
      </w:r>
      <w:proofErr w:type="spellStart"/>
      <w:r>
        <w:t>sezonalnost</w:t>
      </w:r>
      <w:proofErr w:type="spellEnd"/>
      <w:r>
        <w:t xml:space="preserve"> i visoka elastičnost potražnje.</w:t>
      </w:r>
    </w:p>
    <w:p w14:paraId="2D72C1C3" w14:textId="77777777" w:rsidR="006942FA" w:rsidRDefault="00000000" w:rsidP="00CC1305">
      <w:pPr>
        <w:pStyle w:val="Compact"/>
        <w:numPr>
          <w:ilvl w:val="0"/>
          <w:numId w:val="46"/>
        </w:numPr>
        <w:spacing w:line="360" w:lineRule="auto"/>
      </w:pPr>
      <w:r>
        <w:t>Upotrebljiv segment mora biti mjerljiv, dostupan, dovoljno velik i razlučiv.</w:t>
      </w:r>
    </w:p>
    <w:p w14:paraId="26801A7A" w14:textId="77777777" w:rsidR="006942FA" w:rsidRDefault="00000000" w:rsidP="00CC1305">
      <w:pPr>
        <w:pStyle w:val="Compact"/>
        <w:numPr>
          <w:ilvl w:val="0"/>
          <w:numId w:val="46"/>
        </w:numPr>
        <w:spacing w:line="360" w:lineRule="auto"/>
      </w:pPr>
      <w:r>
        <w:t xml:space="preserve">Distribucijski </w:t>
      </w:r>
      <w:proofErr w:type="spellStart"/>
      <w:r>
        <w:t>miks</w:t>
      </w:r>
      <w:proofErr w:type="spellEnd"/>
      <w:r>
        <w:t xml:space="preserve"> izravno određuje profitabilnost; cilj je ravnoteža, a ne isključivost.</w:t>
      </w:r>
    </w:p>
    <w:p w14:paraId="1B847C7C" w14:textId="77777777" w:rsidR="006942FA" w:rsidRDefault="00000000" w:rsidP="00CC1305">
      <w:pPr>
        <w:pStyle w:val="Compact"/>
        <w:numPr>
          <w:ilvl w:val="0"/>
          <w:numId w:val="46"/>
        </w:numPr>
        <w:spacing w:line="360" w:lineRule="auto"/>
      </w:pPr>
      <w:r>
        <w:t>Od 20. svibnja 2026. na snazi je europski okvir za razmjenu podataka o kratkoročnom najmu.</w:t>
      </w:r>
    </w:p>
    <w:p w14:paraId="44A8636F" w14:textId="77777777" w:rsidR="006942FA" w:rsidRDefault="00000000" w:rsidP="00CC1305">
      <w:pPr>
        <w:pStyle w:val="FirstParagraph"/>
        <w:spacing w:line="360" w:lineRule="auto"/>
      </w:pPr>
      <w:r>
        <w:rPr>
          <w:b/>
          <w:bCs/>
        </w:rPr>
        <w:t>Otvorena pitanja</w:t>
      </w:r>
    </w:p>
    <w:p w14:paraId="0AFB709F" w14:textId="77777777" w:rsidR="006942FA" w:rsidRDefault="00000000" w:rsidP="00CC1305">
      <w:pPr>
        <w:pStyle w:val="Compact"/>
        <w:numPr>
          <w:ilvl w:val="0"/>
          <w:numId w:val="47"/>
        </w:numPr>
        <w:spacing w:line="360" w:lineRule="auto"/>
      </w:pPr>
      <w:r>
        <w:t>Mogu li neovisni objekti opstati bez velikih platformi?</w:t>
      </w:r>
    </w:p>
    <w:p w14:paraId="6B1C2853" w14:textId="77777777" w:rsidR="006942FA" w:rsidRDefault="00000000" w:rsidP="00CC1305">
      <w:pPr>
        <w:pStyle w:val="Compact"/>
        <w:numPr>
          <w:ilvl w:val="0"/>
          <w:numId w:val="47"/>
        </w:numPr>
        <w:spacing w:line="360" w:lineRule="auto"/>
      </w:pPr>
      <w:r>
        <w:t>Kako umjetna inteligencija koja planira i rezervira putovanje mijenja ulogu posrednika — ukida ga ili stvara novoga, još moćnijega?</w:t>
      </w:r>
    </w:p>
    <w:p w14:paraId="3243EA92" w14:textId="77777777" w:rsidR="006942FA" w:rsidRDefault="00000000" w:rsidP="00CC1305">
      <w:pPr>
        <w:pStyle w:val="Compact"/>
        <w:numPr>
          <w:ilvl w:val="0"/>
          <w:numId w:val="47"/>
        </w:numPr>
        <w:spacing w:line="360" w:lineRule="auto"/>
      </w:pPr>
      <w:r>
        <w:t>Hoće li registracija smještajnih jedinica smanjiti pritisak na stambeni fond ili samo preseliti dio ponude u neformalne kanale?</w:t>
      </w:r>
    </w:p>
    <w:p w14:paraId="728AA499" w14:textId="77777777" w:rsidR="006942FA" w:rsidRDefault="00000000" w:rsidP="00CC1305">
      <w:pPr>
        <w:pStyle w:val="Heading2"/>
        <w:spacing w:line="360" w:lineRule="auto"/>
      </w:pPr>
      <w:bookmarkStart w:id="153" w:name="pitanja-i-zadaci-poglavlje-5"/>
      <w:bookmarkStart w:id="154" w:name="_Toc237462099"/>
      <w:bookmarkEnd w:id="151"/>
      <w:r>
        <w:t>Pitanja i zadaci (Poglavlje 5)</w:t>
      </w:r>
      <w:bookmarkEnd w:id="154"/>
    </w:p>
    <w:p w14:paraId="4BD97F50" w14:textId="77777777" w:rsidR="006942FA" w:rsidRDefault="00000000" w:rsidP="00CC1305">
      <w:pPr>
        <w:pStyle w:val="FirstParagraph"/>
        <w:spacing w:line="360" w:lineRule="auto"/>
      </w:pPr>
      <w:r>
        <w:rPr>
          <w:b/>
          <w:bCs/>
        </w:rPr>
        <w:t>Reprodukcijski</w:t>
      </w:r>
    </w:p>
    <w:p w14:paraId="71F5F1F5" w14:textId="77777777" w:rsidR="006942FA" w:rsidRDefault="00000000" w:rsidP="00CC1305">
      <w:pPr>
        <w:pStyle w:val="Compact"/>
        <w:numPr>
          <w:ilvl w:val="0"/>
          <w:numId w:val="48"/>
        </w:numPr>
        <w:spacing w:line="360" w:lineRule="auto"/>
      </w:pPr>
      <w:r>
        <w:lastRenderedPageBreak/>
        <w:t>Navedite tri specifičnosti turističke ponude i objasnite njihove upravljačke posljedice.</w:t>
      </w:r>
    </w:p>
    <w:p w14:paraId="0350324D" w14:textId="77777777" w:rsidR="006942FA" w:rsidRDefault="00000000" w:rsidP="00CC1305">
      <w:pPr>
        <w:pStyle w:val="Compact"/>
        <w:numPr>
          <w:ilvl w:val="0"/>
          <w:numId w:val="48"/>
        </w:numPr>
        <w:spacing w:line="360" w:lineRule="auto"/>
      </w:pPr>
      <w:r>
        <w:t>Objasnite razliku u preuzimanju rizika između turoperatora i putničke agencije.</w:t>
      </w:r>
    </w:p>
    <w:p w14:paraId="36A675D6" w14:textId="77777777" w:rsidR="006942FA" w:rsidRDefault="00000000" w:rsidP="00CC1305">
      <w:pPr>
        <w:pStyle w:val="Compact"/>
        <w:numPr>
          <w:ilvl w:val="0"/>
          <w:numId w:val="48"/>
        </w:numPr>
        <w:spacing w:line="360" w:lineRule="auto"/>
      </w:pPr>
      <w:r>
        <w:t>Što uređuje Uredba (EU) 2024/1028, a što izrijekom ne uređuje?</w:t>
      </w:r>
    </w:p>
    <w:p w14:paraId="2B035F9F" w14:textId="77777777" w:rsidR="006942FA" w:rsidRDefault="00000000" w:rsidP="00CC1305">
      <w:pPr>
        <w:pStyle w:val="FirstParagraph"/>
        <w:spacing w:line="360" w:lineRule="auto"/>
      </w:pPr>
      <w:r>
        <w:rPr>
          <w:b/>
          <w:bCs/>
        </w:rPr>
        <w:t>Analitički</w:t>
      </w:r>
      <w:r>
        <w:t xml:space="preserve"> — </w:t>
      </w:r>
      <w:r>
        <w:rPr>
          <w:i/>
          <w:iCs/>
        </w:rPr>
        <w:t>Didaktički konstruirano — podaci ilustrativni</w:t>
      </w:r>
    </w:p>
    <w:p w14:paraId="3B782F2D" w14:textId="77777777" w:rsidR="006942FA" w:rsidRDefault="00000000" w:rsidP="00CC1305">
      <w:pPr>
        <w:pStyle w:val="BodyText"/>
        <w:spacing w:line="360" w:lineRule="auto"/>
      </w:pPr>
      <w:r>
        <w:t>Na temelju tablice iz odjeljka 5.4:</w:t>
      </w:r>
    </w:p>
    <w:p w14:paraId="0CB6B814" w14:textId="77777777" w:rsidR="006942FA" w:rsidRDefault="00000000" w:rsidP="00CC1305">
      <w:pPr>
        <w:pStyle w:val="Compact"/>
        <w:numPr>
          <w:ilvl w:val="0"/>
          <w:numId w:val="49"/>
        </w:numPr>
        <w:spacing w:line="360" w:lineRule="auto"/>
      </w:pPr>
      <w:r>
        <w:t>Izračunajte ukupan godišnji trošak provizija ako objekt proda 15 000 noćenja po prosječnoj cijeni od 140 € uz prosječnu proviziju od 15,7 %.</w:t>
      </w:r>
    </w:p>
    <w:p w14:paraId="58C08BDD" w14:textId="77777777" w:rsidR="006942FA" w:rsidRDefault="00000000" w:rsidP="00CC1305">
      <w:pPr>
        <w:pStyle w:val="Compact"/>
        <w:numPr>
          <w:ilvl w:val="0"/>
          <w:numId w:val="49"/>
        </w:numPr>
        <w:spacing w:line="360" w:lineRule="auto"/>
      </w:pPr>
      <w:r>
        <w:t>Izračunajte uštedu ako se 15 % rezervacija preusmjeri s OTA A na izravni kanal.</w:t>
      </w:r>
    </w:p>
    <w:p w14:paraId="6DC28AC1" w14:textId="77777777" w:rsidR="006942FA" w:rsidRDefault="00000000" w:rsidP="00CC1305">
      <w:pPr>
        <w:pStyle w:val="Compact"/>
        <w:numPr>
          <w:ilvl w:val="0"/>
          <w:numId w:val="49"/>
        </w:numPr>
        <w:spacing w:line="360" w:lineRule="auto"/>
      </w:pPr>
      <w:r>
        <w:t>Ako ulaganje u vlastiti sustav i marketing iznosi 40 000 €, u kojem se roku vraća?</w:t>
      </w:r>
    </w:p>
    <w:p w14:paraId="5B51F66A" w14:textId="77777777" w:rsidR="006942FA" w:rsidRDefault="00000000" w:rsidP="00CC1305">
      <w:pPr>
        <w:pStyle w:val="Compact"/>
        <w:numPr>
          <w:ilvl w:val="0"/>
          <w:numId w:val="49"/>
        </w:numPr>
        <w:spacing w:line="360" w:lineRule="auto"/>
      </w:pPr>
      <w:r>
        <w:t>Koji rizik ovaj izračun ne obuhvaća?</w:t>
      </w:r>
    </w:p>
    <w:p w14:paraId="7267145A" w14:textId="77777777" w:rsidR="006942FA" w:rsidRDefault="00000000" w:rsidP="00CC1305">
      <w:pPr>
        <w:pStyle w:val="FirstParagraph"/>
        <w:spacing w:line="360" w:lineRule="auto"/>
      </w:pPr>
      <w:r>
        <w:rPr>
          <w:b/>
          <w:bCs/>
        </w:rPr>
        <w:t>Primijenjeni</w:t>
      </w:r>
    </w:p>
    <w:p w14:paraId="7784A459" w14:textId="77777777" w:rsidR="006942FA" w:rsidRDefault="00000000" w:rsidP="00CC1305">
      <w:pPr>
        <w:pStyle w:val="BodyText"/>
        <w:spacing w:line="360" w:lineRule="auto"/>
      </w:pPr>
      <w:r>
        <w:t xml:space="preserve">Za novootvoreni obiteljski hotel u kontinentalnoj Hrvatskoj odaberite dva ciljna segmenta, predložite distribucijski </w:t>
      </w:r>
      <w:proofErr w:type="spellStart"/>
      <w:r>
        <w:t>miks</w:t>
      </w:r>
      <w:proofErr w:type="spellEnd"/>
      <w:r>
        <w:t xml:space="preserve"> u postotcima i obrazložite izbor s obzirom na trošak kanala i doseg.</w:t>
      </w:r>
    </w:p>
    <w:p w14:paraId="36A1DA80" w14:textId="77777777" w:rsidR="006942FA" w:rsidRDefault="00000000" w:rsidP="00CC1305">
      <w:pPr>
        <w:pStyle w:val="Heading2"/>
        <w:spacing w:line="360" w:lineRule="auto"/>
      </w:pPr>
      <w:bookmarkStart w:id="155" w:name="preporučeno-daljnje-čitanje-4"/>
      <w:bookmarkStart w:id="156" w:name="_Toc237462100"/>
      <w:bookmarkEnd w:id="153"/>
      <w:r>
        <w:t>Preporučeno daljnje čitanje</w:t>
      </w:r>
      <w:bookmarkEnd w:id="156"/>
    </w:p>
    <w:p w14:paraId="7A483730" w14:textId="77777777" w:rsidR="006942FA" w:rsidRDefault="00000000" w:rsidP="00CC1305">
      <w:pPr>
        <w:pStyle w:val="Compact"/>
        <w:numPr>
          <w:ilvl w:val="0"/>
          <w:numId w:val="50"/>
        </w:numPr>
        <w:spacing w:line="360" w:lineRule="auto"/>
      </w:pPr>
      <w:proofErr w:type="spellStart"/>
      <w:r>
        <w:t>Buhalis</w:t>
      </w:r>
      <w:proofErr w:type="spellEnd"/>
      <w:r>
        <w:t xml:space="preserve">, D. (2003). </w:t>
      </w:r>
      <w:proofErr w:type="spellStart"/>
      <w:r>
        <w:rPr>
          <w:i/>
          <w:iCs/>
        </w:rPr>
        <w:t>eTourism</w:t>
      </w:r>
      <w:proofErr w:type="spellEnd"/>
      <w:r>
        <w:rPr>
          <w:i/>
          <w:iCs/>
        </w:rPr>
        <w:t xml:space="preserve">: </w:t>
      </w:r>
      <w:proofErr w:type="spellStart"/>
      <w:r>
        <w:rPr>
          <w:i/>
          <w:iCs/>
        </w:rPr>
        <w:t>Information</w:t>
      </w:r>
      <w:proofErr w:type="spellEnd"/>
      <w:r>
        <w:rPr>
          <w:i/>
          <w:iCs/>
        </w:rPr>
        <w:t xml:space="preserve"> Technology for </w:t>
      </w:r>
      <w:proofErr w:type="spellStart"/>
      <w:r>
        <w:rPr>
          <w:i/>
          <w:iCs/>
        </w:rPr>
        <w:t>Strategic</w:t>
      </w:r>
      <w:proofErr w:type="spellEnd"/>
      <w:r>
        <w:rPr>
          <w:i/>
          <w:iCs/>
        </w:rPr>
        <w:t xml:space="preserve"> </w:t>
      </w:r>
      <w:proofErr w:type="spellStart"/>
      <w:r>
        <w:rPr>
          <w:i/>
          <w:iCs/>
        </w:rPr>
        <w:t>Tourism</w:t>
      </w:r>
      <w:proofErr w:type="spellEnd"/>
      <w:r>
        <w:rPr>
          <w:i/>
          <w:iCs/>
        </w:rPr>
        <w:t xml:space="preserve"> Management</w:t>
      </w:r>
      <w:r>
        <w:t xml:space="preserve">. </w:t>
      </w:r>
      <w:proofErr w:type="spellStart"/>
      <w:r>
        <w:t>Harlow</w:t>
      </w:r>
      <w:proofErr w:type="spellEnd"/>
      <w:r>
        <w:t>: Pearson.</w:t>
      </w:r>
    </w:p>
    <w:p w14:paraId="3F7A32B6" w14:textId="77777777" w:rsidR="006942FA" w:rsidRDefault="00000000" w:rsidP="00CC1305">
      <w:pPr>
        <w:pStyle w:val="Compact"/>
        <w:numPr>
          <w:ilvl w:val="0"/>
          <w:numId w:val="50"/>
        </w:numPr>
        <w:spacing w:line="360" w:lineRule="auto"/>
      </w:pPr>
      <w:proofErr w:type="spellStart"/>
      <w:r>
        <w:t>Kotler</w:t>
      </w:r>
      <w:proofErr w:type="spellEnd"/>
      <w:r>
        <w:t xml:space="preserve">, P., Bowen, J. T., </w:t>
      </w:r>
      <w:proofErr w:type="spellStart"/>
      <w:r>
        <w:t>Makens</w:t>
      </w:r>
      <w:proofErr w:type="spellEnd"/>
      <w:r>
        <w:t xml:space="preserve">, J. C. i </w:t>
      </w:r>
      <w:proofErr w:type="spellStart"/>
      <w:r>
        <w:t>Baloglu</w:t>
      </w:r>
      <w:proofErr w:type="spellEnd"/>
      <w:r>
        <w:t xml:space="preserve">, S. (2017). </w:t>
      </w:r>
      <w:r>
        <w:rPr>
          <w:i/>
          <w:iCs/>
        </w:rPr>
        <w:t xml:space="preserve">Marketing for </w:t>
      </w:r>
      <w:proofErr w:type="spellStart"/>
      <w:r>
        <w:rPr>
          <w:i/>
          <w:iCs/>
        </w:rPr>
        <w:t>Hospitality</w:t>
      </w:r>
      <w:proofErr w:type="spellEnd"/>
      <w:r>
        <w:rPr>
          <w:i/>
          <w:iCs/>
        </w:rPr>
        <w:t xml:space="preserve"> </w:t>
      </w:r>
      <w:proofErr w:type="spellStart"/>
      <w:r>
        <w:rPr>
          <w:i/>
          <w:iCs/>
        </w:rPr>
        <w:t>and</w:t>
      </w:r>
      <w:proofErr w:type="spellEnd"/>
      <w:r>
        <w:rPr>
          <w:i/>
          <w:iCs/>
        </w:rPr>
        <w:t xml:space="preserve"> </w:t>
      </w:r>
      <w:proofErr w:type="spellStart"/>
      <w:r>
        <w:rPr>
          <w:i/>
          <w:iCs/>
        </w:rPr>
        <w:t>Tourism</w:t>
      </w:r>
      <w:proofErr w:type="spellEnd"/>
      <w:r>
        <w:t xml:space="preserve"> (7. </w:t>
      </w:r>
      <w:proofErr w:type="spellStart"/>
      <w:r>
        <w:t>izd</w:t>
      </w:r>
      <w:proofErr w:type="spellEnd"/>
      <w:r>
        <w:t>.). Boston: Pearson.</w:t>
      </w:r>
    </w:p>
    <w:p w14:paraId="4DF836C6" w14:textId="77777777" w:rsidR="006942FA" w:rsidRDefault="00000000" w:rsidP="00CC1305">
      <w:pPr>
        <w:pStyle w:val="Compact"/>
        <w:numPr>
          <w:ilvl w:val="0"/>
          <w:numId w:val="50"/>
        </w:numPr>
        <w:spacing w:line="360" w:lineRule="auto"/>
      </w:pPr>
      <w:proofErr w:type="spellStart"/>
      <w:r>
        <w:t>Middleton</w:t>
      </w:r>
      <w:proofErr w:type="spellEnd"/>
      <w:r>
        <w:t xml:space="preserve">, V. T. C., </w:t>
      </w:r>
      <w:proofErr w:type="spellStart"/>
      <w:r>
        <w:t>Fyall</w:t>
      </w:r>
      <w:proofErr w:type="spellEnd"/>
      <w:r>
        <w:t xml:space="preserve">, A., Morgan, M. i </w:t>
      </w:r>
      <w:proofErr w:type="spellStart"/>
      <w:r>
        <w:t>Ranchhod</w:t>
      </w:r>
      <w:proofErr w:type="spellEnd"/>
      <w:r>
        <w:t xml:space="preserve">, A. (2009). </w:t>
      </w:r>
      <w:r>
        <w:rPr>
          <w:i/>
          <w:iCs/>
        </w:rPr>
        <w:t xml:space="preserve">Marketing </w:t>
      </w:r>
      <w:proofErr w:type="spellStart"/>
      <w:r>
        <w:rPr>
          <w:i/>
          <w:iCs/>
        </w:rPr>
        <w:t>in</w:t>
      </w:r>
      <w:proofErr w:type="spellEnd"/>
      <w:r>
        <w:rPr>
          <w:i/>
          <w:iCs/>
        </w:rPr>
        <w:t xml:space="preserve"> </w:t>
      </w:r>
      <w:proofErr w:type="spellStart"/>
      <w:r>
        <w:rPr>
          <w:i/>
          <w:iCs/>
        </w:rPr>
        <w:t>Travel</w:t>
      </w:r>
      <w:proofErr w:type="spellEnd"/>
      <w:r>
        <w:rPr>
          <w:i/>
          <w:iCs/>
        </w:rPr>
        <w:t xml:space="preserve"> </w:t>
      </w:r>
      <w:proofErr w:type="spellStart"/>
      <w:r>
        <w:rPr>
          <w:i/>
          <w:iCs/>
        </w:rPr>
        <w:t>and</w:t>
      </w:r>
      <w:proofErr w:type="spellEnd"/>
      <w:r>
        <w:rPr>
          <w:i/>
          <w:iCs/>
        </w:rPr>
        <w:t xml:space="preserve"> </w:t>
      </w:r>
      <w:proofErr w:type="spellStart"/>
      <w:r>
        <w:rPr>
          <w:i/>
          <w:iCs/>
        </w:rPr>
        <w:t>Tourism</w:t>
      </w:r>
      <w:proofErr w:type="spellEnd"/>
      <w:r>
        <w:t xml:space="preserve"> (4. </w:t>
      </w:r>
      <w:proofErr w:type="spellStart"/>
      <w:r>
        <w:t>izd</w:t>
      </w:r>
      <w:proofErr w:type="spellEnd"/>
      <w:r>
        <w:t xml:space="preserve">.). Oxford: </w:t>
      </w:r>
      <w:proofErr w:type="spellStart"/>
      <w:r>
        <w:t>Butterworth-Heinemann</w:t>
      </w:r>
      <w:proofErr w:type="spellEnd"/>
      <w:r>
        <w:t>.</w:t>
      </w:r>
    </w:p>
    <w:p w14:paraId="465A2EC8" w14:textId="77777777" w:rsidR="006942FA" w:rsidRDefault="00000000" w:rsidP="00CC1305">
      <w:pPr>
        <w:pStyle w:val="BodyText"/>
        <w:numPr>
          <w:ilvl w:val="0"/>
          <w:numId w:val="50"/>
        </w:numPr>
        <w:spacing w:before="0" w:line="360" w:lineRule="auto"/>
      </w:pPr>
      <w:bookmarkStart w:id="157" w:name="X412c44fc19d044d2b152057935e331c0a41291b"/>
      <w:r>
        <w:t>Uredba (EU) 2024/1028 Europskog parlamenta i Vijeća od 11. travnja 2024. o prikupljanju i razmjeni podataka o uslugama kratkoročnog iznajmljivanja smještaja.</w:t>
      </w:r>
      <w:bookmarkEnd w:id="157"/>
    </w:p>
    <w:p w14:paraId="0CC19B3B" w14:textId="77777777" w:rsidR="006942FA" w:rsidRDefault="00000000" w:rsidP="00CC1305">
      <w:pPr>
        <w:pStyle w:val="Heading1"/>
        <w:spacing w:line="360" w:lineRule="auto"/>
      </w:pPr>
      <w:bookmarkStart w:id="158" w:name="X8afafef49bb97a4d023db65cdfc8e4272795565"/>
      <w:bookmarkStart w:id="159" w:name="_Toc237462101"/>
      <w:bookmarkEnd w:id="133"/>
      <w:bookmarkEnd w:id="155"/>
      <w:r>
        <w:lastRenderedPageBreak/>
        <w:t>POGLAVLJE 6: UGOSTITELJSTVO — OPERACIJE I POSLOVNI MODELI</w:t>
      </w:r>
      <w:bookmarkEnd w:id="159"/>
    </w:p>
    <w:p w14:paraId="7A6CE179" w14:textId="77777777" w:rsidR="006942FA" w:rsidRDefault="00000000" w:rsidP="00CC1305">
      <w:pPr>
        <w:pStyle w:val="Heading2"/>
        <w:spacing w:line="360" w:lineRule="auto"/>
      </w:pPr>
      <w:bookmarkStart w:id="160" w:name="sažetak-5"/>
      <w:bookmarkStart w:id="161" w:name="_Toc237462102"/>
      <w:r>
        <w:t>Sažetak</w:t>
      </w:r>
      <w:bookmarkEnd w:id="161"/>
    </w:p>
    <w:p w14:paraId="3E12E441" w14:textId="77777777" w:rsidR="006942FA" w:rsidRPr="00057D1C" w:rsidRDefault="00000000" w:rsidP="00CC1305">
      <w:pPr>
        <w:pStyle w:val="FirstParagraph"/>
        <w:spacing w:line="360" w:lineRule="auto"/>
        <w:rPr>
          <w:b/>
          <w:bCs/>
        </w:rPr>
      </w:pPr>
      <w:r w:rsidRPr="00057D1C">
        <w:rPr>
          <w:b/>
          <w:bCs/>
        </w:rPr>
        <w:t>Poglavlje obrađuje ugostiteljstvo kao nosivi stup turističke ponude. Analizira se struktura djelatnosti i hrvatski sustav razvrstavanja i kategorizacije objekata, organizacijska struktura hotelskog poduzeća, poslovni modeli (neovisno vlasništvo, franšiza, ugovor o upravljanju, zakup), operativni pokazatelji uspješnosti te upravljanje prihodima. Poseban je naglasak na iskustvu gosta kao ključnom čimbeniku razlikovanja i na upravljanju ljudskim potencijalima, koje je danas najveće operativno ograničenje sektora.</w:t>
      </w:r>
    </w:p>
    <w:p w14:paraId="75CB70D8" w14:textId="77777777" w:rsidR="006942FA" w:rsidRDefault="00000000" w:rsidP="00CC1305">
      <w:pPr>
        <w:pStyle w:val="Heading2"/>
        <w:spacing w:line="360" w:lineRule="auto"/>
      </w:pPr>
      <w:bookmarkStart w:id="162" w:name="ključni-pojmovi-5"/>
      <w:bookmarkStart w:id="163" w:name="_Toc237462103"/>
      <w:bookmarkEnd w:id="160"/>
      <w:r>
        <w:t>Ključni pojmovi</w:t>
      </w:r>
      <w:bookmarkEnd w:id="163"/>
    </w:p>
    <w:p w14:paraId="18B50981" w14:textId="77777777" w:rsidR="006942FA" w:rsidRDefault="00000000" w:rsidP="00CC1305">
      <w:pPr>
        <w:pStyle w:val="Compact"/>
        <w:numPr>
          <w:ilvl w:val="0"/>
          <w:numId w:val="51"/>
        </w:numPr>
        <w:spacing w:line="360" w:lineRule="auto"/>
      </w:pPr>
      <w:r>
        <w:rPr>
          <w:b/>
          <w:bCs/>
        </w:rPr>
        <w:t>Smještajno ugostiteljstvo</w:t>
      </w:r>
      <w:r>
        <w:t xml:space="preserve"> — pružanje usluga smještaja (hoteli, kampovi, objekti u domaćinstvu i dr.).</w:t>
      </w:r>
    </w:p>
    <w:p w14:paraId="743A5714" w14:textId="77777777" w:rsidR="006942FA" w:rsidRDefault="00000000" w:rsidP="00CC1305">
      <w:pPr>
        <w:pStyle w:val="Compact"/>
        <w:numPr>
          <w:ilvl w:val="0"/>
          <w:numId w:val="51"/>
        </w:numPr>
        <w:spacing w:line="360" w:lineRule="auto"/>
      </w:pPr>
      <w:r>
        <w:rPr>
          <w:b/>
          <w:bCs/>
        </w:rPr>
        <w:t>Ugostiteljstvo u prehrani i piću (F&amp;B)</w:t>
      </w:r>
      <w:r>
        <w:t xml:space="preserve"> — priprema i usluživanje hrane, pića i napitaka.</w:t>
      </w:r>
    </w:p>
    <w:p w14:paraId="7D2B8376" w14:textId="77777777" w:rsidR="006942FA" w:rsidRDefault="00000000" w:rsidP="00CC1305">
      <w:pPr>
        <w:pStyle w:val="Compact"/>
        <w:numPr>
          <w:ilvl w:val="0"/>
          <w:numId w:val="51"/>
        </w:numPr>
        <w:spacing w:line="360" w:lineRule="auto"/>
      </w:pPr>
      <w:r>
        <w:rPr>
          <w:b/>
          <w:bCs/>
        </w:rPr>
        <w:t>Kategorizacija</w:t>
      </w:r>
      <w:r>
        <w:t xml:space="preserve"> — postupak razvrstavanja objekta u razred prema propisanim minimalnim uvjetima.</w:t>
      </w:r>
    </w:p>
    <w:p w14:paraId="095F46F9" w14:textId="77777777" w:rsidR="006942FA" w:rsidRDefault="00000000" w:rsidP="00CC1305">
      <w:pPr>
        <w:pStyle w:val="Compact"/>
        <w:numPr>
          <w:ilvl w:val="0"/>
          <w:numId w:val="51"/>
        </w:numPr>
        <w:spacing w:line="360" w:lineRule="auto"/>
      </w:pPr>
      <w:r>
        <w:rPr>
          <w:b/>
          <w:bCs/>
        </w:rPr>
        <w:t>Ugovor o upravljanju (</w:t>
      </w:r>
      <w:r>
        <w:rPr>
          <w:b/>
          <w:bCs/>
          <w:i/>
          <w:iCs/>
        </w:rPr>
        <w:t xml:space="preserve">management </w:t>
      </w:r>
      <w:proofErr w:type="spellStart"/>
      <w:r>
        <w:rPr>
          <w:b/>
          <w:bCs/>
          <w:i/>
          <w:iCs/>
        </w:rPr>
        <w:t>contract</w:t>
      </w:r>
      <w:proofErr w:type="spellEnd"/>
      <w:r>
        <w:rPr>
          <w:b/>
          <w:bCs/>
        </w:rPr>
        <w:t>)</w:t>
      </w:r>
      <w:r>
        <w:t xml:space="preserve"> — vlasnik zadržava nekretninu, a operater upravlja poslovanjem uz naknadu.</w:t>
      </w:r>
    </w:p>
    <w:p w14:paraId="273270BC" w14:textId="77777777" w:rsidR="006942FA" w:rsidRDefault="00000000" w:rsidP="00CC1305">
      <w:pPr>
        <w:pStyle w:val="Compact"/>
        <w:numPr>
          <w:ilvl w:val="0"/>
          <w:numId w:val="51"/>
        </w:numPr>
        <w:spacing w:line="360" w:lineRule="auto"/>
      </w:pPr>
      <w:r>
        <w:rPr>
          <w:b/>
          <w:bCs/>
        </w:rPr>
        <w:t>Franšiza</w:t>
      </w:r>
      <w:r>
        <w:t xml:space="preserve"> — korištenje brenda, standarda i rezervacijskog sustava uz naknadu, uz zadržavanje vlastitog upravljanja.</w:t>
      </w:r>
    </w:p>
    <w:p w14:paraId="551BB190" w14:textId="77777777" w:rsidR="006942FA" w:rsidRDefault="00000000" w:rsidP="00CC1305">
      <w:pPr>
        <w:pStyle w:val="Compact"/>
        <w:numPr>
          <w:ilvl w:val="0"/>
          <w:numId w:val="51"/>
        </w:numPr>
        <w:spacing w:line="360" w:lineRule="auto"/>
      </w:pPr>
      <w:r>
        <w:rPr>
          <w:b/>
          <w:bCs/>
        </w:rPr>
        <w:t xml:space="preserve">OCC, ADR, </w:t>
      </w:r>
      <w:proofErr w:type="spellStart"/>
      <w:r>
        <w:rPr>
          <w:b/>
          <w:bCs/>
        </w:rPr>
        <w:t>RevPAR</w:t>
      </w:r>
      <w:proofErr w:type="spellEnd"/>
      <w:r>
        <w:t xml:space="preserve"> — temeljni pokazatelji uspješnosti smještajnog odjela.</w:t>
      </w:r>
    </w:p>
    <w:p w14:paraId="2277D647" w14:textId="77777777" w:rsidR="006942FA" w:rsidRDefault="00000000" w:rsidP="00CC1305">
      <w:pPr>
        <w:pStyle w:val="Compact"/>
        <w:numPr>
          <w:ilvl w:val="0"/>
          <w:numId w:val="51"/>
        </w:numPr>
        <w:spacing w:line="360" w:lineRule="auto"/>
      </w:pPr>
      <w:r>
        <w:rPr>
          <w:b/>
          <w:bCs/>
        </w:rPr>
        <w:t>Iskustvo gosta (</w:t>
      </w:r>
      <w:proofErr w:type="spellStart"/>
      <w:r>
        <w:rPr>
          <w:b/>
          <w:bCs/>
          <w:i/>
          <w:iCs/>
        </w:rPr>
        <w:t>customer</w:t>
      </w:r>
      <w:proofErr w:type="spellEnd"/>
      <w:r>
        <w:rPr>
          <w:b/>
          <w:bCs/>
          <w:i/>
          <w:iCs/>
        </w:rPr>
        <w:t xml:space="preserve"> </w:t>
      </w:r>
      <w:proofErr w:type="spellStart"/>
      <w:r>
        <w:rPr>
          <w:b/>
          <w:bCs/>
          <w:i/>
          <w:iCs/>
        </w:rPr>
        <w:t>experience</w:t>
      </w:r>
      <w:proofErr w:type="spellEnd"/>
      <w:r>
        <w:rPr>
          <w:b/>
          <w:bCs/>
        </w:rPr>
        <w:t>, CX)</w:t>
      </w:r>
      <w:r>
        <w:t xml:space="preserve"> — kumulativni doživljaj kroz sve dodirne točke s uslugom.</w:t>
      </w:r>
    </w:p>
    <w:p w14:paraId="6A642A06" w14:textId="77777777" w:rsidR="006942FA" w:rsidRDefault="00000000" w:rsidP="00CC1305">
      <w:pPr>
        <w:pStyle w:val="Heading2"/>
        <w:spacing w:line="360" w:lineRule="auto"/>
      </w:pPr>
      <w:bookmarkStart w:id="164" w:name="struktura-ugostiteljske-djelatnosti"/>
      <w:bookmarkStart w:id="165" w:name="_Toc237462104"/>
      <w:bookmarkEnd w:id="162"/>
      <w:r>
        <w:lastRenderedPageBreak/>
        <w:t>6.1 Struktura ugostiteljske djelatnosti</w:t>
      </w:r>
      <w:bookmarkEnd w:id="165"/>
    </w:p>
    <w:p w14:paraId="1FAD05EB" w14:textId="77777777" w:rsidR="006942FA" w:rsidRDefault="00000000" w:rsidP="00CC1305">
      <w:pPr>
        <w:pStyle w:val="FirstParagraph"/>
        <w:spacing w:line="360" w:lineRule="auto"/>
      </w:pPr>
      <w:r>
        <w:rPr>
          <w:b/>
          <w:bCs/>
        </w:rPr>
        <w:t>Problem.</w:t>
      </w:r>
      <w:r>
        <w:t xml:space="preserve"> Isplati li se malom obiteljskom hotelu ostati neovisan ili ući u sustav međunarodnog brenda i plaćati naknade? Odgovor ovisi o tome što nedostaje: gost, znanje ili kapital.</w:t>
      </w:r>
    </w:p>
    <w:p w14:paraId="4BC8C4C3" w14:textId="77777777" w:rsidR="006942FA" w:rsidRDefault="00000000" w:rsidP="00CC1305">
      <w:pPr>
        <w:pStyle w:val="BodyText"/>
        <w:spacing w:line="360" w:lineRule="auto"/>
      </w:pPr>
      <w:r>
        <w:t>Ugostiteljstvo se dijeli u dvije osnovne skupine:</w:t>
      </w:r>
    </w:p>
    <w:p w14:paraId="7031561D" w14:textId="77777777" w:rsidR="006942FA" w:rsidRDefault="00000000" w:rsidP="00CC1305">
      <w:pPr>
        <w:pStyle w:val="Compact"/>
        <w:numPr>
          <w:ilvl w:val="0"/>
          <w:numId w:val="52"/>
        </w:numPr>
        <w:spacing w:line="360" w:lineRule="auto"/>
      </w:pPr>
      <w:r>
        <w:rPr>
          <w:b/>
          <w:bCs/>
        </w:rPr>
        <w:t>pružanje smještaja</w:t>
      </w:r>
      <w:r>
        <w:t xml:space="preserve"> — hoteli i sličan smještaj, odmarališta i objekti za kraći odmor, kampovi;</w:t>
      </w:r>
    </w:p>
    <w:p w14:paraId="2FC1783E" w14:textId="77777777" w:rsidR="006942FA" w:rsidRDefault="00000000" w:rsidP="00CC1305">
      <w:pPr>
        <w:pStyle w:val="Compact"/>
        <w:numPr>
          <w:ilvl w:val="0"/>
          <w:numId w:val="52"/>
        </w:numPr>
        <w:spacing w:line="360" w:lineRule="auto"/>
      </w:pPr>
      <w:r>
        <w:rPr>
          <w:b/>
          <w:bCs/>
        </w:rPr>
        <w:t>priprema i usluživanje hrane i pića</w:t>
      </w:r>
      <w:r>
        <w:t xml:space="preserve"> — restorani, objekti brze prehrane, barovi i kavane, catering.</w:t>
      </w:r>
    </w:p>
    <w:p w14:paraId="2C2EB6F8" w14:textId="77777777" w:rsidR="006942FA" w:rsidRDefault="00000000" w:rsidP="00CC1305">
      <w:pPr>
        <w:pStyle w:val="Heading3"/>
        <w:spacing w:line="360" w:lineRule="auto"/>
      </w:pPr>
      <w:bookmarkStart w:id="166" w:name="hrvatski-sustav-razvrstavanja"/>
      <w:bookmarkStart w:id="167" w:name="_Toc237462105"/>
      <w:r>
        <w:t>Hrvatski sustav razvrstavanja</w:t>
      </w:r>
      <w:bookmarkEnd w:id="167"/>
    </w:p>
    <w:p w14:paraId="172E16C5" w14:textId="77777777" w:rsidR="006942FA" w:rsidRDefault="00000000" w:rsidP="00CC1305">
      <w:pPr>
        <w:pStyle w:val="FirstParagraph"/>
        <w:spacing w:line="360" w:lineRule="auto"/>
      </w:pPr>
      <w:r>
        <w:t xml:space="preserve">Prema Zakonu o ugostiteljskoj djelatnosti (NN 85/15 s izmjenama, posljednja NN 152/24) objekti se razvrstavaju u skupine </w:t>
      </w:r>
      <w:r>
        <w:rPr>
          <w:b/>
          <w:bCs/>
        </w:rPr>
        <w:t>Hoteli</w:t>
      </w:r>
      <w:r>
        <w:t xml:space="preserve">, </w:t>
      </w:r>
      <w:r>
        <w:rPr>
          <w:b/>
          <w:bCs/>
        </w:rPr>
        <w:t>Kampovi</w:t>
      </w:r>
      <w:r>
        <w:t xml:space="preserve"> i </w:t>
      </w:r>
      <w:r>
        <w:rPr>
          <w:b/>
          <w:bCs/>
        </w:rPr>
        <w:t>Ostali ugostiteljski objekti za smještaj</w:t>
      </w:r>
      <w:r>
        <w:t>, a vrste unutar skupina propisuju se pravilnicima:</w:t>
      </w:r>
    </w:p>
    <w:p w14:paraId="5E2C52C4" w14:textId="77777777" w:rsidR="006942FA" w:rsidRDefault="00000000" w:rsidP="00CC1305">
      <w:pPr>
        <w:pStyle w:val="Compact"/>
        <w:numPr>
          <w:ilvl w:val="0"/>
          <w:numId w:val="53"/>
        </w:numPr>
        <w:spacing w:line="360" w:lineRule="auto"/>
      </w:pPr>
      <w:r>
        <w:rPr>
          <w:b/>
          <w:bCs/>
        </w:rPr>
        <w:t>skupina Hoteli:</w:t>
      </w:r>
      <w:r>
        <w:t xml:space="preserve"> hotel, hotel baština, </w:t>
      </w:r>
      <w:proofErr w:type="spellStart"/>
      <w:r>
        <w:t>aparthotel</w:t>
      </w:r>
      <w:proofErr w:type="spellEnd"/>
      <w:r>
        <w:t xml:space="preserve">, integralni hotel, difuzni hotel, hotel posebnog standarda, lječilišne vrste, turističko naselje, turistički apartman, pansion i </w:t>
      </w:r>
      <w:proofErr w:type="spellStart"/>
      <w:r>
        <w:rPr>
          <w:i/>
          <w:iCs/>
        </w:rPr>
        <w:t>guest</w:t>
      </w:r>
      <w:proofErr w:type="spellEnd"/>
      <w:r>
        <w:rPr>
          <w:i/>
          <w:iCs/>
        </w:rPr>
        <w:t xml:space="preserve"> </w:t>
      </w:r>
      <w:proofErr w:type="spellStart"/>
      <w:r>
        <w:rPr>
          <w:i/>
          <w:iCs/>
        </w:rPr>
        <w:t>house</w:t>
      </w:r>
      <w:proofErr w:type="spellEnd"/>
      <w:r>
        <w:t>;</w:t>
      </w:r>
    </w:p>
    <w:p w14:paraId="657002D1" w14:textId="77777777" w:rsidR="006942FA" w:rsidRDefault="00000000" w:rsidP="00CC1305">
      <w:pPr>
        <w:pStyle w:val="Compact"/>
        <w:numPr>
          <w:ilvl w:val="0"/>
          <w:numId w:val="53"/>
        </w:numPr>
        <w:spacing w:line="360" w:lineRule="auto"/>
      </w:pPr>
      <w:r>
        <w:rPr>
          <w:b/>
          <w:bCs/>
        </w:rPr>
        <w:t>skupina Kampovi:</w:t>
      </w:r>
      <w:r>
        <w:t xml:space="preserve"> kamp, </w:t>
      </w:r>
      <w:proofErr w:type="spellStart"/>
      <w:r>
        <w:t>glamping</w:t>
      </w:r>
      <w:proofErr w:type="spellEnd"/>
      <w:r>
        <w:t xml:space="preserve">, </w:t>
      </w:r>
      <w:proofErr w:type="spellStart"/>
      <w:r>
        <w:t>kampiralište</w:t>
      </w:r>
      <w:proofErr w:type="spellEnd"/>
      <w:r>
        <w:t xml:space="preserve"> i kamp-odmorište;</w:t>
      </w:r>
    </w:p>
    <w:p w14:paraId="1528EF0F" w14:textId="77777777" w:rsidR="006942FA" w:rsidRDefault="00000000" w:rsidP="00CC1305">
      <w:pPr>
        <w:pStyle w:val="Compact"/>
        <w:numPr>
          <w:ilvl w:val="0"/>
          <w:numId w:val="53"/>
        </w:numPr>
        <w:spacing w:line="360" w:lineRule="auto"/>
      </w:pPr>
      <w:r>
        <w:rPr>
          <w:b/>
          <w:bCs/>
        </w:rPr>
        <w:t>skupina Ostali objekti za smještaj:</w:t>
      </w:r>
      <w:r>
        <w:t xml:space="preserve"> soba, apartman, studio-apartman, kuća za odmor, prenoćište, odmaralište za djecu, hostel, planinarski dom, lovački dom, učenički ili studentski dom, objekt za robinzonski smještaj;</w:t>
      </w:r>
    </w:p>
    <w:p w14:paraId="5E67D1D6" w14:textId="77777777" w:rsidR="006942FA" w:rsidRDefault="00000000" w:rsidP="00CC1305">
      <w:pPr>
        <w:pStyle w:val="Compact"/>
        <w:numPr>
          <w:ilvl w:val="0"/>
          <w:numId w:val="53"/>
        </w:numPr>
        <w:spacing w:line="360" w:lineRule="auto"/>
      </w:pPr>
      <w:r>
        <w:rPr>
          <w:b/>
          <w:bCs/>
        </w:rPr>
        <w:t>objekti u domaćinstvu i na obiteljskom poljoprivrednom gospodarstvu:</w:t>
      </w:r>
      <w:r>
        <w:t xml:space="preserve"> soba, apartman, studio-apartman, kuća za odmor (odnosno ruralna kuća za odmor), kamp, kamp-odmorište i objekt za robinzonski smještaj.</w:t>
      </w:r>
    </w:p>
    <w:p w14:paraId="4FE9F235" w14:textId="77777777" w:rsidR="006942FA" w:rsidRDefault="00000000" w:rsidP="00CC1305">
      <w:pPr>
        <w:pStyle w:val="FirstParagraph"/>
        <w:spacing w:line="360" w:lineRule="auto"/>
      </w:pPr>
      <w:r>
        <w:t>Za statističke svrhe objekti se prate prema odjeljku 55 Nacionalne klasifikacije djelatnosti: 55.1 hoteli i sličan smještaj, 55.2 odmarališta i slični objekti za kraći odmor, 55.3 kampovi i prostori za kampiranje, 55.9 ostali smještaj (DZS, 2026).</w:t>
      </w:r>
    </w:p>
    <w:p w14:paraId="5CFDB192" w14:textId="77777777" w:rsidR="006942FA" w:rsidRDefault="00000000" w:rsidP="00CC1305">
      <w:pPr>
        <w:pStyle w:val="BlockText"/>
        <w:spacing w:line="360" w:lineRule="auto"/>
      </w:pPr>
      <w:r>
        <w:rPr>
          <w:b/>
          <w:bCs/>
        </w:rPr>
        <w:lastRenderedPageBreak/>
        <w:t>Zašto je razlika važna.</w:t>
      </w:r>
      <w:r>
        <w:t xml:space="preserve"> Isti apartman može se pojaviti u različitim kategorijama ovisno o tome pruža li uslugu pravna osoba ili fizička osoba u domaćinstvu, što izravno određuje porezni tretman, obveze i način prijave gostiju.</w:t>
      </w:r>
    </w:p>
    <w:p w14:paraId="0B921179" w14:textId="77777777" w:rsidR="006942FA" w:rsidRDefault="00000000" w:rsidP="00CC1305">
      <w:pPr>
        <w:pStyle w:val="Heading3"/>
        <w:spacing w:line="360" w:lineRule="auto"/>
      </w:pPr>
      <w:bookmarkStart w:id="168" w:name="struktura-hrvatskih-kapaciteta"/>
      <w:bookmarkStart w:id="169" w:name="_Toc237462106"/>
      <w:bookmarkEnd w:id="166"/>
      <w:r>
        <w:t>Struktura hrvatskih kapaciteta</w:t>
      </w:r>
      <w:bookmarkEnd w:id="169"/>
    </w:p>
    <w:p w14:paraId="7DB503DA" w14:textId="77777777" w:rsidR="006942FA" w:rsidRDefault="00000000" w:rsidP="00CC1305">
      <w:pPr>
        <w:pStyle w:val="FirstParagraph"/>
        <w:spacing w:line="360" w:lineRule="auto"/>
      </w:pPr>
      <w:r>
        <w:t>U 2025. godini u Hrvatskoj je bilo raspoloživo 441 tisuću smještajnih jedinica s 1,16 milijuna stalnih postelja, u 11 519 objekata te u više od 109 tisuća kućanstava koja pružaju ugostiteljske usluge (DZS, 2026).</w:t>
      </w:r>
    </w:p>
    <w:p w14:paraId="2461CB8A" w14:textId="77777777" w:rsidR="006942FA" w:rsidRDefault="00000000" w:rsidP="00CC1305">
      <w:pPr>
        <w:pStyle w:val="BodyText"/>
        <w:spacing w:line="360" w:lineRule="auto"/>
      </w:pPr>
      <w:r>
        <w:rPr>
          <w:i/>
          <w:iCs/>
        </w:rPr>
        <w:t>Tablica 6.1: Struktura smještajnih kapaciteta, Hrvatska, 2025.</w:t>
      </w:r>
    </w:p>
    <w:tbl>
      <w:tblPr>
        <w:tblStyle w:val="Table"/>
        <w:tblW w:w="5000" w:type="pct"/>
        <w:tblBorders>
          <w:insideH w:val="single" w:sz="4" w:space="0" w:color="auto"/>
        </w:tblBorders>
        <w:tblLook w:val="0020" w:firstRow="1" w:lastRow="0" w:firstColumn="0" w:lastColumn="0" w:noHBand="0" w:noVBand="0"/>
      </w:tblPr>
      <w:tblGrid>
        <w:gridCol w:w="3940"/>
        <w:gridCol w:w="2044"/>
        <w:gridCol w:w="891"/>
        <w:gridCol w:w="1594"/>
        <w:gridCol w:w="891"/>
      </w:tblGrid>
      <w:tr w:rsidR="006942FA" w14:paraId="5E99B9F5" w14:textId="77777777" w:rsidTr="00A7071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6CA4506" w14:textId="77777777" w:rsidR="006942FA" w:rsidRDefault="00000000" w:rsidP="00CC1305">
            <w:pPr>
              <w:pStyle w:val="Compact"/>
              <w:spacing w:line="360" w:lineRule="auto"/>
            </w:pPr>
            <w:r>
              <w:t>Skupina (NKD 55)</w:t>
            </w:r>
          </w:p>
        </w:tc>
        <w:tc>
          <w:tcPr>
            <w:tcW w:w="0" w:type="auto"/>
            <w:tcBorders>
              <w:bottom w:val="none" w:sz="0" w:space="0" w:color="auto"/>
            </w:tcBorders>
          </w:tcPr>
          <w:p w14:paraId="28C6D37E" w14:textId="77777777" w:rsidR="006942FA" w:rsidRDefault="00000000" w:rsidP="00CC1305">
            <w:pPr>
              <w:pStyle w:val="Compact"/>
              <w:spacing w:line="360" w:lineRule="auto"/>
            </w:pPr>
            <w:r>
              <w:t>Smještajne jedinice</w:t>
            </w:r>
          </w:p>
        </w:tc>
        <w:tc>
          <w:tcPr>
            <w:tcW w:w="0" w:type="auto"/>
            <w:tcBorders>
              <w:bottom w:val="none" w:sz="0" w:space="0" w:color="auto"/>
            </w:tcBorders>
          </w:tcPr>
          <w:p w14:paraId="6EAC5A38" w14:textId="77777777" w:rsidR="006942FA" w:rsidRDefault="00000000" w:rsidP="00CC1305">
            <w:pPr>
              <w:pStyle w:val="Compact"/>
              <w:spacing w:line="360" w:lineRule="auto"/>
            </w:pPr>
            <w:r>
              <w:t>Udio</w:t>
            </w:r>
          </w:p>
        </w:tc>
        <w:tc>
          <w:tcPr>
            <w:tcW w:w="0" w:type="auto"/>
            <w:tcBorders>
              <w:bottom w:val="none" w:sz="0" w:space="0" w:color="auto"/>
            </w:tcBorders>
          </w:tcPr>
          <w:p w14:paraId="650E0131" w14:textId="77777777" w:rsidR="006942FA" w:rsidRDefault="00000000" w:rsidP="00CC1305">
            <w:pPr>
              <w:pStyle w:val="Compact"/>
              <w:spacing w:line="360" w:lineRule="auto"/>
            </w:pPr>
            <w:r>
              <w:t>Stalne postelje</w:t>
            </w:r>
          </w:p>
        </w:tc>
        <w:tc>
          <w:tcPr>
            <w:tcW w:w="0" w:type="auto"/>
            <w:tcBorders>
              <w:bottom w:val="none" w:sz="0" w:space="0" w:color="auto"/>
            </w:tcBorders>
          </w:tcPr>
          <w:p w14:paraId="65508F63" w14:textId="77777777" w:rsidR="006942FA" w:rsidRDefault="00000000" w:rsidP="00CC1305">
            <w:pPr>
              <w:pStyle w:val="Compact"/>
              <w:spacing w:line="360" w:lineRule="auto"/>
            </w:pPr>
            <w:r>
              <w:t>Udio</w:t>
            </w:r>
          </w:p>
        </w:tc>
      </w:tr>
      <w:tr w:rsidR="006942FA" w14:paraId="0A2D3E18" w14:textId="77777777" w:rsidTr="00A70711">
        <w:tc>
          <w:tcPr>
            <w:tcW w:w="0" w:type="auto"/>
          </w:tcPr>
          <w:p w14:paraId="4A7FC28C" w14:textId="77777777" w:rsidR="006942FA" w:rsidRDefault="00000000" w:rsidP="00CC1305">
            <w:pPr>
              <w:pStyle w:val="Compact"/>
              <w:spacing w:line="360" w:lineRule="auto"/>
            </w:pPr>
            <w:r>
              <w:t>55.1 Hoteli i sličan smještaj</w:t>
            </w:r>
          </w:p>
        </w:tc>
        <w:tc>
          <w:tcPr>
            <w:tcW w:w="0" w:type="auto"/>
          </w:tcPr>
          <w:p w14:paraId="225746D5" w14:textId="77777777" w:rsidR="006942FA" w:rsidRDefault="00000000" w:rsidP="00CC1305">
            <w:pPr>
              <w:pStyle w:val="Compact"/>
              <w:spacing w:line="360" w:lineRule="auto"/>
            </w:pPr>
            <w:r>
              <w:t>83 128</w:t>
            </w:r>
          </w:p>
        </w:tc>
        <w:tc>
          <w:tcPr>
            <w:tcW w:w="0" w:type="auto"/>
          </w:tcPr>
          <w:p w14:paraId="09452848" w14:textId="77777777" w:rsidR="006942FA" w:rsidRDefault="00000000" w:rsidP="00CC1305">
            <w:pPr>
              <w:pStyle w:val="Compact"/>
              <w:spacing w:line="360" w:lineRule="auto"/>
            </w:pPr>
            <w:r>
              <w:t>18,8 %</w:t>
            </w:r>
          </w:p>
        </w:tc>
        <w:tc>
          <w:tcPr>
            <w:tcW w:w="0" w:type="auto"/>
          </w:tcPr>
          <w:p w14:paraId="3D270FE6" w14:textId="77777777" w:rsidR="006942FA" w:rsidRDefault="00000000" w:rsidP="00CC1305">
            <w:pPr>
              <w:pStyle w:val="Compact"/>
              <w:spacing w:line="360" w:lineRule="auto"/>
            </w:pPr>
            <w:r>
              <w:t>174 591</w:t>
            </w:r>
          </w:p>
        </w:tc>
        <w:tc>
          <w:tcPr>
            <w:tcW w:w="0" w:type="auto"/>
          </w:tcPr>
          <w:p w14:paraId="1E99B7CF" w14:textId="77777777" w:rsidR="006942FA" w:rsidRDefault="00000000" w:rsidP="00CC1305">
            <w:pPr>
              <w:pStyle w:val="Compact"/>
              <w:spacing w:line="360" w:lineRule="auto"/>
            </w:pPr>
            <w:r>
              <w:t>15,0 %</w:t>
            </w:r>
          </w:p>
        </w:tc>
      </w:tr>
      <w:tr w:rsidR="006942FA" w14:paraId="70D171E7" w14:textId="77777777" w:rsidTr="00A70711">
        <w:tc>
          <w:tcPr>
            <w:tcW w:w="0" w:type="auto"/>
          </w:tcPr>
          <w:p w14:paraId="04B3D38C" w14:textId="77777777" w:rsidR="006942FA" w:rsidRDefault="00000000" w:rsidP="00CC1305">
            <w:pPr>
              <w:pStyle w:val="Compact"/>
              <w:spacing w:line="360" w:lineRule="auto"/>
            </w:pPr>
            <w:r>
              <w:t>55.2 Odmarališta i objekti za kraći odmor</w:t>
            </w:r>
          </w:p>
        </w:tc>
        <w:tc>
          <w:tcPr>
            <w:tcW w:w="0" w:type="auto"/>
          </w:tcPr>
          <w:p w14:paraId="01C75783" w14:textId="77777777" w:rsidR="006942FA" w:rsidRDefault="00000000" w:rsidP="00CC1305">
            <w:pPr>
              <w:pStyle w:val="Compact"/>
              <w:spacing w:line="360" w:lineRule="auto"/>
            </w:pPr>
            <w:r>
              <w:t>269 409</w:t>
            </w:r>
          </w:p>
        </w:tc>
        <w:tc>
          <w:tcPr>
            <w:tcW w:w="0" w:type="auto"/>
          </w:tcPr>
          <w:p w14:paraId="5774F22A" w14:textId="77777777" w:rsidR="006942FA" w:rsidRDefault="00000000" w:rsidP="00CC1305">
            <w:pPr>
              <w:pStyle w:val="Compact"/>
              <w:spacing w:line="360" w:lineRule="auto"/>
            </w:pPr>
            <w:r>
              <w:t>61,0 %</w:t>
            </w:r>
          </w:p>
        </w:tc>
        <w:tc>
          <w:tcPr>
            <w:tcW w:w="0" w:type="auto"/>
          </w:tcPr>
          <w:p w14:paraId="3C7B0A3B" w14:textId="77777777" w:rsidR="006942FA" w:rsidRDefault="00000000" w:rsidP="00CC1305">
            <w:pPr>
              <w:pStyle w:val="Compact"/>
              <w:spacing w:line="360" w:lineRule="auto"/>
            </w:pPr>
            <w:r>
              <w:t>718 375</w:t>
            </w:r>
          </w:p>
        </w:tc>
        <w:tc>
          <w:tcPr>
            <w:tcW w:w="0" w:type="auto"/>
          </w:tcPr>
          <w:p w14:paraId="57444329" w14:textId="77777777" w:rsidR="006942FA" w:rsidRDefault="00000000" w:rsidP="00CC1305">
            <w:pPr>
              <w:pStyle w:val="Compact"/>
              <w:spacing w:line="360" w:lineRule="auto"/>
            </w:pPr>
            <w:r>
              <w:t>61,9 %</w:t>
            </w:r>
          </w:p>
        </w:tc>
      </w:tr>
      <w:tr w:rsidR="006942FA" w14:paraId="671361AE" w14:textId="77777777" w:rsidTr="00A70711">
        <w:tc>
          <w:tcPr>
            <w:tcW w:w="0" w:type="auto"/>
          </w:tcPr>
          <w:p w14:paraId="2E0BAE58" w14:textId="77777777" w:rsidR="006942FA" w:rsidRDefault="00000000" w:rsidP="00CC1305">
            <w:pPr>
              <w:pStyle w:val="Compact"/>
              <w:spacing w:line="360" w:lineRule="auto"/>
            </w:pPr>
            <w:r>
              <w:t>55.3 Kampovi</w:t>
            </w:r>
          </w:p>
        </w:tc>
        <w:tc>
          <w:tcPr>
            <w:tcW w:w="0" w:type="auto"/>
          </w:tcPr>
          <w:p w14:paraId="112C3060" w14:textId="77777777" w:rsidR="006942FA" w:rsidRDefault="00000000" w:rsidP="00CC1305">
            <w:pPr>
              <w:pStyle w:val="Compact"/>
              <w:spacing w:line="360" w:lineRule="auto"/>
            </w:pPr>
            <w:r>
              <w:t>88 531</w:t>
            </w:r>
          </w:p>
        </w:tc>
        <w:tc>
          <w:tcPr>
            <w:tcW w:w="0" w:type="auto"/>
          </w:tcPr>
          <w:p w14:paraId="67489483" w14:textId="77777777" w:rsidR="006942FA" w:rsidRDefault="00000000" w:rsidP="00CC1305">
            <w:pPr>
              <w:pStyle w:val="Compact"/>
              <w:spacing w:line="360" w:lineRule="auto"/>
            </w:pPr>
            <w:r>
              <w:t>20,1 %</w:t>
            </w:r>
          </w:p>
        </w:tc>
        <w:tc>
          <w:tcPr>
            <w:tcW w:w="0" w:type="auto"/>
          </w:tcPr>
          <w:p w14:paraId="667643EC" w14:textId="77777777" w:rsidR="006942FA" w:rsidRDefault="00000000" w:rsidP="00CC1305">
            <w:pPr>
              <w:pStyle w:val="Compact"/>
              <w:spacing w:line="360" w:lineRule="auto"/>
            </w:pPr>
            <w:r>
              <w:t>266 015</w:t>
            </w:r>
          </w:p>
        </w:tc>
        <w:tc>
          <w:tcPr>
            <w:tcW w:w="0" w:type="auto"/>
          </w:tcPr>
          <w:p w14:paraId="6218A8DF" w14:textId="77777777" w:rsidR="006942FA" w:rsidRDefault="00000000" w:rsidP="00CC1305">
            <w:pPr>
              <w:pStyle w:val="Compact"/>
              <w:spacing w:line="360" w:lineRule="auto"/>
            </w:pPr>
            <w:r>
              <w:t>22,9 %</w:t>
            </w:r>
          </w:p>
        </w:tc>
      </w:tr>
      <w:tr w:rsidR="006942FA" w14:paraId="3C3DA4AD" w14:textId="77777777" w:rsidTr="00A70711">
        <w:tc>
          <w:tcPr>
            <w:tcW w:w="0" w:type="auto"/>
          </w:tcPr>
          <w:p w14:paraId="6D9734E9" w14:textId="77777777" w:rsidR="006942FA" w:rsidRDefault="00000000" w:rsidP="00CC1305">
            <w:pPr>
              <w:pStyle w:val="Compact"/>
              <w:spacing w:line="360" w:lineRule="auto"/>
            </w:pPr>
            <w:r>
              <w:rPr>
                <w:b/>
                <w:bCs/>
              </w:rPr>
              <w:t>Ukupno</w:t>
            </w:r>
          </w:p>
        </w:tc>
        <w:tc>
          <w:tcPr>
            <w:tcW w:w="0" w:type="auto"/>
          </w:tcPr>
          <w:p w14:paraId="5CD5D3A4" w14:textId="77777777" w:rsidR="006942FA" w:rsidRDefault="00000000" w:rsidP="00CC1305">
            <w:pPr>
              <w:pStyle w:val="Compact"/>
              <w:spacing w:line="360" w:lineRule="auto"/>
            </w:pPr>
            <w:r>
              <w:rPr>
                <w:b/>
                <w:bCs/>
              </w:rPr>
              <w:t>441 474</w:t>
            </w:r>
          </w:p>
        </w:tc>
        <w:tc>
          <w:tcPr>
            <w:tcW w:w="0" w:type="auto"/>
          </w:tcPr>
          <w:p w14:paraId="1225244E" w14:textId="77777777" w:rsidR="006942FA" w:rsidRDefault="00000000" w:rsidP="00CC1305">
            <w:pPr>
              <w:pStyle w:val="Compact"/>
              <w:spacing w:line="360" w:lineRule="auto"/>
            </w:pPr>
            <w:r>
              <w:rPr>
                <w:b/>
                <w:bCs/>
              </w:rPr>
              <w:t>100 %</w:t>
            </w:r>
          </w:p>
        </w:tc>
        <w:tc>
          <w:tcPr>
            <w:tcW w:w="0" w:type="auto"/>
          </w:tcPr>
          <w:p w14:paraId="35EE8320" w14:textId="77777777" w:rsidR="006942FA" w:rsidRDefault="00000000" w:rsidP="00CC1305">
            <w:pPr>
              <w:pStyle w:val="Compact"/>
              <w:spacing w:line="360" w:lineRule="auto"/>
            </w:pPr>
            <w:r>
              <w:rPr>
                <w:b/>
                <w:bCs/>
              </w:rPr>
              <w:t>1 160 182</w:t>
            </w:r>
          </w:p>
        </w:tc>
        <w:tc>
          <w:tcPr>
            <w:tcW w:w="0" w:type="auto"/>
          </w:tcPr>
          <w:p w14:paraId="1A2944B5" w14:textId="77777777" w:rsidR="006942FA" w:rsidRDefault="00000000" w:rsidP="00CC1305">
            <w:pPr>
              <w:pStyle w:val="Compact"/>
              <w:spacing w:line="360" w:lineRule="auto"/>
            </w:pPr>
            <w:r>
              <w:rPr>
                <w:b/>
                <w:bCs/>
              </w:rPr>
              <w:t>100 %</w:t>
            </w:r>
          </w:p>
        </w:tc>
      </w:tr>
    </w:tbl>
    <w:p w14:paraId="23E36148" w14:textId="77777777" w:rsidR="006942FA" w:rsidRDefault="00000000" w:rsidP="00CC1305">
      <w:pPr>
        <w:pStyle w:val="BodyText"/>
        <w:spacing w:line="360" w:lineRule="auto"/>
      </w:pPr>
      <w:r>
        <w:t>Izvor: DZS (2026), TUR-2025-1-2.</w:t>
      </w:r>
    </w:p>
    <w:p w14:paraId="6517D83A" w14:textId="77777777" w:rsidR="006942FA" w:rsidRDefault="00000000" w:rsidP="00CC1305">
      <w:pPr>
        <w:pStyle w:val="BodyText"/>
        <w:spacing w:line="360" w:lineRule="auto"/>
      </w:pPr>
      <w:r>
        <w:t xml:space="preserve">Struktura pokazuje temeljno obilježje hrvatskog ugostiteljstva: </w:t>
      </w:r>
      <w:r>
        <w:rPr>
          <w:b/>
          <w:bCs/>
        </w:rPr>
        <w:t>hotelski smještaj čini tek oko 15 % postelja</w:t>
      </w:r>
      <w:r>
        <w:t>, dok gotovo dvije trećine kapaciteta otpada na objekte za kraći odmor, pretežno u domaćinstvima. To objašnjava i razmjerno nisku prosječnu potrošnju po noćenju i teškoće u upravljanju kvalitetom na razini destinacije.</w:t>
      </w:r>
    </w:p>
    <w:p w14:paraId="5ECF1770" w14:textId="77777777" w:rsidR="006942FA" w:rsidRDefault="00000000" w:rsidP="00CC1305">
      <w:pPr>
        <w:pStyle w:val="Heading2"/>
        <w:spacing w:line="360" w:lineRule="auto"/>
      </w:pPr>
      <w:bookmarkStart w:id="170" w:name="Xbfd2ba20bea2dd73bec1f4966ecc45ddaa5b6a5"/>
      <w:bookmarkStart w:id="171" w:name="_Toc237462107"/>
      <w:bookmarkEnd w:id="164"/>
      <w:bookmarkEnd w:id="168"/>
      <w:r>
        <w:t>6.2 Organizacijska struktura hotelskog poduzeća</w:t>
      </w:r>
      <w:bookmarkEnd w:id="171"/>
    </w:p>
    <w:p w14:paraId="49C312E1" w14:textId="77777777" w:rsidR="006942FA" w:rsidRDefault="00000000" w:rsidP="00CC1305">
      <w:pPr>
        <w:pStyle w:val="FirstParagraph"/>
        <w:spacing w:line="360" w:lineRule="auto"/>
      </w:pPr>
      <w:r>
        <w:t>Hotel je operativno podijeljen na odjele izravnog kontakta s gostom i odjele podrške:</w:t>
      </w:r>
    </w:p>
    <w:p w14:paraId="5BB830DB" w14:textId="77777777" w:rsidR="006942FA" w:rsidRDefault="00000000" w:rsidP="00CC1305">
      <w:pPr>
        <w:pStyle w:val="BodyText"/>
        <w:spacing w:line="360" w:lineRule="auto"/>
      </w:pPr>
      <w:r>
        <w:rPr>
          <w:b/>
          <w:bCs/>
        </w:rPr>
        <w:lastRenderedPageBreak/>
        <w:t>Odjeli izravnog kontakta (</w:t>
      </w:r>
      <w:r>
        <w:rPr>
          <w:b/>
          <w:bCs/>
          <w:i/>
          <w:iCs/>
        </w:rPr>
        <w:t xml:space="preserve">front </w:t>
      </w:r>
      <w:proofErr w:type="spellStart"/>
      <w:r>
        <w:rPr>
          <w:b/>
          <w:bCs/>
          <w:i/>
          <w:iCs/>
        </w:rPr>
        <w:t>of</w:t>
      </w:r>
      <w:proofErr w:type="spellEnd"/>
      <w:r>
        <w:rPr>
          <w:b/>
          <w:bCs/>
          <w:i/>
          <w:iCs/>
        </w:rPr>
        <w:t xml:space="preserve"> </w:t>
      </w:r>
      <w:proofErr w:type="spellStart"/>
      <w:r>
        <w:rPr>
          <w:b/>
          <w:bCs/>
          <w:i/>
          <w:iCs/>
        </w:rPr>
        <w:t>house</w:t>
      </w:r>
      <w:proofErr w:type="spellEnd"/>
      <w:r>
        <w:rPr>
          <w:b/>
          <w:bCs/>
        </w:rPr>
        <w:t>):</w:t>
      </w:r>
      <w:r>
        <w:t xml:space="preserve"> prijemni odjel (recepcija, rezervacije, </w:t>
      </w:r>
      <w:proofErr w:type="spellStart"/>
      <w:r>
        <w:t>concierge</w:t>
      </w:r>
      <w:proofErr w:type="spellEnd"/>
      <w:r>
        <w:t>), smještajni odjel (domaćinstvo i održavanje soba), odjel hrane i pića (kuhinja, restoran, bar, banketi).</w:t>
      </w:r>
    </w:p>
    <w:p w14:paraId="443729B6" w14:textId="77777777" w:rsidR="006942FA" w:rsidRDefault="00000000" w:rsidP="00CC1305">
      <w:pPr>
        <w:pStyle w:val="BodyText"/>
        <w:spacing w:line="360" w:lineRule="auto"/>
      </w:pPr>
      <w:r>
        <w:rPr>
          <w:b/>
          <w:bCs/>
        </w:rPr>
        <w:t>Odjeli podrške (</w:t>
      </w:r>
      <w:proofErr w:type="spellStart"/>
      <w:r>
        <w:rPr>
          <w:b/>
          <w:bCs/>
          <w:i/>
          <w:iCs/>
        </w:rPr>
        <w:t>back</w:t>
      </w:r>
      <w:proofErr w:type="spellEnd"/>
      <w:r>
        <w:rPr>
          <w:b/>
          <w:bCs/>
          <w:i/>
          <w:iCs/>
        </w:rPr>
        <w:t xml:space="preserve"> </w:t>
      </w:r>
      <w:proofErr w:type="spellStart"/>
      <w:r>
        <w:rPr>
          <w:b/>
          <w:bCs/>
          <w:i/>
          <w:iCs/>
        </w:rPr>
        <w:t>of</w:t>
      </w:r>
      <w:proofErr w:type="spellEnd"/>
      <w:r>
        <w:rPr>
          <w:b/>
          <w:bCs/>
          <w:i/>
          <w:iCs/>
        </w:rPr>
        <w:t xml:space="preserve"> </w:t>
      </w:r>
      <w:proofErr w:type="spellStart"/>
      <w:r>
        <w:rPr>
          <w:b/>
          <w:bCs/>
          <w:i/>
          <w:iCs/>
        </w:rPr>
        <w:t>house</w:t>
      </w:r>
      <w:proofErr w:type="spellEnd"/>
      <w:r>
        <w:rPr>
          <w:b/>
          <w:bCs/>
        </w:rPr>
        <w:t>):</w:t>
      </w:r>
      <w:r>
        <w:t xml:space="preserve"> ljudski potencijali, financije i računovodstvo, prodaja i marketing, nabava i skladištenje, tehnička služba, informatika.</w:t>
      </w:r>
    </w:p>
    <w:p w14:paraId="1347F107" w14:textId="77777777" w:rsidR="006942FA" w:rsidRDefault="00000000" w:rsidP="00CC1305">
      <w:pPr>
        <w:pStyle w:val="BodyText"/>
        <w:spacing w:line="360" w:lineRule="auto"/>
      </w:pPr>
      <w:r>
        <w:t xml:space="preserve">Ključni je operativni izazov </w:t>
      </w:r>
      <w:r>
        <w:rPr>
          <w:b/>
          <w:bCs/>
        </w:rPr>
        <w:t>koordinacija</w:t>
      </w:r>
      <w:r>
        <w:t>: gost ne doživljava odjele, nego jedan slijed. Kašnjenje u pripremi sobe odražava se kao pogreška recepcije, a ne domaćinstva.</w:t>
      </w:r>
    </w:p>
    <w:p w14:paraId="49F65F13" w14:textId="77777777" w:rsidR="006942FA" w:rsidRDefault="00000000" w:rsidP="00CC1305">
      <w:pPr>
        <w:pStyle w:val="Heading2"/>
        <w:spacing w:line="360" w:lineRule="auto"/>
      </w:pPr>
      <w:bookmarkStart w:id="172" w:name="poslovni-modeli-u-hotelijerstvu"/>
      <w:bookmarkStart w:id="173" w:name="_Toc237462108"/>
      <w:bookmarkEnd w:id="170"/>
      <w:r>
        <w:t>6.3 Poslovni modeli u hotelijerstvu</w:t>
      </w:r>
      <w:bookmarkEnd w:id="173"/>
    </w:p>
    <w:p w14:paraId="0BAA4B53" w14:textId="77777777" w:rsidR="006942FA" w:rsidRDefault="00000000" w:rsidP="00CC1305">
      <w:pPr>
        <w:pStyle w:val="FirstParagraph"/>
        <w:spacing w:line="360" w:lineRule="auto"/>
      </w:pPr>
      <w:r>
        <w:rPr>
          <w:i/>
          <w:iCs/>
        </w:rPr>
        <w:t>Tablica 6.2: Usporedba poslovnih modela</w:t>
      </w:r>
    </w:p>
    <w:tbl>
      <w:tblPr>
        <w:tblStyle w:val="Table"/>
        <w:tblW w:w="5000" w:type="pct"/>
        <w:tblBorders>
          <w:insideH w:val="single" w:sz="4" w:space="0" w:color="auto"/>
        </w:tblBorders>
        <w:tblLook w:val="0020" w:firstRow="1" w:lastRow="0" w:firstColumn="0" w:lastColumn="0" w:noHBand="0" w:noVBand="0"/>
      </w:tblPr>
      <w:tblGrid>
        <w:gridCol w:w="1591"/>
        <w:gridCol w:w="1503"/>
        <w:gridCol w:w="1622"/>
        <w:gridCol w:w="2173"/>
        <w:gridCol w:w="2471"/>
      </w:tblGrid>
      <w:tr w:rsidR="006942FA" w14:paraId="662DB43A" w14:textId="77777777" w:rsidTr="00A7071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F186674" w14:textId="77777777" w:rsidR="006942FA" w:rsidRDefault="00000000" w:rsidP="00CC1305">
            <w:pPr>
              <w:pStyle w:val="Compact"/>
              <w:spacing w:line="360" w:lineRule="auto"/>
            </w:pPr>
            <w:r>
              <w:t>Model</w:t>
            </w:r>
          </w:p>
        </w:tc>
        <w:tc>
          <w:tcPr>
            <w:tcW w:w="0" w:type="auto"/>
            <w:tcBorders>
              <w:bottom w:val="none" w:sz="0" w:space="0" w:color="auto"/>
            </w:tcBorders>
          </w:tcPr>
          <w:p w14:paraId="061F2592" w14:textId="77777777" w:rsidR="006942FA" w:rsidRDefault="00000000" w:rsidP="00CC1305">
            <w:pPr>
              <w:pStyle w:val="Compact"/>
              <w:spacing w:line="360" w:lineRule="auto"/>
            </w:pPr>
            <w:r>
              <w:t>Vlasnik nekretnine</w:t>
            </w:r>
          </w:p>
        </w:tc>
        <w:tc>
          <w:tcPr>
            <w:tcW w:w="0" w:type="auto"/>
            <w:tcBorders>
              <w:bottom w:val="none" w:sz="0" w:space="0" w:color="auto"/>
            </w:tcBorders>
          </w:tcPr>
          <w:p w14:paraId="73F0F2B4" w14:textId="77777777" w:rsidR="006942FA" w:rsidRDefault="00000000" w:rsidP="00CC1305">
            <w:pPr>
              <w:pStyle w:val="Compact"/>
              <w:spacing w:line="360" w:lineRule="auto"/>
            </w:pPr>
            <w:r>
              <w:t>Tko upravlja</w:t>
            </w:r>
          </w:p>
        </w:tc>
        <w:tc>
          <w:tcPr>
            <w:tcW w:w="0" w:type="auto"/>
            <w:tcBorders>
              <w:bottom w:val="none" w:sz="0" w:space="0" w:color="auto"/>
            </w:tcBorders>
          </w:tcPr>
          <w:p w14:paraId="7D9BEB15" w14:textId="77777777" w:rsidR="006942FA" w:rsidRDefault="00000000" w:rsidP="00CC1305">
            <w:pPr>
              <w:pStyle w:val="Compact"/>
              <w:spacing w:line="360" w:lineRule="auto"/>
            </w:pPr>
            <w:r>
              <w:t>Rizik i prihod vlasnika</w:t>
            </w:r>
          </w:p>
        </w:tc>
        <w:tc>
          <w:tcPr>
            <w:tcW w:w="0" w:type="auto"/>
            <w:tcBorders>
              <w:bottom w:val="none" w:sz="0" w:space="0" w:color="auto"/>
            </w:tcBorders>
          </w:tcPr>
          <w:p w14:paraId="61968308" w14:textId="77777777" w:rsidR="006942FA" w:rsidRDefault="00000000" w:rsidP="00CC1305">
            <w:pPr>
              <w:pStyle w:val="Compact"/>
              <w:spacing w:line="360" w:lineRule="auto"/>
            </w:pPr>
            <w:r>
              <w:t>Kada je prikladan</w:t>
            </w:r>
          </w:p>
        </w:tc>
      </w:tr>
      <w:tr w:rsidR="006942FA" w14:paraId="178DEA6D" w14:textId="77777777" w:rsidTr="00A70711">
        <w:tc>
          <w:tcPr>
            <w:tcW w:w="0" w:type="auto"/>
          </w:tcPr>
          <w:p w14:paraId="02680B9C" w14:textId="77777777" w:rsidR="006942FA" w:rsidRDefault="00000000" w:rsidP="00CC1305">
            <w:pPr>
              <w:pStyle w:val="Compact"/>
              <w:spacing w:line="360" w:lineRule="auto"/>
            </w:pPr>
            <w:r>
              <w:t>Neovisno vlasništvo</w:t>
            </w:r>
          </w:p>
        </w:tc>
        <w:tc>
          <w:tcPr>
            <w:tcW w:w="0" w:type="auto"/>
          </w:tcPr>
          <w:p w14:paraId="6C9220C8" w14:textId="77777777" w:rsidR="006942FA" w:rsidRDefault="00000000" w:rsidP="00CC1305">
            <w:pPr>
              <w:pStyle w:val="Compact"/>
              <w:spacing w:line="360" w:lineRule="auto"/>
            </w:pPr>
            <w:r>
              <w:t>vlasnik</w:t>
            </w:r>
          </w:p>
        </w:tc>
        <w:tc>
          <w:tcPr>
            <w:tcW w:w="0" w:type="auto"/>
          </w:tcPr>
          <w:p w14:paraId="3D0092F1" w14:textId="77777777" w:rsidR="006942FA" w:rsidRDefault="00000000" w:rsidP="00CC1305">
            <w:pPr>
              <w:pStyle w:val="Compact"/>
              <w:spacing w:line="360" w:lineRule="auto"/>
            </w:pPr>
            <w:r>
              <w:t>vlasnik</w:t>
            </w:r>
          </w:p>
        </w:tc>
        <w:tc>
          <w:tcPr>
            <w:tcW w:w="0" w:type="auto"/>
          </w:tcPr>
          <w:p w14:paraId="5A1202BD" w14:textId="77777777" w:rsidR="006942FA" w:rsidRDefault="00000000" w:rsidP="00CC1305">
            <w:pPr>
              <w:pStyle w:val="Compact"/>
              <w:spacing w:line="360" w:lineRule="auto"/>
            </w:pPr>
            <w:r>
              <w:t>preuzima sav rizik i zadržava svu dobit</w:t>
            </w:r>
          </w:p>
        </w:tc>
        <w:tc>
          <w:tcPr>
            <w:tcW w:w="0" w:type="auto"/>
          </w:tcPr>
          <w:p w14:paraId="7FFFE8AB" w14:textId="77777777" w:rsidR="006942FA" w:rsidRDefault="00000000" w:rsidP="00CC1305">
            <w:pPr>
              <w:pStyle w:val="Compact"/>
              <w:spacing w:line="360" w:lineRule="auto"/>
            </w:pPr>
            <w:r>
              <w:t>jaka lokalna prepoznatljivost, mali objekt</w:t>
            </w:r>
          </w:p>
        </w:tc>
      </w:tr>
      <w:tr w:rsidR="006942FA" w14:paraId="5B3C6F95" w14:textId="77777777" w:rsidTr="00A70711">
        <w:tc>
          <w:tcPr>
            <w:tcW w:w="0" w:type="auto"/>
          </w:tcPr>
          <w:p w14:paraId="3A670647" w14:textId="77777777" w:rsidR="006942FA" w:rsidRDefault="00000000" w:rsidP="00CC1305">
            <w:pPr>
              <w:pStyle w:val="Compact"/>
              <w:spacing w:line="360" w:lineRule="auto"/>
            </w:pPr>
            <w:r>
              <w:t>Franšiza</w:t>
            </w:r>
          </w:p>
        </w:tc>
        <w:tc>
          <w:tcPr>
            <w:tcW w:w="0" w:type="auto"/>
          </w:tcPr>
          <w:p w14:paraId="1D68B1DA" w14:textId="77777777" w:rsidR="006942FA" w:rsidRDefault="00000000" w:rsidP="00CC1305">
            <w:pPr>
              <w:pStyle w:val="Compact"/>
              <w:spacing w:line="360" w:lineRule="auto"/>
            </w:pPr>
            <w:r>
              <w:t>vlasnik</w:t>
            </w:r>
          </w:p>
        </w:tc>
        <w:tc>
          <w:tcPr>
            <w:tcW w:w="0" w:type="auto"/>
          </w:tcPr>
          <w:p w14:paraId="547BCCCA" w14:textId="77777777" w:rsidR="006942FA" w:rsidRDefault="00000000" w:rsidP="00CC1305">
            <w:pPr>
              <w:pStyle w:val="Compact"/>
              <w:spacing w:line="360" w:lineRule="auto"/>
            </w:pPr>
            <w:r>
              <w:t>vlasnik uz standarde brenda</w:t>
            </w:r>
          </w:p>
        </w:tc>
        <w:tc>
          <w:tcPr>
            <w:tcW w:w="0" w:type="auto"/>
          </w:tcPr>
          <w:p w14:paraId="2C6C3DFF" w14:textId="77777777" w:rsidR="006942FA" w:rsidRDefault="00000000" w:rsidP="00CC1305">
            <w:pPr>
              <w:pStyle w:val="Compact"/>
              <w:spacing w:line="360" w:lineRule="auto"/>
            </w:pPr>
            <w:r>
              <w:t>plaća ulaznu naknadu i naknadu od prihoda</w:t>
            </w:r>
          </w:p>
        </w:tc>
        <w:tc>
          <w:tcPr>
            <w:tcW w:w="0" w:type="auto"/>
          </w:tcPr>
          <w:p w14:paraId="4F932698" w14:textId="77777777" w:rsidR="006942FA" w:rsidRDefault="00000000" w:rsidP="00CC1305">
            <w:pPr>
              <w:pStyle w:val="Compact"/>
              <w:spacing w:line="360" w:lineRule="auto"/>
            </w:pPr>
            <w:r>
              <w:t>nedostaje gost i sustav, postoji znanje</w:t>
            </w:r>
          </w:p>
        </w:tc>
      </w:tr>
      <w:tr w:rsidR="006942FA" w14:paraId="335251DE" w14:textId="77777777" w:rsidTr="00A70711">
        <w:tc>
          <w:tcPr>
            <w:tcW w:w="0" w:type="auto"/>
          </w:tcPr>
          <w:p w14:paraId="38918337" w14:textId="77777777" w:rsidR="006942FA" w:rsidRDefault="00000000" w:rsidP="00CC1305">
            <w:pPr>
              <w:pStyle w:val="Compact"/>
              <w:spacing w:line="360" w:lineRule="auto"/>
            </w:pPr>
            <w:r>
              <w:t>Ugovor o upravljanju</w:t>
            </w:r>
          </w:p>
        </w:tc>
        <w:tc>
          <w:tcPr>
            <w:tcW w:w="0" w:type="auto"/>
          </w:tcPr>
          <w:p w14:paraId="4163B7E3" w14:textId="77777777" w:rsidR="006942FA" w:rsidRDefault="00000000" w:rsidP="00CC1305">
            <w:pPr>
              <w:pStyle w:val="Compact"/>
              <w:spacing w:line="360" w:lineRule="auto"/>
            </w:pPr>
            <w:r>
              <w:t>investitor ili fond</w:t>
            </w:r>
          </w:p>
        </w:tc>
        <w:tc>
          <w:tcPr>
            <w:tcW w:w="0" w:type="auto"/>
          </w:tcPr>
          <w:p w14:paraId="29925050" w14:textId="77777777" w:rsidR="006942FA" w:rsidRDefault="00000000" w:rsidP="00CC1305">
            <w:pPr>
              <w:pStyle w:val="Compact"/>
              <w:spacing w:line="360" w:lineRule="auto"/>
            </w:pPr>
            <w:r>
              <w:t>hotelski operater</w:t>
            </w:r>
          </w:p>
        </w:tc>
        <w:tc>
          <w:tcPr>
            <w:tcW w:w="0" w:type="auto"/>
          </w:tcPr>
          <w:p w14:paraId="6D1FE686" w14:textId="77777777" w:rsidR="006942FA" w:rsidRDefault="00000000" w:rsidP="00CC1305">
            <w:pPr>
              <w:pStyle w:val="Compact"/>
              <w:spacing w:line="360" w:lineRule="auto"/>
            </w:pPr>
            <w:r>
              <w:t>plaća naknadu operateru (postotak prihoda i dobiti)</w:t>
            </w:r>
          </w:p>
        </w:tc>
        <w:tc>
          <w:tcPr>
            <w:tcW w:w="0" w:type="auto"/>
          </w:tcPr>
          <w:p w14:paraId="7BDB9E3C" w14:textId="77777777" w:rsidR="006942FA" w:rsidRDefault="00000000" w:rsidP="00CC1305">
            <w:pPr>
              <w:pStyle w:val="Compact"/>
              <w:spacing w:line="360" w:lineRule="auto"/>
            </w:pPr>
            <w:r>
              <w:t>nedostaje znanje i međunarodna prodaja</w:t>
            </w:r>
          </w:p>
        </w:tc>
      </w:tr>
      <w:tr w:rsidR="006942FA" w14:paraId="02E769DA" w14:textId="77777777" w:rsidTr="00A70711">
        <w:tc>
          <w:tcPr>
            <w:tcW w:w="0" w:type="auto"/>
          </w:tcPr>
          <w:p w14:paraId="781B850A" w14:textId="77777777" w:rsidR="006942FA" w:rsidRDefault="00000000" w:rsidP="00CC1305">
            <w:pPr>
              <w:pStyle w:val="Compact"/>
              <w:spacing w:line="360" w:lineRule="auto"/>
            </w:pPr>
            <w:r>
              <w:t>Zakup (najam)</w:t>
            </w:r>
          </w:p>
        </w:tc>
        <w:tc>
          <w:tcPr>
            <w:tcW w:w="0" w:type="auto"/>
          </w:tcPr>
          <w:p w14:paraId="52CBD734" w14:textId="77777777" w:rsidR="006942FA" w:rsidRDefault="00000000" w:rsidP="00CC1305">
            <w:pPr>
              <w:pStyle w:val="Compact"/>
              <w:spacing w:line="360" w:lineRule="auto"/>
            </w:pPr>
            <w:r>
              <w:t>vlasnik</w:t>
            </w:r>
          </w:p>
        </w:tc>
        <w:tc>
          <w:tcPr>
            <w:tcW w:w="0" w:type="auto"/>
          </w:tcPr>
          <w:p w14:paraId="710BC86B" w14:textId="77777777" w:rsidR="006942FA" w:rsidRDefault="00000000" w:rsidP="00CC1305">
            <w:pPr>
              <w:pStyle w:val="Compact"/>
              <w:spacing w:line="360" w:lineRule="auto"/>
            </w:pPr>
            <w:r>
              <w:t>zakupnik</w:t>
            </w:r>
          </w:p>
        </w:tc>
        <w:tc>
          <w:tcPr>
            <w:tcW w:w="0" w:type="auto"/>
          </w:tcPr>
          <w:p w14:paraId="6C14AB9A" w14:textId="77777777" w:rsidR="006942FA" w:rsidRDefault="00000000" w:rsidP="00CC1305">
            <w:pPr>
              <w:pStyle w:val="Compact"/>
              <w:spacing w:line="360" w:lineRule="auto"/>
            </w:pPr>
            <w:r>
              <w:t>fiksna ili varijabilna zakupnina, nizak rizik</w:t>
            </w:r>
          </w:p>
        </w:tc>
        <w:tc>
          <w:tcPr>
            <w:tcW w:w="0" w:type="auto"/>
          </w:tcPr>
          <w:p w14:paraId="70082103" w14:textId="77777777" w:rsidR="006942FA" w:rsidRDefault="00000000" w:rsidP="00CC1305">
            <w:pPr>
              <w:pStyle w:val="Compact"/>
              <w:spacing w:line="360" w:lineRule="auto"/>
            </w:pPr>
            <w:r>
              <w:t>vlasnik želi predvidiv prihod bez operative</w:t>
            </w:r>
          </w:p>
        </w:tc>
      </w:tr>
    </w:tbl>
    <w:p w14:paraId="02D48A1E" w14:textId="77777777" w:rsidR="006942FA" w:rsidRDefault="00000000" w:rsidP="00CC1305">
      <w:pPr>
        <w:pStyle w:val="BodyText"/>
        <w:spacing w:line="360" w:lineRule="auto"/>
      </w:pPr>
      <w:r>
        <w:rPr>
          <w:b/>
          <w:bCs/>
        </w:rPr>
        <w:t>Kompromis je uvijek isti:</w:t>
      </w:r>
      <w:r>
        <w:t xml:space="preserve"> što je veći prijenos rizika na drugoga, to je manja zadržana dobit i manja kontrola nad identitetom objekta.</w:t>
      </w:r>
    </w:p>
    <w:p w14:paraId="2EC3640A" w14:textId="77777777" w:rsidR="006942FA" w:rsidRDefault="00000000" w:rsidP="00CC1305">
      <w:pPr>
        <w:pStyle w:val="Heading2"/>
        <w:spacing w:line="360" w:lineRule="auto"/>
      </w:pPr>
      <w:bookmarkStart w:id="174" w:name="operativni-pokazatelji-uspješnosti"/>
      <w:bookmarkStart w:id="175" w:name="_Toc237462109"/>
      <w:bookmarkEnd w:id="172"/>
      <w:r>
        <w:lastRenderedPageBreak/>
        <w:t>6.4 Operativni pokazatelji uspješnosti</w:t>
      </w:r>
      <w:bookmarkEnd w:id="175"/>
    </w:p>
    <w:p w14:paraId="18E19485" w14:textId="77777777" w:rsidR="006942FA" w:rsidRDefault="00000000" w:rsidP="00CC1305">
      <w:pPr>
        <w:pStyle w:val="FirstParagraph"/>
        <w:spacing w:line="360" w:lineRule="auto"/>
      </w:pPr>
      <w:r>
        <w:t>Upravljanje prihodima počiva na trima temeljnim pokazateljima.</w:t>
      </w:r>
    </w:p>
    <w:p w14:paraId="210B69B1" w14:textId="77777777" w:rsidR="006942FA" w:rsidRDefault="00000000" w:rsidP="00CC1305">
      <w:pPr>
        <w:pStyle w:val="BodyText"/>
        <w:spacing w:line="360" w:lineRule="auto"/>
      </w:pPr>
      <w:r>
        <w:rPr>
          <w:b/>
          <w:bCs/>
        </w:rPr>
        <w:t>1. Stupanj zauzetosti (OCC)</w:t>
      </w:r>
    </w:p>
    <w:p w14:paraId="4DE267B1" w14:textId="77777777" w:rsidR="006942FA" w:rsidRDefault="00000000" w:rsidP="00CC1305">
      <w:pPr>
        <w:pStyle w:val="BodyText"/>
        <w:spacing w:line="360" w:lineRule="auto"/>
      </w:pPr>
      <w:r>
        <w:t>OCC (%) = (broj prodanih soba ÷ broj raspoloživih soba) × 100</w:t>
      </w:r>
    </w:p>
    <w:p w14:paraId="01B0DA94" w14:textId="77777777" w:rsidR="006942FA" w:rsidRDefault="00000000" w:rsidP="00CC1305">
      <w:pPr>
        <w:pStyle w:val="BodyText"/>
        <w:spacing w:line="360" w:lineRule="auto"/>
      </w:pPr>
      <w:r>
        <w:rPr>
          <w:b/>
          <w:bCs/>
        </w:rPr>
        <w:t>2. Prosječna dnevna cijena (ADR)</w:t>
      </w:r>
    </w:p>
    <w:p w14:paraId="78BE1B1B" w14:textId="77777777" w:rsidR="006942FA" w:rsidRDefault="00000000" w:rsidP="00CC1305">
      <w:pPr>
        <w:pStyle w:val="BodyText"/>
        <w:spacing w:line="360" w:lineRule="auto"/>
      </w:pPr>
      <w:r>
        <w:t>ADR (€) = ukupan prihod od smještaja ÷ broj prodanih soba</w:t>
      </w:r>
    </w:p>
    <w:p w14:paraId="3022D59F" w14:textId="77777777" w:rsidR="006942FA" w:rsidRDefault="00000000" w:rsidP="00CC1305">
      <w:pPr>
        <w:pStyle w:val="BodyText"/>
        <w:spacing w:line="360" w:lineRule="auto"/>
      </w:pPr>
      <w:r>
        <w:rPr>
          <w:b/>
          <w:bCs/>
        </w:rPr>
        <w:t>3. Prihod po raspoloživoj sobi (</w:t>
      </w:r>
      <w:proofErr w:type="spellStart"/>
      <w:r>
        <w:rPr>
          <w:b/>
          <w:bCs/>
        </w:rPr>
        <w:t>RevPAR</w:t>
      </w:r>
      <w:proofErr w:type="spellEnd"/>
      <w:r>
        <w:rPr>
          <w:b/>
          <w:bCs/>
        </w:rPr>
        <w:t>)</w:t>
      </w:r>
    </w:p>
    <w:p w14:paraId="4369F414" w14:textId="77777777" w:rsidR="006942FA" w:rsidRDefault="00000000" w:rsidP="00CC1305">
      <w:pPr>
        <w:pStyle w:val="BodyText"/>
        <w:spacing w:line="360" w:lineRule="auto"/>
      </w:pPr>
      <w:proofErr w:type="spellStart"/>
      <w:r>
        <w:t>RevPAR</w:t>
      </w:r>
      <w:proofErr w:type="spellEnd"/>
      <w:r>
        <w:t xml:space="preserve"> (€) = ukupan prihod od smještaja ÷ broj raspoloživih soba, odnosno </w:t>
      </w:r>
      <w:proofErr w:type="spellStart"/>
      <w:r>
        <w:t>RevPAR</w:t>
      </w:r>
      <w:proofErr w:type="spellEnd"/>
      <w:r>
        <w:t xml:space="preserve"> = ADR × OCC (u decimalnom obliku)</w:t>
      </w:r>
    </w:p>
    <w:p w14:paraId="52C56966" w14:textId="77777777" w:rsidR="006942FA" w:rsidRDefault="00000000" w:rsidP="00CC1305">
      <w:pPr>
        <w:pStyle w:val="BodyText"/>
        <w:spacing w:line="360" w:lineRule="auto"/>
      </w:pPr>
      <w:proofErr w:type="spellStart"/>
      <w:r>
        <w:t>RevPAR</w:t>
      </w:r>
      <w:proofErr w:type="spellEnd"/>
      <w:r>
        <w:t xml:space="preserve"> je važniji od OCC-a i ADR-a pojedinačno jer objedinjuje obujam i cijenu. Visoka zauzetost postignuta agresivnim sniženjem cijene može značiti </w:t>
      </w:r>
      <w:r>
        <w:rPr>
          <w:b/>
          <w:bCs/>
        </w:rPr>
        <w:t>niži</w:t>
      </w:r>
      <w:r>
        <w:t xml:space="preserve"> </w:t>
      </w:r>
      <w:proofErr w:type="spellStart"/>
      <w:r>
        <w:t>RevPAR</w:t>
      </w:r>
      <w:proofErr w:type="spellEnd"/>
      <w:r>
        <w:t xml:space="preserve"> uz </w:t>
      </w:r>
      <w:r>
        <w:rPr>
          <w:b/>
          <w:bCs/>
        </w:rPr>
        <w:t>više</w:t>
      </w:r>
      <w:r>
        <w:t xml:space="preserve"> troškove (potrošni materijal, rad, energija). Iz istog razloga sve se češće koristi </w:t>
      </w:r>
      <w:r>
        <w:rPr>
          <w:b/>
          <w:bCs/>
        </w:rPr>
        <w:t>GOPPAR</w:t>
      </w:r>
      <w:r>
        <w:t xml:space="preserve"> (bruto operativna dobit po raspoloživoj sobi), koji uzima u obzir i troškovnu stranu.</w:t>
      </w:r>
    </w:p>
    <w:p w14:paraId="7A69487D" w14:textId="77777777" w:rsidR="006942FA" w:rsidRDefault="00000000" w:rsidP="00CC1305">
      <w:pPr>
        <w:pStyle w:val="BodyText"/>
        <w:spacing w:line="360" w:lineRule="auto"/>
      </w:pPr>
      <w:r>
        <w:t xml:space="preserve">U ugostiteljstvu hrane i pića analogni je pokazatelj </w:t>
      </w:r>
      <w:proofErr w:type="spellStart"/>
      <w:r>
        <w:rPr>
          <w:b/>
          <w:bCs/>
        </w:rPr>
        <w:t>RevPASH</w:t>
      </w:r>
      <w:proofErr w:type="spellEnd"/>
      <w:r>
        <w:t xml:space="preserve"> — prihod po raspoloživom sjedalu po satu, koji mjeri iskoristivost prostora i vremena, a ne samo prosječan račun.</w:t>
      </w:r>
    </w:p>
    <w:p w14:paraId="340EECD4" w14:textId="77777777" w:rsidR="006942FA" w:rsidRDefault="00000000" w:rsidP="00CC1305">
      <w:pPr>
        <w:pStyle w:val="BodyText"/>
        <w:spacing w:line="360" w:lineRule="auto"/>
      </w:pPr>
      <w:r>
        <w:rPr>
          <w:b/>
          <w:bCs/>
        </w:rPr>
        <w:t>Primjer izračuna</w:t>
      </w:r>
      <w:r>
        <w:t xml:space="preserve"> (</w:t>
      </w:r>
      <w:r>
        <w:rPr>
          <w:i/>
          <w:iCs/>
        </w:rPr>
        <w:t>didaktički konstruirano</w:t>
      </w:r>
      <w:r>
        <w:t>): hotel ima 100 soba. U srpnju (31 dan) ostvario je zauzetost 85 % uz ADR od 180 €.</w:t>
      </w:r>
    </w:p>
    <w:p w14:paraId="3BA05FCD" w14:textId="77777777" w:rsidR="006942FA" w:rsidRDefault="00000000" w:rsidP="00CC1305">
      <w:pPr>
        <w:pStyle w:val="Compact"/>
        <w:numPr>
          <w:ilvl w:val="0"/>
          <w:numId w:val="54"/>
        </w:numPr>
        <w:spacing w:line="360" w:lineRule="auto"/>
      </w:pPr>
      <w:r>
        <w:t>raspoložive sobe: 100 × 31 = 3 100</w:t>
      </w:r>
    </w:p>
    <w:p w14:paraId="12880CB3" w14:textId="77777777" w:rsidR="006942FA" w:rsidRDefault="00000000" w:rsidP="00CC1305">
      <w:pPr>
        <w:pStyle w:val="Compact"/>
        <w:numPr>
          <w:ilvl w:val="0"/>
          <w:numId w:val="54"/>
        </w:numPr>
        <w:spacing w:line="360" w:lineRule="auto"/>
      </w:pPr>
      <w:r>
        <w:t>prodane sobe: 3 100 × 0,85 = 2 635</w:t>
      </w:r>
    </w:p>
    <w:p w14:paraId="085BDE9C" w14:textId="77777777" w:rsidR="006942FA" w:rsidRDefault="00000000" w:rsidP="00CC1305">
      <w:pPr>
        <w:pStyle w:val="Compact"/>
        <w:numPr>
          <w:ilvl w:val="0"/>
          <w:numId w:val="54"/>
        </w:numPr>
        <w:spacing w:line="360" w:lineRule="auto"/>
      </w:pPr>
      <w:r>
        <w:t>prihod od smještaja: 2 635 × 180 € = 474 300 €</w:t>
      </w:r>
    </w:p>
    <w:p w14:paraId="4777C743" w14:textId="77777777" w:rsidR="006942FA" w:rsidRDefault="00000000" w:rsidP="00CC1305">
      <w:pPr>
        <w:pStyle w:val="Compact"/>
        <w:numPr>
          <w:ilvl w:val="0"/>
          <w:numId w:val="54"/>
        </w:numPr>
        <w:spacing w:line="360" w:lineRule="auto"/>
      </w:pPr>
      <w:proofErr w:type="spellStart"/>
      <w:r>
        <w:t>RevPAR</w:t>
      </w:r>
      <w:proofErr w:type="spellEnd"/>
      <w:r>
        <w:t>: 474 300 € ÷ 3 100 = 153 € (ili 180 × 0,85 = 153 €)</w:t>
      </w:r>
    </w:p>
    <w:p w14:paraId="59241ED8" w14:textId="77777777" w:rsidR="006942FA" w:rsidRDefault="00000000" w:rsidP="00CC1305">
      <w:pPr>
        <w:pStyle w:val="FirstParagraph"/>
        <w:spacing w:line="360" w:lineRule="auto"/>
      </w:pPr>
      <w:r>
        <w:t xml:space="preserve">Zadatak za studente: izračunajte </w:t>
      </w:r>
      <w:proofErr w:type="spellStart"/>
      <w:r>
        <w:t>RevPAR</w:t>
      </w:r>
      <w:proofErr w:type="spellEnd"/>
      <w:r>
        <w:t xml:space="preserve"> pri padu zauzetosti na 60 % uz istu cijenu, zatim pri zadržavanju zauzetosti od 85 % uz sniženje cijene na 140 €. Usporedite i objasnite koja je strategija povoljnija i zašto odgovor ovisi o varijabilnom trošku po sobi.</w:t>
      </w:r>
    </w:p>
    <w:p w14:paraId="59C02593" w14:textId="77777777" w:rsidR="006942FA" w:rsidRDefault="00000000" w:rsidP="00CC1305">
      <w:pPr>
        <w:pStyle w:val="Heading2"/>
        <w:spacing w:line="360" w:lineRule="auto"/>
      </w:pPr>
      <w:bookmarkStart w:id="176" w:name="standardi-usluge-i-kategorizacija"/>
      <w:bookmarkStart w:id="177" w:name="_Toc237462110"/>
      <w:bookmarkEnd w:id="174"/>
      <w:r>
        <w:lastRenderedPageBreak/>
        <w:t>6.5 Standardi usluge i kategorizacija</w:t>
      </w:r>
      <w:bookmarkEnd w:id="177"/>
    </w:p>
    <w:p w14:paraId="3B6E61D4" w14:textId="77777777" w:rsidR="006942FA" w:rsidRDefault="00000000" w:rsidP="00CC1305">
      <w:pPr>
        <w:pStyle w:val="FirstParagraph"/>
        <w:spacing w:line="360" w:lineRule="auto"/>
      </w:pPr>
      <w:r>
        <w:t xml:space="preserve">Kategorizacija (broj zvjezdica) mjeri </w:t>
      </w:r>
      <w:r>
        <w:rPr>
          <w:b/>
          <w:bCs/>
        </w:rPr>
        <w:t>opremljenost i minimalne uvjete</w:t>
      </w:r>
      <w:r>
        <w:t xml:space="preserve">, a ne nužno doživljaj. Zbog toga je u praksi nastao paralelni sustav vrednovanja — </w:t>
      </w:r>
      <w:r>
        <w:rPr>
          <w:b/>
          <w:bCs/>
        </w:rPr>
        <w:t>ocjene gostiju na platformama</w:t>
      </w:r>
      <w:r>
        <w:t xml:space="preserve"> — koji mjeri percipiranu vrijednost. Objekt s tri zvjezdice i ocjenom 9,2 često ostvaruje bolji poslovni rezultat od objekta s četiri zvjezdice i ocjenom 7,8.</w:t>
      </w:r>
    </w:p>
    <w:p w14:paraId="14ABCB4C" w14:textId="77777777" w:rsidR="006942FA" w:rsidRDefault="00000000" w:rsidP="00CC1305">
      <w:pPr>
        <w:pStyle w:val="BodyText"/>
        <w:spacing w:line="360" w:lineRule="auto"/>
      </w:pPr>
      <w:r>
        <w:t>Iz toga proizlazi razlika između:</w:t>
      </w:r>
    </w:p>
    <w:p w14:paraId="1DA2EED0" w14:textId="77777777" w:rsidR="006942FA" w:rsidRDefault="00000000" w:rsidP="00CC1305">
      <w:pPr>
        <w:pStyle w:val="Compact"/>
        <w:numPr>
          <w:ilvl w:val="0"/>
          <w:numId w:val="55"/>
        </w:numPr>
        <w:spacing w:line="360" w:lineRule="auto"/>
      </w:pPr>
      <w:r>
        <w:rPr>
          <w:b/>
          <w:bCs/>
        </w:rPr>
        <w:t>standarda</w:t>
      </w:r>
      <w:r>
        <w:t xml:space="preserve"> — propisanih ili internih minimalnih zahtjeva (mjerljivo, provjerljivo);</w:t>
      </w:r>
    </w:p>
    <w:p w14:paraId="0EB070FD" w14:textId="77777777" w:rsidR="006942FA" w:rsidRDefault="00000000" w:rsidP="00CC1305">
      <w:pPr>
        <w:pStyle w:val="Compact"/>
        <w:numPr>
          <w:ilvl w:val="0"/>
          <w:numId w:val="55"/>
        </w:numPr>
        <w:spacing w:line="360" w:lineRule="auto"/>
      </w:pPr>
      <w:r>
        <w:rPr>
          <w:b/>
          <w:bCs/>
        </w:rPr>
        <w:t>kvalitete</w:t>
      </w:r>
      <w:r>
        <w:t xml:space="preserve"> — ispunjenja očekivanja gosta (relativno, ovisi o segmentu);</w:t>
      </w:r>
    </w:p>
    <w:p w14:paraId="21EB6211" w14:textId="77777777" w:rsidR="006942FA" w:rsidRDefault="00000000" w:rsidP="00CC1305">
      <w:pPr>
        <w:pStyle w:val="Compact"/>
        <w:numPr>
          <w:ilvl w:val="0"/>
          <w:numId w:val="55"/>
        </w:numPr>
        <w:spacing w:line="360" w:lineRule="auto"/>
      </w:pPr>
      <w:r>
        <w:rPr>
          <w:b/>
          <w:bCs/>
        </w:rPr>
        <w:t>doživljaja</w:t>
      </w:r>
      <w:r>
        <w:t xml:space="preserve"> — emocionalnog traga koji ostaje nakon boravka.</w:t>
      </w:r>
    </w:p>
    <w:p w14:paraId="5E1DFCF1" w14:textId="77777777" w:rsidR="006942FA" w:rsidRDefault="00000000" w:rsidP="00CC1305">
      <w:pPr>
        <w:pStyle w:val="Heading2"/>
        <w:spacing w:line="360" w:lineRule="auto"/>
      </w:pPr>
      <w:bookmarkStart w:id="178" w:name="iskustvo-gosta-cx"/>
      <w:bookmarkStart w:id="179" w:name="_Toc237462111"/>
      <w:bookmarkEnd w:id="176"/>
      <w:r>
        <w:t>6.6 Iskustvo gosta (CX)</w:t>
      </w:r>
      <w:bookmarkEnd w:id="179"/>
    </w:p>
    <w:p w14:paraId="3F7D906D" w14:textId="77777777" w:rsidR="006942FA" w:rsidRDefault="00000000" w:rsidP="00CC1305">
      <w:pPr>
        <w:pStyle w:val="FirstParagraph"/>
        <w:spacing w:line="360" w:lineRule="auto"/>
      </w:pPr>
      <w:r>
        <w:t xml:space="preserve">Iskustvo gosta oblikuje se u nizu </w:t>
      </w:r>
      <w:r>
        <w:rPr>
          <w:b/>
          <w:bCs/>
        </w:rPr>
        <w:t>dodirnih točaka</w:t>
      </w:r>
      <w:r>
        <w:t>, od kojih većina prethodi dolasku i slijedi nakon odlaska:</w:t>
      </w:r>
    </w:p>
    <w:p w14:paraId="4F1A8E7F" w14:textId="77777777" w:rsidR="006942FA" w:rsidRDefault="00000000" w:rsidP="00CC1305">
      <w:pPr>
        <w:pStyle w:val="Compact"/>
        <w:numPr>
          <w:ilvl w:val="0"/>
          <w:numId w:val="56"/>
        </w:numPr>
        <w:spacing w:line="360" w:lineRule="auto"/>
      </w:pPr>
      <w:r>
        <w:rPr>
          <w:b/>
          <w:bCs/>
        </w:rPr>
        <w:t>Inspiracija</w:t>
      </w:r>
      <w:r>
        <w:t xml:space="preserve"> — sadržaj na mrežama, preporuke;</w:t>
      </w:r>
    </w:p>
    <w:p w14:paraId="48D9835D" w14:textId="77777777" w:rsidR="006942FA" w:rsidRDefault="00000000" w:rsidP="00CC1305">
      <w:pPr>
        <w:pStyle w:val="Compact"/>
        <w:numPr>
          <w:ilvl w:val="0"/>
          <w:numId w:val="56"/>
        </w:numPr>
        <w:spacing w:line="360" w:lineRule="auto"/>
      </w:pPr>
      <w:r>
        <w:rPr>
          <w:b/>
          <w:bCs/>
        </w:rPr>
        <w:t>Istraživanje i rezervacija</w:t>
      </w:r>
      <w:r>
        <w:t xml:space="preserve"> — jasnoća uvjeta, jednostavnost plaćanja;</w:t>
      </w:r>
    </w:p>
    <w:p w14:paraId="5B916FD5" w14:textId="77777777" w:rsidR="006942FA" w:rsidRDefault="00000000" w:rsidP="00CC1305">
      <w:pPr>
        <w:pStyle w:val="Compact"/>
        <w:numPr>
          <w:ilvl w:val="0"/>
          <w:numId w:val="56"/>
        </w:numPr>
        <w:spacing w:line="360" w:lineRule="auto"/>
      </w:pPr>
      <w:r>
        <w:rPr>
          <w:b/>
          <w:bCs/>
        </w:rPr>
        <w:t>Prije dolaska</w:t>
      </w:r>
      <w:r>
        <w:t xml:space="preserve"> — potvrda, upute, mogućnost prilagodbe;</w:t>
      </w:r>
    </w:p>
    <w:p w14:paraId="757C318A" w14:textId="77777777" w:rsidR="006942FA" w:rsidRDefault="00000000" w:rsidP="00CC1305">
      <w:pPr>
        <w:pStyle w:val="Compact"/>
        <w:numPr>
          <w:ilvl w:val="0"/>
          <w:numId w:val="56"/>
        </w:numPr>
        <w:spacing w:line="360" w:lineRule="auto"/>
      </w:pPr>
      <w:r>
        <w:rPr>
          <w:b/>
          <w:bCs/>
        </w:rPr>
        <w:t>Dolazak i prijava</w:t>
      </w:r>
      <w:r>
        <w:t xml:space="preserve"> — čekanje, prvi dojam, prepoznavanje gosta;</w:t>
      </w:r>
    </w:p>
    <w:p w14:paraId="3885824E" w14:textId="77777777" w:rsidR="006942FA" w:rsidRDefault="00000000" w:rsidP="00CC1305">
      <w:pPr>
        <w:pStyle w:val="Compact"/>
        <w:numPr>
          <w:ilvl w:val="0"/>
          <w:numId w:val="56"/>
        </w:numPr>
        <w:spacing w:line="360" w:lineRule="auto"/>
      </w:pPr>
      <w:r>
        <w:rPr>
          <w:b/>
          <w:bCs/>
        </w:rPr>
        <w:t>Boravak</w:t>
      </w:r>
      <w:r>
        <w:t xml:space="preserve"> — soba, hrana, osoblje, rješavanje problema;</w:t>
      </w:r>
    </w:p>
    <w:p w14:paraId="74E4B7E2" w14:textId="77777777" w:rsidR="006942FA" w:rsidRDefault="00000000" w:rsidP="00CC1305">
      <w:pPr>
        <w:pStyle w:val="Compact"/>
        <w:numPr>
          <w:ilvl w:val="0"/>
          <w:numId w:val="56"/>
        </w:numPr>
        <w:spacing w:line="360" w:lineRule="auto"/>
      </w:pPr>
      <w:r>
        <w:rPr>
          <w:b/>
          <w:bCs/>
        </w:rPr>
        <w:t>Odjava i odlazak</w:t>
      </w:r>
      <w:r>
        <w:t xml:space="preserve"> — brzina, točnost računa;</w:t>
      </w:r>
    </w:p>
    <w:p w14:paraId="056F593C" w14:textId="77777777" w:rsidR="006942FA" w:rsidRDefault="00000000" w:rsidP="00CC1305">
      <w:pPr>
        <w:pStyle w:val="Compact"/>
        <w:numPr>
          <w:ilvl w:val="0"/>
          <w:numId w:val="56"/>
        </w:numPr>
        <w:spacing w:line="360" w:lineRule="auto"/>
      </w:pPr>
      <w:r>
        <w:rPr>
          <w:b/>
          <w:bCs/>
        </w:rPr>
        <w:t>Nakon boravka</w:t>
      </w:r>
      <w:r>
        <w:t xml:space="preserve"> — zahvala, recenzija, ponuda povratka.</w:t>
      </w:r>
    </w:p>
    <w:p w14:paraId="1BBEF724" w14:textId="77777777" w:rsidR="006942FA" w:rsidRDefault="00000000" w:rsidP="00CC1305">
      <w:pPr>
        <w:pStyle w:val="FirstParagraph"/>
        <w:spacing w:line="360" w:lineRule="auto"/>
      </w:pPr>
      <w:r>
        <w:rPr>
          <w:b/>
          <w:bCs/>
        </w:rPr>
        <w:t>Ključni nalaz upravljanja uslugama</w:t>
      </w:r>
      <w:r>
        <w:t xml:space="preserve"> jest da nezadovoljstvo najčešće ne nastaje zbog pogreške, nego zbog </w:t>
      </w:r>
      <w:r>
        <w:rPr>
          <w:b/>
          <w:bCs/>
        </w:rPr>
        <w:t>neuspješnog oporavka od pogreške</w:t>
      </w:r>
      <w:r>
        <w:t>. Gost kojemu je problem brzo i primjereno riješen često postaje lojalniji od gosta koji problema nije ni imao.</w:t>
      </w:r>
    </w:p>
    <w:p w14:paraId="081BD73B" w14:textId="77777777" w:rsidR="006942FA" w:rsidRDefault="00000000" w:rsidP="00CC1305">
      <w:pPr>
        <w:pStyle w:val="BodyText"/>
        <w:spacing w:line="360" w:lineRule="auto"/>
      </w:pPr>
      <w:r>
        <w:t xml:space="preserve">Pokazatelji koji se koriste: </w:t>
      </w:r>
      <w:r>
        <w:rPr>
          <w:b/>
          <w:bCs/>
        </w:rPr>
        <w:t>NPS</w:t>
      </w:r>
      <w:r>
        <w:t xml:space="preserve"> (sklonost preporuci), </w:t>
      </w:r>
      <w:r>
        <w:rPr>
          <w:b/>
          <w:bCs/>
        </w:rPr>
        <w:t>CSAT</w:t>
      </w:r>
      <w:r>
        <w:t xml:space="preserve"> (zadovoljstvo pojedinom uslugom), </w:t>
      </w:r>
      <w:r>
        <w:rPr>
          <w:b/>
          <w:bCs/>
        </w:rPr>
        <w:t>CES</w:t>
      </w:r>
      <w:r>
        <w:t xml:space="preserve"> (uloženi napor gosta) te prosječna ocjena i udio odgovorenih recenzija na platformama.</w:t>
      </w:r>
    </w:p>
    <w:p w14:paraId="2F1C99EC" w14:textId="77777777" w:rsidR="006942FA" w:rsidRDefault="00000000" w:rsidP="00CC1305">
      <w:pPr>
        <w:pStyle w:val="Heading2"/>
        <w:spacing w:line="360" w:lineRule="auto"/>
      </w:pPr>
      <w:bookmarkStart w:id="180" w:name="Xd814d7fe80da67bdbf80e1dc8b291c50e48a70b"/>
      <w:bookmarkStart w:id="181" w:name="_Toc237462112"/>
      <w:bookmarkEnd w:id="178"/>
      <w:r>
        <w:lastRenderedPageBreak/>
        <w:t>6.7 Ljudski potencijali kao ograničenje sektora</w:t>
      </w:r>
      <w:bookmarkEnd w:id="181"/>
    </w:p>
    <w:p w14:paraId="7749C201" w14:textId="77777777" w:rsidR="006942FA" w:rsidRDefault="00000000" w:rsidP="00CC1305">
      <w:pPr>
        <w:pStyle w:val="FirstParagraph"/>
        <w:spacing w:line="360" w:lineRule="auto"/>
      </w:pPr>
      <w:r>
        <w:t xml:space="preserve">Ugostiteljstvo je radno intenzivna djelatnost s izraženom </w:t>
      </w:r>
      <w:proofErr w:type="spellStart"/>
      <w:r>
        <w:t>sezonalnošću</w:t>
      </w:r>
      <w:proofErr w:type="spellEnd"/>
      <w:r>
        <w:t>, što stvara strukturni problem: potreba za radnom snagom najveća je u razdoblju u kojem je ponuda rada najmanja. Sezonsko zapošljavanje otežava zadržavanje znanja i podizanje standarda, a fluktuacija izravno pogađa kvalitetu usluge.</w:t>
      </w:r>
    </w:p>
    <w:p w14:paraId="63A4A74F" w14:textId="77777777" w:rsidR="006942FA" w:rsidRDefault="00000000" w:rsidP="00CC1305">
      <w:pPr>
        <w:pStyle w:val="BodyText"/>
        <w:spacing w:line="360" w:lineRule="auto"/>
      </w:pPr>
      <w:r>
        <w:t>Odgovori koji se u praksi primjenjuju:</w:t>
      </w:r>
    </w:p>
    <w:p w14:paraId="3EB360C9" w14:textId="77777777" w:rsidR="006942FA" w:rsidRDefault="00000000" w:rsidP="00CC1305">
      <w:pPr>
        <w:pStyle w:val="Compact"/>
        <w:numPr>
          <w:ilvl w:val="0"/>
          <w:numId w:val="57"/>
        </w:numPr>
        <w:spacing w:line="360" w:lineRule="auto"/>
      </w:pPr>
      <w:r>
        <w:rPr>
          <w:b/>
          <w:bCs/>
        </w:rPr>
        <w:t>produljenje sezone</w:t>
      </w:r>
      <w:r>
        <w:t xml:space="preserve"> kao preduvjet cjelogodišnjeg zaposlenja (a ne obratno);</w:t>
      </w:r>
    </w:p>
    <w:p w14:paraId="0294C5C2" w14:textId="77777777" w:rsidR="006942FA" w:rsidRDefault="00000000" w:rsidP="00CC1305">
      <w:pPr>
        <w:pStyle w:val="Compact"/>
        <w:numPr>
          <w:ilvl w:val="0"/>
          <w:numId w:val="57"/>
        </w:numPr>
        <w:spacing w:line="360" w:lineRule="auto"/>
      </w:pPr>
      <w:r>
        <w:rPr>
          <w:b/>
          <w:bCs/>
        </w:rPr>
        <w:t>stanovanje za radnike</w:t>
      </w:r>
      <w:r>
        <w:t xml:space="preserve"> kao dio ponude poslodavca u destinacijama s visokim cijenama najma;</w:t>
      </w:r>
    </w:p>
    <w:p w14:paraId="20734293" w14:textId="77777777" w:rsidR="006942FA" w:rsidRDefault="00000000" w:rsidP="00CC1305">
      <w:pPr>
        <w:pStyle w:val="Compact"/>
        <w:numPr>
          <w:ilvl w:val="0"/>
          <w:numId w:val="57"/>
        </w:numPr>
        <w:spacing w:line="360" w:lineRule="auto"/>
      </w:pPr>
      <w:r>
        <w:rPr>
          <w:b/>
          <w:bCs/>
        </w:rPr>
        <w:t>automatizacija rutinskih poslova</w:t>
      </w:r>
      <w:r>
        <w:t xml:space="preserve"> kako bi se ljudski rad usmjerio na dodirne točke koje stvaraju vrijednost;</w:t>
      </w:r>
    </w:p>
    <w:p w14:paraId="00CDC37F" w14:textId="77777777" w:rsidR="006942FA" w:rsidRDefault="00000000" w:rsidP="00CC1305">
      <w:pPr>
        <w:pStyle w:val="Compact"/>
        <w:numPr>
          <w:ilvl w:val="0"/>
          <w:numId w:val="57"/>
        </w:numPr>
        <w:spacing w:line="360" w:lineRule="auto"/>
      </w:pPr>
      <w:r>
        <w:rPr>
          <w:b/>
          <w:bCs/>
        </w:rPr>
        <w:t>dualno obrazovanje i praksa</w:t>
      </w:r>
      <w:r>
        <w:t xml:space="preserve"> u suradnji sa strukovnim školama i visokim učilištima.</w:t>
      </w:r>
    </w:p>
    <w:p w14:paraId="70D18B31" w14:textId="77777777" w:rsidR="006942FA" w:rsidRDefault="00000000" w:rsidP="00CC1305">
      <w:pPr>
        <w:pStyle w:val="BlockText"/>
        <w:spacing w:line="360" w:lineRule="auto"/>
      </w:pPr>
      <w:r>
        <w:rPr>
          <w:b/>
          <w:bCs/>
        </w:rPr>
        <w:t>Poveznica s Poglavljem 9.</w:t>
      </w:r>
      <w:r>
        <w:t xml:space="preserve"> Uvođenje tehnologije u ugostiteljstvo najčešće se opravdava uštedom, a stvarna mu je vrijednost u </w:t>
      </w:r>
      <w:r>
        <w:rPr>
          <w:b/>
          <w:bCs/>
        </w:rPr>
        <w:t>preraspodjeli ljudskog rada</w:t>
      </w:r>
      <w:r>
        <w:t xml:space="preserve"> s rutinskih na relacijske zadatke. Ako se tehnologijom samo smanji broj zaposlenih bez promjene procesa, kvaliteta doživljaja u pravilu pada.</w:t>
      </w:r>
    </w:p>
    <w:p w14:paraId="31D5CF83" w14:textId="77777777" w:rsidR="006942FA" w:rsidRDefault="00000000" w:rsidP="00CC1305">
      <w:pPr>
        <w:pStyle w:val="Heading2"/>
        <w:spacing w:line="360" w:lineRule="auto"/>
      </w:pPr>
      <w:bookmarkStart w:id="182" w:name="sažetak-i-otvorena-pitanja-5"/>
      <w:bookmarkStart w:id="183" w:name="_Toc237462113"/>
      <w:bookmarkEnd w:id="180"/>
      <w:r>
        <w:t>6.8 Sažetak i otvorena pitanja</w:t>
      </w:r>
      <w:bookmarkEnd w:id="183"/>
    </w:p>
    <w:p w14:paraId="7286AB6E" w14:textId="77777777" w:rsidR="006942FA" w:rsidRDefault="00000000" w:rsidP="00CC1305">
      <w:pPr>
        <w:pStyle w:val="Compact"/>
        <w:numPr>
          <w:ilvl w:val="0"/>
          <w:numId w:val="58"/>
        </w:numPr>
        <w:spacing w:line="360" w:lineRule="auto"/>
      </w:pPr>
      <w:r>
        <w:t>Hrvatsko ugostiteljstvo obilježava mali udio hotelskog smještaja i vrlo velik udio objekata u domaćinstvu.</w:t>
      </w:r>
    </w:p>
    <w:p w14:paraId="336B88CF" w14:textId="77777777" w:rsidR="006942FA" w:rsidRDefault="00000000" w:rsidP="00CC1305">
      <w:pPr>
        <w:pStyle w:val="Compact"/>
        <w:numPr>
          <w:ilvl w:val="0"/>
          <w:numId w:val="58"/>
        </w:numPr>
        <w:spacing w:line="360" w:lineRule="auto"/>
      </w:pPr>
      <w:r>
        <w:t>Izbor poslovnog modela je izbor između kontrole i rizika.</w:t>
      </w:r>
    </w:p>
    <w:p w14:paraId="3F6C2B9D" w14:textId="77777777" w:rsidR="006942FA" w:rsidRDefault="00000000" w:rsidP="00CC1305">
      <w:pPr>
        <w:pStyle w:val="Compact"/>
        <w:numPr>
          <w:ilvl w:val="0"/>
          <w:numId w:val="58"/>
        </w:numPr>
        <w:spacing w:line="360" w:lineRule="auto"/>
      </w:pPr>
      <w:proofErr w:type="spellStart"/>
      <w:r>
        <w:t>RevPAR</w:t>
      </w:r>
      <w:proofErr w:type="spellEnd"/>
      <w:r>
        <w:t xml:space="preserve"> je informativniji od zauzetosti i cijene pojedinačno; GOPPAR uključuje i troškove.</w:t>
      </w:r>
    </w:p>
    <w:p w14:paraId="33D20BA4" w14:textId="77777777" w:rsidR="006942FA" w:rsidRDefault="00000000" w:rsidP="00CC1305">
      <w:pPr>
        <w:pStyle w:val="Compact"/>
        <w:numPr>
          <w:ilvl w:val="0"/>
          <w:numId w:val="58"/>
        </w:numPr>
        <w:spacing w:line="360" w:lineRule="auto"/>
      </w:pPr>
      <w:r>
        <w:t>Iskustvo gosta nastaje u dodirnim točkama, a najviše ga određuje kvaliteta oporavka od pogreške.</w:t>
      </w:r>
    </w:p>
    <w:p w14:paraId="1C1551BF" w14:textId="77777777" w:rsidR="006942FA" w:rsidRDefault="00000000" w:rsidP="00CC1305">
      <w:pPr>
        <w:pStyle w:val="Compact"/>
        <w:numPr>
          <w:ilvl w:val="0"/>
          <w:numId w:val="58"/>
        </w:numPr>
        <w:spacing w:line="360" w:lineRule="auto"/>
      </w:pPr>
      <w:r>
        <w:t>Radna snaga je danas najozbiljnije operativno ograničenje rasta.</w:t>
      </w:r>
    </w:p>
    <w:p w14:paraId="78EDC494" w14:textId="77777777" w:rsidR="006942FA" w:rsidRDefault="00000000" w:rsidP="00CC1305">
      <w:pPr>
        <w:pStyle w:val="FirstParagraph"/>
        <w:spacing w:line="360" w:lineRule="auto"/>
      </w:pPr>
      <w:r>
        <w:rPr>
          <w:b/>
          <w:bCs/>
        </w:rPr>
        <w:t>Otvorena pitanja</w:t>
      </w:r>
    </w:p>
    <w:p w14:paraId="549B6ACF" w14:textId="77777777" w:rsidR="006942FA" w:rsidRDefault="00000000" w:rsidP="00CC1305">
      <w:pPr>
        <w:pStyle w:val="Compact"/>
        <w:numPr>
          <w:ilvl w:val="0"/>
          <w:numId w:val="59"/>
        </w:numPr>
        <w:spacing w:line="360" w:lineRule="auto"/>
      </w:pPr>
      <w:r>
        <w:lastRenderedPageBreak/>
        <w:t>Može li destinacija s dominantno privatnim smještajem podići kvalitetu bez promjene vlasničke strukture ponude?</w:t>
      </w:r>
    </w:p>
    <w:p w14:paraId="695D6994" w14:textId="77777777" w:rsidR="006942FA" w:rsidRDefault="00000000" w:rsidP="00CC1305">
      <w:pPr>
        <w:pStyle w:val="Compact"/>
        <w:numPr>
          <w:ilvl w:val="0"/>
          <w:numId w:val="59"/>
        </w:numPr>
        <w:spacing w:line="360" w:lineRule="auto"/>
      </w:pPr>
      <w:r>
        <w:t>Je li automatizirana prijava napredak ili gubitak za ugostiteljstvo — i za koji segment?</w:t>
      </w:r>
    </w:p>
    <w:p w14:paraId="3FA83F90" w14:textId="77777777" w:rsidR="006942FA" w:rsidRDefault="00000000" w:rsidP="00CC1305">
      <w:pPr>
        <w:pStyle w:val="Compact"/>
        <w:numPr>
          <w:ilvl w:val="0"/>
          <w:numId w:val="59"/>
        </w:numPr>
        <w:spacing w:line="360" w:lineRule="auto"/>
      </w:pPr>
      <w:r>
        <w:t>Treba li kategorizacija uključivati kriterije održivosti i uvjeta rada?</w:t>
      </w:r>
    </w:p>
    <w:p w14:paraId="349B4743" w14:textId="77777777" w:rsidR="006942FA" w:rsidRDefault="00000000" w:rsidP="00CC1305">
      <w:pPr>
        <w:pStyle w:val="Heading2"/>
        <w:spacing w:line="360" w:lineRule="auto"/>
      </w:pPr>
      <w:bookmarkStart w:id="184" w:name="pitanja-i-zadaci-poglavlje-6"/>
      <w:bookmarkStart w:id="185" w:name="_Toc237462114"/>
      <w:bookmarkEnd w:id="182"/>
      <w:r>
        <w:t>Pitanja i zadaci (Poglavlje 6)</w:t>
      </w:r>
      <w:bookmarkEnd w:id="185"/>
    </w:p>
    <w:p w14:paraId="4409A7E9" w14:textId="77777777" w:rsidR="006942FA" w:rsidRDefault="00000000" w:rsidP="00CC1305">
      <w:pPr>
        <w:pStyle w:val="FirstParagraph"/>
        <w:spacing w:line="360" w:lineRule="auto"/>
      </w:pPr>
      <w:r>
        <w:rPr>
          <w:b/>
          <w:bCs/>
        </w:rPr>
        <w:t>Reprodukcijski</w:t>
      </w:r>
    </w:p>
    <w:p w14:paraId="417B75ED" w14:textId="77777777" w:rsidR="006942FA" w:rsidRDefault="00000000" w:rsidP="00CC1305">
      <w:pPr>
        <w:pStyle w:val="Compact"/>
        <w:numPr>
          <w:ilvl w:val="0"/>
          <w:numId w:val="60"/>
        </w:numPr>
        <w:spacing w:line="360" w:lineRule="auto"/>
      </w:pPr>
      <w:r>
        <w:t>Navedite skupine ugostiteljskih objekata za smještaj prema hrvatskim propisima.</w:t>
      </w:r>
    </w:p>
    <w:p w14:paraId="3867EE99" w14:textId="77777777" w:rsidR="006942FA" w:rsidRDefault="00000000" w:rsidP="00CC1305">
      <w:pPr>
        <w:pStyle w:val="Compact"/>
        <w:numPr>
          <w:ilvl w:val="0"/>
          <w:numId w:val="60"/>
        </w:numPr>
        <w:spacing w:line="360" w:lineRule="auto"/>
      </w:pPr>
      <w:r>
        <w:t>Objasnite razliku između franšize i ugovora o upravljanju.</w:t>
      </w:r>
    </w:p>
    <w:p w14:paraId="063933D6" w14:textId="77777777" w:rsidR="006942FA" w:rsidRDefault="00000000" w:rsidP="00CC1305">
      <w:pPr>
        <w:pStyle w:val="Compact"/>
        <w:numPr>
          <w:ilvl w:val="0"/>
          <w:numId w:val="60"/>
        </w:numPr>
        <w:spacing w:line="360" w:lineRule="auto"/>
      </w:pPr>
      <w:r>
        <w:t xml:space="preserve">Napišite formule za OCC, ADR i </w:t>
      </w:r>
      <w:proofErr w:type="spellStart"/>
      <w:r>
        <w:t>RevPAR</w:t>
      </w:r>
      <w:proofErr w:type="spellEnd"/>
      <w:r>
        <w:t>.</w:t>
      </w:r>
    </w:p>
    <w:p w14:paraId="5B863A75" w14:textId="77777777" w:rsidR="006942FA" w:rsidRDefault="00000000" w:rsidP="00CC1305">
      <w:pPr>
        <w:pStyle w:val="FirstParagraph"/>
        <w:spacing w:line="360" w:lineRule="auto"/>
      </w:pPr>
      <w:r>
        <w:rPr>
          <w:b/>
          <w:bCs/>
        </w:rPr>
        <w:t>Analitički</w:t>
      </w:r>
    </w:p>
    <w:p w14:paraId="477D90AA" w14:textId="77777777" w:rsidR="006942FA" w:rsidRDefault="00000000" w:rsidP="00CC1305">
      <w:pPr>
        <w:pStyle w:val="BodyText"/>
        <w:spacing w:line="360" w:lineRule="auto"/>
      </w:pPr>
      <w:r>
        <w:t xml:space="preserve">Hotel A: 120 soba, godišnja zauzetost 62 %, ADR 130 €. Hotel B: 90 soba, zauzetost 71 %, ADR 118 €. a) Izračunajte </w:t>
      </w:r>
      <w:proofErr w:type="spellStart"/>
      <w:r>
        <w:t>RevPAR</w:t>
      </w:r>
      <w:proofErr w:type="spellEnd"/>
      <w:r>
        <w:t xml:space="preserve"> za oba hotela. b) Koji hotel bolje koristi kapacitet, a koji ostvaruje veći ukupni prihod od smještaja? c) Koje dodatne podatke trebate da biste zaključili koji je uspješniji?</w:t>
      </w:r>
    </w:p>
    <w:p w14:paraId="3723B4C2" w14:textId="77777777" w:rsidR="006942FA" w:rsidRDefault="00000000" w:rsidP="00CC1305">
      <w:pPr>
        <w:pStyle w:val="BodyText"/>
        <w:spacing w:line="360" w:lineRule="auto"/>
      </w:pPr>
      <w:r>
        <w:rPr>
          <w:b/>
          <w:bCs/>
        </w:rPr>
        <w:t>Primijenjeni</w:t>
      </w:r>
    </w:p>
    <w:p w14:paraId="6FDA38A3" w14:textId="77777777" w:rsidR="006942FA" w:rsidRDefault="00000000" w:rsidP="00CC1305">
      <w:pPr>
        <w:pStyle w:val="BodyText"/>
        <w:spacing w:line="360" w:lineRule="auto"/>
      </w:pPr>
      <w:r>
        <w:t>Izradite mapu putovanja gosta za jedan objekt po izboru. Za svaku od sedam dodirnih točaka odredite pokazatelj kojim biste je mjerili i jednu mjeru poboljšanja koja ne zahtijeva kapitalno ulaganje.</w:t>
      </w:r>
    </w:p>
    <w:p w14:paraId="21BBADF7" w14:textId="77777777" w:rsidR="006942FA" w:rsidRDefault="00000000" w:rsidP="00CC1305">
      <w:pPr>
        <w:pStyle w:val="Heading2"/>
        <w:spacing w:line="360" w:lineRule="auto"/>
      </w:pPr>
      <w:bookmarkStart w:id="186" w:name="preporučeno-daljnje-čitanje-5"/>
      <w:bookmarkStart w:id="187" w:name="_Toc237462115"/>
      <w:bookmarkEnd w:id="184"/>
      <w:r>
        <w:t>Preporučeno daljnje čitanje</w:t>
      </w:r>
      <w:bookmarkEnd w:id="187"/>
    </w:p>
    <w:p w14:paraId="380DB406" w14:textId="77777777" w:rsidR="006942FA" w:rsidRDefault="00000000" w:rsidP="00CC1305">
      <w:pPr>
        <w:pStyle w:val="Compact"/>
        <w:numPr>
          <w:ilvl w:val="0"/>
          <w:numId w:val="61"/>
        </w:numPr>
        <w:spacing w:line="360" w:lineRule="auto"/>
      </w:pPr>
      <w:r>
        <w:t xml:space="preserve">Cerović, Z. (2003). </w:t>
      </w:r>
      <w:r>
        <w:rPr>
          <w:i/>
          <w:iCs/>
        </w:rPr>
        <w:t>Hotelski menadžment</w:t>
      </w:r>
      <w:r>
        <w:t>. Opatija: Fakultet za turistički i hotelski menadžment.</w:t>
      </w:r>
    </w:p>
    <w:p w14:paraId="00C0151D" w14:textId="77777777" w:rsidR="006942FA" w:rsidRDefault="00000000" w:rsidP="00CC1305">
      <w:pPr>
        <w:pStyle w:val="Compact"/>
        <w:numPr>
          <w:ilvl w:val="0"/>
          <w:numId w:val="61"/>
        </w:numPr>
        <w:spacing w:line="360" w:lineRule="auto"/>
      </w:pPr>
      <w:proofErr w:type="spellStart"/>
      <w:r>
        <w:t>Galičić</w:t>
      </w:r>
      <w:proofErr w:type="spellEnd"/>
      <w:r>
        <w:t xml:space="preserve">, V. (2013). </w:t>
      </w:r>
      <w:r>
        <w:rPr>
          <w:i/>
          <w:iCs/>
        </w:rPr>
        <w:t>Poslovanje hotelskog odjela smještaja</w:t>
      </w:r>
      <w:r>
        <w:t>. Opatija: Fakultet za menadžment u turizmu i ugostiteljstvu.</w:t>
      </w:r>
    </w:p>
    <w:p w14:paraId="63F69F39" w14:textId="77777777" w:rsidR="006942FA" w:rsidRDefault="00000000" w:rsidP="00CC1305">
      <w:pPr>
        <w:pStyle w:val="Compact"/>
        <w:numPr>
          <w:ilvl w:val="0"/>
          <w:numId w:val="61"/>
        </w:numPr>
        <w:spacing w:line="360" w:lineRule="auto"/>
      </w:pPr>
      <w:r>
        <w:t xml:space="preserve">Pine, B. J. i </w:t>
      </w:r>
      <w:proofErr w:type="spellStart"/>
      <w:r>
        <w:t>Gilmore</w:t>
      </w:r>
      <w:proofErr w:type="spellEnd"/>
      <w:r>
        <w:t xml:space="preserve">, J. H. (1998). </w:t>
      </w:r>
      <w:proofErr w:type="spellStart"/>
      <w:r>
        <w:t>Welcome</w:t>
      </w:r>
      <w:proofErr w:type="spellEnd"/>
      <w:r>
        <w:t xml:space="preserve"> to </w:t>
      </w:r>
      <w:proofErr w:type="spellStart"/>
      <w:r>
        <w:t>the</w:t>
      </w:r>
      <w:proofErr w:type="spellEnd"/>
      <w:r>
        <w:t xml:space="preserve"> </w:t>
      </w:r>
      <w:proofErr w:type="spellStart"/>
      <w:r>
        <w:t>experience</w:t>
      </w:r>
      <w:proofErr w:type="spellEnd"/>
      <w:r>
        <w:t xml:space="preserve"> </w:t>
      </w:r>
      <w:proofErr w:type="spellStart"/>
      <w:r>
        <w:t>economy</w:t>
      </w:r>
      <w:proofErr w:type="spellEnd"/>
      <w:r>
        <w:t xml:space="preserve">. </w:t>
      </w:r>
      <w:r>
        <w:rPr>
          <w:i/>
          <w:iCs/>
        </w:rPr>
        <w:t xml:space="preserve">Harvard Business </w:t>
      </w:r>
      <w:proofErr w:type="spellStart"/>
      <w:r>
        <w:rPr>
          <w:i/>
          <w:iCs/>
        </w:rPr>
        <w:t>Review</w:t>
      </w:r>
      <w:proofErr w:type="spellEnd"/>
      <w:r>
        <w:t>, 76(4), 97–105.</w:t>
      </w:r>
    </w:p>
    <w:p w14:paraId="07473590" w14:textId="77777777" w:rsidR="006942FA" w:rsidRDefault="00000000" w:rsidP="00CC1305">
      <w:pPr>
        <w:pStyle w:val="Compact"/>
        <w:numPr>
          <w:ilvl w:val="0"/>
          <w:numId w:val="61"/>
        </w:numPr>
        <w:spacing w:line="360" w:lineRule="auto"/>
      </w:pPr>
      <w:r>
        <w:lastRenderedPageBreak/>
        <w:t>Zakon o ugostiteljskoj djelatnosti, NN 85/15, 121/16, 99/18, 25/19, 98/19, 32/20, 42/20, 126/21, 152/24.</w:t>
      </w:r>
    </w:p>
    <w:p w14:paraId="51DE8ACF" w14:textId="77777777" w:rsidR="006942FA" w:rsidRDefault="00000000" w:rsidP="00CC1305">
      <w:pPr>
        <w:pStyle w:val="Heading1"/>
        <w:spacing w:line="360" w:lineRule="auto"/>
      </w:pPr>
      <w:bookmarkStart w:id="188" w:name="X3860748a7c1ef515fee1f3c2e8ed5a545548978"/>
      <w:bookmarkStart w:id="189" w:name="_Toc237462116"/>
      <w:bookmarkEnd w:id="158"/>
      <w:bookmarkEnd w:id="186"/>
      <w:r>
        <w:lastRenderedPageBreak/>
        <w:t>POGLAVLJE 7: UČINCI TURIZMA — GOSPODARSKI, DRUŠTVENO-KULTURNI I EKOLOŠKI</w:t>
      </w:r>
      <w:bookmarkEnd w:id="189"/>
    </w:p>
    <w:p w14:paraId="61801B90" w14:textId="77777777" w:rsidR="006942FA" w:rsidRDefault="00000000" w:rsidP="00CC1305">
      <w:pPr>
        <w:pStyle w:val="Heading2"/>
        <w:spacing w:line="360" w:lineRule="auto"/>
      </w:pPr>
      <w:bookmarkStart w:id="190" w:name="sažetak-6"/>
      <w:bookmarkStart w:id="191" w:name="_Toc237462117"/>
      <w:r>
        <w:t>Sažetak</w:t>
      </w:r>
      <w:bookmarkEnd w:id="191"/>
    </w:p>
    <w:p w14:paraId="0AAE4087" w14:textId="77777777" w:rsidR="006942FA" w:rsidRPr="00057D1C" w:rsidRDefault="00000000" w:rsidP="00CC1305">
      <w:pPr>
        <w:pStyle w:val="FirstParagraph"/>
        <w:spacing w:line="360" w:lineRule="auto"/>
        <w:rPr>
          <w:b/>
          <w:bCs/>
        </w:rPr>
      </w:pPr>
      <w:r w:rsidRPr="00057D1C">
        <w:rPr>
          <w:b/>
          <w:bCs/>
        </w:rPr>
        <w:t xml:space="preserve">Poglavlje analizira višedimenzionalne učinke turizma na gospodarstvo, društvo, kulturu i okoliš destinacije. Uvode se pojmovi izravnih, neizravnih i induciranih učinaka, multiplikatora i odljeva, satelitskog računa turizma, </w:t>
      </w:r>
      <w:proofErr w:type="spellStart"/>
      <w:r w:rsidRPr="00057D1C">
        <w:rPr>
          <w:b/>
          <w:bCs/>
        </w:rPr>
        <w:t>Doxeyeva</w:t>
      </w:r>
      <w:proofErr w:type="spellEnd"/>
      <w:r w:rsidRPr="00057D1C">
        <w:rPr>
          <w:b/>
          <w:bCs/>
        </w:rPr>
        <w:t xml:space="preserve"> indeksa iritacije, </w:t>
      </w:r>
      <w:proofErr w:type="spellStart"/>
      <w:r w:rsidRPr="00057D1C">
        <w:rPr>
          <w:b/>
          <w:bCs/>
        </w:rPr>
        <w:t>Butlerova</w:t>
      </w:r>
      <w:proofErr w:type="spellEnd"/>
      <w:r w:rsidRPr="00057D1C">
        <w:rPr>
          <w:b/>
          <w:bCs/>
        </w:rPr>
        <w:t xml:space="preserve"> modela životnog ciklusa destinacije te ekološkog otiska. Poseban je odjeljak posvećen prekomjernom turizmu i instrumentima upravljanja. Cilj je osposobiti studenta da učinke mjeri, a ne samo opisuje.</w:t>
      </w:r>
    </w:p>
    <w:p w14:paraId="59EE2D05" w14:textId="77777777" w:rsidR="006942FA" w:rsidRDefault="00000000" w:rsidP="00CC1305">
      <w:pPr>
        <w:pStyle w:val="Heading2"/>
        <w:spacing w:line="360" w:lineRule="auto"/>
      </w:pPr>
      <w:bookmarkStart w:id="192" w:name="ključni-pojmovi-6"/>
      <w:bookmarkStart w:id="193" w:name="_Toc237462118"/>
      <w:bookmarkEnd w:id="190"/>
      <w:r>
        <w:t>Ključni pojmovi</w:t>
      </w:r>
      <w:bookmarkEnd w:id="193"/>
    </w:p>
    <w:p w14:paraId="2141F894" w14:textId="77777777" w:rsidR="006942FA" w:rsidRDefault="00000000" w:rsidP="00CC1305">
      <w:pPr>
        <w:pStyle w:val="Compact"/>
        <w:numPr>
          <w:ilvl w:val="0"/>
          <w:numId w:val="62"/>
        </w:numPr>
        <w:spacing w:line="360" w:lineRule="auto"/>
      </w:pPr>
      <w:r>
        <w:rPr>
          <w:b/>
          <w:bCs/>
        </w:rPr>
        <w:t>Izravni učinci</w:t>
      </w:r>
      <w:r>
        <w:t xml:space="preserve"> — potrošnja turista u turističkim djelatnostima i pripadajuće plaće i dobit.</w:t>
      </w:r>
    </w:p>
    <w:p w14:paraId="7AE9FE7C" w14:textId="77777777" w:rsidR="006942FA" w:rsidRDefault="00000000" w:rsidP="00CC1305">
      <w:pPr>
        <w:pStyle w:val="Compact"/>
        <w:numPr>
          <w:ilvl w:val="0"/>
          <w:numId w:val="62"/>
        </w:numPr>
        <w:spacing w:line="360" w:lineRule="auto"/>
      </w:pPr>
      <w:r>
        <w:rPr>
          <w:b/>
          <w:bCs/>
        </w:rPr>
        <w:t>Neizravni učinci</w:t>
      </w:r>
      <w:r>
        <w:t xml:space="preserve"> — nabava dobara i usluga koje turističke djelatnosti kupuju od drugih sektora.</w:t>
      </w:r>
    </w:p>
    <w:p w14:paraId="7DD4C824" w14:textId="77777777" w:rsidR="006942FA" w:rsidRDefault="00000000" w:rsidP="00CC1305">
      <w:pPr>
        <w:pStyle w:val="Compact"/>
        <w:numPr>
          <w:ilvl w:val="0"/>
          <w:numId w:val="62"/>
        </w:numPr>
        <w:spacing w:line="360" w:lineRule="auto"/>
      </w:pPr>
      <w:r>
        <w:rPr>
          <w:b/>
          <w:bCs/>
        </w:rPr>
        <w:t>Inducirani učinci</w:t>
      </w:r>
      <w:r>
        <w:t xml:space="preserve"> — potrošnja dohotka zarađenog u turizmu i povezanim djelatnostima.</w:t>
      </w:r>
    </w:p>
    <w:p w14:paraId="670EF8E6" w14:textId="77777777" w:rsidR="006942FA" w:rsidRDefault="00000000" w:rsidP="00CC1305">
      <w:pPr>
        <w:pStyle w:val="Compact"/>
        <w:numPr>
          <w:ilvl w:val="0"/>
          <w:numId w:val="62"/>
        </w:numPr>
        <w:spacing w:line="360" w:lineRule="auto"/>
      </w:pPr>
      <w:r>
        <w:rPr>
          <w:b/>
          <w:bCs/>
        </w:rPr>
        <w:t>Multiplikator</w:t>
      </w:r>
      <w:r>
        <w:t xml:space="preserve"> — koeficijent koji pokazuje ukupan učinak jedinice turističke potrošnje.</w:t>
      </w:r>
    </w:p>
    <w:p w14:paraId="446F7814" w14:textId="77777777" w:rsidR="006942FA" w:rsidRDefault="00000000" w:rsidP="00CC1305">
      <w:pPr>
        <w:pStyle w:val="Compact"/>
        <w:numPr>
          <w:ilvl w:val="0"/>
          <w:numId w:val="62"/>
        </w:numPr>
        <w:spacing w:line="360" w:lineRule="auto"/>
      </w:pPr>
      <w:r>
        <w:rPr>
          <w:b/>
          <w:bCs/>
        </w:rPr>
        <w:t>Odljev (</w:t>
      </w:r>
      <w:proofErr w:type="spellStart"/>
      <w:r>
        <w:rPr>
          <w:b/>
          <w:bCs/>
          <w:i/>
          <w:iCs/>
        </w:rPr>
        <w:t>leakage</w:t>
      </w:r>
      <w:proofErr w:type="spellEnd"/>
      <w:r>
        <w:rPr>
          <w:b/>
          <w:bCs/>
        </w:rPr>
        <w:t>)</w:t>
      </w:r>
      <w:r>
        <w:t xml:space="preserve"> — dio potrošnje koji izlazi iz destinacije (uvoz, provizije, repatrijacija dobiti).</w:t>
      </w:r>
    </w:p>
    <w:p w14:paraId="035E8005" w14:textId="77777777" w:rsidR="006942FA" w:rsidRDefault="00000000" w:rsidP="00CC1305">
      <w:pPr>
        <w:pStyle w:val="Compact"/>
        <w:numPr>
          <w:ilvl w:val="0"/>
          <w:numId w:val="62"/>
        </w:numPr>
        <w:spacing w:line="360" w:lineRule="auto"/>
      </w:pPr>
      <w:r>
        <w:rPr>
          <w:b/>
          <w:bCs/>
        </w:rPr>
        <w:t>Satelitski račun turizma (TSA)</w:t>
      </w:r>
      <w:r>
        <w:t xml:space="preserve"> — statistički okvir za mjerenje doprinosa turizma BDP-u.</w:t>
      </w:r>
    </w:p>
    <w:p w14:paraId="5B61F0BE" w14:textId="77777777" w:rsidR="006942FA" w:rsidRDefault="00000000" w:rsidP="00CC1305">
      <w:pPr>
        <w:pStyle w:val="Compact"/>
        <w:numPr>
          <w:ilvl w:val="0"/>
          <w:numId w:val="62"/>
        </w:numPr>
        <w:spacing w:line="360" w:lineRule="auto"/>
      </w:pPr>
      <w:proofErr w:type="spellStart"/>
      <w:r>
        <w:rPr>
          <w:b/>
          <w:bCs/>
        </w:rPr>
        <w:t>Doxeyev</w:t>
      </w:r>
      <w:proofErr w:type="spellEnd"/>
      <w:r>
        <w:rPr>
          <w:b/>
          <w:bCs/>
        </w:rPr>
        <w:t xml:space="preserve"> indeks iritacije</w:t>
      </w:r>
      <w:r>
        <w:t xml:space="preserve"> — model promjene stavova lokalne zajednice prema turistima.</w:t>
      </w:r>
    </w:p>
    <w:p w14:paraId="575D9A50" w14:textId="77777777" w:rsidR="006942FA" w:rsidRDefault="00000000" w:rsidP="00CC1305">
      <w:pPr>
        <w:pStyle w:val="Compact"/>
        <w:numPr>
          <w:ilvl w:val="0"/>
          <w:numId w:val="62"/>
        </w:numPr>
        <w:spacing w:line="360" w:lineRule="auto"/>
      </w:pPr>
      <w:proofErr w:type="spellStart"/>
      <w:r>
        <w:rPr>
          <w:b/>
          <w:bCs/>
        </w:rPr>
        <w:t>Butlerov</w:t>
      </w:r>
      <w:proofErr w:type="spellEnd"/>
      <w:r>
        <w:rPr>
          <w:b/>
          <w:bCs/>
        </w:rPr>
        <w:t xml:space="preserve"> model životnog ciklusa destinacije (TALC)</w:t>
      </w:r>
      <w:r>
        <w:t xml:space="preserve"> — model razvojnih faza destinacije.</w:t>
      </w:r>
    </w:p>
    <w:p w14:paraId="3CF5E17A" w14:textId="77777777" w:rsidR="006942FA" w:rsidRDefault="00000000" w:rsidP="00CC1305">
      <w:pPr>
        <w:pStyle w:val="Compact"/>
        <w:numPr>
          <w:ilvl w:val="0"/>
          <w:numId w:val="62"/>
        </w:numPr>
        <w:spacing w:line="360" w:lineRule="auto"/>
      </w:pPr>
      <w:r>
        <w:rPr>
          <w:b/>
          <w:bCs/>
        </w:rPr>
        <w:lastRenderedPageBreak/>
        <w:t>Nosivi kapacitet</w:t>
      </w:r>
      <w:r>
        <w:t xml:space="preserve"> — najveći obujam korištenja koji destinacija podnosi bez neprihvatljive degradacije.</w:t>
      </w:r>
    </w:p>
    <w:p w14:paraId="3FD7ED2C" w14:textId="77777777" w:rsidR="006942FA" w:rsidRDefault="00000000" w:rsidP="00CC1305">
      <w:pPr>
        <w:pStyle w:val="Compact"/>
        <w:numPr>
          <w:ilvl w:val="0"/>
          <w:numId w:val="62"/>
        </w:numPr>
        <w:spacing w:line="360" w:lineRule="auto"/>
      </w:pPr>
      <w:r>
        <w:rPr>
          <w:b/>
          <w:bCs/>
        </w:rPr>
        <w:t>Prekomjerni turizam (</w:t>
      </w:r>
      <w:proofErr w:type="spellStart"/>
      <w:r>
        <w:rPr>
          <w:b/>
          <w:bCs/>
          <w:i/>
          <w:iCs/>
        </w:rPr>
        <w:t>overtourism</w:t>
      </w:r>
      <w:proofErr w:type="spellEnd"/>
      <w:r>
        <w:rPr>
          <w:b/>
          <w:bCs/>
        </w:rPr>
        <w:t>)</w:t>
      </w:r>
      <w:r>
        <w:t xml:space="preserve"> — stanje u kojem obujam ili ponašanje posjetitelja neprihvatljivo narušava kvalitetu života stanovnika ili doživljaj posjetitelja.</w:t>
      </w:r>
    </w:p>
    <w:p w14:paraId="59B28162" w14:textId="77777777" w:rsidR="006942FA" w:rsidRDefault="00000000" w:rsidP="00CC1305">
      <w:pPr>
        <w:pStyle w:val="Heading2"/>
        <w:spacing w:line="360" w:lineRule="auto"/>
      </w:pPr>
      <w:bookmarkStart w:id="194" w:name="gospodarski-učinci"/>
      <w:bookmarkStart w:id="195" w:name="_Toc237462119"/>
      <w:bookmarkEnd w:id="192"/>
      <w:r>
        <w:t>7.1 Gospodarski učinci</w:t>
      </w:r>
      <w:bookmarkEnd w:id="195"/>
    </w:p>
    <w:p w14:paraId="301A629F" w14:textId="77777777" w:rsidR="006942FA" w:rsidRDefault="00000000" w:rsidP="00CC1305">
      <w:pPr>
        <w:pStyle w:val="FirstParagraph"/>
        <w:spacing w:line="360" w:lineRule="auto"/>
      </w:pPr>
      <w:r>
        <w:rPr>
          <w:b/>
          <w:bCs/>
        </w:rPr>
        <w:t>Problem.</w:t>
      </w:r>
      <w:r>
        <w:t xml:space="preserve"> Ako gost u destinaciji potroši 100 eura, koliko od toga stvarno ostaje lokalnoj zajednici?</w:t>
      </w:r>
    </w:p>
    <w:p w14:paraId="7F463551" w14:textId="77777777" w:rsidR="006942FA" w:rsidRDefault="00000000" w:rsidP="00CC1305">
      <w:pPr>
        <w:pStyle w:val="BodyText"/>
        <w:spacing w:line="360" w:lineRule="auto"/>
      </w:pPr>
      <w:r>
        <w:t>Potrošnja se širi kroz tri razine:</w:t>
      </w:r>
    </w:p>
    <w:p w14:paraId="4378502C" w14:textId="77777777" w:rsidR="006942FA" w:rsidRDefault="00000000" w:rsidP="00CC1305">
      <w:pPr>
        <w:pStyle w:val="Compact"/>
        <w:numPr>
          <w:ilvl w:val="0"/>
          <w:numId w:val="63"/>
        </w:numPr>
        <w:spacing w:line="360" w:lineRule="auto"/>
      </w:pPr>
      <w:r>
        <w:rPr>
          <w:b/>
          <w:bCs/>
        </w:rPr>
        <w:t>izravno</w:t>
      </w:r>
      <w:r>
        <w:t xml:space="preserve"> — hoteli, restorani, prijevoznici, muzeji, agencije;</w:t>
      </w:r>
    </w:p>
    <w:p w14:paraId="79A88976" w14:textId="77777777" w:rsidR="006942FA" w:rsidRDefault="00000000" w:rsidP="00CC1305">
      <w:pPr>
        <w:pStyle w:val="Compact"/>
        <w:numPr>
          <w:ilvl w:val="0"/>
          <w:numId w:val="63"/>
        </w:numPr>
        <w:spacing w:line="360" w:lineRule="auto"/>
      </w:pPr>
      <w:r>
        <w:rPr>
          <w:b/>
          <w:bCs/>
        </w:rPr>
        <w:t>neizravno</w:t>
      </w:r>
      <w:r>
        <w:t xml:space="preserve"> — nabava namirnica od lokalnih proizvođača, građevinarstvo, održavanje, praonice, IT usluge;</w:t>
      </w:r>
    </w:p>
    <w:p w14:paraId="51AE8022" w14:textId="77777777" w:rsidR="006942FA" w:rsidRDefault="00000000" w:rsidP="00CC1305">
      <w:pPr>
        <w:pStyle w:val="Compact"/>
        <w:numPr>
          <w:ilvl w:val="0"/>
          <w:numId w:val="63"/>
        </w:numPr>
        <w:spacing w:line="360" w:lineRule="auto"/>
      </w:pPr>
      <w:r>
        <w:rPr>
          <w:b/>
          <w:bCs/>
        </w:rPr>
        <w:t>inducirano</w:t>
      </w:r>
      <w:r>
        <w:t xml:space="preserve"> — potrošnja plaća zaposlenih u trgovini, zdravstvu, obrazovanju i drugim djelatnostima.</w:t>
      </w:r>
    </w:p>
    <w:p w14:paraId="2E767364" w14:textId="77777777" w:rsidR="006942FA" w:rsidRDefault="00000000" w:rsidP="00CC1305">
      <w:pPr>
        <w:pStyle w:val="FirstParagraph"/>
        <w:spacing w:line="360" w:lineRule="auto"/>
      </w:pPr>
      <w:r>
        <w:rPr>
          <w:b/>
          <w:bCs/>
        </w:rPr>
        <w:t>Odljev</w:t>
      </w:r>
      <w:r>
        <w:t xml:space="preserve"> umanjuje multiplikator. U razvijenim gospodarstvima s razvijenom domaćom proizvodnjom odljev je razmjerno nizak, dok u malim otočnim gospodarstvima koja uvoze hranu, energiju i opremu može biti vrlo visok. Za hrvatske destinacije najvažniji su kanali odljeva </w:t>
      </w:r>
      <w:r>
        <w:rPr>
          <w:b/>
          <w:bCs/>
        </w:rPr>
        <w:t>uvoz hrane i pića</w:t>
      </w:r>
      <w:r>
        <w:t xml:space="preserve">, </w:t>
      </w:r>
      <w:r>
        <w:rPr>
          <w:b/>
          <w:bCs/>
        </w:rPr>
        <w:t>provizije stranim digitalnim posrednicima</w:t>
      </w:r>
      <w:r>
        <w:t xml:space="preserve"> i </w:t>
      </w:r>
      <w:r>
        <w:rPr>
          <w:b/>
          <w:bCs/>
        </w:rPr>
        <w:t>repatrijacija dobiti</w:t>
      </w:r>
      <w:r>
        <w:t xml:space="preserve"> stranih vlasnika kapaciteta.</w:t>
      </w:r>
    </w:p>
    <w:p w14:paraId="11359168" w14:textId="77777777" w:rsidR="006942FA" w:rsidRDefault="00000000" w:rsidP="00CC1305">
      <w:pPr>
        <w:pStyle w:val="BodyText"/>
        <w:spacing w:line="360" w:lineRule="auto"/>
      </w:pPr>
      <w:r>
        <w:rPr>
          <w:i/>
          <w:iCs/>
        </w:rPr>
        <w:t>Tablica 7.1: Gospodarski učinci turizma</w:t>
      </w:r>
    </w:p>
    <w:tbl>
      <w:tblPr>
        <w:tblStyle w:val="Table"/>
        <w:tblW w:w="5000" w:type="pct"/>
        <w:tblLook w:val="0020" w:firstRow="1" w:lastRow="0" w:firstColumn="0" w:lastColumn="0" w:noHBand="0" w:noVBand="0"/>
      </w:tblPr>
      <w:tblGrid>
        <w:gridCol w:w="4480"/>
        <w:gridCol w:w="4880"/>
      </w:tblGrid>
      <w:tr w:rsidR="006942FA" w14:paraId="17A6B59C" w14:textId="77777777" w:rsidTr="001978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C6D9F1" w:themeFill="text2" w:themeFillTint="33"/>
          </w:tcPr>
          <w:p w14:paraId="4F180099" w14:textId="77777777" w:rsidR="006942FA" w:rsidRDefault="00000000" w:rsidP="00CC1305">
            <w:pPr>
              <w:pStyle w:val="Compact"/>
              <w:spacing w:line="360" w:lineRule="auto"/>
            </w:pPr>
            <w:r>
              <w:t>Pozitivni učinci</w:t>
            </w:r>
          </w:p>
        </w:tc>
        <w:tc>
          <w:tcPr>
            <w:tcW w:w="0" w:type="auto"/>
            <w:tcBorders>
              <w:bottom w:val="none" w:sz="0" w:space="0" w:color="auto"/>
            </w:tcBorders>
            <w:shd w:val="clear" w:color="auto" w:fill="C6D9F1" w:themeFill="text2" w:themeFillTint="33"/>
          </w:tcPr>
          <w:p w14:paraId="66DBC1CD" w14:textId="77777777" w:rsidR="006942FA" w:rsidRDefault="00000000" w:rsidP="00CC1305">
            <w:pPr>
              <w:pStyle w:val="Compact"/>
              <w:spacing w:line="360" w:lineRule="auto"/>
            </w:pPr>
            <w:r>
              <w:t>Negativni učinci</w:t>
            </w:r>
          </w:p>
        </w:tc>
      </w:tr>
      <w:tr w:rsidR="006942FA" w14:paraId="595F7945" w14:textId="77777777" w:rsidTr="00197855">
        <w:tc>
          <w:tcPr>
            <w:tcW w:w="0" w:type="auto"/>
          </w:tcPr>
          <w:p w14:paraId="7191D6DE" w14:textId="77777777" w:rsidR="006942FA" w:rsidRDefault="00000000" w:rsidP="00CC1305">
            <w:pPr>
              <w:pStyle w:val="Compact"/>
              <w:numPr>
                <w:ilvl w:val="0"/>
                <w:numId w:val="91"/>
              </w:numPr>
              <w:spacing w:line="360" w:lineRule="auto"/>
            </w:pPr>
            <w:r>
              <w:t>priljev deviza i poboljšanje platne bilance</w:t>
            </w:r>
          </w:p>
        </w:tc>
        <w:tc>
          <w:tcPr>
            <w:tcW w:w="0" w:type="auto"/>
          </w:tcPr>
          <w:p w14:paraId="02ED0182" w14:textId="77777777" w:rsidR="006942FA" w:rsidRDefault="00000000" w:rsidP="00CC1305">
            <w:pPr>
              <w:pStyle w:val="Compact"/>
              <w:numPr>
                <w:ilvl w:val="0"/>
                <w:numId w:val="91"/>
              </w:numPr>
              <w:spacing w:line="360" w:lineRule="auto"/>
            </w:pPr>
            <w:r>
              <w:t>sezonska narav radnih mjesta i nesigurnost zaposlenja</w:t>
            </w:r>
          </w:p>
        </w:tc>
      </w:tr>
      <w:tr w:rsidR="006942FA" w14:paraId="27A8FC89" w14:textId="77777777" w:rsidTr="00197855">
        <w:tc>
          <w:tcPr>
            <w:tcW w:w="0" w:type="auto"/>
          </w:tcPr>
          <w:p w14:paraId="3EBC29E1" w14:textId="77777777" w:rsidR="006942FA" w:rsidRDefault="00000000" w:rsidP="00CC1305">
            <w:pPr>
              <w:pStyle w:val="Compact"/>
              <w:numPr>
                <w:ilvl w:val="0"/>
                <w:numId w:val="91"/>
              </w:numPr>
              <w:spacing w:line="360" w:lineRule="auto"/>
            </w:pPr>
            <w:r>
              <w:t>otvaranje radnih mjesta, osobito za mlade i žene</w:t>
            </w:r>
          </w:p>
        </w:tc>
        <w:tc>
          <w:tcPr>
            <w:tcW w:w="0" w:type="auto"/>
          </w:tcPr>
          <w:p w14:paraId="539F771A" w14:textId="77777777" w:rsidR="006942FA" w:rsidRDefault="00000000" w:rsidP="00CC1305">
            <w:pPr>
              <w:pStyle w:val="Compact"/>
              <w:numPr>
                <w:ilvl w:val="0"/>
                <w:numId w:val="91"/>
              </w:numPr>
              <w:spacing w:line="360" w:lineRule="auto"/>
            </w:pPr>
            <w:r>
              <w:t>inflacija cijena nekretnina, zemljišta i osnovnih namirnica</w:t>
            </w:r>
          </w:p>
        </w:tc>
      </w:tr>
      <w:tr w:rsidR="006942FA" w14:paraId="391F8D1C" w14:textId="77777777" w:rsidTr="00197855">
        <w:tc>
          <w:tcPr>
            <w:tcW w:w="0" w:type="auto"/>
          </w:tcPr>
          <w:p w14:paraId="18ECD050" w14:textId="77777777" w:rsidR="006942FA" w:rsidRDefault="00000000" w:rsidP="00CC1305">
            <w:pPr>
              <w:pStyle w:val="Compact"/>
              <w:numPr>
                <w:ilvl w:val="0"/>
                <w:numId w:val="91"/>
              </w:numPr>
              <w:spacing w:line="360" w:lineRule="auto"/>
            </w:pPr>
            <w:r>
              <w:lastRenderedPageBreak/>
              <w:t>poticaj ulaganjima u javnu infrastrukturu</w:t>
            </w:r>
          </w:p>
        </w:tc>
        <w:tc>
          <w:tcPr>
            <w:tcW w:w="0" w:type="auto"/>
          </w:tcPr>
          <w:p w14:paraId="50005DE9" w14:textId="77777777" w:rsidR="006942FA" w:rsidRDefault="00000000" w:rsidP="00CC1305">
            <w:pPr>
              <w:pStyle w:val="Compact"/>
              <w:numPr>
                <w:ilvl w:val="0"/>
                <w:numId w:val="91"/>
              </w:numPr>
              <w:spacing w:line="360" w:lineRule="auto"/>
            </w:pPr>
            <w:r>
              <w:t>prevelika ovisnost gospodarstva o jednoj djelatnosti</w:t>
            </w:r>
          </w:p>
        </w:tc>
      </w:tr>
      <w:tr w:rsidR="006942FA" w14:paraId="770A4E01" w14:textId="77777777" w:rsidTr="00197855">
        <w:tc>
          <w:tcPr>
            <w:tcW w:w="0" w:type="auto"/>
          </w:tcPr>
          <w:p w14:paraId="0A75405E" w14:textId="77777777" w:rsidR="006942FA" w:rsidRDefault="00000000" w:rsidP="00CC1305">
            <w:pPr>
              <w:pStyle w:val="Compact"/>
              <w:numPr>
                <w:ilvl w:val="0"/>
                <w:numId w:val="91"/>
              </w:numPr>
              <w:spacing w:line="360" w:lineRule="auto"/>
            </w:pPr>
            <w:r>
              <w:t>porast poreznih prihoda lokalne i središnje razine</w:t>
            </w:r>
          </w:p>
        </w:tc>
        <w:tc>
          <w:tcPr>
            <w:tcW w:w="0" w:type="auto"/>
          </w:tcPr>
          <w:p w14:paraId="4F331DC7" w14:textId="77777777" w:rsidR="006942FA" w:rsidRDefault="00000000" w:rsidP="00CC1305">
            <w:pPr>
              <w:pStyle w:val="Compact"/>
              <w:numPr>
                <w:ilvl w:val="0"/>
                <w:numId w:val="91"/>
              </w:numPr>
              <w:spacing w:line="360" w:lineRule="auto"/>
            </w:pPr>
            <w:r>
              <w:t>istiskivanje drugih djelatnosti s tržišta rada i kapitala</w:t>
            </w:r>
          </w:p>
        </w:tc>
      </w:tr>
      <w:tr w:rsidR="006942FA" w14:paraId="4CE0D895" w14:textId="77777777" w:rsidTr="00197855">
        <w:tc>
          <w:tcPr>
            <w:tcW w:w="0" w:type="auto"/>
          </w:tcPr>
          <w:p w14:paraId="615F8016" w14:textId="77777777" w:rsidR="006942FA" w:rsidRDefault="00000000" w:rsidP="00CC1305">
            <w:pPr>
              <w:pStyle w:val="Compact"/>
              <w:numPr>
                <w:ilvl w:val="0"/>
                <w:numId w:val="91"/>
              </w:numPr>
              <w:spacing w:line="360" w:lineRule="auto"/>
            </w:pPr>
            <w:r>
              <w:t>revitalizacija ruralnih i otočnih područja</w:t>
            </w:r>
          </w:p>
        </w:tc>
        <w:tc>
          <w:tcPr>
            <w:tcW w:w="0" w:type="auto"/>
          </w:tcPr>
          <w:p w14:paraId="27C1B245" w14:textId="77777777" w:rsidR="006942FA" w:rsidRDefault="00000000" w:rsidP="00CC1305">
            <w:pPr>
              <w:pStyle w:val="Compact"/>
              <w:numPr>
                <w:ilvl w:val="0"/>
                <w:numId w:val="91"/>
              </w:numPr>
              <w:spacing w:line="360" w:lineRule="auto"/>
            </w:pPr>
            <w:r>
              <w:t>opterećenje javnih usluga u vršnom razdoblju</w:t>
            </w:r>
          </w:p>
        </w:tc>
      </w:tr>
    </w:tbl>
    <w:p w14:paraId="68E1ABF6" w14:textId="77777777" w:rsidR="006942FA" w:rsidRDefault="00000000" w:rsidP="00CC1305">
      <w:pPr>
        <w:pStyle w:val="Heading3"/>
        <w:spacing w:line="360" w:lineRule="auto"/>
      </w:pPr>
      <w:bookmarkStart w:id="196" w:name="mjerenje-satelitski-račun-turizma"/>
      <w:bookmarkStart w:id="197" w:name="_Toc237462120"/>
      <w:r>
        <w:t>Mjerenje: satelitski račun turizma</w:t>
      </w:r>
      <w:bookmarkEnd w:id="197"/>
    </w:p>
    <w:p w14:paraId="348EE26C" w14:textId="77777777" w:rsidR="006942FA" w:rsidRDefault="00000000" w:rsidP="00CC1305">
      <w:pPr>
        <w:pStyle w:val="FirstParagraph"/>
        <w:spacing w:line="360" w:lineRule="auto"/>
      </w:pPr>
      <w:r>
        <w:t xml:space="preserve">TSA je međunarodno usklađen okvir koji iz nacionalnih računa izdvaja dio </w:t>
      </w:r>
      <w:proofErr w:type="spellStart"/>
      <w:r>
        <w:t>pripisiv</w:t>
      </w:r>
      <w:proofErr w:type="spellEnd"/>
      <w:r>
        <w:t xml:space="preserve"> turističkoj potrošnji. Prema hrvatskom satelitskom računu, </w:t>
      </w:r>
      <w:r>
        <w:rPr>
          <w:b/>
          <w:bCs/>
        </w:rPr>
        <w:t>izravni BDP turizma iznosio je 8,2 milijarde eura, odnosno 12,18 % ukupnog BDP-a za 2022. godinu</w:t>
      </w:r>
      <w:r>
        <w:t>, u odnosu na 11,82 % u 2019. Time je Hrvatska među gospodarstvima s najvišim udjelom turizma u BDP-u u Europskoj uniji.</w:t>
      </w:r>
    </w:p>
    <w:p w14:paraId="68910BD8" w14:textId="77777777" w:rsidR="006942FA" w:rsidRDefault="00000000" w:rsidP="00CC1305">
      <w:pPr>
        <w:pStyle w:val="BodyText"/>
        <w:spacing w:line="360" w:lineRule="auto"/>
      </w:pPr>
      <w:r>
        <w:t xml:space="preserve">Procjene WTTC-a za 2025. govore o </w:t>
      </w:r>
      <w:r>
        <w:rPr>
          <w:b/>
          <w:bCs/>
        </w:rPr>
        <w:t>ukupnom</w:t>
      </w:r>
      <w:r>
        <w:t xml:space="preserve"> doprinosu od približno 21,3 milijarde eura i oko 488 tisuća radnih mjesta, uz udio od približno 25 % u prihodima države (WTTC, 2025). Ponovno naglašavamo da te dvije brojke </w:t>
      </w:r>
      <w:r>
        <w:rPr>
          <w:b/>
          <w:bCs/>
        </w:rPr>
        <w:t>mjere različite stvari</w:t>
      </w:r>
      <w:r>
        <w:t xml:space="preserve"> i ne smiju se zbrajati ni izravno uspoređivati.</w:t>
      </w:r>
    </w:p>
    <w:p w14:paraId="1F8049AB" w14:textId="77777777" w:rsidR="006942FA" w:rsidRDefault="00000000" w:rsidP="00CC1305">
      <w:pPr>
        <w:pStyle w:val="Heading2"/>
        <w:spacing w:line="360" w:lineRule="auto"/>
      </w:pPr>
      <w:bookmarkStart w:id="198" w:name="društveno-kulturni-učinci"/>
      <w:bookmarkStart w:id="199" w:name="_Toc237462121"/>
      <w:bookmarkEnd w:id="194"/>
      <w:bookmarkEnd w:id="196"/>
      <w:r>
        <w:t>7.2 Društveno-kulturni učinci</w:t>
      </w:r>
      <w:bookmarkEnd w:id="199"/>
    </w:p>
    <w:p w14:paraId="1796E3B0" w14:textId="77777777" w:rsidR="006942FA" w:rsidRDefault="00000000" w:rsidP="00CC1305">
      <w:pPr>
        <w:pStyle w:val="FirstParagraph"/>
        <w:spacing w:line="360" w:lineRule="auto"/>
      </w:pPr>
      <w:r>
        <w:t>Turizam je susret domaćina i gosta, a svaki susret mijenja obje strane.</w:t>
      </w:r>
    </w:p>
    <w:p w14:paraId="12A9A41E" w14:textId="77777777" w:rsidR="006942FA" w:rsidRDefault="00000000" w:rsidP="00CC1305">
      <w:pPr>
        <w:pStyle w:val="BodyText"/>
        <w:spacing w:line="360" w:lineRule="auto"/>
      </w:pPr>
      <w:r>
        <w:rPr>
          <w:b/>
          <w:bCs/>
        </w:rPr>
        <w:t>Pozitivni učinci:</w:t>
      </w:r>
      <w:r>
        <w:t xml:space="preserve"> obnova baštine i običaja koji dobivaju gospodarsku svrhu; jačanje lokalnog identiteta i ponosa; razmjena znanja; poboljšanje sadržaja koji koriste i stanovnici (prijevoz, kultura, sport); zadržavanje mladih u ruralnim područjima.</w:t>
      </w:r>
    </w:p>
    <w:p w14:paraId="1109C9D3" w14:textId="77777777" w:rsidR="006942FA" w:rsidRDefault="00000000" w:rsidP="00CC1305">
      <w:pPr>
        <w:pStyle w:val="BodyText"/>
        <w:spacing w:line="360" w:lineRule="auto"/>
      </w:pPr>
      <w:r>
        <w:rPr>
          <w:b/>
          <w:bCs/>
        </w:rPr>
        <w:t>Negativni učinci:</w:t>
      </w:r>
      <w:r>
        <w:t xml:space="preserve"> </w:t>
      </w:r>
      <w:proofErr w:type="spellStart"/>
      <w:r>
        <w:t>komodifikacija</w:t>
      </w:r>
      <w:proofErr w:type="spellEnd"/>
      <w:r>
        <w:t xml:space="preserve"> kulture (običaj se izvodi po rasporedu za publiku); gubitak privatnosti; istiskivanje stanovnika iz povijesnih jezgri zbog pretvaranja stanova u smještajne jedinice; poremećaj sadržaja u naselju (nestanak pekara i ljekarni, pojava suvenirnica); porast cijena; napetosti oko buke i ponašanja posjetitelja.</w:t>
      </w:r>
    </w:p>
    <w:p w14:paraId="3F905C99" w14:textId="77777777" w:rsidR="006942FA" w:rsidRDefault="00000000" w:rsidP="00CC1305">
      <w:pPr>
        <w:pStyle w:val="Heading3"/>
        <w:spacing w:line="360" w:lineRule="auto"/>
      </w:pPr>
      <w:bookmarkStart w:id="200" w:name="doxeyev-indeks-iritacije"/>
      <w:bookmarkStart w:id="201" w:name="_Toc237462122"/>
      <w:proofErr w:type="spellStart"/>
      <w:r>
        <w:lastRenderedPageBreak/>
        <w:t>Doxeyev</w:t>
      </w:r>
      <w:proofErr w:type="spellEnd"/>
      <w:r>
        <w:t xml:space="preserve"> indeks iritacije</w:t>
      </w:r>
      <w:bookmarkEnd w:id="201"/>
    </w:p>
    <w:p w14:paraId="203D3539" w14:textId="77777777" w:rsidR="006942FA" w:rsidRDefault="00000000" w:rsidP="00CC1305">
      <w:pPr>
        <w:pStyle w:val="FirstParagraph"/>
        <w:spacing w:line="360" w:lineRule="auto"/>
      </w:pPr>
      <w:proofErr w:type="spellStart"/>
      <w:r>
        <w:t>Doxey</w:t>
      </w:r>
      <w:proofErr w:type="spellEnd"/>
      <w:r>
        <w:t xml:space="preserve"> (1975) opisuje četiri faze u razvoju stava lokalne zajednice:</w:t>
      </w:r>
    </w:p>
    <w:tbl>
      <w:tblPr>
        <w:tblStyle w:val="Table"/>
        <w:tblW w:w="5000" w:type="pct"/>
        <w:tblBorders>
          <w:insideH w:val="single" w:sz="4" w:space="0" w:color="auto"/>
        </w:tblBorders>
        <w:tblLook w:val="0020" w:firstRow="1" w:lastRow="0" w:firstColumn="0" w:lastColumn="0" w:noHBand="0" w:noVBand="0"/>
      </w:tblPr>
      <w:tblGrid>
        <w:gridCol w:w="1777"/>
        <w:gridCol w:w="2575"/>
        <w:gridCol w:w="5008"/>
      </w:tblGrid>
      <w:tr w:rsidR="006942FA" w14:paraId="748FEEB9" w14:textId="77777777" w:rsidTr="001978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72F84CD" w14:textId="77777777" w:rsidR="006942FA" w:rsidRDefault="00000000" w:rsidP="00CC1305">
            <w:pPr>
              <w:pStyle w:val="Compact"/>
              <w:spacing w:line="360" w:lineRule="auto"/>
            </w:pPr>
            <w:r>
              <w:t>Faza</w:t>
            </w:r>
          </w:p>
        </w:tc>
        <w:tc>
          <w:tcPr>
            <w:tcW w:w="0" w:type="auto"/>
            <w:tcBorders>
              <w:bottom w:val="none" w:sz="0" w:space="0" w:color="auto"/>
            </w:tcBorders>
          </w:tcPr>
          <w:p w14:paraId="2506960C" w14:textId="77777777" w:rsidR="006942FA" w:rsidRDefault="00000000" w:rsidP="00CC1305">
            <w:pPr>
              <w:pStyle w:val="Compact"/>
              <w:spacing w:line="360" w:lineRule="auto"/>
            </w:pPr>
            <w:r>
              <w:t>Stav zajednice</w:t>
            </w:r>
          </w:p>
        </w:tc>
        <w:tc>
          <w:tcPr>
            <w:tcW w:w="0" w:type="auto"/>
            <w:tcBorders>
              <w:bottom w:val="none" w:sz="0" w:space="0" w:color="auto"/>
            </w:tcBorders>
          </w:tcPr>
          <w:p w14:paraId="08B72194" w14:textId="77777777" w:rsidR="006942FA" w:rsidRDefault="00000000" w:rsidP="00CC1305">
            <w:pPr>
              <w:pStyle w:val="Compact"/>
              <w:spacing w:line="360" w:lineRule="auto"/>
            </w:pPr>
            <w:r>
              <w:t>Tipično obilježje</w:t>
            </w:r>
          </w:p>
        </w:tc>
      </w:tr>
      <w:tr w:rsidR="006942FA" w14:paraId="152CC67F" w14:textId="77777777" w:rsidTr="00197855">
        <w:tc>
          <w:tcPr>
            <w:tcW w:w="0" w:type="auto"/>
          </w:tcPr>
          <w:p w14:paraId="50C625BE" w14:textId="77777777" w:rsidR="006942FA" w:rsidRDefault="00000000" w:rsidP="00CC1305">
            <w:pPr>
              <w:pStyle w:val="Compact"/>
              <w:spacing w:line="360" w:lineRule="auto"/>
            </w:pPr>
            <w:r>
              <w:t>1. Euforija</w:t>
            </w:r>
          </w:p>
        </w:tc>
        <w:tc>
          <w:tcPr>
            <w:tcW w:w="0" w:type="auto"/>
          </w:tcPr>
          <w:p w14:paraId="5CA2D17F" w14:textId="77777777" w:rsidR="006942FA" w:rsidRDefault="00000000" w:rsidP="00CC1305">
            <w:pPr>
              <w:pStyle w:val="Compact"/>
              <w:spacing w:line="360" w:lineRule="auto"/>
            </w:pPr>
            <w:r>
              <w:t>oduševljenje</w:t>
            </w:r>
          </w:p>
        </w:tc>
        <w:tc>
          <w:tcPr>
            <w:tcW w:w="0" w:type="auto"/>
          </w:tcPr>
          <w:p w14:paraId="6D4BEF6B" w14:textId="77777777" w:rsidR="006942FA" w:rsidRDefault="00000000" w:rsidP="00CC1305">
            <w:pPr>
              <w:pStyle w:val="Compact"/>
              <w:spacing w:line="360" w:lineRule="auto"/>
            </w:pPr>
            <w:r>
              <w:t>mali broj posjetitelja, dobrodošlica, ulaganja</w:t>
            </w:r>
          </w:p>
        </w:tc>
      </w:tr>
      <w:tr w:rsidR="006942FA" w14:paraId="58B9A524" w14:textId="77777777" w:rsidTr="00197855">
        <w:tc>
          <w:tcPr>
            <w:tcW w:w="0" w:type="auto"/>
          </w:tcPr>
          <w:p w14:paraId="71C7BBE4" w14:textId="77777777" w:rsidR="006942FA" w:rsidRDefault="00000000" w:rsidP="00CC1305">
            <w:pPr>
              <w:pStyle w:val="Compact"/>
              <w:spacing w:line="360" w:lineRule="auto"/>
            </w:pPr>
            <w:r>
              <w:t>2. Apatija</w:t>
            </w:r>
          </w:p>
        </w:tc>
        <w:tc>
          <w:tcPr>
            <w:tcW w:w="0" w:type="auto"/>
          </w:tcPr>
          <w:p w14:paraId="16801E28" w14:textId="77777777" w:rsidR="006942FA" w:rsidRDefault="00000000" w:rsidP="00CC1305">
            <w:pPr>
              <w:pStyle w:val="Compact"/>
              <w:spacing w:line="360" w:lineRule="auto"/>
            </w:pPr>
            <w:r>
              <w:t>ravnodušnost</w:t>
            </w:r>
          </w:p>
        </w:tc>
        <w:tc>
          <w:tcPr>
            <w:tcW w:w="0" w:type="auto"/>
          </w:tcPr>
          <w:p w14:paraId="4C118F77" w14:textId="77777777" w:rsidR="006942FA" w:rsidRDefault="00000000" w:rsidP="00CC1305">
            <w:pPr>
              <w:pStyle w:val="Compact"/>
              <w:spacing w:line="360" w:lineRule="auto"/>
            </w:pPr>
            <w:r>
              <w:t>turizam postaje posao, odnos postaje komercijalan</w:t>
            </w:r>
          </w:p>
        </w:tc>
      </w:tr>
      <w:tr w:rsidR="006942FA" w14:paraId="4B195B99" w14:textId="77777777" w:rsidTr="00197855">
        <w:tc>
          <w:tcPr>
            <w:tcW w:w="0" w:type="auto"/>
          </w:tcPr>
          <w:p w14:paraId="650138E8" w14:textId="77777777" w:rsidR="006942FA" w:rsidRDefault="00000000" w:rsidP="00CC1305">
            <w:pPr>
              <w:pStyle w:val="Compact"/>
              <w:spacing w:line="360" w:lineRule="auto"/>
            </w:pPr>
            <w:r>
              <w:t>3. Iritacija</w:t>
            </w:r>
          </w:p>
        </w:tc>
        <w:tc>
          <w:tcPr>
            <w:tcW w:w="0" w:type="auto"/>
          </w:tcPr>
          <w:p w14:paraId="7AF10C85" w14:textId="77777777" w:rsidR="006942FA" w:rsidRDefault="00000000" w:rsidP="00CC1305">
            <w:pPr>
              <w:pStyle w:val="Compact"/>
              <w:spacing w:line="360" w:lineRule="auto"/>
            </w:pPr>
            <w:r>
              <w:t>zabrinutost</w:t>
            </w:r>
          </w:p>
        </w:tc>
        <w:tc>
          <w:tcPr>
            <w:tcW w:w="0" w:type="auto"/>
          </w:tcPr>
          <w:p w14:paraId="0C7A4E45" w14:textId="77777777" w:rsidR="006942FA" w:rsidRDefault="00000000" w:rsidP="00CC1305">
            <w:pPr>
              <w:pStyle w:val="Compact"/>
              <w:spacing w:line="360" w:lineRule="auto"/>
            </w:pPr>
            <w:r>
              <w:t>zasićenje, gužve, rast troškova života, prve pritužbe</w:t>
            </w:r>
          </w:p>
        </w:tc>
      </w:tr>
      <w:tr w:rsidR="006942FA" w14:paraId="4F4C86D3" w14:textId="77777777" w:rsidTr="00197855">
        <w:tc>
          <w:tcPr>
            <w:tcW w:w="0" w:type="auto"/>
          </w:tcPr>
          <w:p w14:paraId="26DBCEB5" w14:textId="77777777" w:rsidR="006942FA" w:rsidRDefault="00000000" w:rsidP="00CC1305">
            <w:pPr>
              <w:pStyle w:val="Compact"/>
              <w:spacing w:line="360" w:lineRule="auto"/>
            </w:pPr>
            <w:r>
              <w:t>4. Antagonizam</w:t>
            </w:r>
          </w:p>
        </w:tc>
        <w:tc>
          <w:tcPr>
            <w:tcW w:w="0" w:type="auto"/>
          </w:tcPr>
          <w:p w14:paraId="5995AC3A" w14:textId="77777777" w:rsidR="006942FA" w:rsidRDefault="00000000" w:rsidP="00CC1305">
            <w:pPr>
              <w:pStyle w:val="Compact"/>
              <w:spacing w:line="360" w:lineRule="auto"/>
            </w:pPr>
            <w:r>
              <w:t>otvoreno neprijateljstvo</w:t>
            </w:r>
          </w:p>
        </w:tc>
        <w:tc>
          <w:tcPr>
            <w:tcW w:w="0" w:type="auto"/>
          </w:tcPr>
          <w:p w14:paraId="5DFD08EE" w14:textId="77777777" w:rsidR="006942FA" w:rsidRDefault="00000000" w:rsidP="00CC1305">
            <w:pPr>
              <w:pStyle w:val="Compact"/>
              <w:spacing w:line="360" w:lineRule="auto"/>
            </w:pPr>
            <w:r>
              <w:t>prosvjedi, okrivljavanje turista za sve probleme</w:t>
            </w:r>
          </w:p>
        </w:tc>
      </w:tr>
    </w:tbl>
    <w:p w14:paraId="45DD29DD" w14:textId="77777777" w:rsidR="006942FA" w:rsidRDefault="00000000" w:rsidP="00CC1305">
      <w:pPr>
        <w:pStyle w:val="BodyText"/>
        <w:spacing w:line="360" w:lineRule="auto"/>
      </w:pPr>
      <w:r>
        <w:t xml:space="preserve">Model je vrijedan jer pokazuje da </w:t>
      </w:r>
      <w:r>
        <w:rPr>
          <w:b/>
          <w:bCs/>
        </w:rPr>
        <w:t>otpor zajednice nije iznenadan događaj nego posljedica nepravodobnog upravljanja</w:t>
      </w:r>
      <w:r>
        <w:t>. Prosvjedi u europskim gradovima posljednjih godina odgovaraju četvrtoj fazi, a nastali su nakon dugog razdoblja u kojem su signali iz treće faze bili zanemarivani.</w:t>
      </w:r>
    </w:p>
    <w:p w14:paraId="509BDBA0" w14:textId="77777777" w:rsidR="006942FA" w:rsidRDefault="00000000" w:rsidP="00CC1305">
      <w:pPr>
        <w:pStyle w:val="BodyText"/>
        <w:spacing w:line="360" w:lineRule="auto"/>
      </w:pPr>
      <w:r>
        <w:rPr>
          <w:b/>
          <w:bCs/>
        </w:rPr>
        <w:t>Demonstracijski učinak</w:t>
      </w:r>
      <w:r>
        <w:t xml:space="preserve"> dodatna je pojava: lokalno stanovništvo, osobito mladi, preuzima obrasce potrošnje i ponašanja posjetitelja, što može voditi promjeni vrijednosti i frustraciji zbog razlike u kupovnoj moći.</w:t>
      </w:r>
    </w:p>
    <w:p w14:paraId="064568E3" w14:textId="77777777" w:rsidR="006942FA" w:rsidRDefault="00000000" w:rsidP="00CC1305">
      <w:pPr>
        <w:pStyle w:val="BodyText"/>
        <w:spacing w:line="360" w:lineRule="auto"/>
      </w:pPr>
      <w:r>
        <w:rPr>
          <w:b/>
          <w:bCs/>
        </w:rPr>
        <w:t>Teorija društvene razmjene</w:t>
      </w:r>
      <w:r>
        <w:t xml:space="preserve"> objašnjava zašto zajednica podupire turizam onoliko dugo dok percipirane koristi nadmašuju percipirane troškove. Iz toga slijedi praktična uputa: </w:t>
      </w:r>
      <w:r>
        <w:rPr>
          <w:b/>
          <w:bCs/>
        </w:rPr>
        <w:t>potpora zajednice nije zadana, nego se održava vidljivom raspodjelom koristi.</w:t>
      </w:r>
    </w:p>
    <w:p w14:paraId="2FD58530" w14:textId="77777777" w:rsidR="006942FA" w:rsidRDefault="00000000" w:rsidP="00CC1305">
      <w:pPr>
        <w:pStyle w:val="Heading2"/>
        <w:spacing w:line="360" w:lineRule="auto"/>
      </w:pPr>
      <w:bookmarkStart w:id="202" w:name="Xa569fd865640073adb12055587bbd54850f4311"/>
      <w:bookmarkStart w:id="203" w:name="_Toc237462123"/>
      <w:bookmarkEnd w:id="198"/>
      <w:bookmarkEnd w:id="200"/>
      <w:r>
        <w:t xml:space="preserve">7.3 </w:t>
      </w:r>
      <w:proofErr w:type="spellStart"/>
      <w:r>
        <w:t>Butlerov</w:t>
      </w:r>
      <w:proofErr w:type="spellEnd"/>
      <w:r>
        <w:t xml:space="preserve"> model životnog ciklusa destinacije</w:t>
      </w:r>
      <w:bookmarkEnd w:id="203"/>
    </w:p>
    <w:p w14:paraId="2D63492C" w14:textId="77777777" w:rsidR="006942FA" w:rsidRDefault="00000000" w:rsidP="00CC1305">
      <w:pPr>
        <w:pStyle w:val="FirstParagraph"/>
        <w:spacing w:line="360" w:lineRule="auto"/>
      </w:pPr>
      <w:r>
        <w:t>Butler (1980) opisuje razvoj destinacije kroz šest faza:</w:t>
      </w:r>
    </w:p>
    <w:p w14:paraId="54FAE271" w14:textId="77777777" w:rsidR="006942FA" w:rsidRDefault="00000000" w:rsidP="00CC1305">
      <w:pPr>
        <w:pStyle w:val="Compact"/>
        <w:numPr>
          <w:ilvl w:val="0"/>
          <w:numId w:val="64"/>
        </w:numPr>
        <w:spacing w:line="360" w:lineRule="auto"/>
      </w:pPr>
      <w:r>
        <w:rPr>
          <w:b/>
          <w:bCs/>
        </w:rPr>
        <w:t>Istraživanje</w:t>
      </w:r>
      <w:r>
        <w:t xml:space="preserve"> — malen broj samostalnih posjetitelja, gotovo bez infrastrukture;</w:t>
      </w:r>
    </w:p>
    <w:p w14:paraId="37CDF180" w14:textId="77777777" w:rsidR="006942FA" w:rsidRDefault="00000000" w:rsidP="00CC1305">
      <w:pPr>
        <w:pStyle w:val="Compact"/>
        <w:numPr>
          <w:ilvl w:val="0"/>
          <w:numId w:val="64"/>
        </w:numPr>
        <w:spacing w:line="360" w:lineRule="auto"/>
      </w:pPr>
      <w:r>
        <w:rPr>
          <w:b/>
          <w:bCs/>
        </w:rPr>
        <w:t>Uključivanje</w:t>
      </w:r>
      <w:r>
        <w:t xml:space="preserve"> — lokalno stanovništvo počinje pružati usluge, javljaju se prve organizirane ponude;</w:t>
      </w:r>
    </w:p>
    <w:p w14:paraId="72B69D47" w14:textId="77777777" w:rsidR="006942FA" w:rsidRDefault="00000000" w:rsidP="00CC1305">
      <w:pPr>
        <w:pStyle w:val="Compact"/>
        <w:numPr>
          <w:ilvl w:val="0"/>
          <w:numId w:val="64"/>
        </w:numPr>
        <w:spacing w:line="360" w:lineRule="auto"/>
      </w:pPr>
      <w:r>
        <w:rPr>
          <w:b/>
          <w:bCs/>
        </w:rPr>
        <w:lastRenderedPageBreak/>
        <w:t>Razvoj</w:t>
      </w:r>
      <w:r>
        <w:t xml:space="preserve"> — ulazak vanjskog kapitala, brz rast kapaciteta, gubitak lokalne kontrole;</w:t>
      </w:r>
    </w:p>
    <w:p w14:paraId="62BCAE91" w14:textId="77777777" w:rsidR="006942FA" w:rsidRDefault="00000000" w:rsidP="00CC1305">
      <w:pPr>
        <w:pStyle w:val="Compact"/>
        <w:numPr>
          <w:ilvl w:val="0"/>
          <w:numId w:val="64"/>
        </w:numPr>
        <w:spacing w:line="360" w:lineRule="auto"/>
      </w:pPr>
      <w:r>
        <w:rPr>
          <w:b/>
          <w:bCs/>
        </w:rPr>
        <w:t>Konsolidacija</w:t>
      </w:r>
      <w:r>
        <w:t xml:space="preserve"> — usporavanje rasta, dominacija turizma u gospodarstvu, prvi znakovi zasićenja;</w:t>
      </w:r>
    </w:p>
    <w:p w14:paraId="7B81E197" w14:textId="77777777" w:rsidR="006942FA" w:rsidRDefault="00000000" w:rsidP="00CC1305">
      <w:pPr>
        <w:pStyle w:val="Compact"/>
        <w:numPr>
          <w:ilvl w:val="0"/>
          <w:numId w:val="64"/>
        </w:numPr>
        <w:spacing w:line="360" w:lineRule="auto"/>
      </w:pPr>
      <w:r>
        <w:rPr>
          <w:b/>
          <w:bCs/>
        </w:rPr>
        <w:t>Stagnacija</w:t>
      </w:r>
      <w:r>
        <w:t xml:space="preserve"> — dosegnut vrhunac, prekoračen nosivi kapacitet, imidž zastarijeva;</w:t>
      </w:r>
    </w:p>
    <w:p w14:paraId="40B853CB" w14:textId="77777777" w:rsidR="006942FA" w:rsidRDefault="00000000" w:rsidP="00CC1305">
      <w:pPr>
        <w:pStyle w:val="Compact"/>
        <w:numPr>
          <w:ilvl w:val="0"/>
          <w:numId w:val="64"/>
        </w:numPr>
        <w:spacing w:line="360" w:lineRule="auto"/>
      </w:pPr>
      <w:r>
        <w:rPr>
          <w:b/>
          <w:bCs/>
        </w:rPr>
        <w:t>Nakon stagnacije</w:t>
      </w:r>
      <w:r>
        <w:t xml:space="preserve"> — pet mogućih putanja od </w:t>
      </w:r>
      <w:r>
        <w:rPr>
          <w:b/>
          <w:bCs/>
        </w:rPr>
        <w:t>opadanja</w:t>
      </w:r>
      <w:r>
        <w:t xml:space="preserve"> do </w:t>
      </w:r>
      <w:r>
        <w:rPr>
          <w:b/>
          <w:bCs/>
        </w:rPr>
        <w:t>pomlađivanja</w:t>
      </w:r>
      <w:r>
        <w:t xml:space="preserve"> (novi proizvod, novo tržište, novi resurs).</w:t>
      </w:r>
    </w:p>
    <w:p w14:paraId="7A7368D6" w14:textId="77777777" w:rsidR="006942FA" w:rsidRDefault="00000000" w:rsidP="00CC1305">
      <w:pPr>
        <w:pStyle w:val="FirstParagraph"/>
        <w:spacing w:line="360" w:lineRule="auto"/>
      </w:pPr>
      <w:r>
        <w:t xml:space="preserve">Model je najkorisniji kao </w:t>
      </w:r>
      <w:r>
        <w:rPr>
          <w:b/>
          <w:bCs/>
        </w:rPr>
        <w:t>dijagnostičko sredstvo</w:t>
      </w:r>
      <w:r>
        <w:t>: destinacija koja prepozna da ulazi u konsolidaciju ima vremena za zaokret; destinacija koja to prepozna u stagnaciji plaća zaokret višestruko skuplje. Kritike modela odnose se na to da nije uvijek moguće odrediti u kojoj se fazi destinacija nalazi dok faza traje te da razvoj nije jednosmjeran.</w:t>
      </w:r>
    </w:p>
    <w:p w14:paraId="3889CEA2" w14:textId="77777777" w:rsidR="006942FA" w:rsidRDefault="00000000" w:rsidP="00CC1305">
      <w:pPr>
        <w:pStyle w:val="BlockText"/>
        <w:spacing w:line="360" w:lineRule="auto"/>
      </w:pPr>
      <w:r>
        <w:rPr>
          <w:b/>
          <w:bCs/>
        </w:rPr>
        <w:t>Poveznica s Poglavljem 3.</w:t>
      </w:r>
      <w:r>
        <w:t xml:space="preserve"> </w:t>
      </w:r>
      <w:proofErr w:type="spellStart"/>
      <w:r>
        <w:t>Butlerov</w:t>
      </w:r>
      <w:proofErr w:type="spellEnd"/>
      <w:r>
        <w:t xml:space="preserve"> model i </w:t>
      </w:r>
      <w:proofErr w:type="spellStart"/>
      <w:r>
        <w:t>Plogova</w:t>
      </w:r>
      <w:proofErr w:type="spellEnd"/>
      <w:r>
        <w:t xml:space="preserve"> tipologija opisuju istu pojavu s dvije strane: kako destinacija mijenja svoje goste i kako gosti mijenjaju destinaciju.</w:t>
      </w:r>
    </w:p>
    <w:p w14:paraId="19C8DE1E" w14:textId="77777777" w:rsidR="006942FA" w:rsidRDefault="00000000" w:rsidP="00CC1305">
      <w:pPr>
        <w:pStyle w:val="Heading2"/>
        <w:spacing w:line="360" w:lineRule="auto"/>
      </w:pPr>
      <w:bookmarkStart w:id="204" w:name="ekološki-učinci"/>
      <w:bookmarkStart w:id="205" w:name="_Toc237462124"/>
      <w:bookmarkEnd w:id="202"/>
      <w:r>
        <w:t>7.4 Ekološki učinci</w:t>
      </w:r>
      <w:bookmarkEnd w:id="205"/>
    </w:p>
    <w:p w14:paraId="49FDE064" w14:textId="77777777" w:rsidR="006942FA" w:rsidRDefault="00000000" w:rsidP="00CC1305">
      <w:pPr>
        <w:pStyle w:val="FirstParagraph"/>
        <w:spacing w:line="360" w:lineRule="auto"/>
      </w:pPr>
      <w:r>
        <w:t>Okoliš je istodobno temeljni resurs i najranjivija sastavnica turizma. Paradoks je poznat: nekontrolirani razvoj uništava upravo ono zbog čega su posjetitelji došli.</w:t>
      </w:r>
    </w:p>
    <w:p w14:paraId="2B963EB6" w14:textId="77777777" w:rsidR="006942FA" w:rsidRDefault="00000000" w:rsidP="00CC1305">
      <w:pPr>
        <w:pStyle w:val="BodyText"/>
        <w:spacing w:line="360" w:lineRule="auto"/>
      </w:pPr>
      <w:r>
        <w:rPr>
          <w:i/>
          <w:iCs/>
        </w:rPr>
        <w:t>Tablica 7.2: Matrica ekoloških utjecaja</w:t>
      </w:r>
    </w:p>
    <w:tbl>
      <w:tblPr>
        <w:tblStyle w:val="Table"/>
        <w:tblW w:w="5000" w:type="pct"/>
        <w:tblBorders>
          <w:insideH w:val="single" w:sz="4" w:space="0" w:color="auto"/>
        </w:tblBorders>
        <w:tblLook w:val="0020" w:firstRow="1" w:lastRow="0" w:firstColumn="0" w:lastColumn="0" w:noHBand="0" w:noVBand="0"/>
      </w:tblPr>
      <w:tblGrid>
        <w:gridCol w:w="1855"/>
        <w:gridCol w:w="3915"/>
        <w:gridCol w:w="3590"/>
      </w:tblGrid>
      <w:tr w:rsidR="006942FA" w14:paraId="7C41BCDE" w14:textId="77777777" w:rsidTr="001978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DF0928D" w14:textId="77777777" w:rsidR="006942FA" w:rsidRDefault="00000000" w:rsidP="00CC1305">
            <w:pPr>
              <w:pStyle w:val="Compact"/>
              <w:spacing w:line="360" w:lineRule="auto"/>
            </w:pPr>
            <w:r>
              <w:t>Sastavnica okoliša</w:t>
            </w:r>
          </w:p>
        </w:tc>
        <w:tc>
          <w:tcPr>
            <w:tcW w:w="0" w:type="auto"/>
            <w:tcBorders>
              <w:bottom w:val="none" w:sz="0" w:space="0" w:color="auto"/>
            </w:tcBorders>
          </w:tcPr>
          <w:p w14:paraId="5132FB2C" w14:textId="77777777" w:rsidR="006942FA" w:rsidRDefault="00000000" w:rsidP="00CC1305">
            <w:pPr>
              <w:pStyle w:val="Compact"/>
              <w:spacing w:line="360" w:lineRule="auto"/>
            </w:pPr>
            <w:r>
              <w:t>Negativni utjecaji</w:t>
            </w:r>
          </w:p>
        </w:tc>
        <w:tc>
          <w:tcPr>
            <w:tcW w:w="0" w:type="auto"/>
            <w:tcBorders>
              <w:bottom w:val="none" w:sz="0" w:space="0" w:color="auto"/>
            </w:tcBorders>
          </w:tcPr>
          <w:p w14:paraId="2BDA998F" w14:textId="77777777" w:rsidR="006942FA" w:rsidRDefault="00000000" w:rsidP="00CC1305">
            <w:pPr>
              <w:pStyle w:val="Compact"/>
              <w:spacing w:line="360" w:lineRule="auto"/>
            </w:pPr>
            <w:r>
              <w:t>Mehanizmi ublažavanja</w:t>
            </w:r>
          </w:p>
        </w:tc>
      </w:tr>
      <w:tr w:rsidR="006942FA" w14:paraId="78887DEB" w14:textId="77777777" w:rsidTr="00197855">
        <w:tc>
          <w:tcPr>
            <w:tcW w:w="0" w:type="auto"/>
          </w:tcPr>
          <w:p w14:paraId="00F77A27" w14:textId="77777777" w:rsidR="006942FA" w:rsidRDefault="00000000" w:rsidP="00CC1305">
            <w:pPr>
              <w:pStyle w:val="Compact"/>
              <w:spacing w:line="360" w:lineRule="auto"/>
            </w:pPr>
            <w:r>
              <w:t>Voda</w:t>
            </w:r>
          </w:p>
        </w:tc>
        <w:tc>
          <w:tcPr>
            <w:tcW w:w="0" w:type="auto"/>
          </w:tcPr>
          <w:p w14:paraId="3115D40E" w14:textId="77777777" w:rsidR="006942FA" w:rsidRDefault="00000000" w:rsidP="00CC1305">
            <w:pPr>
              <w:pStyle w:val="Compact"/>
              <w:spacing w:line="360" w:lineRule="auto"/>
            </w:pPr>
            <w:r>
              <w:t>prekomjerna potrošnja (bazeni, vrtovi), onečišćenje otpadnim vodama</w:t>
            </w:r>
          </w:p>
        </w:tc>
        <w:tc>
          <w:tcPr>
            <w:tcW w:w="0" w:type="auto"/>
          </w:tcPr>
          <w:p w14:paraId="2D74E52B" w14:textId="77777777" w:rsidR="006942FA" w:rsidRDefault="00000000" w:rsidP="00CC1305">
            <w:pPr>
              <w:pStyle w:val="Compact"/>
              <w:spacing w:line="360" w:lineRule="auto"/>
            </w:pPr>
            <w:r>
              <w:t xml:space="preserve">pročišćavanje, </w:t>
            </w:r>
            <w:proofErr w:type="spellStart"/>
            <w:r>
              <w:t>recirkulacija</w:t>
            </w:r>
            <w:proofErr w:type="spellEnd"/>
            <w:r>
              <w:t>, mjerenje potrošnje po gostu</w:t>
            </w:r>
          </w:p>
        </w:tc>
      </w:tr>
      <w:tr w:rsidR="006942FA" w14:paraId="03F901AE" w14:textId="77777777" w:rsidTr="00197855">
        <w:tc>
          <w:tcPr>
            <w:tcW w:w="0" w:type="auto"/>
          </w:tcPr>
          <w:p w14:paraId="27539A05" w14:textId="77777777" w:rsidR="006942FA" w:rsidRDefault="00000000" w:rsidP="00CC1305">
            <w:pPr>
              <w:pStyle w:val="Compact"/>
              <w:spacing w:line="360" w:lineRule="auto"/>
            </w:pPr>
            <w:r>
              <w:t>Zrak i klima</w:t>
            </w:r>
          </w:p>
        </w:tc>
        <w:tc>
          <w:tcPr>
            <w:tcW w:w="0" w:type="auto"/>
          </w:tcPr>
          <w:p w14:paraId="4D48746D" w14:textId="77777777" w:rsidR="006942FA" w:rsidRDefault="00000000" w:rsidP="00CC1305">
            <w:pPr>
              <w:pStyle w:val="Compact"/>
              <w:spacing w:line="360" w:lineRule="auto"/>
            </w:pPr>
            <w:r>
              <w:t>emisije iz zračnog i cestovnog prometa</w:t>
            </w:r>
          </w:p>
        </w:tc>
        <w:tc>
          <w:tcPr>
            <w:tcW w:w="0" w:type="auto"/>
          </w:tcPr>
          <w:p w14:paraId="6FA765CB" w14:textId="77777777" w:rsidR="006942FA" w:rsidRDefault="00000000" w:rsidP="00CC1305">
            <w:pPr>
              <w:pStyle w:val="Compact"/>
              <w:spacing w:line="360" w:lineRule="auto"/>
            </w:pPr>
            <w:r>
              <w:t>poticaji za javni i električni prijevoz, obnovljivi izvori</w:t>
            </w:r>
          </w:p>
        </w:tc>
      </w:tr>
      <w:tr w:rsidR="006942FA" w14:paraId="0FD4E2FB" w14:textId="77777777" w:rsidTr="00197855">
        <w:tc>
          <w:tcPr>
            <w:tcW w:w="0" w:type="auto"/>
          </w:tcPr>
          <w:p w14:paraId="02C2171A" w14:textId="77777777" w:rsidR="006942FA" w:rsidRDefault="00000000" w:rsidP="00CC1305">
            <w:pPr>
              <w:pStyle w:val="Compact"/>
              <w:spacing w:line="360" w:lineRule="auto"/>
            </w:pPr>
            <w:r>
              <w:lastRenderedPageBreak/>
              <w:t>Zemljište</w:t>
            </w:r>
          </w:p>
        </w:tc>
        <w:tc>
          <w:tcPr>
            <w:tcW w:w="0" w:type="auto"/>
          </w:tcPr>
          <w:p w14:paraId="6AFCFE55" w14:textId="77777777" w:rsidR="006942FA" w:rsidRDefault="00000000" w:rsidP="00CC1305">
            <w:pPr>
              <w:pStyle w:val="Compact"/>
              <w:spacing w:line="360" w:lineRule="auto"/>
            </w:pPr>
            <w:proofErr w:type="spellStart"/>
            <w:r>
              <w:t>betonizacija</w:t>
            </w:r>
            <w:proofErr w:type="spellEnd"/>
            <w:r>
              <w:t xml:space="preserve"> obale, erozija, gubitak krajolika</w:t>
            </w:r>
          </w:p>
        </w:tc>
        <w:tc>
          <w:tcPr>
            <w:tcW w:w="0" w:type="auto"/>
          </w:tcPr>
          <w:p w14:paraId="06B60470" w14:textId="77777777" w:rsidR="006942FA" w:rsidRDefault="00000000" w:rsidP="00CC1305">
            <w:pPr>
              <w:pStyle w:val="Compact"/>
              <w:spacing w:line="360" w:lineRule="auto"/>
            </w:pPr>
            <w:r>
              <w:t>prostorno planiranje, ograničenje gradnje, zaštićena područja</w:t>
            </w:r>
          </w:p>
        </w:tc>
      </w:tr>
      <w:tr w:rsidR="006942FA" w14:paraId="357C15EA" w14:textId="77777777" w:rsidTr="00197855">
        <w:tc>
          <w:tcPr>
            <w:tcW w:w="0" w:type="auto"/>
          </w:tcPr>
          <w:p w14:paraId="751463B0" w14:textId="77777777" w:rsidR="006942FA" w:rsidRDefault="00000000" w:rsidP="00CC1305">
            <w:pPr>
              <w:pStyle w:val="Compact"/>
              <w:spacing w:line="360" w:lineRule="auto"/>
            </w:pPr>
            <w:r>
              <w:t>Bioraznolikost</w:t>
            </w:r>
          </w:p>
        </w:tc>
        <w:tc>
          <w:tcPr>
            <w:tcW w:w="0" w:type="auto"/>
          </w:tcPr>
          <w:p w14:paraId="2A415318" w14:textId="77777777" w:rsidR="006942FA" w:rsidRDefault="00000000" w:rsidP="00CC1305">
            <w:pPr>
              <w:pStyle w:val="Compact"/>
              <w:spacing w:line="360" w:lineRule="auto"/>
            </w:pPr>
            <w:r>
              <w:t>uznemiravanje vrsta, uništavanje staništa, sidrenje</w:t>
            </w:r>
          </w:p>
        </w:tc>
        <w:tc>
          <w:tcPr>
            <w:tcW w:w="0" w:type="auto"/>
          </w:tcPr>
          <w:p w14:paraId="271D98CF" w14:textId="77777777" w:rsidR="006942FA" w:rsidRDefault="00000000" w:rsidP="00CC1305">
            <w:pPr>
              <w:pStyle w:val="Compact"/>
              <w:spacing w:line="360" w:lineRule="auto"/>
            </w:pPr>
            <w:r>
              <w:t>zoniranje, ograničenje pristupa, usmjeravanje prihoda u zaštitu</w:t>
            </w:r>
          </w:p>
        </w:tc>
      </w:tr>
      <w:tr w:rsidR="006942FA" w14:paraId="2ABB8554" w14:textId="77777777" w:rsidTr="00197855">
        <w:tc>
          <w:tcPr>
            <w:tcW w:w="0" w:type="auto"/>
          </w:tcPr>
          <w:p w14:paraId="74618E3E" w14:textId="77777777" w:rsidR="006942FA" w:rsidRDefault="00000000" w:rsidP="00CC1305">
            <w:pPr>
              <w:pStyle w:val="Compact"/>
              <w:spacing w:line="360" w:lineRule="auto"/>
            </w:pPr>
            <w:r>
              <w:t>Otpad</w:t>
            </w:r>
          </w:p>
        </w:tc>
        <w:tc>
          <w:tcPr>
            <w:tcW w:w="0" w:type="auto"/>
          </w:tcPr>
          <w:p w14:paraId="5D9AD15D" w14:textId="77777777" w:rsidR="006942FA" w:rsidRDefault="00000000" w:rsidP="00CC1305">
            <w:pPr>
              <w:pStyle w:val="Compact"/>
              <w:spacing w:line="360" w:lineRule="auto"/>
            </w:pPr>
            <w:r>
              <w:t>vršno opterećenje sustava zbrinjavanja</w:t>
            </w:r>
          </w:p>
        </w:tc>
        <w:tc>
          <w:tcPr>
            <w:tcW w:w="0" w:type="auto"/>
          </w:tcPr>
          <w:p w14:paraId="175ECBC2" w14:textId="77777777" w:rsidR="006942FA" w:rsidRDefault="00000000" w:rsidP="00CC1305">
            <w:pPr>
              <w:pStyle w:val="Compact"/>
              <w:spacing w:line="360" w:lineRule="auto"/>
            </w:pPr>
            <w:r>
              <w:t>odvajanje, smanjenje jednokratne plastike, kružni modeli</w:t>
            </w:r>
          </w:p>
        </w:tc>
      </w:tr>
    </w:tbl>
    <w:p w14:paraId="76F6B5AA" w14:textId="77777777" w:rsidR="006942FA" w:rsidRDefault="00000000" w:rsidP="00CC1305">
      <w:pPr>
        <w:pStyle w:val="BodyText"/>
        <w:spacing w:line="360" w:lineRule="auto"/>
      </w:pPr>
      <w:r>
        <w:t xml:space="preserve">Turizam ostvaruje i </w:t>
      </w:r>
      <w:r>
        <w:rPr>
          <w:b/>
          <w:bCs/>
        </w:rPr>
        <w:t>pozitivne</w:t>
      </w:r>
      <w:r>
        <w:t xml:space="preserve"> ekološke učinke ondje gdje financira zaštitu: prihodi od ulaznica u nacionalne parkove, obnova baštine, poticaj za očuvanje krajolika koji bez turističke vrijednosti ne bi imao gospodarsku svrhu.</w:t>
      </w:r>
    </w:p>
    <w:p w14:paraId="71A425E7" w14:textId="77777777" w:rsidR="006942FA" w:rsidRDefault="00000000" w:rsidP="00CC1305">
      <w:pPr>
        <w:pStyle w:val="Heading2"/>
        <w:spacing w:line="360" w:lineRule="auto"/>
      </w:pPr>
      <w:bookmarkStart w:id="206" w:name="prekomjerni-turizam"/>
      <w:bookmarkStart w:id="207" w:name="_Toc237462125"/>
      <w:bookmarkEnd w:id="204"/>
      <w:r>
        <w:t>7.5 Prekomjerni turizam</w:t>
      </w:r>
      <w:bookmarkEnd w:id="207"/>
    </w:p>
    <w:p w14:paraId="414F0561" w14:textId="77777777" w:rsidR="006942FA" w:rsidRDefault="00000000" w:rsidP="00CC1305">
      <w:pPr>
        <w:pStyle w:val="FirstParagraph"/>
        <w:spacing w:line="360" w:lineRule="auto"/>
      </w:pPr>
      <w:r>
        <w:t xml:space="preserve">Prekomjerni turizam nije definiran apsolutnim brojem posjetitelja nego </w:t>
      </w:r>
      <w:r>
        <w:rPr>
          <w:b/>
          <w:bCs/>
        </w:rPr>
        <w:t>odnosom</w:t>
      </w:r>
      <w:r>
        <w:t xml:space="preserve"> obujma, prostora, vremena i podnošljivosti zajednice. Ista brojka posjetitelja koja je u velikom gradu neprimjetna može u povijesnoj jezgri od nekoliko tisuća stanovnika biti neizdrživa.</w:t>
      </w:r>
    </w:p>
    <w:p w14:paraId="0F8E3AD3" w14:textId="77777777" w:rsidR="006942FA" w:rsidRDefault="00000000" w:rsidP="00CC1305">
      <w:pPr>
        <w:pStyle w:val="BodyText"/>
        <w:spacing w:line="360" w:lineRule="auto"/>
      </w:pPr>
      <w:r>
        <w:rPr>
          <w:b/>
          <w:bCs/>
        </w:rPr>
        <w:t>Pokazatelji koji upozoravaju:</w:t>
      </w:r>
    </w:p>
    <w:p w14:paraId="5E73694C" w14:textId="77777777" w:rsidR="006942FA" w:rsidRDefault="00000000" w:rsidP="00CC1305">
      <w:pPr>
        <w:pStyle w:val="Compact"/>
        <w:numPr>
          <w:ilvl w:val="0"/>
          <w:numId w:val="65"/>
        </w:numPr>
        <w:spacing w:line="360" w:lineRule="auto"/>
      </w:pPr>
      <w:r>
        <w:rPr>
          <w:b/>
          <w:bCs/>
        </w:rPr>
        <w:t>turistička gustoća</w:t>
      </w:r>
      <w:r>
        <w:t xml:space="preserve"> — broj noćenja po kvadratnom kilometru;</w:t>
      </w:r>
    </w:p>
    <w:p w14:paraId="0C9B6EBD" w14:textId="77777777" w:rsidR="006942FA" w:rsidRDefault="00000000" w:rsidP="00CC1305">
      <w:pPr>
        <w:pStyle w:val="Compact"/>
        <w:numPr>
          <w:ilvl w:val="0"/>
          <w:numId w:val="65"/>
        </w:numPr>
        <w:spacing w:line="360" w:lineRule="auto"/>
      </w:pPr>
      <w:r>
        <w:rPr>
          <w:b/>
          <w:bCs/>
        </w:rPr>
        <w:t>turistički intenzitet</w:t>
      </w:r>
      <w:r>
        <w:t xml:space="preserve"> — broj noćenja po stanovniku;</w:t>
      </w:r>
    </w:p>
    <w:p w14:paraId="41F4123D" w14:textId="77777777" w:rsidR="006942FA" w:rsidRDefault="00000000" w:rsidP="00CC1305">
      <w:pPr>
        <w:pStyle w:val="Compact"/>
        <w:numPr>
          <w:ilvl w:val="0"/>
          <w:numId w:val="65"/>
        </w:numPr>
        <w:spacing w:line="360" w:lineRule="auto"/>
      </w:pPr>
      <w:r>
        <w:rPr>
          <w:b/>
          <w:bCs/>
        </w:rPr>
        <w:t>omjer smještajnih jedinica i stambenih jedinica</w:t>
      </w:r>
      <w:r>
        <w:t xml:space="preserve"> u jezgri;</w:t>
      </w:r>
    </w:p>
    <w:p w14:paraId="4B6C963C" w14:textId="77777777" w:rsidR="006942FA" w:rsidRDefault="00000000" w:rsidP="00CC1305">
      <w:pPr>
        <w:pStyle w:val="Compact"/>
        <w:numPr>
          <w:ilvl w:val="0"/>
          <w:numId w:val="65"/>
        </w:numPr>
        <w:spacing w:line="360" w:lineRule="auto"/>
      </w:pPr>
      <w:r>
        <w:rPr>
          <w:b/>
          <w:bCs/>
        </w:rPr>
        <w:t>udio dnevnih posjetitelja</w:t>
      </w:r>
      <w:r>
        <w:t xml:space="preserve"> u ukupnom broju;</w:t>
      </w:r>
    </w:p>
    <w:p w14:paraId="1FCC611A" w14:textId="77777777" w:rsidR="006942FA" w:rsidRDefault="00000000" w:rsidP="00CC1305">
      <w:pPr>
        <w:pStyle w:val="Compact"/>
        <w:numPr>
          <w:ilvl w:val="0"/>
          <w:numId w:val="65"/>
        </w:numPr>
        <w:spacing w:line="360" w:lineRule="auto"/>
      </w:pPr>
      <w:r>
        <w:rPr>
          <w:b/>
          <w:bCs/>
        </w:rPr>
        <w:t>zadovoljstvo stanovnika</w:t>
      </w:r>
      <w:r>
        <w:t xml:space="preserve"> (redovita anketa, a ne povremena).</w:t>
      </w:r>
    </w:p>
    <w:p w14:paraId="7EB5EC19" w14:textId="77777777" w:rsidR="006942FA" w:rsidRDefault="00000000" w:rsidP="00CC1305">
      <w:pPr>
        <w:pStyle w:val="FirstParagraph"/>
        <w:spacing w:line="360" w:lineRule="auto"/>
      </w:pPr>
      <w:r>
        <w:rPr>
          <w:b/>
          <w:bCs/>
        </w:rPr>
        <w:t>Instrumenti upravljanja</w:t>
      </w:r>
      <w:r>
        <w:t xml:space="preserve"> (od blažih prema strožima): usmjeravanje posjeta u vremenu (rezervacijski sustavi, dinamične cijene ulaznica), usmjeravanje u prostoru (nove rute, disperzija atrakcija), ograničenje ponude (moratorij na nove smještajne jedinice, ograničenje </w:t>
      </w:r>
      <w:r>
        <w:lastRenderedPageBreak/>
        <w:t>pristajanja brodova na kružnim putovanjima), fiskalni instrumenti (boravišna pristojba, ulazna naknada), regulacija ponašanja (propisi o buci, konzumaciji alkohola, odjeći) te ograničenje pristupa (kvote, naplata ulaza).</w:t>
      </w:r>
    </w:p>
    <w:p w14:paraId="242F6A21" w14:textId="77777777" w:rsidR="006942FA" w:rsidRDefault="00000000" w:rsidP="00CC1305">
      <w:pPr>
        <w:pStyle w:val="BodyText"/>
        <w:spacing w:line="360" w:lineRule="auto"/>
      </w:pPr>
      <w:r>
        <w:rPr>
          <w:b/>
          <w:bCs/>
        </w:rPr>
        <w:t>Slučaj Dubrovnika</w:t>
      </w:r>
      <w:r>
        <w:t xml:space="preserve"> ilustrativan je za hrvatski kontekst. Nakon upozorenja o pritisku na svjetsku baštinu, grad je pokrenuo mjere upravljanja posjetiteljima koje uključuju usklađivanje rasporeda pristajanja brodova na kružnim putovanjima, praćenje broja posjetitelja u jezgri i ograničavanje broja ugostiteljskih stolova u javnom prostoru. Dubrovnik je u 2025. s Rovinjem podijelio prvo mjesto po broju noćenja u Hrvatskoj, s 4,2 milijuna noćenja (DZS, 2026).</w:t>
      </w:r>
    </w:p>
    <w:p w14:paraId="4A072ECF" w14:textId="77777777" w:rsidR="006942FA" w:rsidRDefault="00000000" w:rsidP="00CC1305">
      <w:pPr>
        <w:pStyle w:val="BlockText"/>
        <w:spacing w:line="360" w:lineRule="auto"/>
      </w:pPr>
      <w:r>
        <w:rPr>
          <w:b/>
          <w:bCs/>
        </w:rPr>
        <w:t>Napomena o izvorima.</w:t>
      </w:r>
      <w:r>
        <w:t xml:space="preserve"> U polaznim su nacrtima uz slučaj Dubrovnika navedene detaljne serije brojki (broj posjetitelja u satu, udjeli stanovnika koji su se iselili, iznosi prihoda) koje nije bilo moguće potvrditi ni u jednom službenom izvoru te su uklonjene. Studentima koji rade na toj temi preporučuje se korištenje podataka Grada Dubrovnika, DZS-a i dokumentacije UNESCO-a.</w:t>
      </w:r>
    </w:p>
    <w:p w14:paraId="109B853B" w14:textId="77777777" w:rsidR="006942FA" w:rsidRDefault="00000000" w:rsidP="00CC1305">
      <w:pPr>
        <w:pStyle w:val="Heading2"/>
        <w:spacing w:line="360" w:lineRule="auto"/>
      </w:pPr>
      <w:bookmarkStart w:id="208" w:name="Xf51f4174fe8a96d03cbe36b4cfb7d7a7da7ff71"/>
      <w:bookmarkStart w:id="209" w:name="_Toc237462126"/>
      <w:bookmarkEnd w:id="206"/>
      <w:r>
        <w:t>7.6 Mjerenje učinaka: prema uravnoteženom skupu pokazatelja</w:t>
      </w:r>
      <w:bookmarkEnd w:id="209"/>
    </w:p>
    <w:p w14:paraId="3952ED98" w14:textId="77777777" w:rsidR="006942FA" w:rsidRDefault="00000000" w:rsidP="00CC1305">
      <w:pPr>
        <w:pStyle w:val="FirstParagraph"/>
        <w:spacing w:line="360" w:lineRule="auto"/>
      </w:pPr>
      <w:r>
        <w:t>Destinacija koja mjeri samo dolaske i noćenja upravlja samo obujmom. Uravnotežen skup pokazatelja obuhvaća četiri skupine:</w:t>
      </w:r>
    </w:p>
    <w:tbl>
      <w:tblPr>
        <w:tblStyle w:val="Table"/>
        <w:tblW w:w="5000" w:type="pct"/>
        <w:tblBorders>
          <w:insideH w:val="single" w:sz="4" w:space="0" w:color="auto"/>
        </w:tblBorders>
        <w:tblLook w:val="0020" w:firstRow="1" w:lastRow="0" w:firstColumn="0" w:lastColumn="0" w:noHBand="0" w:noVBand="0"/>
      </w:tblPr>
      <w:tblGrid>
        <w:gridCol w:w="1500"/>
        <w:gridCol w:w="7860"/>
      </w:tblGrid>
      <w:tr w:rsidR="006942FA" w14:paraId="67FE7F00" w14:textId="77777777" w:rsidTr="001978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D71ACCC" w14:textId="77777777" w:rsidR="006942FA" w:rsidRDefault="00000000" w:rsidP="00CC1305">
            <w:pPr>
              <w:pStyle w:val="Compact"/>
              <w:spacing w:line="360" w:lineRule="auto"/>
            </w:pPr>
            <w:r>
              <w:t>Skupina</w:t>
            </w:r>
          </w:p>
        </w:tc>
        <w:tc>
          <w:tcPr>
            <w:tcW w:w="0" w:type="auto"/>
            <w:tcBorders>
              <w:bottom w:val="none" w:sz="0" w:space="0" w:color="auto"/>
            </w:tcBorders>
          </w:tcPr>
          <w:p w14:paraId="4CFEDA03" w14:textId="77777777" w:rsidR="006942FA" w:rsidRDefault="00000000" w:rsidP="00CC1305">
            <w:pPr>
              <w:pStyle w:val="Compact"/>
              <w:spacing w:line="360" w:lineRule="auto"/>
            </w:pPr>
            <w:r>
              <w:t>Primjeri pokazatelja</w:t>
            </w:r>
          </w:p>
        </w:tc>
      </w:tr>
      <w:tr w:rsidR="006942FA" w14:paraId="7AC5F673" w14:textId="77777777" w:rsidTr="00197855">
        <w:tc>
          <w:tcPr>
            <w:tcW w:w="0" w:type="auto"/>
          </w:tcPr>
          <w:p w14:paraId="295B2201" w14:textId="77777777" w:rsidR="006942FA" w:rsidRDefault="00000000" w:rsidP="00CC1305">
            <w:pPr>
              <w:pStyle w:val="Compact"/>
              <w:spacing w:line="360" w:lineRule="auto"/>
            </w:pPr>
            <w:r>
              <w:t>Gospodarski</w:t>
            </w:r>
          </w:p>
        </w:tc>
        <w:tc>
          <w:tcPr>
            <w:tcW w:w="0" w:type="auto"/>
          </w:tcPr>
          <w:p w14:paraId="283455A2" w14:textId="77777777" w:rsidR="006942FA" w:rsidRDefault="00000000" w:rsidP="00CC1305">
            <w:pPr>
              <w:pStyle w:val="Compact"/>
              <w:spacing w:line="360" w:lineRule="auto"/>
            </w:pPr>
            <w:r>
              <w:t>prihod po noćenju, sezonska raspodjela, udio lokalnih dobavljača, udio cjelogodišnjih radnih mjesta</w:t>
            </w:r>
          </w:p>
        </w:tc>
      </w:tr>
      <w:tr w:rsidR="006942FA" w14:paraId="2F898DA5" w14:textId="77777777" w:rsidTr="00197855">
        <w:tc>
          <w:tcPr>
            <w:tcW w:w="0" w:type="auto"/>
          </w:tcPr>
          <w:p w14:paraId="178C8860" w14:textId="77777777" w:rsidR="006942FA" w:rsidRDefault="00000000" w:rsidP="00CC1305">
            <w:pPr>
              <w:pStyle w:val="Compact"/>
              <w:spacing w:line="360" w:lineRule="auto"/>
            </w:pPr>
            <w:r>
              <w:t>Društveni</w:t>
            </w:r>
          </w:p>
        </w:tc>
        <w:tc>
          <w:tcPr>
            <w:tcW w:w="0" w:type="auto"/>
          </w:tcPr>
          <w:p w14:paraId="05588240" w14:textId="77777777" w:rsidR="006942FA" w:rsidRDefault="00000000" w:rsidP="00CC1305">
            <w:pPr>
              <w:pStyle w:val="Compact"/>
              <w:spacing w:line="360" w:lineRule="auto"/>
            </w:pPr>
            <w:r>
              <w:t>zadovoljstvo stanovnika, odnos cijene najma i lokalnog dohotka, udio stanova u kratkoročnom najmu u jezgri</w:t>
            </w:r>
          </w:p>
        </w:tc>
      </w:tr>
      <w:tr w:rsidR="006942FA" w14:paraId="59556B5C" w14:textId="77777777" w:rsidTr="00197855">
        <w:tc>
          <w:tcPr>
            <w:tcW w:w="0" w:type="auto"/>
          </w:tcPr>
          <w:p w14:paraId="4B0BB5DA" w14:textId="77777777" w:rsidR="006942FA" w:rsidRDefault="00000000" w:rsidP="00CC1305">
            <w:pPr>
              <w:pStyle w:val="Compact"/>
              <w:spacing w:line="360" w:lineRule="auto"/>
            </w:pPr>
            <w:r>
              <w:t>Okolišni</w:t>
            </w:r>
          </w:p>
        </w:tc>
        <w:tc>
          <w:tcPr>
            <w:tcW w:w="0" w:type="auto"/>
          </w:tcPr>
          <w:p w14:paraId="1B4C4DE8" w14:textId="77777777" w:rsidR="006942FA" w:rsidRDefault="00000000" w:rsidP="00CC1305">
            <w:pPr>
              <w:pStyle w:val="Compact"/>
              <w:spacing w:line="360" w:lineRule="auto"/>
            </w:pPr>
            <w:r>
              <w:t>potrošnja vode i energije po noćenju, količina otpada po noćenju, udio obnovljivih izvora, kakvoća mora</w:t>
            </w:r>
          </w:p>
        </w:tc>
      </w:tr>
      <w:tr w:rsidR="006942FA" w14:paraId="6F5F70CA" w14:textId="77777777" w:rsidTr="00197855">
        <w:tc>
          <w:tcPr>
            <w:tcW w:w="0" w:type="auto"/>
          </w:tcPr>
          <w:p w14:paraId="3D049D76" w14:textId="77777777" w:rsidR="006942FA" w:rsidRDefault="00000000" w:rsidP="00CC1305">
            <w:pPr>
              <w:pStyle w:val="Compact"/>
              <w:spacing w:line="360" w:lineRule="auto"/>
            </w:pPr>
            <w:r>
              <w:t>Upravljački</w:t>
            </w:r>
          </w:p>
        </w:tc>
        <w:tc>
          <w:tcPr>
            <w:tcW w:w="0" w:type="auto"/>
          </w:tcPr>
          <w:p w14:paraId="75198710" w14:textId="77777777" w:rsidR="006942FA" w:rsidRDefault="00000000" w:rsidP="00CC1305">
            <w:pPr>
              <w:pStyle w:val="Compact"/>
              <w:spacing w:line="360" w:lineRule="auto"/>
            </w:pPr>
            <w:r>
              <w:t>postojanje i provedba plana upravljanja posjetiteljima, uključenost dionika, javna dostupnost podataka</w:t>
            </w:r>
          </w:p>
        </w:tc>
      </w:tr>
    </w:tbl>
    <w:p w14:paraId="3B76D883" w14:textId="77777777" w:rsidR="006942FA" w:rsidRDefault="00000000" w:rsidP="00CC1305">
      <w:pPr>
        <w:pStyle w:val="BodyText"/>
        <w:spacing w:line="360" w:lineRule="auto"/>
      </w:pPr>
      <w:r>
        <w:lastRenderedPageBreak/>
        <w:t>Ovaj skup odgovara logici europskog sustava pokazatelja za održivi turizam koji se obrađuje u Poglavlju 8.</w:t>
      </w:r>
    </w:p>
    <w:p w14:paraId="595CFF6B" w14:textId="77777777" w:rsidR="006942FA" w:rsidRDefault="00000000" w:rsidP="00CC1305">
      <w:pPr>
        <w:pStyle w:val="Heading2"/>
        <w:spacing w:line="360" w:lineRule="auto"/>
      </w:pPr>
      <w:bookmarkStart w:id="210" w:name="sažetak-i-otvorena-pitanja-6"/>
      <w:bookmarkStart w:id="211" w:name="_Toc237462127"/>
      <w:bookmarkEnd w:id="208"/>
      <w:r>
        <w:t>7.7 Sažetak i otvorena pitanja</w:t>
      </w:r>
      <w:bookmarkEnd w:id="211"/>
    </w:p>
    <w:p w14:paraId="5FBF7FF0" w14:textId="77777777" w:rsidR="006942FA" w:rsidRDefault="00000000" w:rsidP="00CC1305">
      <w:pPr>
        <w:pStyle w:val="Compact"/>
        <w:numPr>
          <w:ilvl w:val="0"/>
          <w:numId w:val="66"/>
        </w:numPr>
        <w:spacing w:line="360" w:lineRule="auto"/>
      </w:pPr>
      <w:r>
        <w:t>Učinci turizma dijele se na izravne, neizravne i inducirane, a umanjuje ih odljev.</w:t>
      </w:r>
    </w:p>
    <w:p w14:paraId="509C12BF" w14:textId="77777777" w:rsidR="006942FA" w:rsidRDefault="00000000" w:rsidP="00CC1305">
      <w:pPr>
        <w:pStyle w:val="Compact"/>
        <w:numPr>
          <w:ilvl w:val="0"/>
          <w:numId w:val="66"/>
        </w:numPr>
        <w:spacing w:line="360" w:lineRule="auto"/>
      </w:pPr>
      <w:r>
        <w:t>Doprinos turizma hrvatskom BDP-u prema satelitskom računu iznosio je 12,18 % (2022.), među najvišima u EU.</w:t>
      </w:r>
    </w:p>
    <w:p w14:paraId="0E880D32" w14:textId="77777777" w:rsidR="006942FA" w:rsidRDefault="00000000" w:rsidP="00CC1305">
      <w:pPr>
        <w:pStyle w:val="Compact"/>
        <w:numPr>
          <w:ilvl w:val="0"/>
          <w:numId w:val="66"/>
        </w:numPr>
        <w:spacing w:line="360" w:lineRule="auto"/>
      </w:pPr>
      <w:r>
        <w:t>Stavovi zajednice mijenjaju se predvidivo (</w:t>
      </w:r>
      <w:proofErr w:type="spellStart"/>
      <w:r>
        <w:t>Doxey</w:t>
      </w:r>
      <w:proofErr w:type="spellEnd"/>
      <w:r>
        <w:t>), a destinacije prolaze kroz razvojne faze (Butler).</w:t>
      </w:r>
    </w:p>
    <w:p w14:paraId="146EE88B" w14:textId="77777777" w:rsidR="006942FA" w:rsidRDefault="00000000" w:rsidP="00CC1305">
      <w:pPr>
        <w:pStyle w:val="Compact"/>
        <w:numPr>
          <w:ilvl w:val="0"/>
          <w:numId w:val="66"/>
        </w:numPr>
        <w:spacing w:line="360" w:lineRule="auto"/>
      </w:pPr>
      <w:r>
        <w:t>Prekomjerni turizam je pitanje odnosa, a ne apsolutnog broja, i njime se upravlja stupnjevanim instrumentima.</w:t>
      </w:r>
    </w:p>
    <w:p w14:paraId="7DDBEADE" w14:textId="77777777" w:rsidR="006942FA" w:rsidRDefault="00000000" w:rsidP="00CC1305">
      <w:pPr>
        <w:pStyle w:val="FirstParagraph"/>
        <w:spacing w:line="360" w:lineRule="auto"/>
      </w:pPr>
      <w:r>
        <w:rPr>
          <w:b/>
          <w:bCs/>
        </w:rPr>
        <w:t>Otvorena pitanja</w:t>
      </w:r>
    </w:p>
    <w:p w14:paraId="78CE46B3" w14:textId="77777777" w:rsidR="006942FA" w:rsidRDefault="00000000" w:rsidP="00CC1305">
      <w:pPr>
        <w:pStyle w:val="Compact"/>
        <w:numPr>
          <w:ilvl w:val="0"/>
          <w:numId w:val="67"/>
        </w:numPr>
        <w:spacing w:line="360" w:lineRule="auto"/>
      </w:pPr>
      <w:r>
        <w:t>Je li visok udio turizma u BDP-u prednost ili ranjivost?</w:t>
      </w:r>
    </w:p>
    <w:p w14:paraId="1C7B2B34" w14:textId="77777777" w:rsidR="006942FA" w:rsidRDefault="00000000" w:rsidP="00CC1305">
      <w:pPr>
        <w:pStyle w:val="Compact"/>
        <w:numPr>
          <w:ilvl w:val="0"/>
          <w:numId w:val="67"/>
        </w:numPr>
        <w:spacing w:line="360" w:lineRule="auto"/>
      </w:pPr>
      <w:r>
        <w:t>Tko bi trebao odlučivati o nosivom kapacitetu destinacije — struka, lokalna vlast ili stanovnici na referendumu?</w:t>
      </w:r>
    </w:p>
    <w:p w14:paraId="3C352C34" w14:textId="77777777" w:rsidR="006942FA" w:rsidRDefault="00000000" w:rsidP="00CC1305">
      <w:pPr>
        <w:pStyle w:val="Compact"/>
        <w:numPr>
          <w:ilvl w:val="0"/>
          <w:numId w:val="67"/>
        </w:numPr>
        <w:spacing w:line="360" w:lineRule="auto"/>
      </w:pPr>
      <w:r>
        <w:t>Može li se zadovoljstvo stanovnika smisleno mjeriti i uvrstiti u kriterije za dodjelu javnih poticaja?</w:t>
      </w:r>
    </w:p>
    <w:p w14:paraId="5EED9736" w14:textId="77777777" w:rsidR="006942FA" w:rsidRDefault="00000000" w:rsidP="00CC1305">
      <w:pPr>
        <w:pStyle w:val="Heading2"/>
        <w:spacing w:line="360" w:lineRule="auto"/>
      </w:pPr>
      <w:bookmarkStart w:id="212" w:name="pitanja-i-zadaci-poglavlje-7"/>
      <w:bookmarkStart w:id="213" w:name="_Toc237462128"/>
      <w:bookmarkEnd w:id="210"/>
      <w:r>
        <w:t>Pitanja i zadaci (Poglavlje 7)</w:t>
      </w:r>
      <w:bookmarkEnd w:id="213"/>
    </w:p>
    <w:p w14:paraId="5BCEE807" w14:textId="77777777" w:rsidR="006942FA" w:rsidRDefault="00000000" w:rsidP="00CC1305">
      <w:pPr>
        <w:pStyle w:val="FirstParagraph"/>
        <w:spacing w:line="360" w:lineRule="auto"/>
      </w:pPr>
      <w:r>
        <w:rPr>
          <w:b/>
          <w:bCs/>
        </w:rPr>
        <w:t>Reprodukcijski</w:t>
      </w:r>
    </w:p>
    <w:p w14:paraId="2BA84696" w14:textId="77777777" w:rsidR="006942FA" w:rsidRDefault="00000000" w:rsidP="00CC1305">
      <w:pPr>
        <w:pStyle w:val="Compact"/>
        <w:numPr>
          <w:ilvl w:val="0"/>
          <w:numId w:val="68"/>
        </w:numPr>
        <w:spacing w:line="360" w:lineRule="auto"/>
      </w:pPr>
      <w:r>
        <w:t>Objasnite razliku između izravnih, neizravnih i induciranih učinaka.</w:t>
      </w:r>
    </w:p>
    <w:p w14:paraId="71A8AD80" w14:textId="77777777" w:rsidR="006942FA" w:rsidRDefault="00000000" w:rsidP="00CC1305">
      <w:pPr>
        <w:pStyle w:val="Compact"/>
        <w:numPr>
          <w:ilvl w:val="0"/>
          <w:numId w:val="68"/>
        </w:numPr>
        <w:spacing w:line="360" w:lineRule="auto"/>
      </w:pPr>
      <w:r>
        <w:t xml:space="preserve">Navedite četiri faze </w:t>
      </w:r>
      <w:proofErr w:type="spellStart"/>
      <w:r>
        <w:t>Doxeyeva</w:t>
      </w:r>
      <w:proofErr w:type="spellEnd"/>
      <w:r>
        <w:t xml:space="preserve"> indeksa iritacije.</w:t>
      </w:r>
    </w:p>
    <w:p w14:paraId="6F14EC80" w14:textId="77777777" w:rsidR="006942FA" w:rsidRDefault="00000000" w:rsidP="00CC1305">
      <w:pPr>
        <w:pStyle w:val="Compact"/>
        <w:numPr>
          <w:ilvl w:val="0"/>
          <w:numId w:val="68"/>
        </w:numPr>
        <w:spacing w:line="360" w:lineRule="auto"/>
      </w:pPr>
      <w:r>
        <w:t xml:space="preserve">Nabrojite šest faza </w:t>
      </w:r>
      <w:proofErr w:type="spellStart"/>
      <w:r>
        <w:t>Butlerova</w:t>
      </w:r>
      <w:proofErr w:type="spellEnd"/>
      <w:r>
        <w:t xml:space="preserve"> modela.</w:t>
      </w:r>
    </w:p>
    <w:p w14:paraId="10C1E503" w14:textId="77777777" w:rsidR="006942FA" w:rsidRDefault="00000000" w:rsidP="00CC1305">
      <w:pPr>
        <w:pStyle w:val="FirstParagraph"/>
        <w:spacing w:line="360" w:lineRule="auto"/>
      </w:pPr>
      <w:r>
        <w:rPr>
          <w:b/>
          <w:bCs/>
        </w:rPr>
        <w:t>Analitički</w:t>
      </w:r>
    </w:p>
    <w:p w14:paraId="797B56F7" w14:textId="77777777" w:rsidR="006942FA" w:rsidRDefault="00000000" w:rsidP="00CC1305">
      <w:pPr>
        <w:pStyle w:val="BodyText"/>
        <w:spacing w:line="360" w:lineRule="auto"/>
      </w:pPr>
      <w:r>
        <w:t xml:space="preserve">Destinacija ima 12 000 stalnih stanovnika i ostvaruje 1,8 milijuna noćenja godišnje na površini od 22 km². a) Izračunajte turistički intenzitet (noćenja po stanovniku) i gustoću (noćenja po km²). b) Usporedite s vlastitom općinom ili gradom koristeći podatke DZS-a. c) </w:t>
      </w:r>
      <w:r>
        <w:lastRenderedPageBreak/>
        <w:t>Ako 68 % noćenja otpada na srpanj i kolovoz, izračunajte intenzitet u vršnom razdoblju i objasnite zašto godišnji prosjek prikriva problem.</w:t>
      </w:r>
    </w:p>
    <w:p w14:paraId="0BC42863" w14:textId="77777777" w:rsidR="006942FA" w:rsidRDefault="00000000" w:rsidP="00CC1305">
      <w:pPr>
        <w:pStyle w:val="BodyText"/>
        <w:spacing w:line="360" w:lineRule="auto"/>
      </w:pPr>
      <w:r>
        <w:rPr>
          <w:b/>
          <w:bCs/>
        </w:rPr>
        <w:t>Primijenjeni</w:t>
      </w:r>
    </w:p>
    <w:p w14:paraId="7F4E0B98" w14:textId="77777777" w:rsidR="006942FA" w:rsidRDefault="00000000" w:rsidP="00CC1305">
      <w:pPr>
        <w:pStyle w:val="BodyText"/>
        <w:spacing w:line="360" w:lineRule="auto"/>
      </w:pPr>
      <w:r>
        <w:t>Za odabranu destinaciju predložite pet pokazatelja (po jedan gospodarski, dva okolišna, jedan društveni, jedan upravljački), izvor podataka za svaki i ciljnu vrijednost za trogodišnje razdoblje. Obrazložite zašto ste izostavili broj noćenja.</w:t>
      </w:r>
    </w:p>
    <w:p w14:paraId="701FB7CF" w14:textId="77777777" w:rsidR="006942FA" w:rsidRDefault="00000000" w:rsidP="00CC1305">
      <w:pPr>
        <w:pStyle w:val="Heading2"/>
        <w:spacing w:line="360" w:lineRule="auto"/>
      </w:pPr>
      <w:bookmarkStart w:id="214" w:name="preporučeno-daljnje-čitanje-6"/>
      <w:bookmarkStart w:id="215" w:name="_Toc237462129"/>
      <w:bookmarkEnd w:id="212"/>
      <w:r>
        <w:t>Preporučeno daljnje čitanje</w:t>
      </w:r>
      <w:bookmarkEnd w:id="215"/>
    </w:p>
    <w:p w14:paraId="0BDB6821" w14:textId="77777777" w:rsidR="006942FA" w:rsidRDefault="00000000" w:rsidP="00CC1305">
      <w:pPr>
        <w:pStyle w:val="Compact"/>
        <w:numPr>
          <w:ilvl w:val="0"/>
          <w:numId w:val="69"/>
        </w:numPr>
        <w:spacing w:line="360" w:lineRule="auto"/>
      </w:pPr>
      <w:r>
        <w:t xml:space="preserve">Butler, R. W. (1980). </w:t>
      </w:r>
      <w:proofErr w:type="spellStart"/>
      <w:r>
        <w:t>The</w:t>
      </w:r>
      <w:proofErr w:type="spellEnd"/>
      <w:r>
        <w:t xml:space="preserve"> </w:t>
      </w:r>
      <w:proofErr w:type="spellStart"/>
      <w:r>
        <w:t>concept</w:t>
      </w:r>
      <w:proofErr w:type="spellEnd"/>
      <w:r>
        <w:t xml:space="preserve"> </w:t>
      </w:r>
      <w:proofErr w:type="spellStart"/>
      <w:r>
        <w:t>of</w:t>
      </w:r>
      <w:proofErr w:type="spellEnd"/>
      <w:r>
        <w:t xml:space="preserve"> a </w:t>
      </w:r>
      <w:proofErr w:type="spellStart"/>
      <w:r>
        <w:t>tourist</w:t>
      </w:r>
      <w:proofErr w:type="spellEnd"/>
      <w:r>
        <w:t xml:space="preserve"> </w:t>
      </w:r>
      <w:proofErr w:type="spellStart"/>
      <w:r>
        <w:t>area</w:t>
      </w:r>
      <w:proofErr w:type="spellEnd"/>
      <w:r>
        <w:t xml:space="preserve"> </w:t>
      </w:r>
      <w:proofErr w:type="spellStart"/>
      <w:r>
        <w:t>cycle</w:t>
      </w:r>
      <w:proofErr w:type="spellEnd"/>
      <w:r>
        <w:t xml:space="preserve"> </w:t>
      </w:r>
      <w:proofErr w:type="spellStart"/>
      <w:r>
        <w:t>of</w:t>
      </w:r>
      <w:proofErr w:type="spellEnd"/>
      <w:r>
        <w:t xml:space="preserve"> </w:t>
      </w:r>
      <w:proofErr w:type="spellStart"/>
      <w:r>
        <w:t>evolution</w:t>
      </w:r>
      <w:proofErr w:type="spellEnd"/>
      <w:r>
        <w:t xml:space="preserve">. </w:t>
      </w:r>
      <w:proofErr w:type="spellStart"/>
      <w:r>
        <w:rPr>
          <w:i/>
          <w:iCs/>
        </w:rPr>
        <w:t>The</w:t>
      </w:r>
      <w:proofErr w:type="spellEnd"/>
      <w:r>
        <w:rPr>
          <w:i/>
          <w:iCs/>
        </w:rPr>
        <w:t xml:space="preserve"> Canadian </w:t>
      </w:r>
      <w:proofErr w:type="spellStart"/>
      <w:r>
        <w:rPr>
          <w:i/>
          <w:iCs/>
        </w:rPr>
        <w:t>Geographer</w:t>
      </w:r>
      <w:proofErr w:type="spellEnd"/>
      <w:r>
        <w:t>, 24(1), 5–12.</w:t>
      </w:r>
    </w:p>
    <w:p w14:paraId="7B366B10" w14:textId="77777777" w:rsidR="006942FA" w:rsidRDefault="00000000" w:rsidP="00CC1305">
      <w:pPr>
        <w:pStyle w:val="Compact"/>
        <w:numPr>
          <w:ilvl w:val="0"/>
          <w:numId w:val="69"/>
        </w:numPr>
        <w:spacing w:line="360" w:lineRule="auto"/>
      </w:pPr>
      <w:proofErr w:type="spellStart"/>
      <w:r>
        <w:t>Doxey</w:t>
      </w:r>
      <w:proofErr w:type="spellEnd"/>
      <w:r>
        <w:t xml:space="preserve">, G. V. (1975). A </w:t>
      </w:r>
      <w:proofErr w:type="spellStart"/>
      <w:r>
        <w:t>causation</w:t>
      </w:r>
      <w:proofErr w:type="spellEnd"/>
      <w:r>
        <w:t xml:space="preserve"> </w:t>
      </w:r>
      <w:proofErr w:type="spellStart"/>
      <w:r>
        <w:t>theory</w:t>
      </w:r>
      <w:proofErr w:type="spellEnd"/>
      <w:r>
        <w:t xml:space="preserve"> </w:t>
      </w:r>
      <w:proofErr w:type="spellStart"/>
      <w:r>
        <w:t>of</w:t>
      </w:r>
      <w:proofErr w:type="spellEnd"/>
      <w:r>
        <w:t xml:space="preserve"> </w:t>
      </w:r>
      <w:proofErr w:type="spellStart"/>
      <w:r>
        <w:t>visitor-resident</w:t>
      </w:r>
      <w:proofErr w:type="spellEnd"/>
      <w:r>
        <w:t xml:space="preserve"> </w:t>
      </w:r>
      <w:proofErr w:type="spellStart"/>
      <w:r>
        <w:t>irritants</w:t>
      </w:r>
      <w:proofErr w:type="spellEnd"/>
      <w:r>
        <w:t xml:space="preserve">. </w:t>
      </w:r>
      <w:proofErr w:type="spellStart"/>
      <w:r>
        <w:rPr>
          <w:i/>
          <w:iCs/>
        </w:rPr>
        <w:t>Proceedings</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w:t>
      </w:r>
      <w:proofErr w:type="spellStart"/>
      <w:r>
        <w:rPr>
          <w:i/>
          <w:iCs/>
        </w:rPr>
        <w:t>Travel</w:t>
      </w:r>
      <w:proofErr w:type="spellEnd"/>
      <w:r>
        <w:rPr>
          <w:i/>
          <w:iCs/>
        </w:rPr>
        <w:t xml:space="preserve"> </w:t>
      </w:r>
      <w:proofErr w:type="spellStart"/>
      <w:r>
        <w:rPr>
          <w:i/>
          <w:iCs/>
        </w:rPr>
        <w:t>and</w:t>
      </w:r>
      <w:proofErr w:type="spellEnd"/>
      <w:r>
        <w:rPr>
          <w:i/>
          <w:iCs/>
        </w:rPr>
        <w:t xml:space="preserve"> </w:t>
      </w:r>
      <w:proofErr w:type="spellStart"/>
      <w:r>
        <w:rPr>
          <w:i/>
          <w:iCs/>
        </w:rPr>
        <w:t>Tourism</w:t>
      </w:r>
      <w:proofErr w:type="spellEnd"/>
      <w:r>
        <w:rPr>
          <w:i/>
          <w:iCs/>
        </w:rPr>
        <w:t xml:space="preserve"> Research </w:t>
      </w:r>
      <w:proofErr w:type="spellStart"/>
      <w:r>
        <w:rPr>
          <w:i/>
          <w:iCs/>
        </w:rPr>
        <w:t>Association</w:t>
      </w:r>
      <w:proofErr w:type="spellEnd"/>
      <w:r>
        <w:t>.</w:t>
      </w:r>
    </w:p>
    <w:p w14:paraId="71B6440A" w14:textId="77777777" w:rsidR="006942FA" w:rsidRDefault="00000000" w:rsidP="00CC1305">
      <w:pPr>
        <w:pStyle w:val="Compact"/>
        <w:numPr>
          <w:ilvl w:val="0"/>
          <w:numId w:val="69"/>
        </w:numPr>
        <w:spacing w:line="360" w:lineRule="auto"/>
      </w:pPr>
      <w:proofErr w:type="spellStart"/>
      <w:r>
        <w:t>Dodds</w:t>
      </w:r>
      <w:proofErr w:type="spellEnd"/>
      <w:r>
        <w:t>, R. i Butler, R. (</w:t>
      </w:r>
      <w:proofErr w:type="spellStart"/>
      <w:r>
        <w:t>ur</w:t>
      </w:r>
      <w:proofErr w:type="spellEnd"/>
      <w:r>
        <w:t xml:space="preserve">.) (2019). </w:t>
      </w:r>
      <w:proofErr w:type="spellStart"/>
      <w:r>
        <w:rPr>
          <w:i/>
          <w:iCs/>
        </w:rPr>
        <w:t>Overtourism</w:t>
      </w:r>
      <w:proofErr w:type="spellEnd"/>
      <w:r>
        <w:rPr>
          <w:i/>
          <w:iCs/>
        </w:rPr>
        <w:t xml:space="preserve">: </w:t>
      </w:r>
      <w:proofErr w:type="spellStart"/>
      <w:r>
        <w:rPr>
          <w:i/>
          <w:iCs/>
        </w:rPr>
        <w:t>Issues</w:t>
      </w:r>
      <w:proofErr w:type="spellEnd"/>
      <w:r>
        <w:rPr>
          <w:i/>
          <w:iCs/>
        </w:rPr>
        <w:t xml:space="preserve">, </w:t>
      </w:r>
      <w:proofErr w:type="spellStart"/>
      <w:r>
        <w:rPr>
          <w:i/>
          <w:iCs/>
        </w:rPr>
        <w:t>Realities</w:t>
      </w:r>
      <w:proofErr w:type="spellEnd"/>
      <w:r>
        <w:rPr>
          <w:i/>
          <w:iCs/>
        </w:rPr>
        <w:t xml:space="preserve"> </w:t>
      </w:r>
      <w:proofErr w:type="spellStart"/>
      <w:r>
        <w:rPr>
          <w:i/>
          <w:iCs/>
        </w:rPr>
        <w:t>and</w:t>
      </w:r>
      <w:proofErr w:type="spellEnd"/>
      <w:r>
        <w:rPr>
          <w:i/>
          <w:iCs/>
        </w:rPr>
        <w:t xml:space="preserve"> </w:t>
      </w:r>
      <w:proofErr w:type="spellStart"/>
      <w:r>
        <w:rPr>
          <w:i/>
          <w:iCs/>
        </w:rPr>
        <w:t>Solutions</w:t>
      </w:r>
      <w:proofErr w:type="spellEnd"/>
      <w:r>
        <w:t xml:space="preserve">. Berlin: De </w:t>
      </w:r>
      <w:proofErr w:type="spellStart"/>
      <w:r>
        <w:t>Gruyter</w:t>
      </w:r>
      <w:proofErr w:type="spellEnd"/>
      <w:r>
        <w:t>.</w:t>
      </w:r>
    </w:p>
    <w:p w14:paraId="785D1DCE" w14:textId="77777777" w:rsidR="006942FA" w:rsidRDefault="00000000" w:rsidP="00CC1305">
      <w:pPr>
        <w:pStyle w:val="Compact"/>
        <w:numPr>
          <w:ilvl w:val="0"/>
          <w:numId w:val="69"/>
        </w:numPr>
        <w:spacing w:line="360" w:lineRule="auto"/>
      </w:pPr>
      <w:proofErr w:type="spellStart"/>
      <w:r>
        <w:t>Koens</w:t>
      </w:r>
      <w:proofErr w:type="spellEnd"/>
      <w:r>
        <w:t xml:space="preserve">, K., </w:t>
      </w:r>
      <w:proofErr w:type="spellStart"/>
      <w:r>
        <w:t>Postma</w:t>
      </w:r>
      <w:proofErr w:type="spellEnd"/>
      <w:r>
        <w:t xml:space="preserve">, A. i </w:t>
      </w:r>
      <w:proofErr w:type="spellStart"/>
      <w:r>
        <w:t>Papp</w:t>
      </w:r>
      <w:proofErr w:type="spellEnd"/>
      <w:r>
        <w:t xml:space="preserve">, B. (2018). </w:t>
      </w:r>
      <w:proofErr w:type="spellStart"/>
      <w:r>
        <w:t>Is</w:t>
      </w:r>
      <w:proofErr w:type="spellEnd"/>
      <w:r>
        <w:t xml:space="preserve"> </w:t>
      </w:r>
      <w:proofErr w:type="spellStart"/>
      <w:r>
        <w:t>overtourism</w:t>
      </w:r>
      <w:proofErr w:type="spellEnd"/>
      <w:r>
        <w:t xml:space="preserve"> </w:t>
      </w:r>
      <w:proofErr w:type="spellStart"/>
      <w:r>
        <w:t>overused</w:t>
      </w:r>
      <w:proofErr w:type="spellEnd"/>
      <w:r>
        <w:t xml:space="preserve">? </w:t>
      </w:r>
      <w:proofErr w:type="spellStart"/>
      <w:r>
        <w:rPr>
          <w:i/>
          <w:iCs/>
        </w:rPr>
        <w:t>Sustainability</w:t>
      </w:r>
      <w:proofErr w:type="spellEnd"/>
      <w:r>
        <w:t>, 10(12), 4384.</w:t>
      </w:r>
    </w:p>
    <w:p w14:paraId="274D5083" w14:textId="77777777" w:rsidR="006942FA" w:rsidRDefault="00000000" w:rsidP="00CC1305">
      <w:pPr>
        <w:pStyle w:val="Compact"/>
        <w:numPr>
          <w:ilvl w:val="0"/>
          <w:numId w:val="69"/>
        </w:numPr>
        <w:spacing w:line="360" w:lineRule="auto"/>
      </w:pPr>
      <w:r>
        <w:t xml:space="preserve">Blažević, B. (2007). </w:t>
      </w:r>
      <w:r>
        <w:rPr>
          <w:i/>
          <w:iCs/>
        </w:rPr>
        <w:t>Turizam u gospodarskom sustavu</w:t>
      </w:r>
      <w:r>
        <w:t>. Opatija: Fakultet za turistički i hotelski menadžment.</w:t>
      </w:r>
    </w:p>
    <w:p w14:paraId="5C1681FD" w14:textId="77777777" w:rsidR="006942FA" w:rsidRDefault="00000000" w:rsidP="00CC1305">
      <w:pPr>
        <w:pStyle w:val="Heading1"/>
        <w:spacing w:line="360" w:lineRule="auto"/>
      </w:pPr>
      <w:bookmarkStart w:id="216" w:name="Xa79df5f9a963ed2b235de6092f03ced2bb64d6b"/>
      <w:bookmarkStart w:id="217" w:name="_Toc237462130"/>
      <w:bookmarkEnd w:id="188"/>
      <w:bookmarkEnd w:id="214"/>
      <w:r>
        <w:lastRenderedPageBreak/>
        <w:t>POGLAVLJE 8: ODRŽIVI RAZVOJ I STRATEŠKO UPRAVLJANJE DESTINACIJOM</w:t>
      </w:r>
      <w:bookmarkEnd w:id="217"/>
    </w:p>
    <w:p w14:paraId="66859CED" w14:textId="77777777" w:rsidR="006942FA" w:rsidRDefault="00000000" w:rsidP="00CC1305">
      <w:pPr>
        <w:pStyle w:val="Heading2"/>
        <w:spacing w:line="360" w:lineRule="auto"/>
      </w:pPr>
      <w:bookmarkStart w:id="218" w:name="sažetak-7"/>
      <w:bookmarkStart w:id="219" w:name="_Toc237462131"/>
      <w:r>
        <w:t>Sažetak</w:t>
      </w:r>
      <w:bookmarkEnd w:id="219"/>
    </w:p>
    <w:p w14:paraId="2EE21E05" w14:textId="77777777" w:rsidR="006942FA" w:rsidRPr="00057D1C" w:rsidRDefault="00000000" w:rsidP="00CC1305">
      <w:pPr>
        <w:pStyle w:val="FirstParagraph"/>
        <w:spacing w:line="360" w:lineRule="auto"/>
        <w:rPr>
          <w:b/>
          <w:bCs/>
        </w:rPr>
      </w:pPr>
      <w:r w:rsidRPr="00057D1C">
        <w:rPr>
          <w:b/>
          <w:bCs/>
        </w:rPr>
        <w:t>Poglavlje povezuje dvije teme koje se u praksi ne mogu razdvojiti: održivost i strateško upravljanje. Polazi se od nastanka koncepta održivog razvoja, preko sustava pokazatelja i certifikacije, do europskog i hrvatskog regulatornog okvira koji se 2025. i 2026. bitno promijenio. Drugi dio poglavlja obrađuje proces strateškog planiranja, analizu dionika i preobrazbu destinacijskih organizacija iz tijela za promociju u tijela za upravljanje.</w:t>
      </w:r>
    </w:p>
    <w:p w14:paraId="33A66B33" w14:textId="77777777" w:rsidR="006942FA" w:rsidRDefault="00000000" w:rsidP="00CC1305">
      <w:pPr>
        <w:pStyle w:val="Heading2"/>
        <w:spacing w:line="360" w:lineRule="auto"/>
      </w:pPr>
      <w:bookmarkStart w:id="220" w:name="ključni-pojmovi-7"/>
      <w:bookmarkStart w:id="221" w:name="_Toc237462132"/>
      <w:bookmarkEnd w:id="218"/>
      <w:r>
        <w:t>Ključni pojmovi</w:t>
      </w:r>
      <w:bookmarkEnd w:id="221"/>
    </w:p>
    <w:p w14:paraId="126B6503" w14:textId="77777777" w:rsidR="006942FA" w:rsidRDefault="00000000" w:rsidP="00CC1305">
      <w:pPr>
        <w:pStyle w:val="Compact"/>
        <w:numPr>
          <w:ilvl w:val="0"/>
          <w:numId w:val="70"/>
        </w:numPr>
        <w:spacing w:line="360" w:lineRule="auto"/>
      </w:pPr>
      <w:r>
        <w:rPr>
          <w:b/>
          <w:bCs/>
        </w:rPr>
        <w:t>Održivi razvoj turizma</w:t>
      </w:r>
      <w:r>
        <w:t xml:space="preserve"> — razvoj koji zadovoljava potrebe današnjih posjetitelja i domaćih regija štiteći i unapređujući mogućnosti za buduće generacije.</w:t>
      </w:r>
    </w:p>
    <w:p w14:paraId="3D0EE3A1" w14:textId="77777777" w:rsidR="006942FA" w:rsidRDefault="00000000" w:rsidP="00CC1305">
      <w:pPr>
        <w:pStyle w:val="Compact"/>
        <w:numPr>
          <w:ilvl w:val="0"/>
          <w:numId w:val="70"/>
        </w:numPr>
        <w:spacing w:line="360" w:lineRule="auto"/>
      </w:pPr>
      <w:r>
        <w:rPr>
          <w:b/>
          <w:bCs/>
        </w:rPr>
        <w:t>Regenerativni turizam</w:t>
      </w:r>
      <w:r>
        <w:t xml:space="preserve"> — pristup koji nadilazi „nečinjenje štete“ i teži aktivnoj obnovi ekosustava i zajednice.</w:t>
      </w:r>
    </w:p>
    <w:p w14:paraId="7F3F7286" w14:textId="77777777" w:rsidR="006942FA" w:rsidRDefault="00000000" w:rsidP="00CC1305">
      <w:pPr>
        <w:pStyle w:val="Compact"/>
        <w:numPr>
          <w:ilvl w:val="0"/>
          <w:numId w:val="70"/>
        </w:numPr>
        <w:spacing w:line="360" w:lineRule="auto"/>
      </w:pPr>
      <w:r>
        <w:rPr>
          <w:b/>
          <w:bCs/>
        </w:rPr>
        <w:t>ESG</w:t>
      </w:r>
      <w:r>
        <w:t xml:space="preserve"> — okolišni, društveni i upravljački kriteriji vrednovanja poslovanja.</w:t>
      </w:r>
    </w:p>
    <w:p w14:paraId="4019731E" w14:textId="77777777" w:rsidR="006942FA" w:rsidRDefault="00000000" w:rsidP="00CC1305">
      <w:pPr>
        <w:pStyle w:val="Compact"/>
        <w:numPr>
          <w:ilvl w:val="0"/>
          <w:numId w:val="70"/>
        </w:numPr>
        <w:spacing w:line="360" w:lineRule="auto"/>
      </w:pPr>
      <w:r>
        <w:rPr>
          <w:b/>
          <w:bCs/>
        </w:rPr>
        <w:t>ETIS</w:t>
      </w:r>
      <w:r>
        <w:t xml:space="preserve"> — europski sustav pokazatelja za održivo upravljanje destinacijom.</w:t>
      </w:r>
    </w:p>
    <w:p w14:paraId="2B622A14" w14:textId="77777777" w:rsidR="006942FA" w:rsidRDefault="00000000" w:rsidP="00CC1305">
      <w:pPr>
        <w:pStyle w:val="Compact"/>
        <w:numPr>
          <w:ilvl w:val="0"/>
          <w:numId w:val="70"/>
        </w:numPr>
        <w:spacing w:line="360" w:lineRule="auto"/>
      </w:pPr>
      <w:r>
        <w:rPr>
          <w:b/>
          <w:bCs/>
        </w:rPr>
        <w:t>GSTC kriteriji</w:t>
      </w:r>
      <w:r>
        <w:t xml:space="preserve"> — globalni kriteriji održivog turizma za destinacije i poduzeća.</w:t>
      </w:r>
    </w:p>
    <w:p w14:paraId="6FF5157C" w14:textId="77777777" w:rsidR="006942FA" w:rsidRDefault="00000000" w:rsidP="00CC1305">
      <w:pPr>
        <w:pStyle w:val="Compact"/>
        <w:numPr>
          <w:ilvl w:val="0"/>
          <w:numId w:val="70"/>
        </w:numPr>
        <w:spacing w:line="360" w:lineRule="auto"/>
      </w:pPr>
      <w:proofErr w:type="spellStart"/>
      <w:r>
        <w:rPr>
          <w:b/>
          <w:bCs/>
        </w:rPr>
        <w:t>Greenwashing</w:t>
      </w:r>
      <w:proofErr w:type="spellEnd"/>
      <w:r>
        <w:t xml:space="preserve"> — neutemeljeno predstavljanje ekoloških prednosti.</w:t>
      </w:r>
    </w:p>
    <w:p w14:paraId="2846162F" w14:textId="77777777" w:rsidR="006942FA" w:rsidRDefault="00000000" w:rsidP="00CC1305">
      <w:pPr>
        <w:pStyle w:val="Compact"/>
        <w:numPr>
          <w:ilvl w:val="0"/>
          <w:numId w:val="70"/>
        </w:numPr>
        <w:spacing w:line="360" w:lineRule="auto"/>
      </w:pPr>
      <w:r>
        <w:rPr>
          <w:b/>
          <w:bCs/>
        </w:rPr>
        <w:t>DMO</w:t>
      </w:r>
      <w:r>
        <w:t xml:space="preserve"> — organizacija za upravljanje destinacijom.</w:t>
      </w:r>
    </w:p>
    <w:p w14:paraId="23CDBE5A" w14:textId="77777777" w:rsidR="006942FA" w:rsidRDefault="00000000" w:rsidP="00CC1305">
      <w:pPr>
        <w:pStyle w:val="Compact"/>
        <w:numPr>
          <w:ilvl w:val="0"/>
          <w:numId w:val="70"/>
        </w:numPr>
        <w:spacing w:line="360" w:lineRule="auto"/>
      </w:pPr>
      <w:r>
        <w:rPr>
          <w:b/>
          <w:bCs/>
        </w:rPr>
        <w:t>Analiza dionika</w:t>
      </w:r>
      <w:r>
        <w:t xml:space="preserve"> — postupak utvrđivanja interesa i utjecaja svih uključenih strana.</w:t>
      </w:r>
    </w:p>
    <w:p w14:paraId="270C3BCB" w14:textId="77777777" w:rsidR="006942FA" w:rsidRDefault="00000000" w:rsidP="00CC1305">
      <w:pPr>
        <w:pStyle w:val="Heading2"/>
        <w:spacing w:line="360" w:lineRule="auto"/>
      </w:pPr>
      <w:bookmarkStart w:id="222" w:name="je-li-održivi-turizam-proturječje"/>
      <w:bookmarkStart w:id="223" w:name="_Toc237462133"/>
      <w:bookmarkEnd w:id="220"/>
      <w:r>
        <w:t>8.1 Je li „održivi turizam“ proturječje?</w:t>
      </w:r>
      <w:bookmarkEnd w:id="223"/>
    </w:p>
    <w:p w14:paraId="1B5E9DF6" w14:textId="77777777" w:rsidR="006942FA" w:rsidRDefault="00000000" w:rsidP="00CC1305">
      <w:pPr>
        <w:pStyle w:val="FirstParagraph"/>
        <w:spacing w:line="360" w:lineRule="auto"/>
      </w:pPr>
      <w:r>
        <w:rPr>
          <w:b/>
          <w:bCs/>
        </w:rPr>
        <w:t>Problem.</w:t>
      </w:r>
      <w:r>
        <w:t xml:space="preserve"> Putovanje troši energiju, prostor i vodu. Može li djelatnost koja počiva na kretanju ljudi uopće biti održiva, ili je „održivi turizam“ samo blaža verzija istoga?</w:t>
      </w:r>
    </w:p>
    <w:p w14:paraId="17DE9739" w14:textId="77777777" w:rsidR="006942FA" w:rsidRDefault="00000000" w:rsidP="00CC1305">
      <w:pPr>
        <w:pStyle w:val="BodyText"/>
        <w:spacing w:line="360" w:lineRule="auto"/>
      </w:pPr>
      <w:r>
        <w:t xml:space="preserve">Odgovor koji ovaj udžbenik zastupa jest da </w:t>
      </w:r>
      <w:r>
        <w:rPr>
          <w:b/>
          <w:bCs/>
        </w:rPr>
        <w:t>održivost nije stanje nego smjer</w:t>
      </w:r>
      <w:r>
        <w:t xml:space="preserve">. Nijedna destinacija nije održiva u apsolutnom smislu; pitanje je smanjuje li ili povećava pritisak po </w:t>
      </w:r>
      <w:r>
        <w:lastRenderedPageBreak/>
        <w:t xml:space="preserve">jedinici ostvarene koristi. Zbog toga se održivost mjeri </w:t>
      </w:r>
      <w:r>
        <w:rPr>
          <w:b/>
          <w:bCs/>
        </w:rPr>
        <w:t>relativnim pokazateljima</w:t>
      </w:r>
      <w:r>
        <w:t xml:space="preserve"> (potrošnja vode po noćenju, emisije po gostu, udio lokalnih dobavljača), a ne izjavama o namjerama.</w:t>
      </w:r>
    </w:p>
    <w:p w14:paraId="515C29AB" w14:textId="77777777" w:rsidR="006942FA" w:rsidRDefault="00000000" w:rsidP="00CC1305">
      <w:pPr>
        <w:pStyle w:val="BodyText"/>
        <w:spacing w:line="360" w:lineRule="auto"/>
      </w:pPr>
      <w:r>
        <w:t xml:space="preserve">Koncept ima tri stupa — </w:t>
      </w:r>
      <w:r>
        <w:rPr>
          <w:b/>
          <w:bCs/>
        </w:rPr>
        <w:t>okolišni, društveni i gospodarski</w:t>
      </w:r>
      <w:r>
        <w:t xml:space="preserve"> — i zahtjev da nijedan ne bude žrtvovan drugima. U novije se vrijeme dodaje i četvrti, </w:t>
      </w:r>
      <w:r>
        <w:rPr>
          <w:b/>
          <w:bCs/>
        </w:rPr>
        <w:t>upravljački</w:t>
      </w:r>
      <w:r>
        <w:t xml:space="preserve"> (institucije, transparentnost, uključenost).</w:t>
      </w:r>
    </w:p>
    <w:p w14:paraId="57B7554B" w14:textId="77777777" w:rsidR="006942FA" w:rsidRDefault="00000000" w:rsidP="00CC1305">
      <w:pPr>
        <w:pStyle w:val="Heading2"/>
        <w:spacing w:line="360" w:lineRule="auto"/>
      </w:pPr>
      <w:bookmarkStart w:id="224" w:name="X57d78a6e29e4839612f3a5d9b11c2697e9fde05"/>
      <w:bookmarkStart w:id="225" w:name="_Toc237462134"/>
      <w:bookmarkEnd w:id="222"/>
      <w:r>
        <w:t>8.2 Od načela do mjerenja: sustavi pokazatelja i certifikacije</w:t>
      </w:r>
      <w:bookmarkEnd w:id="225"/>
    </w:p>
    <w:p w14:paraId="2F5005B9" w14:textId="77777777" w:rsidR="006942FA" w:rsidRDefault="00000000" w:rsidP="00CC1305">
      <w:pPr>
        <w:pStyle w:val="FirstParagraph"/>
        <w:spacing w:line="360" w:lineRule="auto"/>
      </w:pPr>
      <w:r>
        <w:rPr>
          <w:b/>
          <w:bCs/>
        </w:rPr>
        <w:t>ETIS (</w:t>
      </w:r>
      <w:r>
        <w:rPr>
          <w:b/>
          <w:bCs/>
          <w:i/>
          <w:iCs/>
        </w:rPr>
        <w:t xml:space="preserve">European </w:t>
      </w:r>
      <w:proofErr w:type="spellStart"/>
      <w:r>
        <w:rPr>
          <w:b/>
          <w:bCs/>
          <w:i/>
          <w:iCs/>
        </w:rPr>
        <w:t>Tourism</w:t>
      </w:r>
      <w:proofErr w:type="spellEnd"/>
      <w:r>
        <w:rPr>
          <w:b/>
          <w:bCs/>
          <w:i/>
          <w:iCs/>
        </w:rPr>
        <w:t xml:space="preserve"> </w:t>
      </w:r>
      <w:proofErr w:type="spellStart"/>
      <w:r>
        <w:rPr>
          <w:b/>
          <w:bCs/>
          <w:i/>
          <w:iCs/>
        </w:rPr>
        <w:t>Indicators</w:t>
      </w:r>
      <w:proofErr w:type="spellEnd"/>
      <w:r>
        <w:rPr>
          <w:b/>
          <w:bCs/>
          <w:i/>
          <w:iCs/>
        </w:rPr>
        <w:t xml:space="preserve"> System</w:t>
      </w:r>
      <w:r>
        <w:rPr>
          <w:b/>
          <w:bCs/>
        </w:rPr>
        <w:t>)</w:t>
      </w:r>
      <w:r>
        <w:t xml:space="preserve"> je alat Europske komisije namijenjen destinacijama za samostalno praćenje održivosti. Pokazatelji su razvrstani u četiri skupine: upravljanje destinacijom, gospodarska vrijednost, društveni i kulturni učinak te okolišni učinak. Primjeri izračuna:</w:t>
      </w:r>
    </w:p>
    <w:p w14:paraId="2BF85E21" w14:textId="77777777" w:rsidR="006942FA" w:rsidRDefault="00000000" w:rsidP="00CC1305">
      <w:pPr>
        <w:pStyle w:val="Compact"/>
        <w:numPr>
          <w:ilvl w:val="0"/>
          <w:numId w:val="71"/>
        </w:numPr>
        <w:spacing w:line="360" w:lineRule="auto"/>
      </w:pPr>
      <w:r>
        <w:rPr>
          <w:b/>
          <w:bCs/>
        </w:rPr>
        <w:t>turistički intenzitet</w:t>
      </w:r>
      <w:r>
        <w:t xml:space="preserve"> = ukupan broj noćenja ÷ broj stalnih stanovnika;</w:t>
      </w:r>
    </w:p>
    <w:p w14:paraId="723FDC3F" w14:textId="77777777" w:rsidR="006942FA" w:rsidRDefault="00000000" w:rsidP="00CC1305">
      <w:pPr>
        <w:pStyle w:val="Compact"/>
        <w:numPr>
          <w:ilvl w:val="0"/>
          <w:numId w:val="71"/>
        </w:numPr>
        <w:spacing w:line="360" w:lineRule="auto"/>
      </w:pPr>
      <w:r>
        <w:rPr>
          <w:b/>
          <w:bCs/>
        </w:rPr>
        <w:t>gustoća smještaja</w:t>
      </w:r>
      <w:r>
        <w:t xml:space="preserve"> = broj turističkih postelja ÷ površina destinacije u km²;</w:t>
      </w:r>
    </w:p>
    <w:p w14:paraId="16F148F0" w14:textId="77777777" w:rsidR="006942FA" w:rsidRDefault="00000000" w:rsidP="00CC1305">
      <w:pPr>
        <w:pStyle w:val="Compact"/>
        <w:numPr>
          <w:ilvl w:val="0"/>
          <w:numId w:val="71"/>
        </w:numPr>
        <w:spacing w:line="360" w:lineRule="auto"/>
      </w:pPr>
      <w:r>
        <w:rPr>
          <w:b/>
          <w:bCs/>
        </w:rPr>
        <w:t>udio obnovljivih izvora</w:t>
      </w:r>
      <w:r>
        <w:t xml:space="preserve"> = (energija iz obnovljivih izvora ÷ ukupna potrošnja energije u smještaju) × 100.</w:t>
      </w:r>
    </w:p>
    <w:p w14:paraId="4187CFD1" w14:textId="77777777" w:rsidR="006942FA" w:rsidRDefault="00000000" w:rsidP="00CC1305">
      <w:pPr>
        <w:pStyle w:val="FirstParagraph"/>
        <w:spacing w:line="360" w:lineRule="auto"/>
      </w:pPr>
      <w:r>
        <w:rPr>
          <w:b/>
          <w:bCs/>
        </w:rPr>
        <w:t>GSTC kriteriji</w:t>
      </w:r>
      <w:r>
        <w:t xml:space="preserve"> (</w:t>
      </w:r>
      <w:r>
        <w:rPr>
          <w:i/>
          <w:iCs/>
        </w:rPr>
        <w:t xml:space="preserve">Global </w:t>
      </w:r>
      <w:proofErr w:type="spellStart"/>
      <w:r>
        <w:rPr>
          <w:i/>
          <w:iCs/>
        </w:rPr>
        <w:t>Sustainable</w:t>
      </w:r>
      <w:proofErr w:type="spellEnd"/>
      <w:r>
        <w:rPr>
          <w:i/>
          <w:iCs/>
        </w:rPr>
        <w:t xml:space="preserve"> </w:t>
      </w:r>
      <w:proofErr w:type="spellStart"/>
      <w:r>
        <w:rPr>
          <w:i/>
          <w:iCs/>
        </w:rPr>
        <w:t>Tourism</w:t>
      </w:r>
      <w:proofErr w:type="spellEnd"/>
      <w:r>
        <w:rPr>
          <w:i/>
          <w:iCs/>
        </w:rPr>
        <w:t xml:space="preserve"> Council</w:t>
      </w:r>
      <w:r>
        <w:t xml:space="preserve">) međunarodni su okvir koji razlikuje kriterije za destinacije i za poduzeća te služi kao osnova za priznavanje certifikacijskih shema. Poznatije sheme u europskom hotelijerstvu i kampovima uključuju </w:t>
      </w:r>
      <w:r>
        <w:rPr>
          <w:b/>
          <w:bCs/>
        </w:rPr>
        <w:t xml:space="preserve">Green </w:t>
      </w:r>
      <w:proofErr w:type="spellStart"/>
      <w:r>
        <w:rPr>
          <w:b/>
          <w:bCs/>
        </w:rPr>
        <w:t>Key</w:t>
      </w:r>
      <w:proofErr w:type="spellEnd"/>
      <w:r>
        <w:t xml:space="preserve">, </w:t>
      </w:r>
      <w:r>
        <w:rPr>
          <w:b/>
          <w:bCs/>
        </w:rPr>
        <w:t xml:space="preserve">EU </w:t>
      </w:r>
      <w:proofErr w:type="spellStart"/>
      <w:r>
        <w:rPr>
          <w:b/>
          <w:bCs/>
        </w:rPr>
        <w:t>Ecolabel</w:t>
      </w:r>
      <w:proofErr w:type="spellEnd"/>
      <w:r>
        <w:t xml:space="preserve">, </w:t>
      </w:r>
      <w:proofErr w:type="spellStart"/>
      <w:r>
        <w:rPr>
          <w:b/>
          <w:bCs/>
        </w:rPr>
        <w:t>Travelife</w:t>
      </w:r>
      <w:proofErr w:type="spellEnd"/>
      <w:r>
        <w:t xml:space="preserve"> i </w:t>
      </w:r>
      <w:proofErr w:type="spellStart"/>
      <w:r>
        <w:rPr>
          <w:b/>
          <w:bCs/>
        </w:rPr>
        <w:t>EarthCheck</w:t>
      </w:r>
      <w:proofErr w:type="spellEnd"/>
      <w:r>
        <w:t>.</w:t>
      </w:r>
    </w:p>
    <w:p w14:paraId="123C5A59" w14:textId="77777777" w:rsidR="006942FA" w:rsidRDefault="00000000" w:rsidP="00CC1305">
      <w:pPr>
        <w:pStyle w:val="BodyText"/>
        <w:spacing w:line="360" w:lineRule="auto"/>
      </w:pPr>
      <w:r>
        <w:rPr>
          <w:b/>
          <w:bCs/>
        </w:rPr>
        <w:t>Kako razlikovati certifikat od oznake.</w:t>
      </w:r>
      <w:r>
        <w:t xml:space="preserve"> Vjerodostojan sustav ima: (1) javno objavljene kriterije, (2) neovisnu provjeru na terenu, (3) periodičnu obnovu i (4) mogućnost oduzimanja. Oznaka koja se dobiva </w:t>
      </w:r>
      <w:proofErr w:type="spellStart"/>
      <w:r>
        <w:t>samopopunjavanjem</w:t>
      </w:r>
      <w:proofErr w:type="spellEnd"/>
      <w:r>
        <w:t xml:space="preserve"> upitnika i plaćanjem naknade nije certifikat nego marketinški proizvod.</w:t>
      </w:r>
    </w:p>
    <w:p w14:paraId="3062BE82" w14:textId="77777777" w:rsidR="006942FA" w:rsidRDefault="00000000" w:rsidP="00CC1305">
      <w:pPr>
        <w:pStyle w:val="Heading2"/>
        <w:spacing w:line="360" w:lineRule="auto"/>
      </w:pPr>
      <w:bookmarkStart w:id="226" w:name="X126134ff2c3030381a133d99ade966826e9d6f9"/>
      <w:bookmarkStart w:id="227" w:name="_Toc237462135"/>
      <w:bookmarkEnd w:id="224"/>
      <w:r>
        <w:t>8.3 Regulatorni okvir Europske unije — stanje 2026.</w:t>
      </w:r>
      <w:bookmarkEnd w:id="227"/>
    </w:p>
    <w:p w14:paraId="57334137" w14:textId="77777777" w:rsidR="006942FA" w:rsidRDefault="00000000" w:rsidP="00CC1305">
      <w:pPr>
        <w:pStyle w:val="FirstParagraph"/>
        <w:spacing w:line="360" w:lineRule="auto"/>
      </w:pPr>
      <w:r>
        <w:t>Ovo je područje u kojem je udžbenička literatura najbrže zastarijevala, pa je ovaj odjeljak namjerno napisan s izričitim datumima.</w:t>
      </w:r>
    </w:p>
    <w:p w14:paraId="6459B977" w14:textId="77777777" w:rsidR="006942FA" w:rsidRDefault="00000000" w:rsidP="00CC1305">
      <w:pPr>
        <w:pStyle w:val="BodyText"/>
        <w:spacing w:line="360" w:lineRule="auto"/>
      </w:pPr>
      <w:r>
        <w:rPr>
          <w:b/>
          <w:bCs/>
        </w:rPr>
        <w:lastRenderedPageBreak/>
        <w:t>Direktiva o korporativnom izvješćivanju o održivosti (CSRD)</w:t>
      </w:r>
      <w:r>
        <w:t xml:space="preserve"> stupila je na snagu 2023. i u hrvatsko je zakonodavstvo prenesena 2024. godine. Prvotni je opseg obuhvaćao široki krug velikih poduzeća te, u kasnijoj fazi, mala i srednja poduzeća uvrštena na uređeno tržište.</w:t>
      </w:r>
    </w:p>
    <w:p w14:paraId="612CE5F1" w14:textId="77777777" w:rsidR="006942FA" w:rsidRDefault="00000000" w:rsidP="00CC1305">
      <w:pPr>
        <w:pStyle w:val="BodyText"/>
        <w:spacing w:line="360" w:lineRule="auto"/>
      </w:pPr>
      <w:r>
        <w:t>Tijekom 2025. i 2026. taj je okvir bitno izmijenjen u sklopu paketa pojednostavljenja („Omnibus“):</w:t>
      </w:r>
    </w:p>
    <w:p w14:paraId="127E34FB" w14:textId="77777777" w:rsidR="006942FA" w:rsidRDefault="00000000" w:rsidP="00CC1305">
      <w:pPr>
        <w:pStyle w:val="Compact"/>
        <w:numPr>
          <w:ilvl w:val="0"/>
          <w:numId w:val="72"/>
        </w:numPr>
        <w:spacing w:line="360" w:lineRule="auto"/>
      </w:pPr>
      <w:r>
        <w:rPr>
          <w:b/>
          <w:bCs/>
        </w:rPr>
        <w:t>Direktivom (EU) 2025/794</w:t>
      </w:r>
      <w:r>
        <w:t xml:space="preserve"> („</w:t>
      </w:r>
      <w:r>
        <w:rPr>
          <w:i/>
          <w:iCs/>
        </w:rPr>
        <w:t xml:space="preserve">stop </w:t>
      </w:r>
      <w:proofErr w:type="spellStart"/>
      <w:r>
        <w:rPr>
          <w:i/>
          <w:iCs/>
        </w:rPr>
        <w:t>the</w:t>
      </w:r>
      <w:proofErr w:type="spellEnd"/>
      <w:r>
        <w:rPr>
          <w:i/>
          <w:iCs/>
        </w:rPr>
        <w:t xml:space="preserve"> </w:t>
      </w:r>
      <w:proofErr w:type="spellStart"/>
      <w:r>
        <w:rPr>
          <w:i/>
          <w:iCs/>
        </w:rPr>
        <w:t>clock</w:t>
      </w:r>
      <w:proofErr w:type="spellEnd"/>
      <w:r>
        <w:t>“) odgođena je za dvije godine primjena obveze izvješćivanja za drugi i treći krug obveznika;</w:t>
      </w:r>
    </w:p>
    <w:p w14:paraId="0EC34047" w14:textId="77777777" w:rsidR="006942FA" w:rsidRDefault="00000000" w:rsidP="00CC1305">
      <w:pPr>
        <w:pStyle w:val="Compact"/>
        <w:numPr>
          <w:ilvl w:val="0"/>
          <w:numId w:val="72"/>
        </w:numPr>
        <w:spacing w:line="360" w:lineRule="auto"/>
      </w:pPr>
      <w:r>
        <w:rPr>
          <w:b/>
          <w:bCs/>
        </w:rPr>
        <w:t>Direktivom (EU) 2026/470</w:t>
      </w:r>
      <w:r>
        <w:t xml:space="preserve">, objavljenom u Službenom listu 26. veljače 2026., </w:t>
      </w:r>
      <w:r>
        <w:rPr>
          <w:b/>
          <w:bCs/>
        </w:rPr>
        <w:t>bitno je sužen krug obveznika</w:t>
      </w:r>
      <w:r>
        <w:t>: obveza izvješćivanja o održivosti odnosi se na poduzetnike s više od 1 000 zaposlenih i godišnjim neto prihodom većim od 450 milijuna eura.</w:t>
      </w:r>
    </w:p>
    <w:p w14:paraId="73859505" w14:textId="77777777" w:rsidR="006942FA" w:rsidRDefault="00000000" w:rsidP="00CC1305">
      <w:pPr>
        <w:pStyle w:val="FirstParagraph"/>
        <w:spacing w:line="360" w:lineRule="auto"/>
      </w:pPr>
      <w:r>
        <w:rPr>
          <w:b/>
          <w:bCs/>
        </w:rPr>
        <w:t>Što to znači za turizam i ugostiteljstvo.</w:t>
      </w:r>
      <w:r>
        <w:t xml:space="preserve"> Velika većina hrvatskih turističkih poduzeća time izlazi iz kruga obveznika obveznog izvješćivanja. To </w:t>
      </w:r>
      <w:r>
        <w:rPr>
          <w:b/>
          <w:bCs/>
        </w:rPr>
        <w:t>ne znači da izvješćivanje o održivosti prestaje biti važno</w:t>
      </w:r>
      <w:r>
        <w:t>, jer:</w:t>
      </w:r>
    </w:p>
    <w:p w14:paraId="66B2C79E" w14:textId="77777777" w:rsidR="006942FA" w:rsidRDefault="00000000" w:rsidP="00CC1305">
      <w:pPr>
        <w:pStyle w:val="Compact"/>
        <w:numPr>
          <w:ilvl w:val="0"/>
          <w:numId w:val="73"/>
        </w:numPr>
        <w:spacing w:line="360" w:lineRule="auto"/>
      </w:pPr>
      <w:r>
        <w:t>banke i ulagači i dalje traže podatke o održivosti pri odobravanju financiranja;</w:t>
      </w:r>
    </w:p>
    <w:p w14:paraId="73A0DA54" w14:textId="77777777" w:rsidR="006942FA" w:rsidRDefault="00000000" w:rsidP="00CC1305">
      <w:pPr>
        <w:pStyle w:val="Compact"/>
        <w:numPr>
          <w:ilvl w:val="0"/>
          <w:numId w:val="73"/>
        </w:numPr>
        <w:spacing w:line="360" w:lineRule="auto"/>
      </w:pPr>
      <w:r>
        <w:t>veliki poslovni partneri (turoperatori, korporativni kupci, platforme) prenose zahtjeve niz lanac opskrbe;</w:t>
      </w:r>
    </w:p>
    <w:p w14:paraId="7CE4B1DD" w14:textId="77777777" w:rsidR="006942FA" w:rsidRDefault="00000000" w:rsidP="00CC1305">
      <w:pPr>
        <w:pStyle w:val="Compact"/>
        <w:numPr>
          <w:ilvl w:val="0"/>
          <w:numId w:val="73"/>
        </w:numPr>
        <w:spacing w:line="360" w:lineRule="auto"/>
      </w:pPr>
      <w:r>
        <w:t>tržišna potražnja za dokazivom održivošću ne ovisi o regulatornoj obvezi.</w:t>
      </w:r>
    </w:p>
    <w:p w14:paraId="6C8853F5" w14:textId="77777777" w:rsidR="006942FA" w:rsidRDefault="00000000" w:rsidP="00CC1305">
      <w:pPr>
        <w:pStyle w:val="FirstParagraph"/>
        <w:spacing w:line="360" w:lineRule="auto"/>
      </w:pPr>
      <w:r>
        <w:t xml:space="preserve">Drugim riječima, </w:t>
      </w:r>
      <w:r>
        <w:rPr>
          <w:b/>
          <w:bCs/>
        </w:rPr>
        <w:t>regulatorni je pritisak oslabio, a tržišni nije</w:t>
      </w:r>
      <w:r>
        <w:t>. Za studente je to važna pouka o odnosu propisa i tržišta.</w:t>
      </w:r>
    </w:p>
    <w:p w14:paraId="4509D4C4" w14:textId="77777777" w:rsidR="006942FA" w:rsidRDefault="00000000" w:rsidP="00CC1305">
      <w:pPr>
        <w:pStyle w:val="BlockText"/>
        <w:spacing w:line="360" w:lineRule="auto"/>
      </w:pPr>
      <w:r>
        <w:rPr>
          <w:b/>
          <w:bCs/>
        </w:rPr>
        <w:t>Uputa.</w:t>
      </w:r>
      <w:r>
        <w:t xml:space="preserve"> Zbog dinamike ovog područja, prije korištenja podataka iz ovog odjeljka provjerite aktualno stanje na stranicama Ministarstva financija i u Službenom listu Europske unije.</w:t>
      </w:r>
    </w:p>
    <w:p w14:paraId="2534394C" w14:textId="77777777" w:rsidR="006942FA" w:rsidRDefault="00000000" w:rsidP="00CC1305">
      <w:pPr>
        <w:pStyle w:val="Heading2"/>
        <w:spacing w:line="360" w:lineRule="auto"/>
      </w:pPr>
      <w:bookmarkStart w:id="228" w:name="hrvatski-strateški-okvir"/>
      <w:bookmarkStart w:id="229" w:name="_Toc237462136"/>
      <w:bookmarkEnd w:id="226"/>
      <w:r>
        <w:t>8.4 Hrvatski strateški okvir</w:t>
      </w:r>
      <w:bookmarkEnd w:id="229"/>
    </w:p>
    <w:p w14:paraId="5F86E722" w14:textId="77777777" w:rsidR="006942FA" w:rsidRDefault="00000000" w:rsidP="00CC1305">
      <w:pPr>
        <w:pStyle w:val="FirstParagraph"/>
        <w:spacing w:line="360" w:lineRule="auto"/>
      </w:pPr>
      <w:r>
        <w:rPr>
          <w:b/>
          <w:bCs/>
        </w:rPr>
        <w:t>Strategija razvoja održivog turizma do 2030. godine</w:t>
      </w:r>
      <w:r>
        <w:t xml:space="preserve"> (NN 2/2023) temeljni je strateški dokument hrvatskog turizma. Utvrđuje deset ključnih izazova, među kojima su vremenska i prostorna neujednačenost, utjecaj na okoliš i prostor, odnos turizma i klimatskih promjena, </w:t>
      </w:r>
      <w:r>
        <w:lastRenderedPageBreak/>
        <w:t>kvaliteta života lokalnog stanovništva, nedostatak ljudskih potencijala te neodgovarajuća struktura i kvaliteta smještajnih kapaciteta.</w:t>
      </w:r>
    </w:p>
    <w:p w14:paraId="555DEAFA" w14:textId="77777777" w:rsidR="006942FA" w:rsidRDefault="00000000" w:rsidP="00CC1305">
      <w:pPr>
        <w:pStyle w:val="BodyText"/>
        <w:spacing w:line="360" w:lineRule="auto"/>
      </w:pPr>
      <w:r>
        <w:t xml:space="preserve">Iz analize proizlaze </w:t>
      </w:r>
      <w:r>
        <w:rPr>
          <w:b/>
          <w:bCs/>
        </w:rPr>
        <w:t>četiri strateška cilja</w:t>
      </w:r>
      <w:r>
        <w:t>:</w:t>
      </w:r>
    </w:p>
    <w:p w14:paraId="0F0C5AAE" w14:textId="77777777" w:rsidR="006942FA" w:rsidRDefault="00000000" w:rsidP="00CC1305">
      <w:pPr>
        <w:pStyle w:val="Compact"/>
        <w:numPr>
          <w:ilvl w:val="0"/>
          <w:numId w:val="74"/>
        </w:numPr>
        <w:spacing w:line="360" w:lineRule="auto"/>
      </w:pPr>
      <w:r>
        <w:rPr>
          <w:b/>
          <w:bCs/>
        </w:rPr>
        <w:t>cjelogodišnji i regionalno uravnoteženiji turizam</w:t>
      </w:r>
      <w:r>
        <w:t>;</w:t>
      </w:r>
    </w:p>
    <w:p w14:paraId="67FF813A" w14:textId="77777777" w:rsidR="006942FA" w:rsidRDefault="00000000" w:rsidP="00CC1305">
      <w:pPr>
        <w:pStyle w:val="Compact"/>
        <w:numPr>
          <w:ilvl w:val="0"/>
          <w:numId w:val="74"/>
        </w:numPr>
        <w:spacing w:line="360" w:lineRule="auto"/>
      </w:pPr>
      <w:r>
        <w:rPr>
          <w:b/>
          <w:bCs/>
        </w:rPr>
        <w:t>turizam uz očuvan okoliš, prostor i klimu</w:t>
      </w:r>
      <w:r>
        <w:t>;</w:t>
      </w:r>
    </w:p>
    <w:p w14:paraId="500D7ADE" w14:textId="77777777" w:rsidR="006942FA" w:rsidRDefault="00000000" w:rsidP="00CC1305">
      <w:pPr>
        <w:pStyle w:val="Compact"/>
        <w:numPr>
          <w:ilvl w:val="0"/>
          <w:numId w:val="74"/>
        </w:numPr>
        <w:spacing w:line="360" w:lineRule="auto"/>
      </w:pPr>
      <w:r>
        <w:rPr>
          <w:b/>
          <w:bCs/>
        </w:rPr>
        <w:t>konkurentan i inovativan turizam</w:t>
      </w:r>
      <w:r>
        <w:t>;</w:t>
      </w:r>
    </w:p>
    <w:p w14:paraId="302F6699" w14:textId="77777777" w:rsidR="006942FA" w:rsidRDefault="00000000" w:rsidP="00CC1305">
      <w:pPr>
        <w:pStyle w:val="Compact"/>
        <w:numPr>
          <w:ilvl w:val="0"/>
          <w:numId w:val="74"/>
        </w:numPr>
        <w:spacing w:line="360" w:lineRule="auto"/>
      </w:pPr>
      <w:r>
        <w:rPr>
          <w:b/>
          <w:bCs/>
        </w:rPr>
        <w:t>otporan turizam</w:t>
      </w:r>
      <w:r>
        <w:t>.</w:t>
      </w:r>
    </w:p>
    <w:p w14:paraId="257FCE28" w14:textId="77777777" w:rsidR="006942FA" w:rsidRDefault="00000000" w:rsidP="00CC1305">
      <w:pPr>
        <w:pStyle w:val="FirstParagraph"/>
        <w:spacing w:line="360" w:lineRule="auto"/>
      </w:pPr>
      <w:r>
        <w:t xml:space="preserve">Studentu je korisno uočiti da nijedan od četiriju ciljeva nije definiran kao rast broja dolazaka. To je bitan pomak u odnosu na ranije razdoblje i izravno odgovara na dijagnozu iz Poglavlja 1 i 4: rast obujma iscrpio je svoje mogućnosti, a preostali prostor za rast leži u </w:t>
      </w:r>
      <w:r>
        <w:rPr>
          <w:b/>
          <w:bCs/>
        </w:rPr>
        <w:t>vremenskoj i prostornoj preraspodjeli te u dodanoj vrijednosti</w:t>
      </w:r>
      <w:r>
        <w:t>.</w:t>
      </w:r>
    </w:p>
    <w:p w14:paraId="33148E74" w14:textId="77777777" w:rsidR="006942FA" w:rsidRDefault="00000000" w:rsidP="00CC1305">
      <w:pPr>
        <w:pStyle w:val="Heading2"/>
        <w:spacing w:line="360" w:lineRule="auto"/>
      </w:pPr>
      <w:bookmarkStart w:id="230" w:name="proces-strateškog-planiranja"/>
      <w:bookmarkStart w:id="231" w:name="_Toc237462137"/>
      <w:bookmarkEnd w:id="228"/>
      <w:r>
        <w:t>8.5 Proces strateškog planiranja</w:t>
      </w:r>
      <w:bookmarkEnd w:id="231"/>
    </w:p>
    <w:p w14:paraId="36A9BB47" w14:textId="77777777" w:rsidR="006942FA" w:rsidRDefault="00000000" w:rsidP="00CC1305">
      <w:pPr>
        <w:pStyle w:val="FirstParagraph"/>
        <w:spacing w:line="360" w:lineRule="auto"/>
      </w:pPr>
      <w:r>
        <w:t xml:space="preserve">Strateško planiranje u turizmu je kontinuiran i </w:t>
      </w:r>
      <w:proofErr w:type="spellStart"/>
      <w:r>
        <w:t>participativan</w:t>
      </w:r>
      <w:proofErr w:type="spellEnd"/>
      <w:r>
        <w:t xml:space="preserve"> proces, a ne jednokratna izrada dokumenta.</w:t>
      </w:r>
    </w:p>
    <w:tbl>
      <w:tblPr>
        <w:tblStyle w:val="Table"/>
        <w:tblW w:w="5000" w:type="pct"/>
        <w:tblBorders>
          <w:insideH w:val="single" w:sz="4" w:space="0" w:color="auto"/>
        </w:tblBorders>
        <w:tblLook w:val="0020" w:firstRow="1" w:lastRow="0" w:firstColumn="0" w:lastColumn="0" w:noHBand="0" w:noVBand="0"/>
      </w:tblPr>
      <w:tblGrid>
        <w:gridCol w:w="2265"/>
        <w:gridCol w:w="2922"/>
        <w:gridCol w:w="4173"/>
      </w:tblGrid>
      <w:tr w:rsidR="006942FA" w14:paraId="00F5D0D0" w14:textId="77777777" w:rsidTr="001978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882630B" w14:textId="77777777" w:rsidR="006942FA" w:rsidRDefault="00000000" w:rsidP="00CC1305">
            <w:pPr>
              <w:pStyle w:val="Compact"/>
              <w:spacing w:line="360" w:lineRule="auto"/>
            </w:pPr>
            <w:r>
              <w:t>Faza</w:t>
            </w:r>
          </w:p>
        </w:tc>
        <w:tc>
          <w:tcPr>
            <w:tcW w:w="0" w:type="auto"/>
            <w:tcBorders>
              <w:bottom w:val="none" w:sz="0" w:space="0" w:color="auto"/>
            </w:tcBorders>
          </w:tcPr>
          <w:p w14:paraId="2D1E6514" w14:textId="77777777" w:rsidR="006942FA" w:rsidRDefault="00000000" w:rsidP="00CC1305">
            <w:pPr>
              <w:pStyle w:val="Compact"/>
              <w:spacing w:line="360" w:lineRule="auto"/>
            </w:pPr>
            <w:r>
              <w:t>Svrha</w:t>
            </w:r>
          </w:p>
        </w:tc>
        <w:tc>
          <w:tcPr>
            <w:tcW w:w="0" w:type="auto"/>
            <w:tcBorders>
              <w:bottom w:val="none" w:sz="0" w:space="0" w:color="auto"/>
            </w:tcBorders>
          </w:tcPr>
          <w:p w14:paraId="02188012" w14:textId="77777777" w:rsidR="006942FA" w:rsidRDefault="00000000" w:rsidP="00CC1305">
            <w:pPr>
              <w:pStyle w:val="Compact"/>
              <w:spacing w:line="360" w:lineRule="auto"/>
            </w:pPr>
            <w:r>
              <w:t>Ključni alati</w:t>
            </w:r>
          </w:p>
        </w:tc>
      </w:tr>
      <w:tr w:rsidR="006942FA" w14:paraId="5D26DE3D" w14:textId="77777777" w:rsidTr="00197855">
        <w:tc>
          <w:tcPr>
            <w:tcW w:w="0" w:type="auto"/>
          </w:tcPr>
          <w:p w14:paraId="71587DB9" w14:textId="77777777" w:rsidR="006942FA" w:rsidRDefault="00000000" w:rsidP="00CC1305">
            <w:pPr>
              <w:pStyle w:val="Compact"/>
              <w:spacing w:line="360" w:lineRule="auto"/>
            </w:pPr>
            <w:r>
              <w:t>1. Situacijska analiza</w:t>
            </w:r>
          </w:p>
        </w:tc>
        <w:tc>
          <w:tcPr>
            <w:tcW w:w="0" w:type="auto"/>
          </w:tcPr>
          <w:p w14:paraId="6ADC21F4" w14:textId="77777777" w:rsidR="006942FA" w:rsidRDefault="00000000" w:rsidP="00CC1305">
            <w:pPr>
              <w:pStyle w:val="Compact"/>
              <w:spacing w:line="360" w:lineRule="auto"/>
            </w:pPr>
            <w:r>
              <w:t>utvrđivanje stanja resursa i okruženja</w:t>
            </w:r>
          </w:p>
        </w:tc>
        <w:tc>
          <w:tcPr>
            <w:tcW w:w="0" w:type="auto"/>
          </w:tcPr>
          <w:p w14:paraId="1A0F6F20" w14:textId="77777777" w:rsidR="006942FA" w:rsidRDefault="00000000" w:rsidP="00CC1305">
            <w:pPr>
              <w:pStyle w:val="Compact"/>
              <w:spacing w:line="360" w:lineRule="auto"/>
            </w:pPr>
            <w:r>
              <w:t>SWOT, PESTLE, analiza konkurentnosti, resursna analiza</w:t>
            </w:r>
          </w:p>
        </w:tc>
      </w:tr>
      <w:tr w:rsidR="006942FA" w14:paraId="3D9695B4" w14:textId="77777777" w:rsidTr="00197855">
        <w:tc>
          <w:tcPr>
            <w:tcW w:w="0" w:type="auto"/>
          </w:tcPr>
          <w:p w14:paraId="3728AC2B" w14:textId="77777777" w:rsidR="006942FA" w:rsidRDefault="00000000" w:rsidP="00CC1305">
            <w:pPr>
              <w:pStyle w:val="Compact"/>
              <w:spacing w:line="360" w:lineRule="auto"/>
            </w:pPr>
            <w:r>
              <w:t>2. Vizija i ciljevi</w:t>
            </w:r>
          </w:p>
        </w:tc>
        <w:tc>
          <w:tcPr>
            <w:tcW w:w="0" w:type="auto"/>
          </w:tcPr>
          <w:p w14:paraId="2E61B794" w14:textId="77777777" w:rsidR="006942FA" w:rsidRDefault="00000000" w:rsidP="00CC1305">
            <w:pPr>
              <w:pStyle w:val="Compact"/>
              <w:spacing w:line="360" w:lineRule="auto"/>
            </w:pPr>
            <w:r>
              <w:t>određivanje željene buduće pozicije</w:t>
            </w:r>
          </w:p>
        </w:tc>
        <w:tc>
          <w:tcPr>
            <w:tcW w:w="0" w:type="auto"/>
          </w:tcPr>
          <w:p w14:paraId="75CC66F4" w14:textId="77777777" w:rsidR="006942FA" w:rsidRDefault="00000000" w:rsidP="00CC1305">
            <w:pPr>
              <w:pStyle w:val="Compact"/>
              <w:spacing w:line="360" w:lineRule="auto"/>
            </w:pPr>
            <w:r>
              <w:t>radionice s dionicima, izjava o viziji, SMART ciljevi</w:t>
            </w:r>
          </w:p>
        </w:tc>
      </w:tr>
      <w:tr w:rsidR="006942FA" w14:paraId="63DA923A" w14:textId="77777777" w:rsidTr="00197855">
        <w:tc>
          <w:tcPr>
            <w:tcW w:w="0" w:type="auto"/>
          </w:tcPr>
          <w:p w14:paraId="54F9E5FE" w14:textId="77777777" w:rsidR="006942FA" w:rsidRDefault="00000000" w:rsidP="00CC1305">
            <w:pPr>
              <w:pStyle w:val="Compact"/>
              <w:spacing w:line="360" w:lineRule="auto"/>
            </w:pPr>
            <w:r>
              <w:t>3. Formuliranje strategije</w:t>
            </w:r>
          </w:p>
        </w:tc>
        <w:tc>
          <w:tcPr>
            <w:tcW w:w="0" w:type="auto"/>
          </w:tcPr>
          <w:p w14:paraId="11F925AE" w14:textId="77777777" w:rsidR="006942FA" w:rsidRDefault="00000000" w:rsidP="00CC1305">
            <w:pPr>
              <w:pStyle w:val="Compact"/>
              <w:spacing w:line="360" w:lineRule="auto"/>
            </w:pPr>
            <w:r>
              <w:t>izbor puta do ciljeva</w:t>
            </w:r>
          </w:p>
        </w:tc>
        <w:tc>
          <w:tcPr>
            <w:tcW w:w="0" w:type="auto"/>
          </w:tcPr>
          <w:p w14:paraId="1E2746F9" w14:textId="77777777" w:rsidR="006942FA" w:rsidRDefault="00000000" w:rsidP="00CC1305">
            <w:pPr>
              <w:pStyle w:val="Compact"/>
              <w:spacing w:line="360" w:lineRule="auto"/>
            </w:pPr>
            <w:proofErr w:type="spellStart"/>
            <w:r>
              <w:t>portfeljne</w:t>
            </w:r>
            <w:proofErr w:type="spellEnd"/>
            <w:r>
              <w:t xml:space="preserve"> matrice, strategije pozicioniranja</w:t>
            </w:r>
          </w:p>
        </w:tc>
      </w:tr>
      <w:tr w:rsidR="006942FA" w14:paraId="4FAD13DB" w14:textId="77777777" w:rsidTr="00197855">
        <w:tc>
          <w:tcPr>
            <w:tcW w:w="0" w:type="auto"/>
          </w:tcPr>
          <w:p w14:paraId="532897C1" w14:textId="77777777" w:rsidR="006942FA" w:rsidRDefault="00000000" w:rsidP="00CC1305">
            <w:pPr>
              <w:pStyle w:val="Compact"/>
              <w:spacing w:line="360" w:lineRule="auto"/>
            </w:pPr>
            <w:r>
              <w:t>4. Provedba</w:t>
            </w:r>
          </w:p>
        </w:tc>
        <w:tc>
          <w:tcPr>
            <w:tcW w:w="0" w:type="auto"/>
          </w:tcPr>
          <w:p w14:paraId="5752BB67" w14:textId="77777777" w:rsidR="006942FA" w:rsidRDefault="00000000" w:rsidP="00CC1305">
            <w:pPr>
              <w:pStyle w:val="Compact"/>
              <w:spacing w:line="360" w:lineRule="auto"/>
            </w:pPr>
            <w:r>
              <w:t>pretvaranje plana u projekte</w:t>
            </w:r>
          </w:p>
        </w:tc>
        <w:tc>
          <w:tcPr>
            <w:tcW w:w="0" w:type="auto"/>
          </w:tcPr>
          <w:p w14:paraId="1BEC34AA" w14:textId="77777777" w:rsidR="006942FA" w:rsidRDefault="00000000" w:rsidP="00CC1305">
            <w:pPr>
              <w:pStyle w:val="Compact"/>
              <w:spacing w:line="360" w:lineRule="auto"/>
            </w:pPr>
            <w:r>
              <w:t>akcijski plan, proračun, nositelji i rokovi</w:t>
            </w:r>
          </w:p>
        </w:tc>
      </w:tr>
      <w:tr w:rsidR="006942FA" w14:paraId="1C0BF699" w14:textId="77777777" w:rsidTr="00197855">
        <w:tc>
          <w:tcPr>
            <w:tcW w:w="0" w:type="auto"/>
          </w:tcPr>
          <w:p w14:paraId="3DDF97F1" w14:textId="77777777" w:rsidR="006942FA" w:rsidRDefault="00000000" w:rsidP="00CC1305">
            <w:pPr>
              <w:pStyle w:val="Compact"/>
              <w:spacing w:line="360" w:lineRule="auto"/>
            </w:pPr>
            <w:r>
              <w:t>5. Praćenje i vrednovanje</w:t>
            </w:r>
          </w:p>
        </w:tc>
        <w:tc>
          <w:tcPr>
            <w:tcW w:w="0" w:type="auto"/>
          </w:tcPr>
          <w:p w14:paraId="45D4DB28" w14:textId="77777777" w:rsidR="006942FA" w:rsidRDefault="00000000" w:rsidP="00CC1305">
            <w:pPr>
              <w:pStyle w:val="Compact"/>
              <w:spacing w:line="360" w:lineRule="auto"/>
            </w:pPr>
            <w:r>
              <w:t>korekcija odstupanja</w:t>
            </w:r>
          </w:p>
        </w:tc>
        <w:tc>
          <w:tcPr>
            <w:tcW w:w="0" w:type="auto"/>
          </w:tcPr>
          <w:p w14:paraId="11E868DF" w14:textId="77777777" w:rsidR="006942FA" w:rsidRDefault="00000000" w:rsidP="00CC1305">
            <w:pPr>
              <w:pStyle w:val="Compact"/>
              <w:spacing w:line="360" w:lineRule="auto"/>
            </w:pPr>
            <w:r>
              <w:t>ETIS, ključni pokazatelji, javna izvješća</w:t>
            </w:r>
          </w:p>
        </w:tc>
      </w:tr>
    </w:tbl>
    <w:p w14:paraId="12001F48" w14:textId="77777777" w:rsidR="006942FA" w:rsidRDefault="00000000" w:rsidP="00CC1305">
      <w:pPr>
        <w:pStyle w:val="BodyText"/>
        <w:spacing w:line="360" w:lineRule="auto"/>
      </w:pPr>
      <w:r>
        <w:lastRenderedPageBreak/>
        <w:t xml:space="preserve">Najčešća pogreška nije loša analiza nego </w:t>
      </w:r>
      <w:r>
        <w:rPr>
          <w:b/>
          <w:bCs/>
        </w:rPr>
        <w:t>izostanak pete faze</w:t>
      </w:r>
      <w:r>
        <w:t>: strategija se donese, a ne prati. Bez mjerenja, strategija je izjava, a ne upravljački instrument.</w:t>
      </w:r>
    </w:p>
    <w:p w14:paraId="29BCBC83" w14:textId="77777777" w:rsidR="006942FA" w:rsidRDefault="00000000" w:rsidP="00CC1305">
      <w:pPr>
        <w:pStyle w:val="Heading2"/>
        <w:spacing w:line="360" w:lineRule="auto"/>
      </w:pPr>
      <w:bookmarkStart w:id="232" w:name="X094d1d01ef9d0346ce46bbe79d22d16d0484b86"/>
      <w:bookmarkStart w:id="233" w:name="_Toc237462138"/>
      <w:bookmarkEnd w:id="230"/>
      <w:r>
        <w:t>8.6 Dionici i preobrazba destinacijskih organizacija</w:t>
      </w:r>
      <w:bookmarkEnd w:id="233"/>
    </w:p>
    <w:p w14:paraId="4898BFA3" w14:textId="77777777" w:rsidR="006942FA" w:rsidRDefault="00000000" w:rsidP="00CC1305">
      <w:pPr>
        <w:pStyle w:val="FirstParagraph"/>
        <w:spacing w:line="360" w:lineRule="auto"/>
      </w:pPr>
      <w:r>
        <w:rPr>
          <w:i/>
          <w:iCs/>
        </w:rPr>
        <w:t>Tablica 8.1: Analiza dionika u planiranju destinacije</w:t>
      </w:r>
    </w:p>
    <w:tbl>
      <w:tblPr>
        <w:tblStyle w:val="Table"/>
        <w:tblW w:w="5000" w:type="pct"/>
        <w:tblBorders>
          <w:insideH w:val="single" w:sz="4" w:space="0" w:color="auto"/>
        </w:tblBorders>
        <w:tblLook w:val="0020" w:firstRow="1" w:lastRow="0" w:firstColumn="0" w:lastColumn="0" w:noHBand="0" w:noVBand="0"/>
      </w:tblPr>
      <w:tblGrid>
        <w:gridCol w:w="1849"/>
        <w:gridCol w:w="2740"/>
        <w:gridCol w:w="2145"/>
        <w:gridCol w:w="2626"/>
      </w:tblGrid>
      <w:tr w:rsidR="006942FA" w14:paraId="567A2F92" w14:textId="77777777" w:rsidTr="001978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6FCA616" w14:textId="77777777" w:rsidR="006942FA" w:rsidRDefault="00000000" w:rsidP="00CC1305">
            <w:pPr>
              <w:pStyle w:val="Compact"/>
              <w:spacing w:line="360" w:lineRule="auto"/>
            </w:pPr>
            <w:r>
              <w:t>Skupina dionika</w:t>
            </w:r>
          </w:p>
        </w:tc>
        <w:tc>
          <w:tcPr>
            <w:tcW w:w="0" w:type="auto"/>
            <w:tcBorders>
              <w:bottom w:val="none" w:sz="0" w:space="0" w:color="auto"/>
            </w:tcBorders>
          </w:tcPr>
          <w:p w14:paraId="457C539D" w14:textId="77777777" w:rsidR="006942FA" w:rsidRDefault="00000000" w:rsidP="00CC1305">
            <w:pPr>
              <w:pStyle w:val="Compact"/>
              <w:spacing w:line="360" w:lineRule="auto"/>
            </w:pPr>
            <w:r>
              <w:t>Primarni interes</w:t>
            </w:r>
          </w:p>
        </w:tc>
        <w:tc>
          <w:tcPr>
            <w:tcW w:w="0" w:type="auto"/>
            <w:tcBorders>
              <w:bottom w:val="none" w:sz="0" w:space="0" w:color="auto"/>
            </w:tcBorders>
          </w:tcPr>
          <w:p w14:paraId="4DA07BA9" w14:textId="77777777" w:rsidR="006942FA" w:rsidRDefault="00000000" w:rsidP="00CC1305">
            <w:pPr>
              <w:pStyle w:val="Compact"/>
              <w:spacing w:line="360" w:lineRule="auto"/>
            </w:pPr>
            <w:r>
              <w:t>Razina utjecaja</w:t>
            </w:r>
          </w:p>
        </w:tc>
        <w:tc>
          <w:tcPr>
            <w:tcW w:w="0" w:type="auto"/>
            <w:tcBorders>
              <w:bottom w:val="none" w:sz="0" w:space="0" w:color="auto"/>
            </w:tcBorders>
          </w:tcPr>
          <w:p w14:paraId="20B4E321" w14:textId="77777777" w:rsidR="006942FA" w:rsidRDefault="00000000" w:rsidP="00CC1305">
            <w:pPr>
              <w:pStyle w:val="Compact"/>
              <w:spacing w:line="360" w:lineRule="auto"/>
            </w:pPr>
            <w:r>
              <w:t>Strategija uključivanja</w:t>
            </w:r>
          </w:p>
        </w:tc>
      </w:tr>
      <w:tr w:rsidR="006942FA" w14:paraId="470E5851" w14:textId="77777777" w:rsidTr="00197855">
        <w:tc>
          <w:tcPr>
            <w:tcW w:w="0" w:type="auto"/>
          </w:tcPr>
          <w:p w14:paraId="287FD1ED" w14:textId="77777777" w:rsidR="006942FA" w:rsidRDefault="00000000" w:rsidP="00CC1305">
            <w:pPr>
              <w:pStyle w:val="Compact"/>
              <w:spacing w:line="360" w:lineRule="auto"/>
            </w:pPr>
            <w:r>
              <w:t>Lokalno stanovništvo</w:t>
            </w:r>
          </w:p>
        </w:tc>
        <w:tc>
          <w:tcPr>
            <w:tcW w:w="0" w:type="auto"/>
          </w:tcPr>
          <w:p w14:paraId="4AA53B6D" w14:textId="77777777" w:rsidR="006942FA" w:rsidRDefault="00000000" w:rsidP="00CC1305">
            <w:pPr>
              <w:pStyle w:val="Compact"/>
              <w:spacing w:line="360" w:lineRule="auto"/>
            </w:pPr>
            <w:r>
              <w:t xml:space="preserve">kvaliteta života, </w:t>
            </w:r>
            <w:proofErr w:type="spellStart"/>
            <w:r>
              <w:t>priuštivo</w:t>
            </w:r>
            <w:proofErr w:type="spellEnd"/>
            <w:r>
              <w:t xml:space="preserve"> stanovanje, radna mjesta</w:t>
            </w:r>
          </w:p>
        </w:tc>
        <w:tc>
          <w:tcPr>
            <w:tcW w:w="0" w:type="auto"/>
          </w:tcPr>
          <w:p w14:paraId="3FE5A5A1" w14:textId="77777777" w:rsidR="006942FA" w:rsidRDefault="00000000" w:rsidP="00CC1305">
            <w:pPr>
              <w:pStyle w:val="Compact"/>
              <w:spacing w:line="360" w:lineRule="auto"/>
            </w:pPr>
            <w:r>
              <w:t>visoka, često neorganizirana</w:t>
            </w:r>
          </w:p>
        </w:tc>
        <w:tc>
          <w:tcPr>
            <w:tcW w:w="0" w:type="auto"/>
          </w:tcPr>
          <w:p w14:paraId="680FF3F1" w14:textId="77777777" w:rsidR="006942FA" w:rsidRDefault="00000000" w:rsidP="00CC1305">
            <w:pPr>
              <w:pStyle w:val="Compact"/>
              <w:spacing w:line="360" w:lineRule="auto"/>
            </w:pPr>
            <w:r>
              <w:t>javne rasprave, ankete, participativni proračun</w:t>
            </w:r>
          </w:p>
        </w:tc>
      </w:tr>
      <w:tr w:rsidR="006942FA" w14:paraId="418B9549" w14:textId="77777777" w:rsidTr="00197855">
        <w:tc>
          <w:tcPr>
            <w:tcW w:w="0" w:type="auto"/>
          </w:tcPr>
          <w:p w14:paraId="0C5EE742" w14:textId="77777777" w:rsidR="006942FA" w:rsidRDefault="00000000" w:rsidP="00CC1305">
            <w:pPr>
              <w:pStyle w:val="Compact"/>
              <w:spacing w:line="360" w:lineRule="auto"/>
            </w:pPr>
            <w:r>
              <w:t>Privatni sektor</w:t>
            </w:r>
          </w:p>
        </w:tc>
        <w:tc>
          <w:tcPr>
            <w:tcW w:w="0" w:type="auto"/>
          </w:tcPr>
          <w:p w14:paraId="2FDA7B8F" w14:textId="77777777" w:rsidR="006942FA" w:rsidRDefault="00000000" w:rsidP="00CC1305">
            <w:pPr>
              <w:pStyle w:val="Compact"/>
              <w:spacing w:line="360" w:lineRule="auto"/>
            </w:pPr>
            <w:r>
              <w:t>popunjenost, profitabilnost, povrat ulaganja</w:t>
            </w:r>
          </w:p>
        </w:tc>
        <w:tc>
          <w:tcPr>
            <w:tcW w:w="0" w:type="auto"/>
          </w:tcPr>
          <w:p w14:paraId="6BC2F9B5" w14:textId="77777777" w:rsidR="006942FA" w:rsidRDefault="00000000" w:rsidP="00CC1305">
            <w:pPr>
              <w:pStyle w:val="Compact"/>
              <w:spacing w:line="360" w:lineRule="auto"/>
            </w:pPr>
            <w:r>
              <w:t>visoka</w:t>
            </w:r>
          </w:p>
        </w:tc>
        <w:tc>
          <w:tcPr>
            <w:tcW w:w="0" w:type="auto"/>
          </w:tcPr>
          <w:p w14:paraId="31F29003" w14:textId="77777777" w:rsidR="006942FA" w:rsidRDefault="00000000" w:rsidP="00CC1305">
            <w:pPr>
              <w:pStyle w:val="Compact"/>
              <w:spacing w:line="360" w:lineRule="auto"/>
            </w:pPr>
            <w:r>
              <w:t>poslovna partnerstva, zajednički nastup na tržištu</w:t>
            </w:r>
          </w:p>
        </w:tc>
      </w:tr>
      <w:tr w:rsidR="006942FA" w14:paraId="51E05CE2" w14:textId="77777777" w:rsidTr="00197855">
        <w:tc>
          <w:tcPr>
            <w:tcW w:w="0" w:type="auto"/>
          </w:tcPr>
          <w:p w14:paraId="22EAF553" w14:textId="77777777" w:rsidR="006942FA" w:rsidRDefault="00000000" w:rsidP="00CC1305">
            <w:pPr>
              <w:pStyle w:val="Compact"/>
              <w:spacing w:line="360" w:lineRule="auto"/>
            </w:pPr>
            <w:r>
              <w:t>Javni sektor</w:t>
            </w:r>
          </w:p>
        </w:tc>
        <w:tc>
          <w:tcPr>
            <w:tcW w:w="0" w:type="auto"/>
          </w:tcPr>
          <w:p w14:paraId="2AD248E5" w14:textId="77777777" w:rsidR="006942FA" w:rsidRDefault="00000000" w:rsidP="00CC1305">
            <w:pPr>
              <w:pStyle w:val="Compact"/>
              <w:spacing w:line="360" w:lineRule="auto"/>
            </w:pPr>
            <w:r>
              <w:t>porezni prihodi, infrastruktura, red u prostoru</w:t>
            </w:r>
          </w:p>
        </w:tc>
        <w:tc>
          <w:tcPr>
            <w:tcW w:w="0" w:type="auto"/>
          </w:tcPr>
          <w:p w14:paraId="60434791" w14:textId="77777777" w:rsidR="006942FA" w:rsidRDefault="00000000" w:rsidP="00CC1305">
            <w:pPr>
              <w:pStyle w:val="Compact"/>
              <w:spacing w:line="360" w:lineRule="auto"/>
            </w:pPr>
            <w:r>
              <w:t>vrlo visoka</w:t>
            </w:r>
          </w:p>
        </w:tc>
        <w:tc>
          <w:tcPr>
            <w:tcW w:w="0" w:type="auto"/>
          </w:tcPr>
          <w:p w14:paraId="101D5F5E" w14:textId="77777777" w:rsidR="006942FA" w:rsidRDefault="00000000" w:rsidP="00CC1305">
            <w:pPr>
              <w:pStyle w:val="Compact"/>
              <w:spacing w:line="360" w:lineRule="auto"/>
            </w:pPr>
            <w:r>
              <w:t>propisi, prostorni planovi, poticaji</w:t>
            </w:r>
          </w:p>
        </w:tc>
      </w:tr>
      <w:tr w:rsidR="006942FA" w14:paraId="75B9FBB2" w14:textId="77777777" w:rsidTr="00197855">
        <w:tc>
          <w:tcPr>
            <w:tcW w:w="0" w:type="auto"/>
          </w:tcPr>
          <w:p w14:paraId="27582BBC" w14:textId="77777777" w:rsidR="006942FA" w:rsidRDefault="00000000" w:rsidP="00CC1305">
            <w:pPr>
              <w:pStyle w:val="Compact"/>
              <w:spacing w:line="360" w:lineRule="auto"/>
            </w:pPr>
            <w:r>
              <w:t>Udruge i civilno društvo</w:t>
            </w:r>
          </w:p>
        </w:tc>
        <w:tc>
          <w:tcPr>
            <w:tcW w:w="0" w:type="auto"/>
          </w:tcPr>
          <w:p w14:paraId="7C9298C5" w14:textId="77777777" w:rsidR="006942FA" w:rsidRDefault="00000000" w:rsidP="00CC1305">
            <w:pPr>
              <w:pStyle w:val="Compact"/>
              <w:spacing w:line="360" w:lineRule="auto"/>
            </w:pPr>
            <w:r>
              <w:t>zaštita okoliša i baštine</w:t>
            </w:r>
          </w:p>
        </w:tc>
        <w:tc>
          <w:tcPr>
            <w:tcW w:w="0" w:type="auto"/>
          </w:tcPr>
          <w:p w14:paraId="1EFBB6BA" w14:textId="77777777" w:rsidR="006942FA" w:rsidRDefault="00000000" w:rsidP="00CC1305">
            <w:pPr>
              <w:pStyle w:val="Compact"/>
              <w:spacing w:line="360" w:lineRule="auto"/>
            </w:pPr>
            <w:r>
              <w:t>srednja do visoka</w:t>
            </w:r>
          </w:p>
        </w:tc>
        <w:tc>
          <w:tcPr>
            <w:tcW w:w="0" w:type="auto"/>
          </w:tcPr>
          <w:p w14:paraId="399DCC78" w14:textId="77777777" w:rsidR="006942FA" w:rsidRDefault="00000000" w:rsidP="00CC1305">
            <w:pPr>
              <w:pStyle w:val="Compact"/>
              <w:spacing w:line="360" w:lineRule="auto"/>
            </w:pPr>
            <w:r>
              <w:t>konzultacije, zajednički projekti</w:t>
            </w:r>
          </w:p>
        </w:tc>
      </w:tr>
      <w:tr w:rsidR="006942FA" w14:paraId="608C850A" w14:textId="77777777" w:rsidTr="00197855">
        <w:tc>
          <w:tcPr>
            <w:tcW w:w="0" w:type="auto"/>
          </w:tcPr>
          <w:p w14:paraId="7AF9CF46" w14:textId="77777777" w:rsidR="006942FA" w:rsidRDefault="00000000" w:rsidP="00CC1305">
            <w:pPr>
              <w:pStyle w:val="Compact"/>
              <w:spacing w:line="360" w:lineRule="auto"/>
            </w:pPr>
            <w:r>
              <w:t>Posjetitelji</w:t>
            </w:r>
          </w:p>
        </w:tc>
        <w:tc>
          <w:tcPr>
            <w:tcW w:w="0" w:type="auto"/>
          </w:tcPr>
          <w:p w14:paraId="5C91BB1F" w14:textId="77777777" w:rsidR="006942FA" w:rsidRDefault="00000000" w:rsidP="00CC1305">
            <w:pPr>
              <w:pStyle w:val="Compact"/>
              <w:spacing w:line="360" w:lineRule="auto"/>
            </w:pPr>
            <w:r>
              <w:t>vrijednost za novac, doživljaj, sigurnost</w:t>
            </w:r>
          </w:p>
        </w:tc>
        <w:tc>
          <w:tcPr>
            <w:tcW w:w="0" w:type="auto"/>
          </w:tcPr>
          <w:p w14:paraId="5DC4767E" w14:textId="77777777" w:rsidR="006942FA" w:rsidRDefault="00000000" w:rsidP="00CC1305">
            <w:pPr>
              <w:pStyle w:val="Compact"/>
              <w:spacing w:line="360" w:lineRule="auto"/>
            </w:pPr>
            <w:r>
              <w:t>srednja, izražava se izborom</w:t>
            </w:r>
          </w:p>
        </w:tc>
        <w:tc>
          <w:tcPr>
            <w:tcW w:w="0" w:type="auto"/>
          </w:tcPr>
          <w:p w14:paraId="55029EA2" w14:textId="77777777" w:rsidR="006942FA" w:rsidRDefault="00000000" w:rsidP="00CC1305">
            <w:pPr>
              <w:pStyle w:val="Compact"/>
              <w:spacing w:line="360" w:lineRule="auto"/>
            </w:pPr>
            <w:r>
              <w:t>mjerenje zadovoljstva, upravljanje očekivanjima</w:t>
            </w:r>
          </w:p>
        </w:tc>
      </w:tr>
      <w:tr w:rsidR="006942FA" w14:paraId="36E2E2ED" w14:textId="77777777" w:rsidTr="00197855">
        <w:tc>
          <w:tcPr>
            <w:tcW w:w="0" w:type="auto"/>
          </w:tcPr>
          <w:p w14:paraId="09D8C8D2" w14:textId="77777777" w:rsidR="006942FA" w:rsidRDefault="00000000" w:rsidP="00CC1305">
            <w:pPr>
              <w:pStyle w:val="Compact"/>
              <w:spacing w:line="360" w:lineRule="auto"/>
            </w:pPr>
            <w:r>
              <w:t>Zaposlenici u sektoru</w:t>
            </w:r>
          </w:p>
        </w:tc>
        <w:tc>
          <w:tcPr>
            <w:tcW w:w="0" w:type="auto"/>
          </w:tcPr>
          <w:p w14:paraId="5C9CE140" w14:textId="77777777" w:rsidR="006942FA" w:rsidRDefault="00000000" w:rsidP="00CC1305">
            <w:pPr>
              <w:pStyle w:val="Compact"/>
              <w:spacing w:line="360" w:lineRule="auto"/>
            </w:pPr>
            <w:r>
              <w:t>uvjeti rada, stanovanje, stabilnost</w:t>
            </w:r>
          </w:p>
        </w:tc>
        <w:tc>
          <w:tcPr>
            <w:tcW w:w="0" w:type="auto"/>
          </w:tcPr>
          <w:p w14:paraId="097A409A" w14:textId="77777777" w:rsidR="006942FA" w:rsidRDefault="00000000" w:rsidP="00CC1305">
            <w:pPr>
              <w:pStyle w:val="Compact"/>
              <w:spacing w:line="360" w:lineRule="auto"/>
            </w:pPr>
            <w:r>
              <w:t>često podcijenjena</w:t>
            </w:r>
          </w:p>
        </w:tc>
        <w:tc>
          <w:tcPr>
            <w:tcW w:w="0" w:type="auto"/>
          </w:tcPr>
          <w:p w14:paraId="320CFA16" w14:textId="77777777" w:rsidR="006942FA" w:rsidRDefault="00000000" w:rsidP="00CC1305">
            <w:pPr>
              <w:pStyle w:val="Compact"/>
              <w:spacing w:line="360" w:lineRule="auto"/>
            </w:pPr>
            <w:r>
              <w:t>socijalni dijalog, uključivanje u planiranje</w:t>
            </w:r>
          </w:p>
        </w:tc>
      </w:tr>
    </w:tbl>
    <w:p w14:paraId="39287C22" w14:textId="77777777" w:rsidR="006942FA" w:rsidRDefault="00000000" w:rsidP="00CC1305">
      <w:pPr>
        <w:pStyle w:val="BodyText"/>
        <w:spacing w:line="360" w:lineRule="auto"/>
      </w:pPr>
      <w:r>
        <w:rPr>
          <w:b/>
          <w:bCs/>
        </w:rPr>
        <w:t>Preobrazba DMO-a.</w:t>
      </w:r>
      <w:r>
        <w:t xml:space="preserve"> Destinacijske se organizacije mijenjaju iz </w:t>
      </w:r>
      <w:r>
        <w:rPr>
          <w:i/>
          <w:iCs/>
        </w:rPr>
        <w:t>organizacija za marketing destinacije</w:t>
      </w:r>
      <w:r>
        <w:t xml:space="preserve"> u </w:t>
      </w:r>
      <w:r>
        <w:rPr>
          <w:i/>
          <w:iCs/>
        </w:rPr>
        <w:t>organizacije za upravljanje destinacijom</w:t>
      </w:r>
      <w:r>
        <w:t>:</w:t>
      </w:r>
    </w:p>
    <w:tbl>
      <w:tblPr>
        <w:tblStyle w:val="Table"/>
        <w:tblW w:w="5000" w:type="pct"/>
        <w:tblBorders>
          <w:insideH w:val="single" w:sz="4" w:space="0" w:color="auto"/>
        </w:tblBorders>
        <w:tblLook w:val="0020" w:firstRow="1" w:lastRow="0" w:firstColumn="0" w:lastColumn="0" w:noHBand="0" w:noVBand="0"/>
      </w:tblPr>
      <w:tblGrid>
        <w:gridCol w:w="3339"/>
        <w:gridCol w:w="6021"/>
      </w:tblGrid>
      <w:tr w:rsidR="006942FA" w14:paraId="652C9EA4" w14:textId="77777777" w:rsidTr="001978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12EFC9E" w14:textId="77777777" w:rsidR="006942FA" w:rsidRDefault="00000000" w:rsidP="00CC1305">
            <w:pPr>
              <w:pStyle w:val="Compact"/>
              <w:spacing w:line="360" w:lineRule="auto"/>
            </w:pPr>
            <w:r>
              <w:lastRenderedPageBreak/>
              <w:t>Stara paradigma (marketing)</w:t>
            </w:r>
          </w:p>
        </w:tc>
        <w:tc>
          <w:tcPr>
            <w:tcW w:w="0" w:type="auto"/>
            <w:tcBorders>
              <w:bottom w:val="none" w:sz="0" w:space="0" w:color="auto"/>
            </w:tcBorders>
          </w:tcPr>
          <w:p w14:paraId="629E1230" w14:textId="77777777" w:rsidR="006942FA" w:rsidRDefault="00000000" w:rsidP="00CC1305">
            <w:pPr>
              <w:pStyle w:val="Compact"/>
              <w:spacing w:line="360" w:lineRule="auto"/>
            </w:pPr>
            <w:r>
              <w:t>Nova paradigma (upravljanje)</w:t>
            </w:r>
          </w:p>
        </w:tc>
      </w:tr>
      <w:tr w:rsidR="006942FA" w14:paraId="1E73C756" w14:textId="77777777" w:rsidTr="00197855">
        <w:tc>
          <w:tcPr>
            <w:tcW w:w="0" w:type="auto"/>
          </w:tcPr>
          <w:p w14:paraId="7BCEE64C" w14:textId="77777777" w:rsidR="006942FA" w:rsidRDefault="00000000" w:rsidP="00CC1305">
            <w:pPr>
              <w:pStyle w:val="Compact"/>
              <w:spacing w:line="360" w:lineRule="auto"/>
            </w:pPr>
            <w:r>
              <w:t>isključivi fokus na promociju</w:t>
            </w:r>
          </w:p>
        </w:tc>
        <w:tc>
          <w:tcPr>
            <w:tcW w:w="0" w:type="auto"/>
          </w:tcPr>
          <w:p w14:paraId="4B65E0F4" w14:textId="77777777" w:rsidR="006942FA" w:rsidRDefault="00000000" w:rsidP="00CC1305">
            <w:pPr>
              <w:pStyle w:val="Compact"/>
              <w:spacing w:line="360" w:lineRule="auto"/>
            </w:pPr>
            <w:r>
              <w:t>upravljanje posjetiteljima i nosivim kapacitetom</w:t>
            </w:r>
          </w:p>
        </w:tc>
      </w:tr>
      <w:tr w:rsidR="006942FA" w14:paraId="017C1F7E" w14:textId="77777777" w:rsidTr="00197855">
        <w:tc>
          <w:tcPr>
            <w:tcW w:w="0" w:type="auto"/>
          </w:tcPr>
          <w:p w14:paraId="5AB2E7C9" w14:textId="77777777" w:rsidR="006942FA" w:rsidRDefault="00000000" w:rsidP="00CC1305">
            <w:pPr>
              <w:pStyle w:val="Compact"/>
              <w:spacing w:line="360" w:lineRule="auto"/>
            </w:pPr>
            <w:r>
              <w:t>uspjeh se mjeri brojem dolazaka</w:t>
            </w:r>
          </w:p>
        </w:tc>
        <w:tc>
          <w:tcPr>
            <w:tcW w:w="0" w:type="auto"/>
          </w:tcPr>
          <w:p w14:paraId="1C72F70B" w14:textId="77777777" w:rsidR="006942FA" w:rsidRDefault="00000000" w:rsidP="00CC1305">
            <w:pPr>
              <w:pStyle w:val="Compact"/>
              <w:spacing w:line="360" w:lineRule="auto"/>
            </w:pPr>
            <w:r>
              <w:t xml:space="preserve">uspjeh se mjeri prihodom, zadovoljstvom gostiju </w:t>
            </w:r>
            <w:r>
              <w:rPr>
                <w:b/>
                <w:bCs/>
              </w:rPr>
              <w:t>i</w:t>
            </w:r>
            <w:r>
              <w:t xml:space="preserve"> stanovnika</w:t>
            </w:r>
          </w:p>
        </w:tc>
      </w:tr>
      <w:tr w:rsidR="006942FA" w14:paraId="3E254346" w14:textId="77777777" w:rsidTr="00197855">
        <w:tc>
          <w:tcPr>
            <w:tcW w:w="0" w:type="auto"/>
          </w:tcPr>
          <w:p w14:paraId="11D0C49F" w14:textId="77777777" w:rsidR="006942FA" w:rsidRDefault="00000000" w:rsidP="00CC1305">
            <w:pPr>
              <w:pStyle w:val="Compact"/>
              <w:spacing w:line="360" w:lineRule="auto"/>
            </w:pPr>
            <w:r>
              <w:t>jednosmjerna komunikacija</w:t>
            </w:r>
          </w:p>
        </w:tc>
        <w:tc>
          <w:tcPr>
            <w:tcW w:w="0" w:type="auto"/>
          </w:tcPr>
          <w:p w14:paraId="1113C2CF" w14:textId="77777777" w:rsidR="006942FA" w:rsidRDefault="00000000" w:rsidP="00CC1305">
            <w:pPr>
              <w:pStyle w:val="Compact"/>
              <w:spacing w:line="360" w:lineRule="auto"/>
            </w:pPr>
            <w:r>
              <w:t>koordinacija dionika i upravljanje podacima</w:t>
            </w:r>
          </w:p>
        </w:tc>
      </w:tr>
      <w:tr w:rsidR="006942FA" w14:paraId="179E35D4" w14:textId="77777777" w:rsidTr="00197855">
        <w:tc>
          <w:tcPr>
            <w:tcW w:w="0" w:type="auto"/>
          </w:tcPr>
          <w:p w14:paraId="36929BE0" w14:textId="77777777" w:rsidR="006942FA" w:rsidRDefault="00000000" w:rsidP="00CC1305">
            <w:pPr>
              <w:pStyle w:val="Compact"/>
              <w:spacing w:line="360" w:lineRule="auto"/>
            </w:pPr>
            <w:r>
              <w:t>pasivan odnos prema resursima</w:t>
            </w:r>
          </w:p>
        </w:tc>
        <w:tc>
          <w:tcPr>
            <w:tcW w:w="0" w:type="auto"/>
          </w:tcPr>
          <w:p w14:paraId="3172AE87" w14:textId="77777777" w:rsidR="006942FA" w:rsidRDefault="00000000" w:rsidP="00CC1305">
            <w:pPr>
              <w:pStyle w:val="Compact"/>
              <w:spacing w:line="360" w:lineRule="auto"/>
            </w:pPr>
            <w:r>
              <w:t>aktivna zaštita resursa i upravljanje rizicima</w:t>
            </w:r>
          </w:p>
        </w:tc>
      </w:tr>
    </w:tbl>
    <w:p w14:paraId="2B83D61E" w14:textId="77777777" w:rsidR="006942FA" w:rsidRDefault="00000000" w:rsidP="00CC1305">
      <w:pPr>
        <w:pStyle w:val="BodyText"/>
        <w:spacing w:line="360" w:lineRule="auto"/>
      </w:pPr>
      <w:r>
        <w:t>Ta promjena nije samo terminološka: ona traži drukčije kompetencije (analitika, prostorno planiranje, upravljanje projektima) i drukčiji način financiranja.</w:t>
      </w:r>
    </w:p>
    <w:p w14:paraId="7BB9F70A" w14:textId="77777777" w:rsidR="006942FA" w:rsidRDefault="00000000" w:rsidP="00CC1305">
      <w:pPr>
        <w:pStyle w:val="Heading2"/>
        <w:spacing w:line="360" w:lineRule="auto"/>
      </w:pPr>
      <w:bookmarkStart w:id="234" w:name="sažetak-i-otvorena-pitanja-7"/>
      <w:bookmarkStart w:id="235" w:name="_Toc237462139"/>
      <w:bookmarkEnd w:id="232"/>
      <w:r>
        <w:t>8.7 Sažetak i otvorena pitanja</w:t>
      </w:r>
      <w:bookmarkEnd w:id="235"/>
    </w:p>
    <w:p w14:paraId="2847390A" w14:textId="77777777" w:rsidR="006942FA" w:rsidRDefault="00000000" w:rsidP="00CC1305">
      <w:pPr>
        <w:pStyle w:val="Compact"/>
        <w:numPr>
          <w:ilvl w:val="0"/>
          <w:numId w:val="75"/>
        </w:numPr>
        <w:spacing w:line="360" w:lineRule="auto"/>
      </w:pPr>
      <w:r>
        <w:t>Održivost je smjer, a ne stanje; mjeri se relativnim pokazateljima.</w:t>
      </w:r>
    </w:p>
    <w:p w14:paraId="4F63F898" w14:textId="77777777" w:rsidR="006942FA" w:rsidRDefault="00000000" w:rsidP="00CC1305">
      <w:pPr>
        <w:pStyle w:val="Compact"/>
        <w:numPr>
          <w:ilvl w:val="0"/>
          <w:numId w:val="75"/>
        </w:numPr>
        <w:spacing w:line="360" w:lineRule="auto"/>
      </w:pPr>
      <w:r>
        <w:t>ETIS i GSTC pružaju operativne okvire mjerenja i certificiranja; vjerodostojan certifikat traži neovisnu provjeru.</w:t>
      </w:r>
    </w:p>
    <w:p w14:paraId="4944AF64" w14:textId="77777777" w:rsidR="006942FA" w:rsidRDefault="00000000" w:rsidP="00CC1305">
      <w:pPr>
        <w:pStyle w:val="Compact"/>
        <w:numPr>
          <w:ilvl w:val="0"/>
          <w:numId w:val="75"/>
        </w:numPr>
        <w:spacing w:line="360" w:lineRule="auto"/>
      </w:pPr>
      <w:r>
        <w:t>Europski okvir obveznog izvješćivanja o održivosti bitno je sužen 2025. i 2026., ali tržišni pritisak ostaje.</w:t>
      </w:r>
    </w:p>
    <w:p w14:paraId="6B0976CD" w14:textId="77777777" w:rsidR="006942FA" w:rsidRDefault="00000000" w:rsidP="00CC1305">
      <w:pPr>
        <w:pStyle w:val="Compact"/>
        <w:numPr>
          <w:ilvl w:val="0"/>
          <w:numId w:val="75"/>
        </w:numPr>
        <w:spacing w:line="360" w:lineRule="auto"/>
      </w:pPr>
      <w:r>
        <w:t>Hrvatska strategija do 2030. postavlja ciljeve koji nisu izraženi obujmom nego uravnoteženošću, kvalitetom i otpornošću.</w:t>
      </w:r>
    </w:p>
    <w:p w14:paraId="651F90C1" w14:textId="77777777" w:rsidR="006942FA" w:rsidRDefault="00000000" w:rsidP="00CC1305">
      <w:pPr>
        <w:pStyle w:val="Compact"/>
        <w:numPr>
          <w:ilvl w:val="0"/>
          <w:numId w:val="75"/>
        </w:numPr>
        <w:spacing w:line="360" w:lineRule="auto"/>
      </w:pPr>
      <w:r>
        <w:t>Strategija bez faze praćenja nije upravljački instrument.</w:t>
      </w:r>
    </w:p>
    <w:p w14:paraId="070126BD" w14:textId="77777777" w:rsidR="006942FA" w:rsidRDefault="00000000" w:rsidP="00CC1305">
      <w:pPr>
        <w:pStyle w:val="FirstParagraph"/>
        <w:spacing w:line="360" w:lineRule="auto"/>
      </w:pPr>
      <w:r>
        <w:rPr>
          <w:b/>
          <w:bCs/>
        </w:rPr>
        <w:t>Otvorena pitanja</w:t>
      </w:r>
    </w:p>
    <w:p w14:paraId="5237E658" w14:textId="77777777" w:rsidR="006942FA" w:rsidRDefault="00000000" w:rsidP="00CC1305">
      <w:pPr>
        <w:pStyle w:val="Compact"/>
        <w:numPr>
          <w:ilvl w:val="0"/>
          <w:numId w:val="76"/>
        </w:numPr>
        <w:spacing w:line="360" w:lineRule="auto"/>
      </w:pPr>
      <w:r>
        <w:t>Je li smanjenje broja obveznika izvješćivanja o održivosti pojednostavljenje ili korak unatrag?</w:t>
      </w:r>
    </w:p>
    <w:p w14:paraId="458C94F6" w14:textId="77777777" w:rsidR="006942FA" w:rsidRDefault="00000000" w:rsidP="00CC1305">
      <w:pPr>
        <w:pStyle w:val="Compact"/>
        <w:numPr>
          <w:ilvl w:val="0"/>
          <w:numId w:val="76"/>
        </w:numPr>
        <w:spacing w:line="360" w:lineRule="auto"/>
      </w:pPr>
      <w:r>
        <w:t>Može li destinacija biti održiva ako je većina gostiju dolazi zrakoplovom?</w:t>
      </w:r>
    </w:p>
    <w:p w14:paraId="3D3B76C9" w14:textId="77777777" w:rsidR="006942FA" w:rsidRDefault="00000000" w:rsidP="00CC1305">
      <w:pPr>
        <w:pStyle w:val="Compact"/>
        <w:numPr>
          <w:ilvl w:val="0"/>
          <w:numId w:val="76"/>
        </w:numPr>
        <w:spacing w:line="360" w:lineRule="auto"/>
      </w:pPr>
      <w:r>
        <w:t>Tko snosi trošak održivosti — gost kroz cijenu, poduzeće kroz maržu ili zajednica kroz porez?</w:t>
      </w:r>
    </w:p>
    <w:p w14:paraId="2D48D98F" w14:textId="77777777" w:rsidR="006942FA" w:rsidRDefault="00000000" w:rsidP="00CC1305">
      <w:pPr>
        <w:pStyle w:val="Heading2"/>
        <w:spacing w:line="360" w:lineRule="auto"/>
      </w:pPr>
      <w:bookmarkStart w:id="236" w:name="pitanja-i-zadaci-poglavlje-8"/>
      <w:bookmarkStart w:id="237" w:name="_Toc237462140"/>
      <w:bookmarkEnd w:id="234"/>
      <w:r>
        <w:lastRenderedPageBreak/>
        <w:t>Pitanja i zadaci (Poglavlje 8)</w:t>
      </w:r>
      <w:bookmarkEnd w:id="237"/>
    </w:p>
    <w:p w14:paraId="5ECF02F0" w14:textId="77777777" w:rsidR="006942FA" w:rsidRDefault="00000000" w:rsidP="00CC1305">
      <w:pPr>
        <w:pStyle w:val="FirstParagraph"/>
        <w:spacing w:line="360" w:lineRule="auto"/>
      </w:pPr>
      <w:r>
        <w:rPr>
          <w:b/>
          <w:bCs/>
        </w:rPr>
        <w:t>Reprodukcijski</w:t>
      </w:r>
    </w:p>
    <w:p w14:paraId="46B08FAC" w14:textId="77777777" w:rsidR="006942FA" w:rsidRDefault="00000000" w:rsidP="00CC1305">
      <w:pPr>
        <w:pStyle w:val="Compact"/>
        <w:numPr>
          <w:ilvl w:val="0"/>
          <w:numId w:val="77"/>
        </w:numPr>
        <w:spacing w:line="360" w:lineRule="auto"/>
      </w:pPr>
      <w:r>
        <w:t>Navedite tri (odnosno četiri) stupa održivog razvoja turizma.</w:t>
      </w:r>
    </w:p>
    <w:p w14:paraId="7E849531" w14:textId="77777777" w:rsidR="006942FA" w:rsidRDefault="00000000" w:rsidP="00CC1305">
      <w:pPr>
        <w:pStyle w:val="Compact"/>
        <w:numPr>
          <w:ilvl w:val="0"/>
          <w:numId w:val="77"/>
        </w:numPr>
        <w:spacing w:line="360" w:lineRule="auto"/>
      </w:pPr>
      <w:r>
        <w:t>Objasnite razliku između certifikata i marketinške oznake.</w:t>
      </w:r>
    </w:p>
    <w:p w14:paraId="3F5C8597" w14:textId="77777777" w:rsidR="006942FA" w:rsidRDefault="00000000" w:rsidP="00CC1305">
      <w:pPr>
        <w:pStyle w:val="Compact"/>
        <w:numPr>
          <w:ilvl w:val="0"/>
          <w:numId w:val="77"/>
        </w:numPr>
        <w:spacing w:line="360" w:lineRule="auto"/>
      </w:pPr>
      <w:r>
        <w:t>Navedite četiri strateška cilja Strategije razvoja održivog turizma do 2030.</w:t>
      </w:r>
    </w:p>
    <w:p w14:paraId="5B7DD762" w14:textId="77777777" w:rsidR="006942FA" w:rsidRDefault="00000000" w:rsidP="00CC1305">
      <w:pPr>
        <w:pStyle w:val="FirstParagraph"/>
        <w:spacing w:line="360" w:lineRule="auto"/>
      </w:pPr>
      <w:r>
        <w:rPr>
          <w:b/>
          <w:bCs/>
        </w:rPr>
        <w:t>Analitički</w:t>
      </w:r>
    </w:p>
    <w:p w14:paraId="05BCA92A" w14:textId="77777777" w:rsidR="006942FA" w:rsidRDefault="00000000" w:rsidP="00CC1305">
      <w:pPr>
        <w:pStyle w:val="BodyText"/>
        <w:spacing w:line="360" w:lineRule="auto"/>
      </w:pPr>
      <w:r>
        <w:t>Destinacija ima 9 500 stanovnika, 1,25 milijuna noćenja godišnje i 18 000 turističkih postelja na 15 km². a) Izračunajte turistički intenzitet i gustoću smještaja. b) Ako se broj postelja poveća za 10 % uz jednak broj noćenja, što se događa s popunjenošću i što to znači za profitabilnost? c) Predložite dva pokazatelja koja biste dodali kako biste obuhvatili društvenu dimenziju.</w:t>
      </w:r>
    </w:p>
    <w:p w14:paraId="31B26C94" w14:textId="77777777" w:rsidR="006942FA" w:rsidRDefault="00000000" w:rsidP="00CC1305">
      <w:pPr>
        <w:pStyle w:val="BodyText"/>
        <w:spacing w:line="360" w:lineRule="auto"/>
      </w:pPr>
      <w:r>
        <w:rPr>
          <w:b/>
          <w:bCs/>
        </w:rPr>
        <w:t>Primijenjeni</w:t>
      </w:r>
    </w:p>
    <w:p w14:paraId="24FC25B6" w14:textId="77777777" w:rsidR="006942FA" w:rsidRDefault="00000000" w:rsidP="00CC1305">
      <w:pPr>
        <w:pStyle w:val="BodyText"/>
        <w:spacing w:line="360" w:lineRule="auto"/>
      </w:pPr>
      <w:r>
        <w:t>Izradite pojednostavljenu analizu dionika za konkretan projekt (npr. uvođenje naplate ulaza u povijesnu jezgru ili izgradnja kampa). Za svakog dionika navedite interes, razinu utjecaja, mogući otpor i način uključivanja.</w:t>
      </w:r>
    </w:p>
    <w:p w14:paraId="783F7694" w14:textId="77777777" w:rsidR="006942FA" w:rsidRDefault="00000000" w:rsidP="00CC1305">
      <w:pPr>
        <w:pStyle w:val="Heading2"/>
        <w:spacing w:line="360" w:lineRule="auto"/>
      </w:pPr>
      <w:bookmarkStart w:id="238" w:name="preporučeno-daljnje-čitanje-7"/>
      <w:bookmarkStart w:id="239" w:name="_Toc237462141"/>
      <w:bookmarkEnd w:id="236"/>
      <w:r>
        <w:t>Preporučeno daljnje čitanje</w:t>
      </w:r>
      <w:bookmarkEnd w:id="239"/>
    </w:p>
    <w:p w14:paraId="35B50633" w14:textId="77777777" w:rsidR="006942FA" w:rsidRDefault="00000000" w:rsidP="00CC1305">
      <w:pPr>
        <w:pStyle w:val="Compact"/>
        <w:numPr>
          <w:ilvl w:val="0"/>
          <w:numId w:val="78"/>
        </w:numPr>
        <w:spacing w:line="360" w:lineRule="auto"/>
      </w:pPr>
      <w:r>
        <w:t xml:space="preserve">Europska komisija (2016). </w:t>
      </w:r>
      <w:proofErr w:type="spellStart"/>
      <w:r>
        <w:rPr>
          <w:i/>
          <w:iCs/>
        </w:rPr>
        <w:t>The</w:t>
      </w:r>
      <w:proofErr w:type="spellEnd"/>
      <w:r>
        <w:rPr>
          <w:i/>
          <w:iCs/>
        </w:rPr>
        <w:t xml:space="preserve"> European </w:t>
      </w:r>
      <w:proofErr w:type="spellStart"/>
      <w:r>
        <w:rPr>
          <w:i/>
          <w:iCs/>
        </w:rPr>
        <w:t>Tourism</w:t>
      </w:r>
      <w:proofErr w:type="spellEnd"/>
      <w:r>
        <w:rPr>
          <w:i/>
          <w:iCs/>
        </w:rPr>
        <w:t xml:space="preserve"> </w:t>
      </w:r>
      <w:proofErr w:type="spellStart"/>
      <w:r>
        <w:rPr>
          <w:i/>
          <w:iCs/>
        </w:rPr>
        <w:t>Indicator</w:t>
      </w:r>
      <w:proofErr w:type="spellEnd"/>
      <w:r>
        <w:rPr>
          <w:i/>
          <w:iCs/>
        </w:rPr>
        <w:t xml:space="preserve"> System: ETIS </w:t>
      </w:r>
      <w:proofErr w:type="spellStart"/>
      <w:r>
        <w:rPr>
          <w:i/>
          <w:iCs/>
        </w:rPr>
        <w:t>toolkit</w:t>
      </w:r>
      <w:proofErr w:type="spellEnd"/>
      <w:r>
        <w:rPr>
          <w:i/>
          <w:iCs/>
        </w:rPr>
        <w:t xml:space="preserve"> for </w:t>
      </w:r>
      <w:proofErr w:type="spellStart"/>
      <w:r>
        <w:rPr>
          <w:i/>
          <w:iCs/>
        </w:rPr>
        <w:t>sustainable</w:t>
      </w:r>
      <w:proofErr w:type="spellEnd"/>
      <w:r>
        <w:rPr>
          <w:i/>
          <w:iCs/>
        </w:rPr>
        <w:t xml:space="preserve"> </w:t>
      </w:r>
      <w:proofErr w:type="spellStart"/>
      <w:r>
        <w:rPr>
          <w:i/>
          <w:iCs/>
        </w:rPr>
        <w:t>destination</w:t>
      </w:r>
      <w:proofErr w:type="spellEnd"/>
      <w:r>
        <w:rPr>
          <w:i/>
          <w:iCs/>
        </w:rPr>
        <w:t xml:space="preserve"> management</w:t>
      </w:r>
      <w:r>
        <w:t>. Luxembourg.</w:t>
      </w:r>
    </w:p>
    <w:p w14:paraId="7CBBA4B8" w14:textId="77777777" w:rsidR="006942FA" w:rsidRDefault="00000000" w:rsidP="00CC1305">
      <w:pPr>
        <w:pStyle w:val="Compact"/>
        <w:numPr>
          <w:ilvl w:val="0"/>
          <w:numId w:val="78"/>
        </w:numPr>
        <w:spacing w:line="360" w:lineRule="auto"/>
      </w:pPr>
      <w:r>
        <w:t xml:space="preserve">Global </w:t>
      </w:r>
      <w:proofErr w:type="spellStart"/>
      <w:r>
        <w:t>Sustainable</w:t>
      </w:r>
      <w:proofErr w:type="spellEnd"/>
      <w:r>
        <w:t xml:space="preserve"> </w:t>
      </w:r>
      <w:proofErr w:type="spellStart"/>
      <w:r>
        <w:t>Tourism</w:t>
      </w:r>
      <w:proofErr w:type="spellEnd"/>
      <w:r>
        <w:t xml:space="preserve"> Council. </w:t>
      </w:r>
      <w:r>
        <w:rPr>
          <w:i/>
          <w:iCs/>
        </w:rPr>
        <w:t xml:space="preserve">GSTC </w:t>
      </w:r>
      <w:proofErr w:type="spellStart"/>
      <w:r>
        <w:rPr>
          <w:i/>
          <w:iCs/>
        </w:rPr>
        <w:t>Destination</w:t>
      </w:r>
      <w:proofErr w:type="spellEnd"/>
      <w:r>
        <w:rPr>
          <w:i/>
          <w:iCs/>
        </w:rPr>
        <w:t xml:space="preserve"> </w:t>
      </w:r>
      <w:proofErr w:type="spellStart"/>
      <w:r>
        <w:rPr>
          <w:i/>
          <w:iCs/>
        </w:rPr>
        <w:t>Criteria</w:t>
      </w:r>
      <w:proofErr w:type="spellEnd"/>
      <w:r>
        <w:t xml:space="preserve"> i </w:t>
      </w:r>
      <w:r>
        <w:rPr>
          <w:i/>
          <w:iCs/>
        </w:rPr>
        <w:t xml:space="preserve">GSTC </w:t>
      </w:r>
      <w:proofErr w:type="spellStart"/>
      <w:r>
        <w:rPr>
          <w:i/>
          <w:iCs/>
        </w:rPr>
        <w:t>Industry</w:t>
      </w:r>
      <w:proofErr w:type="spellEnd"/>
      <w:r>
        <w:rPr>
          <w:i/>
          <w:iCs/>
        </w:rPr>
        <w:t xml:space="preserve"> </w:t>
      </w:r>
      <w:proofErr w:type="spellStart"/>
      <w:r>
        <w:rPr>
          <w:i/>
          <w:iCs/>
        </w:rPr>
        <w:t>Criteria</w:t>
      </w:r>
      <w:proofErr w:type="spellEnd"/>
      <w:r>
        <w:t>.</w:t>
      </w:r>
    </w:p>
    <w:p w14:paraId="45AB3103" w14:textId="77777777" w:rsidR="006942FA" w:rsidRDefault="00000000" w:rsidP="00CC1305">
      <w:pPr>
        <w:pStyle w:val="Compact"/>
        <w:numPr>
          <w:ilvl w:val="0"/>
          <w:numId w:val="78"/>
        </w:numPr>
        <w:spacing w:line="360" w:lineRule="auto"/>
      </w:pPr>
      <w:r>
        <w:t xml:space="preserve">WCED (1987). </w:t>
      </w:r>
      <w:proofErr w:type="spellStart"/>
      <w:r>
        <w:rPr>
          <w:i/>
          <w:iCs/>
        </w:rPr>
        <w:t>Our</w:t>
      </w:r>
      <w:proofErr w:type="spellEnd"/>
      <w:r>
        <w:rPr>
          <w:i/>
          <w:iCs/>
        </w:rPr>
        <w:t xml:space="preserve"> </w:t>
      </w:r>
      <w:proofErr w:type="spellStart"/>
      <w:r>
        <w:rPr>
          <w:i/>
          <w:iCs/>
        </w:rPr>
        <w:t>Common</w:t>
      </w:r>
      <w:proofErr w:type="spellEnd"/>
      <w:r>
        <w:rPr>
          <w:i/>
          <w:iCs/>
        </w:rPr>
        <w:t xml:space="preserve"> Future</w:t>
      </w:r>
      <w:r>
        <w:t>. Oxford: Oxford University Press.</w:t>
      </w:r>
    </w:p>
    <w:p w14:paraId="538417D4" w14:textId="77777777" w:rsidR="006942FA" w:rsidRDefault="00000000" w:rsidP="00CC1305">
      <w:pPr>
        <w:pStyle w:val="Compact"/>
        <w:numPr>
          <w:ilvl w:val="0"/>
          <w:numId w:val="78"/>
        </w:numPr>
        <w:spacing w:line="360" w:lineRule="auto"/>
      </w:pPr>
      <w:r>
        <w:t xml:space="preserve">Ministarstvo turizma i sporta (2023). </w:t>
      </w:r>
      <w:r>
        <w:rPr>
          <w:i/>
          <w:iCs/>
        </w:rPr>
        <w:t>Strategija razvoja održivog turizma do 2030. godine</w:t>
      </w:r>
      <w:r>
        <w:t>, NN 2/2023.</w:t>
      </w:r>
    </w:p>
    <w:p w14:paraId="0D9314C2" w14:textId="77777777" w:rsidR="006942FA" w:rsidRDefault="00000000" w:rsidP="00CC1305">
      <w:pPr>
        <w:pStyle w:val="BodyText"/>
        <w:numPr>
          <w:ilvl w:val="0"/>
          <w:numId w:val="78"/>
        </w:numPr>
        <w:spacing w:before="0" w:line="360" w:lineRule="auto"/>
      </w:pPr>
      <w:bookmarkStart w:id="240" w:name="Xb749206f88978054c146b4d91fb18d5899e3d51"/>
      <w:r>
        <w:t>Direktiva (EU) 2025/794 i Direktiva (EU) 2026/470 (izmjene okvira izvješćivanja o održivosti).</w:t>
      </w:r>
      <w:bookmarkEnd w:id="240"/>
    </w:p>
    <w:p w14:paraId="5E9009CD" w14:textId="77777777" w:rsidR="006942FA" w:rsidRDefault="00000000" w:rsidP="00CC1305">
      <w:pPr>
        <w:pStyle w:val="Heading1"/>
        <w:spacing w:line="360" w:lineRule="auto"/>
      </w:pPr>
      <w:bookmarkStart w:id="241" w:name="X17ed732449da96bc22dc5d23438d5d2d113cfbd"/>
      <w:bookmarkStart w:id="242" w:name="_Toc237462142"/>
      <w:bookmarkEnd w:id="216"/>
      <w:bookmarkEnd w:id="238"/>
      <w:r>
        <w:lastRenderedPageBreak/>
        <w:t>POGLAVLJE 9: OTPORNOST, TEHNOLOGIJA I SUVREMENI TRENDOVI</w:t>
      </w:r>
      <w:bookmarkEnd w:id="242"/>
    </w:p>
    <w:p w14:paraId="56D4E792" w14:textId="77777777" w:rsidR="006942FA" w:rsidRDefault="00000000" w:rsidP="00CC1305">
      <w:pPr>
        <w:pStyle w:val="Heading2"/>
        <w:spacing w:line="360" w:lineRule="auto"/>
      </w:pPr>
      <w:bookmarkStart w:id="243" w:name="sažetak-8"/>
      <w:bookmarkStart w:id="244" w:name="_Toc237462143"/>
      <w:r>
        <w:t>Sažetak</w:t>
      </w:r>
      <w:bookmarkEnd w:id="244"/>
    </w:p>
    <w:p w14:paraId="40C4ADAC" w14:textId="77777777" w:rsidR="006942FA" w:rsidRPr="00057D1C" w:rsidRDefault="00000000" w:rsidP="00CC1305">
      <w:pPr>
        <w:pStyle w:val="FirstParagraph"/>
        <w:spacing w:line="360" w:lineRule="auto"/>
        <w:rPr>
          <w:b/>
          <w:bCs/>
        </w:rPr>
      </w:pPr>
      <w:r w:rsidRPr="00057D1C">
        <w:rPr>
          <w:b/>
          <w:bCs/>
        </w:rPr>
        <w:t xml:space="preserve">Poglavlje povezuje dvije naizgled različite teme koje u praksi čine cjelinu: sposobnost sektora da izdrži poremećaje i sposobnost da se koristi tehnologijom. Prvi dio obrađuje krizni menadžment — od procjene rizika i pripreme do odgovora i oporavka — te krizno komuniciranje. Drugi dio analizira digitalnu preobrazbu: umjetnu inteligenciju i njezin novi regulatorni okvir, analitiku podataka, pametne destinacije, </w:t>
      </w:r>
      <w:proofErr w:type="spellStart"/>
      <w:r w:rsidRPr="00057D1C">
        <w:rPr>
          <w:b/>
          <w:bCs/>
        </w:rPr>
        <w:t>platformizaciju</w:t>
      </w:r>
      <w:proofErr w:type="spellEnd"/>
      <w:r w:rsidRPr="00057D1C">
        <w:rPr>
          <w:b/>
          <w:bCs/>
        </w:rPr>
        <w:t xml:space="preserve"> i budućnost rada te klimatsku prilagodbu kao trend koji povezuje sve ostale.</w:t>
      </w:r>
    </w:p>
    <w:p w14:paraId="54476CF6" w14:textId="77777777" w:rsidR="006942FA" w:rsidRDefault="00000000" w:rsidP="00CC1305">
      <w:pPr>
        <w:pStyle w:val="Heading2"/>
        <w:spacing w:line="360" w:lineRule="auto"/>
      </w:pPr>
      <w:bookmarkStart w:id="245" w:name="ključni-pojmovi-8"/>
      <w:bookmarkStart w:id="246" w:name="_Toc237462144"/>
      <w:bookmarkEnd w:id="243"/>
      <w:r>
        <w:t>Ključni pojmovi</w:t>
      </w:r>
      <w:bookmarkEnd w:id="246"/>
    </w:p>
    <w:p w14:paraId="532BEC29" w14:textId="77777777" w:rsidR="006942FA" w:rsidRDefault="00000000" w:rsidP="00CC1305">
      <w:pPr>
        <w:pStyle w:val="Compact"/>
        <w:numPr>
          <w:ilvl w:val="0"/>
          <w:numId w:val="79"/>
        </w:numPr>
        <w:spacing w:line="360" w:lineRule="auto"/>
      </w:pPr>
      <w:r>
        <w:rPr>
          <w:b/>
          <w:bCs/>
        </w:rPr>
        <w:t>Kriza u turizmu</w:t>
      </w:r>
      <w:r>
        <w:t xml:space="preserve"> — neočekivan događaj koji ugrožava sigurnost posjetitelja, poslovanje ili ugled destinacije i zahtijeva odluke u uvjetima velike nesigurnosti.</w:t>
      </w:r>
    </w:p>
    <w:p w14:paraId="570FD615" w14:textId="77777777" w:rsidR="006942FA" w:rsidRDefault="00000000" w:rsidP="00CC1305">
      <w:pPr>
        <w:pStyle w:val="Compact"/>
        <w:numPr>
          <w:ilvl w:val="0"/>
          <w:numId w:val="79"/>
        </w:numPr>
        <w:spacing w:line="360" w:lineRule="auto"/>
      </w:pPr>
      <w:r>
        <w:rPr>
          <w:b/>
          <w:bCs/>
        </w:rPr>
        <w:t>Otpornost destinacije</w:t>
      </w:r>
      <w:r>
        <w:t xml:space="preserve"> — sposobnost sustava da apsorbira poremećaj, prilagodi se i nastavi funkcionirati.</w:t>
      </w:r>
    </w:p>
    <w:p w14:paraId="1594C0C5" w14:textId="77777777" w:rsidR="006942FA" w:rsidRDefault="00000000" w:rsidP="00CC1305">
      <w:pPr>
        <w:pStyle w:val="Compact"/>
        <w:numPr>
          <w:ilvl w:val="0"/>
          <w:numId w:val="79"/>
        </w:numPr>
        <w:spacing w:line="360" w:lineRule="auto"/>
      </w:pPr>
      <w:r>
        <w:rPr>
          <w:b/>
          <w:bCs/>
        </w:rPr>
        <w:t>Pametna turistička destinacija</w:t>
      </w:r>
      <w:r>
        <w:t xml:space="preserve"> — destinacija koja tehnologijom i podacima unapređuje održivost, pristupačnost i doživljaj, uz uključenost dionika.</w:t>
      </w:r>
    </w:p>
    <w:p w14:paraId="06B3F094" w14:textId="77777777" w:rsidR="006942FA" w:rsidRDefault="00000000" w:rsidP="00CC1305">
      <w:pPr>
        <w:pStyle w:val="Compact"/>
        <w:numPr>
          <w:ilvl w:val="0"/>
          <w:numId w:val="79"/>
        </w:numPr>
        <w:spacing w:line="360" w:lineRule="auto"/>
      </w:pPr>
      <w:proofErr w:type="spellStart"/>
      <w:r>
        <w:rPr>
          <w:b/>
          <w:bCs/>
        </w:rPr>
        <w:t>Hiperpersonalizacija</w:t>
      </w:r>
      <w:proofErr w:type="spellEnd"/>
      <w:r>
        <w:t xml:space="preserve"> — prilagodba ponude pojedincu na temelju podataka i modela u stvarnom vremenu.</w:t>
      </w:r>
    </w:p>
    <w:p w14:paraId="40211B48" w14:textId="77777777" w:rsidR="006942FA" w:rsidRDefault="00000000" w:rsidP="00CC1305">
      <w:pPr>
        <w:pStyle w:val="Compact"/>
        <w:numPr>
          <w:ilvl w:val="0"/>
          <w:numId w:val="79"/>
        </w:numPr>
        <w:spacing w:line="360" w:lineRule="auto"/>
      </w:pPr>
      <w:r>
        <w:rPr>
          <w:b/>
          <w:bCs/>
        </w:rPr>
        <w:t>Digitalni blizanac</w:t>
      </w:r>
      <w:r>
        <w:t xml:space="preserve"> — virtualni model destinacije ili objekta za simulaciju scenarija.</w:t>
      </w:r>
    </w:p>
    <w:p w14:paraId="512077DD" w14:textId="77777777" w:rsidR="006942FA" w:rsidRDefault="00000000" w:rsidP="00CC1305">
      <w:pPr>
        <w:pStyle w:val="Compact"/>
        <w:numPr>
          <w:ilvl w:val="0"/>
          <w:numId w:val="79"/>
        </w:numPr>
        <w:spacing w:line="360" w:lineRule="auto"/>
      </w:pPr>
      <w:r>
        <w:rPr>
          <w:b/>
          <w:bCs/>
        </w:rPr>
        <w:t>Klimatska prilagodba</w:t>
      </w:r>
      <w:r>
        <w:t xml:space="preserve"> — prilagodba poslovanja i planova promijenjenim klimatskim uvjetima.</w:t>
      </w:r>
    </w:p>
    <w:p w14:paraId="65A349E7" w14:textId="77777777" w:rsidR="006942FA" w:rsidRDefault="00000000" w:rsidP="00CC1305">
      <w:pPr>
        <w:pStyle w:val="Compact"/>
        <w:numPr>
          <w:ilvl w:val="0"/>
          <w:numId w:val="79"/>
        </w:numPr>
        <w:spacing w:line="360" w:lineRule="auto"/>
      </w:pPr>
      <w:r>
        <w:rPr>
          <w:b/>
          <w:bCs/>
        </w:rPr>
        <w:t>Digitalni nomad</w:t>
      </w:r>
      <w:r>
        <w:t xml:space="preserve"> — osoba koja radi na daljinu boraveći u destinaciji dulje razdoblje.</w:t>
      </w:r>
    </w:p>
    <w:p w14:paraId="4456FCFB" w14:textId="77777777" w:rsidR="006942FA" w:rsidRDefault="00000000" w:rsidP="00CC1305">
      <w:pPr>
        <w:pStyle w:val="Heading2"/>
        <w:spacing w:line="360" w:lineRule="auto"/>
      </w:pPr>
      <w:bookmarkStart w:id="247" w:name="X7367892c62f427a441dfb4b7a57a8988d97f18f"/>
      <w:bookmarkStart w:id="248" w:name="_Toc237462145"/>
      <w:bookmarkEnd w:id="245"/>
      <w:r>
        <w:t>9.1 Krizni menadžment: zašto se neke destinacije oporave brže</w:t>
      </w:r>
      <w:bookmarkEnd w:id="248"/>
    </w:p>
    <w:p w14:paraId="58340FC2" w14:textId="77777777" w:rsidR="006942FA" w:rsidRDefault="00000000" w:rsidP="00CC1305">
      <w:pPr>
        <w:pStyle w:val="FirstParagraph"/>
        <w:spacing w:line="360" w:lineRule="auto"/>
      </w:pPr>
      <w:r>
        <w:rPr>
          <w:b/>
          <w:bCs/>
        </w:rPr>
        <w:t>Problem.</w:t>
      </w:r>
      <w:r>
        <w:t xml:space="preserve"> Dvije destinacije pogodi sličan poremećaj — potres, požar, zdravstvena kriza ili sigurnosni incident. Jedna se vrati na prijašnju razinu u godinu dana, druga gubi tržišta na desetljeće. Razlika najčešće nije u težini događaja nego u </w:t>
      </w:r>
      <w:r>
        <w:rPr>
          <w:b/>
          <w:bCs/>
        </w:rPr>
        <w:t>pripremljenosti i komunikaciji</w:t>
      </w:r>
      <w:r>
        <w:t>.</w:t>
      </w:r>
    </w:p>
    <w:p w14:paraId="604D78DD" w14:textId="77777777" w:rsidR="006942FA" w:rsidRDefault="00000000" w:rsidP="00CC1305">
      <w:pPr>
        <w:pStyle w:val="BodyText"/>
        <w:spacing w:line="360" w:lineRule="auto"/>
      </w:pPr>
      <w:r>
        <w:lastRenderedPageBreak/>
        <w:t>Ciklus upravljanja krizom ima četiri faze:</w:t>
      </w:r>
    </w:p>
    <w:tbl>
      <w:tblPr>
        <w:tblStyle w:val="Table"/>
        <w:tblW w:w="5000" w:type="pct"/>
        <w:tblBorders>
          <w:insideH w:val="single" w:sz="4" w:space="0" w:color="auto"/>
        </w:tblBorders>
        <w:tblLook w:val="0020" w:firstRow="1" w:lastRow="0" w:firstColumn="0" w:lastColumn="0" w:noHBand="0" w:noVBand="0"/>
      </w:tblPr>
      <w:tblGrid>
        <w:gridCol w:w="2075"/>
        <w:gridCol w:w="2889"/>
        <w:gridCol w:w="4396"/>
      </w:tblGrid>
      <w:tr w:rsidR="006942FA" w14:paraId="5FB797A7" w14:textId="77777777" w:rsidTr="001978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722AC00" w14:textId="77777777" w:rsidR="006942FA" w:rsidRDefault="00000000" w:rsidP="00CC1305">
            <w:pPr>
              <w:pStyle w:val="Compact"/>
              <w:spacing w:line="360" w:lineRule="auto"/>
            </w:pPr>
            <w:r>
              <w:t>Faza</w:t>
            </w:r>
          </w:p>
        </w:tc>
        <w:tc>
          <w:tcPr>
            <w:tcW w:w="0" w:type="auto"/>
            <w:tcBorders>
              <w:bottom w:val="none" w:sz="0" w:space="0" w:color="auto"/>
            </w:tcBorders>
          </w:tcPr>
          <w:p w14:paraId="282D3D30" w14:textId="77777777" w:rsidR="006942FA" w:rsidRDefault="00000000" w:rsidP="00CC1305">
            <w:pPr>
              <w:pStyle w:val="Compact"/>
              <w:spacing w:line="360" w:lineRule="auto"/>
            </w:pPr>
            <w:r>
              <w:t>Sadržaj</w:t>
            </w:r>
          </w:p>
        </w:tc>
        <w:tc>
          <w:tcPr>
            <w:tcW w:w="0" w:type="auto"/>
            <w:tcBorders>
              <w:bottom w:val="none" w:sz="0" w:space="0" w:color="auto"/>
            </w:tcBorders>
          </w:tcPr>
          <w:p w14:paraId="6A913553" w14:textId="77777777" w:rsidR="006942FA" w:rsidRDefault="00000000" w:rsidP="00CC1305">
            <w:pPr>
              <w:pStyle w:val="Compact"/>
              <w:spacing w:line="360" w:lineRule="auto"/>
            </w:pPr>
            <w:r>
              <w:t>Tipične mjere</w:t>
            </w:r>
          </w:p>
        </w:tc>
      </w:tr>
      <w:tr w:rsidR="006942FA" w14:paraId="2D072780" w14:textId="77777777" w:rsidTr="00197855">
        <w:tc>
          <w:tcPr>
            <w:tcW w:w="0" w:type="auto"/>
          </w:tcPr>
          <w:p w14:paraId="2141CE17" w14:textId="77777777" w:rsidR="006942FA" w:rsidRDefault="00000000" w:rsidP="00CC1305">
            <w:pPr>
              <w:pStyle w:val="Compact"/>
              <w:spacing w:line="360" w:lineRule="auto"/>
            </w:pPr>
            <w:r>
              <w:t>1. Prevencija i ublažavanje</w:t>
            </w:r>
          </w:p>
        </w:tc>
        <w:tc>
          <w:tcPr>
            <w:tcW w:w="0" w:type="auto"/>
          </w:tcPr>
          <w:p w14:paraId="748C1BD3" w14:textId="77777777" w:rsidR="006942FA" w:rsidRDefault="00000000" w:rsidP="00CC1305">
            <w:pPr>
              <w:pStyle w:val="Compact"/>
              <w:spacing w:line="360" w:lineRule="auto"/>
            </w:pPr>
            <w:r>
              <w:t>utvrđivanje ranjivosti i smanjenje izloženosti</w:t>
            </w:r>
          </w:p>
        </w:tc>
        <w:tc>
          <w:tcPr>
            <w:tcW w:w="0" w:type="auto"/>
          </w:tcPr>
          <w:p w14:paraId="3E1454D4" w14:textId="77777777" w:rsidR="006942FA" w:rsidRDefault="00000000" w:rsidP="00CC1305">
            <w:pPr>
              <w:pStyle w:val="Compact"/>
              <w:spacing w:line="360" w:lineRule="auto"/>
            </w:pPr>
            <w:r>
              <w:t>procjena rizika, sustavi ranog upozoravanja, ulaganja u infrastrukturu</w:t>
            </w:r>
          </w:p>
        </w:tc>
      </w:tr>
      <w:tr w:rsidR="006942FA" w14:paraId="2E02095F" w14:textId="77777777" w:rsidTr="00197855">
        <w:tc>
          <w:tcPr>
            <w:tcW w:w="0" w:type="auto"/>
          </w:tcPr>
          <w:p w14:paraId="06833537" w14:textId="77777777" w:rsidR="006942FA" w:rsidRDefault="00000000" w:rsidP="00CC1305">
            <w:pPr>
              <w:pStyle w:val="Compact"/>
              <w:spacing w:line="360" w:lineRule="auto"/>
            </w:pPr>
            <w:r>
              <w:t>2. Priprema</w:t>
            </w:r>
          </w:p>
        </w:tc>
        <w:tc>
          <w:tcPr>
            <w:tcW w:w="0" w:type="auto"/>
          </w:tcPr>
          <w:p w14:paraId="729D3F0B" w14:textId="77777777" w:rsidR="006942FA" w:rsidRDefault="00000000" w:rsidP="00CC1305">
            <w:pPr>
              <w:pStyle w:val="Compact"/>
              <w:spacing w:line="360" w:lineRule="auto"/>
            </w:pPr>
            <w:r>
              <w:t>stvaranje sposobnosti odgovora</w:t>
            </w:r>
          </w:p>
        </w:tc>
        <w:tc>
          <w:tcPr>
            <w:tcW w:w="0" w:type="auto"/>
          </w:tcPr>
          <w:p w14:paraId="15886E74" w14:textId="77777777" w:rsidR="006942FA" w:rsidRDefault="00000000" w:rsidP="00CC1305">
            <w:pPr>
              <w:pStyle w:val="Compact"/>
              <w:spacing w:line="360" w:lineRule="auto"/>
            </w:pPr>
            <w:r>
              <w:t>plan kriznog komuniciranja, protokoli, vježbe, zalihe, osiguranja</w:t>
            </w:r>
          </w:p>
        </w:tc>
      </w:tr>
      <w:tr w:rsidR="006942FA" w14:paraId="4E931F9F" w14:textId="77777777" w:rsidTr="00197855">
        <w:tc>
          <w:tcPr>
            <w:tcW w:w="0" w:type="auto"/>
          </w:tcPr>
          <w:p w14:paraId="1F2E41F4" w14:textId="77777777" w:rsidR="006942FA" w:rsidRDefault="00000000" w:rsidP="00CC1305">
            <w:pPr>
              <w:pStyle w:val="Compact"/>
              <w:spacing w:line="360" w:lineRule="auto"/>
            </w:pPr>
            <w:r>
              <w:t>3. Odgovor</w:t>
            </w:r>
          </w:p>
        </w:tc>
        <w:tc>
          <w:tcPr>
            <w:tcW w:w="0" w:type="auto"/>
          </w:tcPr>
          <w:p w14:paraId="4CA4E935" w14:textId="77777777" w:rsidR="006942FA" w:rsidRDefault="00000000" w:rsidP="00CC1305">
            <w:pPr>
              <w:pStyle w:val="Compact"/>
              <w:spacing w:line="360" w:lineRule="auto"/>
            </w:pPr>
            <w:r>
              <w:t>upravljanje događajem</w:t>
            </w:r>
          </w:p>
        </w:tc>
        <w:tc>
          <w:tcPr>
            <w:tcW w:w="0" w:type="auto"/>
          </w:tcPr>
          <w:p w14:paraId="6D937F9A" w14:textId="77777777" w:rsidR="006942FA" w:rsidRDefault="00000000" w:rsidP="00CC1305">
            <w:pPr>
              <w:pStyle w:val="Compact"/>
              <w:spacing w:line="360" w:lineRule="auto"/>
            </w:pPr>
            <w:r>
              <w:t>operativno zapovijedanje, briga o gostima, točno i pravodobno informiranje</w:t>
            </w:r>
          </w:p>
        </w:tc>
      </w:tr>
      <w:tr w:rsidR="006942FA" w14:paraId="6B78C50F" w14:textId="77777777" w:rsidTr="00197855">
        <w:tc>
          <w:tcPr>
            <w:tcW w:w="0" w:type="auto"/>
          </w:tcPr>
          <w:p w14:paraId="7D30E728" w14:textId="77777777" w:rsidR="006942FA" w:rsidRDefault="00000000" w:rsidP="00CC1305">
            <w:pPr>
              <w:pStyle w:val="Compact"/>
              <w:spacing w:line="360" w:lineRule="auto"/>
            </w:pPr>
            <w:r>
              <w:t>4. Oporavak</w:t>
            </w:r>
          </w:p>
        </w:tc>
        <w:tc>
          <w:tcPr>
            <w:tcW w:w="0" w:type="auto"/>
          </w:tcPr>
          <w:p w14:paraId="5820E5E9" w14:textId="77777777" w:rsidR="006942FA" w:rsidRDefault="00000000" w:rsidP="00CC1305">
            <w:pPr>
              <w:pStyle w:val="Compact"/>
              <w:spacing w:line="360" w:lineRule="auto"/>
            </w:pPr>
            <w:r>
              <w:t>povratak i učenje</w:t>
            </w:r>
          </w:p>
        </w:tc>
        <w:tc>
          <w:tcPr>
            <w:tcW w:w="0" w:type="auto"/>
          </w:tcPr>
          <w:p w14:paraId="01210992" w14:textId="77777777" w:rsidR="006942FA" w:rsidRDefault="00000000" w:rsidP="00CC1305">
            <w:pPr>
              <w:pStyle w:val="Compact"/>
              <w:spacing w:line="360" w:lineRule="auto"/>
            </w:pPr>
            <w:r>
              <w:t xml:space="preserve">obnova, poticaji, </w:t>
            </w:r>
            <w:proofErr w:type="spellStart"/>
            <w:r>
              <w:t>rebrendiranje</w:t>
            </w:r>
            <w:proofErr w:type="spellEnd"/>
            <w:r>
              <w:t>, analiza naučenog</w:t>
            </w:r>
          </w:p>
        </w:tc>
      </w:tr>
    </w:tbl>
    <w:p w14:paraId="132CB1EF" w14:textId="77777777" w:rsidR="006942FA" w:rsidRDefault="00000000" w:rsidP="00CC1305">
      <w:pPr>
        <w:pStyle w:val="BodyText"/>
        <w:spacing w:line="360" w:lineRule="auto"/>
      </w:pPr>
      <w:r>
        <w:rPr>
          <w:i/>
          <w:iCs/>
        </w:rPr>
        <w:t>Tablica 9.1: Matrica procjene rizika</w:t>
      </w:r>
    </w:p>
    <w:tbl>
      <w:tblPr>
        <w:tblStyle w:val="Table"/>
        <w:tblW w:w="5000" w:type="pct"/>
        <w:tblBorders>
          <w:insideH w:val="single" w:sz="4" w:space="0" w:color="auto"/>
        </w:tblBorders>
        <w:tblLook w:val="0020" w:firstRow="1" w:lastRow="0" w:firstColumn="0" w:lastColumn="0" w:noHBand="0" w:noVBand="0"/>
      </w:tblPr>
      <w:tblGrid>
        <w:gridCol w:w="1710"/>
        <w:gridCol w:w="3563"/>
        <w:gridCol w:w="4087"/>
      </w:tblGrid>
      <w:tr w:rsidR="006942FA" w14:paraId="3B40D9C6" w14:textId="77777777" w:rsidTr="0019785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4B2E8D4" w14:textId="77777777" w:rsidR="006942FA" w:rsidRDefault="006942FA" w:rsidP="00CC1305">
            <w:pPr>
              <w:pStyle w:val="Compact"/>
              <w:spacing w:line="360" w:lineRule="auto"/>
            </w:pPr>
          </w:p>
        </w:tc>
        <w:tc>
          <w:tcPr>
            <w:tcW w:w="0" w:type="auto"/>
            <w:tcBorders>
              <w:bottom w:val="none" w:sz="0" w:space="0" w:color="auto"/>
            </w:tcBorders>
          </w:tcPr>
          <w:p w14:paraId="4E9AE009" w14:textId="77777777" w:rsidR="006942FA" w:rsidRDefault="00000000" w:rsidP="00CC1305">
            <w:pPr>
              <w:pStyle w:val="Compact"/>
              <w:spacing w:line="360" w:lineRule="auto"/>
            </w:pPr>
            <w:r>
              <w:rPr>
                <w:b/>
                <w:bCs/>
              </w:rPr>
              <w:t>Nizak utjecaj</w:t>
            </w:r>
          </w:p>
        </w:tc>
        <w:tc>
          <w:tcPr>
            <w:tcW w:w="0" w:type="auto"/>
            <w:tcBorders>
              <w:bottom w:val="none" w:sz="0" w:space="0" w:color="auto"/>
            </w:tcBorders>
          </w:tcPr>
          <w:p w14:paraId="26919D00" w14:textId="77777777" w:rsidR="006942FA" w:rsidRDefault="00000000" w:rsidP="00CC1305">
            <w:pPr>
              <w:pStyle w:val="Compact"/>
              <w:spacing w:line="360" w:lineRule="auto"/>
            </w:pPr>
            <w:r>
              <w:rPr>
                <w:b/>
                <w:bCs/>
              </w:rPr>
              <w:t>Visok utjecaj</w:t>
            </w:r>
          </w:p>
        </w:tc>
      </w:tr>
      <w:tr w:rsidR="006942FA" w14:paraId="67EC3593" w14:textId="77777777" w:rsidTr="00197855">
        <w:tc>
          <w:tcPr>
            <w:tcW w:w="0" w:type="auto"/>
          </w:tcPr>
          <w:p w14:paraId="41EF536D" w14:textId="77777777" w:rsidR="006942FA" w:rsidRDefault="00000000" w:rsidP="00CC1305">
            <w:pPr>
              <w:pStyle w:val="Compact"/>
              <w:spacing w:line="360" w:lineRule="auto"/>
            </w:pPr>
            <w:r>
              <w:rPr>
                <w:b/>
                <w:bCs/>
              </w:rPr>
              <w:t>Visoka vjerojatnost</w:t>
            </w:r>
          </w:p>
        </w:tc>
        <w:tc>
          <w:tcPr>
            <w:tcW w:w="0" w:type="auto"/>
          </w:tcPr>
          <w:p w14:paraId="156055EA" w14:textId="77777777" w:rsidR="006942FA" w:rsidRDefault="00000000" w:rsidP="00CC1305">
            <w:pPr>
              <w:pStyle w:val="Compact"/>
              <w:spacing w:line="360" w:lineRule="auto"/>
            </w:pPr>
            <w:r>
              <w:rPr>
                <w:i/>
                <w:iCs/>
              </w:rPr>
              <w:t>Operativni rizici:</w:t>
            </w:r>
            <w:r>
              <w:t xml:space="preserve"> kratkotrajni prekidi opskrbe, manja kašnjenja, sezonske oluje. </w:t>
            </w:r>
            <w:r>
              <w:rPr>
                <w:b/>
                <w:bCs/>
              </w:rPr>
              <w:t>Mjera:</w:t>
            </w:r>
            <w:r>
              <w:t xml:space="preserve"> standardne operativne procedure.</w:t>
            </w:r>
          </w:p>
        </w:tc>
        <w:tc>
          <w:tcPr>
            <w:tcW w:w="0" w:type="auto"/>
          </w:tcPr>
          <w:p w14:paraId="2BCCB944" w14:textId="77777777" w:rsidR="006942FA" w:rsidRDefault="00000000" w:rsidP="00CC1305">
            <w:pPr>
              <w:pStyle w:val="Compact"/>
              <w:spacing w:line="360" w:lineRule="auto"/>
            </w:pPr>
            <w:r>
              <w:rPr>
                <w:i/>
                <w:iCs/>
              </w:rPr>
              <w:t>Sistemski rizici:</w:t>
            </w:r>
            <w:r>
              <w:t xml:space="preserve"> toplinski valovi, rast cijena energije, nedostatak radne snage. </w:t>
            </w:r>
            <w:r>
              <w:rPr>
                <w:b/>
                <w:bCs/>
              </w:rPr>
              <w:t>Mjera:</w:t>
            </w:r>
            <w:r>
              <w:t xml:space="preserve"> prilagodba proizvoda, dinamičko upravljanje, dugoročni ugovori.</w:t>
            </w:r>
          </w:p>
        </w:tc>
      </w:tr>
      <w:tr w:rsidR="006942FA" w14:paraId="5315381A" w14:textId="77777777" w:rsidTr="00197855">
        <w:tc>
          <w:tcPr>
            <w:tcW w:w="0" w:type="auto"/>
          </w:tcPr>
          <w:p w14:paraId="6BD03A5E" w14:textId="77777777" w:rsidR="006942FA" w:rsidRDefault="00000000" w:rsidP="00CC1305">
            <w:pPr>
              <w:pStyle w:val="Compact"/>
              <w:spacing w:line="360" w:lineRule="auto"/>
            </w:pPr>
            <w:r>
              <w:rPr>
                <w:b/>
                <w:bCs/>
              </w:rPr>
              <w:t>Niska vjerojatnost</w:t>
            </w:r>
          </w:p>
        </w:tc>
        <w:tc>
          <w:tcPr>
            <w:tcW w:w="0" w:type="auto"/>
          </w:tcPr>
          <w:p w14:paraId="2E5C0C8E" w14:textId="77777777" w:rsidR="006942FA" w:rsidRDefault="00000000" w:rsidP="00CC1305">
            <w:pPr>
              <w:pStyle w:val="Compact"/>
              <w:spacing w:line="360" w:lineRule="auto"/>
            </w:pPr>
            <w:r>
              <w:rPr>
                <w:i/>
                <w:iCs/>
              </w:rPr>
              <w:t>Sporadični rizici:</w:t>
            </w:r>
            <w:r>
              <w:t xml:space="preserve"> prolazni štrajkovi, tehnički kvarovi. </w:t>
            </w:r>
            <w:r>
              <w:rPr>
                <w:b/>
                <w:bCs/>
              </w:rPr>
              <w:t>Mjera:</w:t>
            </w:r>
            <w:r>
              <w:t xml:space="preserve"> osiguranje i planovi zamjene.</w:t>
            </w:r>
          </w:p>
        </w:tc>
        <w:tc>
          <w:tcPr>
            <w:tcW w:w="0" w:type="auto"/>
          </w:tcPr>
          <w:p w14:paraId="1C5A6659" w14:textId="77777777" w:rsidR="006942FA" w:rsidRDefault="00000000" w:rsidP="00CC1305">
            <w:pPr>
              <w:pStyle w:val="Compact"/>
              <w:spacing w:line="360" w:lineRule="auto"/>
            </w:pPr>
            <w:r>
              <w:rPr>
                <w:i/>
                <w:iCs/>
              </w:rPr>
              <w:t>Kritični rizici:</w:t>
            </w:r>
            <w:r>
              <w:t xml:space="preserve"> pandemija, potres, veliki požar, sigurnosni incident. </w:t>
            </w:r>
            <w:r>
              <w:rPr>
                <w:b/>
                <w:bCs/>
              </w:rPr>
              <w:t>Mjera:</w:t>
            </w:r>
            <w:r>
              <w:t xml:space="preserve"> krizni plan, krizni tim, uvježbani protokoli.</w:t>
            </w:r>
          </w:p>
        </w:tc>
      </w:tr>
    </w:tbl>
    <w:p w14:paraId="70161A21" w14:textId="77777777" w:rsidR="006942FA" w:rsidRDefault="00000000" w:rsidP="00CC1305">
      <w:pPr>
        <w:pStyle w:val="BodyText"/>
        <w:spacing w:line="360" w:lineRule="auto"/>
      </w:pPr>
      <w:r>
        <w:rPr>
          <w:b/>
          <w:bCs/>
        </w:rPr>
        <w:t>Zlatna pravila kriznog komuniciranja:</w:t>
      </w:r>
      <w:r>
        <w:t xml:space="preserve"> (1) </w:t>
      </w:r>
      <w:r>
        <w:rPr>
          <w:i/>
          <w:iCs/>
        </w:rPr>
        <w:t>brzo i istinito</w:t>
      </w:r>
      <w:r>
        <w:t xml:space="preserve"> — prva informacija mora doći iz službenog izvora; (2) </w:t>
      </w:r>
      <w:r>
        <w:rPr>
          <w:i/>
          <w:iCs/>
        </w:rPr>
        <w:t>empatija prije brojki</w:t>
      </w:r>
      <w:r>
        <w:t xml:space="preserve"> — sigurnost ljudi ima prednost pred materijalnom štetom i ugledom; (3) </w:t>
      </w:r>
      <w:r>
        <w:rPr>
          <w:i/>
          <w:iCs/>
        </w:rPr>
        <w:t>jedan glas</w:t>
      </w:r>
      <w:r>
        <w:t xml:space="preserve"> — imenovani glasnogovornik sprječava proturječne izjave; (4) </w:t>
      </w:r>
      <w:r>
        <w:rPr>
          <w:i/>
          <w:iCs/>
        </w:rPr>
        <w:t>ne obećavati ono što se ne zna</w:t>
      </w:r>
      <w:r>
        <w:t xml:space="preserve"> — netočna procjena trajanja krize šteti više od priznanja neizvjesnosti.</w:t>
      </w:r>
    </w:p>
    <w:p w14:paraId="1AF55848" w14:textId="77777777" w:rsidR="006942FA" w:rsidRDefault="00000000" w:rsidP="00CC1305">
      <w:pPr>
        <w:pStyle w:val="BodyText"/>
        <w:spacing w:line="360" w:lineRule="auto"/>
      </w:pPr>
      <w:r>
        <w:rPr>
          <w:b/>
          <w:bCs/>
        </w:rPr>
        <w:lastRenderedPageBreak/>
        <w:t>Pouka pandemije.</w:t>
      </w:r>
      <w:r>
        <w:t xml:space="preserve"> Razdoblje 2020.–2022. pokazalo je da je najveći čimbenik otpornosti bila </w:t>
      </w:r>
      <w:r>
        <w:rPr>
          <w:b/>
          <w:bCs/>
        </w:rPr>
        <w:t>diversifikacija</w:t>
      </w:r>
      <w:r>
        <w:t xml:space="preserve"> — emitivnih tržišta, proizvoda i sezonske raspodjele. Destinacije ovisne o jednom tržištu ili jednom prometnom pravcu pale su najdublje i oporavljale se najsporije.</w:t>
      </w:r>
    </w:p>
    <w:p w14:paraId="51487209" w14:textId="77777777" w:rsidR="006942FA" w:rsidRDefault="00000000" w:rsidP="00CC1305">
      <w:pPr>
        <w:pStyle w:val="Heading2"/>
        <w:spacing w:line="360" w:lineRule="auto"/>
      </w:pPr>
      <w:bookmarkStart w:id="249" w:name="Xa815b1541c96b1857ca9e8b9690b1ed58029855"/>
      <w:bookmarkStart w:id="250" w:name="_Toc237462146"/>
      <w:bookmarkEnd w:id="247"/>
      <w:r>
        <w:t>9.2 Umjetna inteligencija u turizmu i ugostiteljstvu</w:t>
      </w:r>
      <w:bookmarkEnd w:id="250"/>
    </w:p>
    <w:p w14:paraId="634B9FBB" w14:textId="77777777" w:rsidR="006942FA" w:rsidRDefault="00000000" w:rsidP="00CC1305">
      <w:pPr>
        <w:pStyle w:val="FirstParagraph"/>
        <w:spacing w:line="360" w:lineRule="auto"/>
      </w:pPr>
      <w:r>
        <w:t>Umjetna se inteligencija u sektoru primjenjuje u pet skupina namjena:</w:t>
      </w:r>
    </w:p>
    <w:p w14:paraId="673BA851" w14:textId="77777777" w:rsidR="006942FA" w:rsidRDefault="00000000" w:rsidP="00CC1305">
      <w:pPr>
        <w:pStyle w:val="Compact"/>
        <w:numPr>
          <w:ilvl w:val="0"/>
          <w:numId w:val="80"/>
        </w:numPr>
        <w:spacing w:line="360" w:lineRule="auto"/>
      </w:pPr>
      <w:r>
        <w:rPr>
          <w:b/>
          <w:bCs/>
        </w:rPr>
        <w:t>Upravljanje prihodima i predviđanje potražnje</w:t>
      </w:r>
      <w:r>
        <w:t xml:space="preserve"> — modeli koji na temelju povijesnih i vanjskih podataka predviđaju rezervacije i otkazivanja te predlažu cijene.</w:t>
      </w:r>
    </w:p>
    <w:p w14:paraId="76B50E07" w14:textId="77777777" w:rsidR="006942FA" w:rsidRDefault="00000000" w:rsidP="00CC1305">
      <w:pPr>
        <w:pStyle w:val="Compact"/>
        <w:numPr>
          <w:ilvl w:val="0"/>
          <w:numId w:val="80"/>
        </w:numPr>
        <w:spacing w:line="360" w:lineRule="auto"/>
      </w:pPr>
      <w:r>
        <w:rPr>
          <w:b/>
          <w:bCs/>
        </w:rPr>
        <w:t>Komunikacija s gostom</w:t>
      </w:r>
      <w:r>
        <w:t xml:space="preserve"> — virtualni asistenti za upite prije dolaska, tijekom boravka i nakon njega, u više jezika i bez radnog vremena.</w:t>
      </w:r>
    </w:p>
    <w:p w14:paraId="1AE8243F" w14:textId="77777777" w:rsidR="006942FA" w:rsidRDefault="00000000" w:rsidP="00CC1305">
      <w:pPr>
        <w:pStyle w:val="Compact"/>
        <w:numPr>
          <w:ilvl w:val="0"/>
          <w:numId w:val="80"/>
        </w:numPr>
        <w:spacing w:line="360" w:lineRule="auto"/>
      </w:pPr>
      <w:r>
        <w:rPr>
          <w:b/>
          <w:bCs/>
        </w:rPr>
        <w:t>Personalizacija ponude</w:t>
      </w:r>
      <w:r>
        <w:t xml:space="preserve"> — preporuke sadržaja, izleta i usluga na temelju profila i ponašanja.</w:t>
      </w:r>
    </w:p>
    <w:p w14:paraId="56C3488C" w14:textId="77777777" w:rsidR="006942FA" w:rsidRDefault="00000000" w:rsidP="00CC1305">
      <w:pPr>
        <w:pStyle w:val="Compact"/>
        <w:numPr>
          <w:ilvl w:val="0"/>
          <w:numId w:val="80"/>
        </w:numPr>
        <w:spacing w:line="360" w:lineRule="auto"/>
      </w:pPr>
      <w:r>
        <w:rPr>
          <w:b/>
          <w:bCs/>
        </w:rPr>
        <w:t>Operativna učinkovitost</w:t>
      </w:r>
      <w:r>
        <w:t xml:space="preserve"> — planiranje rasporeda rada, predviđanje potrošnje namirnica i smanjenje bacanja hrane, </w:t>
      </w:r>
      <w:proofErr w:type="spellStart"/>
      <w:r>
        <w:t>prediktivno</w:t>
      </w:r>
      <w:proofErr w:type="spellEnd"/>
      <w:r>
        <w:t xml:space="preserve"> održavanje.</w:t>
      </w:r>
    </w:p>
    <w:p w14:paraId="1CC2FD86" w14:textId="77777777" w:rsidR="006942FA" w:rsidRDefault="00000000" w:rsidP="00CC1305">
      <w:pPr>
        <w:pStyle w:val="Compact"/>
        <w:numPr>
          <w:ilvl w:val="0"/>
          <w:numId w:val="80"/>
        </w:numPr>
        <w:spacing w:line="360" w:lineRule="auto"/>
      </w:pPr>
      <w:r>
        <w:rPr>
          <w:b/>
          <w:bCs/>
        </w:rPr>
        <w:t>Upravljanje destinacijom</w:t>
      </w:r>
      <w:r>
        <w:t xml:space="preserve"> — analiza tokova posjetitelja, predviđanje gužvi, usmjeravanje u prostoru i vremenu.</w:t>
      </w:r>
    </w:p>
    <w:p w14:paraId="7F84CF46" w14:textId="77777777" w:rsidR="006942FA" w:rsidRDefault="00000000" w:rsidP="00CC1305">
      <w:pPr>
        <w:pStyle w:val="FirstParagraph"/>
        <w:spacing w:line="360" w:lineRule="auto"/>
      </w:pPr>
      <w:r>
        <w:rPr>
          <w:b/>
          <w:bCs/>
        </w:rPr>
        <w:t>Granice primjene.</w:t>
      </w:r>
      <w:r>
        <w:t xml:space="preserve"> Modeli uče iz povijesnih podataka i zato loše predviđaju </w:t>
      </w:r>
      <w:r>
        <w:rPr>
          <w:b/>
          <w:bCs/>
        </w:rPr>
        <w:t>prekide</w:t>
      </w:r>
      <w:r>
        <w:t xml:space="preserve"> — upravo one događaje koji su za turizam najskuplji. Osim toga, personalizacija zahtijeva osobne podatke, što otvara pitanja zaštite privatnosti i pravne osnove obrade. Naposljetku, u uslužnoj djelatnosti automatizacija dodirnih točaka koje gost doživljava kao osobne može smanjiti percipiranu vrijednost.</w:t>
      </w:r>
    </w:p>
    <w:p w14:paraId="2510A937" w14:textId="77777777" w:rsidR="006942FA" w:rsidRDefault="00000000" w:rsidP="00CC1305">
      <w:pPr>
        <w:pStyle w:val="Heading3"/>
        <w:spacing w:line="360" w:lineRule="auto"/>
      </w:pPr>
      <w:bookmarkStart w:id="251" w:name="Xd4a534e6a8697f86aed448ae1dcab3769cd005e"/>
      <w:bookmarkStart w:id="252" w:name="_Toc237462147"/>
      <w:r>
        <w:t>Regulatorni okvir: Akt o umjetnoj inteligenciji</w:t>
      </w:r>
      <w:bookmarkEnd w:id="252"/>
    </w:p>
    <w:p w14:paraId="0B387555" w14:textId="77777777" w:rsidR="006942FA" w:rsidRDefault="00000000" w:rsidP="00CC1305">
      <w:pPr>
        <w:pStyle w:val="FirstParagraph"/>
        <w:spacing w:line="360" w:lineRule="auto"/>
      </w:pPr>
      <w:r>
        <w:t>Uredba (EU) 2024/1689 (</w:t>
      </w:r>
      <w:r>
        <w:rPr>
          <w:b/>
          <w:bCs/>
        </w:rPr>
        <w:t>Akt o umjetnoj inteligenciji</w:t>
      </w:r>
      <w:r>
        <w:t>) stupila je na snagu 1. kolovoza 2024. i primjenjuje se postupno. Za turizam i ugostiteljstvo najvažnije je sljedeće:</w:t>
      </w:r>
    </w:p>
    <w:p w14:paraId="0FF9E2E6" w14:textId="77777777" w:rsidR="006942FA" w:rsidRDefault="00000000" w:rsidP="00CC1305">
      <w:pPr>
        <w:pStyle w:val="Compact"/>
        <w:numPr>
          <w:ilvl w:val="0"/>
          <w:numId w:val="81"/>
        </w:numPr>
        <w:spacing w:line="360" w:lineRule="auto"/>
      </w:pPr>
      <w:r>
        <w:rPr>
          <w:b/>
          <w:bCs/>
        </w:rPr>
        <w:t>Zabranjene prakse i obveza osposobljenosti za rad s umjetnom inteligencijom</w:t>
      </w:r>
      <w:r>
        <w:t xml:space="preserve"> primjenjuju se od veljače 2025.</w:t>
      </w:r>
    </w:p>
    <w:p w14:paraId="00823AB2" w14:textId="77777777" w:rsidR="006942FA" w:rsidRDefault="00000000" w:rsidP="00CC1305">
      <w:pPr>
        <w:pStyle w:val="Compact"/>
        <w:numPr>
          <w:ilvl w:val="0"/>
          <w:numId w:val="81"/>
        </w:numPr>
        <w:spacing w:line="360" w:lineRule="auto"/>
      </w:pPr>
      <w:r>
        <w:rPr>
          <w:b/>
          <w:bCs/>
        </w:rPr>
        <w:t>Obveze transparentnosti iz članka 50.</w:t>
      </w:r>
      <w:r>
        <w:t xml:space="preserve"> primjenjuju se od </w:t>
      </w:r>
      <w:r>
        <w:rPr>
          <w:b/>
          <w:bCs/>
        </w:rPr>
        <w:t>2. kolovoza 2026.</w:t>
      </w:r>
      <w:r>
        <w:t xml:space="preserve"> To izravno pogađa sektor: gost mora biti obaviješten da komunicira s umjetnom </w:t>
      </w:r>
      <w:r>
        <w:lastRenderedPageBreak/>
        <w:t>inteligencijom, a sadržaj koji je umjetno generiran (slike, zvuk, video) mora biti označen. Hotel koji na mrežnoj stranici koristi virtualnog asistenta ili u promidžbi umjetno generirane fotografije objekta ulazi u opseg tih obveza.</w:t>
      </w:r>
    </w:p>
    <w:p w14:paraId="1F12676D" w14:textId="77777777" w:rsidR="006942FA" w:rsidRDefault="00000000" w:rsidP="00CC1305">
      <w:pPr>
        <w:pStyle w:val="Compact"/>
        <w:numPr>
          <w:ilvl w:val="0"/>
          <w:numId w:val="81"/>
        </w:numPr>
        <w:spacing w:line="360" w:lineRule="auto"/>
      </w:pPr>
      <w:r>
        <w:rPr>
          <w:b/>
          <w:bCs/>
        </w:rPr>
        <w:t>Obveze za visokorizične sustave</w:t>
      </w:r>
      <w:r>
        <w:t xml:space="preserve"> iz Priloga III. — među kojima su sustavi koji se koriste u zapošljavanju i odabiru kandidata, što je za sektor s velikim brojem sezonskih zapošljavanja relevantno — </w:t>
      </w:r>
      <w:r>
        <w:rPr>
          <w:b/>
          <w:bCs/>
        </w:rPr>
        <w:t>odgođene su na 2. prosinca 2027.</w:t>
      </w:r>
      <w:r>
        <w:t>, dok su obveze za umjetnu inteligenciju ugrađenu u regulirane proizvode odgođene na 2. kolovoza 2028. Odgoda je uvedena tzv. digitalnim omnibusom, o kojem je politički dogovor postignut u svibnju 2026., a koji su Europski parlament i Vijeće potvrdili u lipnju 2026.</w:t>
      </w:r>
    </w:p>
    <w:p w14:paraId="2016933F" w14:textId="77777777" w:rsidR="006942FA" w:rsidRDefault="00000000" w:rsidP="00CC1305">
      <w:pPr>
        <w:pStyle w:val="BlockText"/>
        <w:spacing w:line="360" w:lineRule="auto"/>
      </w:pPr>
      <w:r>
        <w:rPr>
          <w:b/>
          <w:bCs/>
        </w:rPr>
        <w:t>Uputa studentima.</w:t>
      </w:r>
      <w:r>
        <w:t xml:space="preserve"> Ovaj se okvir mijenjao tijekom 2025. i 2026. godine. Datume obvezno provjerite u važećem tekstu propisa prije citiranja.</w:t>
      </w:r>
    </w:p>
    <w:p w14:paraId="1D1BA447" w14:textId="77777777" w:rsidR="006942FA" w:rsidRDefault="00000000" w:rsidP="00CC1305">
      <w:pPr>
        <w:pStyle w:val="Heading2"/>
        <w:spacing w:line="360" w:lineRule="auto"/>
      </w:pPr>
      <w:bookmarkStart w:id="253" w:name="podaci-i-pametne-destinacije"/>
      <w:bookmarkStart w:id="254" w:name="_Toc237462148"/>
      <w:bookmarkEnd w:id="249"/>
      <w:bookmarkEnd w:id="251"/>
      <w:r>
        <w:t>9.3 Podaci i pametne destinacije</w:t>
      </w:r>
      <w:bookmarkEnd w:id="254"/>
    </w:p>
    <w:p w14:paraId="487A0575" w14:textId="77777777" w:rsidR="006942FA" w:rsidRDefault="00000000" w:rsidP="00CC1305">
      <w:pPr>
        <w:pStyle w:val="FirstParagraph"/>
        <w:spacing w:line="360" w:lineRule="auto"/>
      </w:pPr>
      <w:r>
        <w:t xml:space="preserve">Pametna destinacija nije destinacija s najviše senzora, nego destinacija koja </w:t>
      </w:r>
      <w:r>
        <w:rPr>
          <w:b/>
          <w:bCs/>
        </w:rPr>
        <w:t>podatke pretvara u odluke</w:t>
      </w:r>
      <w:r>
        <w:t>. Uobičajene sastavnice su:</w:t>
      </w:r>
    </w:p>
    <w:p w14:paraId="0C302A8B" w14:textId="77777777" w:rsidR="006942FA" w:rsidRDefault="00000000" w:rsidP="00CC1305">
      <w:pPr>
        <w:pStyle w:val="Compact"/>
        <w:numPr>
          <w:ilvl w:val="0"/>
          <w:numId w:val="82"/>
        </w:numPr>
        <w:spacing w:line="360" w:lineRule="auto"/>
      </w:pPr>
      <w:r>
        <w:rPr>
          <w:b/>
          <w:bCs/>
        </w:rPr>
        <w:t>integrirana podatkovna osnova</w:t>
      </w:r>
      <w:r>
        <w:t xml:space="preserve"> (podaci o smještaju, prometu, potrošnji, otpadu, vremenskim uvjetima);</w:t>
      </w:r>
    </w:p>
    <w:p w14:paraId="2EDCC7E0" w14:textId="77777777" w:rsidR="006942FA" w:rsidRDefault="00000000" w:rsidP="00CC1305">
      <w:pPr>
        <w:pStyle w:val="Compact"/>
        <w:numPr>
          <w:ilvl w:val="0"/>
          <w:numId w:val="82"/>
        </w:numPr>
        <w:spacing w:line="360" w:lineRule="auto"/>
      </w:pPr>
      <w:r>
        <w:rPr>
          <w:b/>
          <w:bCs/>
        </w:rPr>
        <w:t>upravljanje tokovima posjetitelja</w:t>
      </w:r>
      <w:r>
        <w:t xml:space="preserve"> u stvarnom vremenu;</w:t>
      </w:r>
    </w:p>
    <w:p w14:paraId="66ECAABF" w14:textId="77777777" w:rsidR="006942FA" w:rsidRDefault="00000000" w:rsidP="00CC1305">
      <w:pPr>
        <w:pStyle w:val="Compact"/>
        <w:numPr>
          <w:ilvl w:val="0"/>
          <w:numId w:val="82"/>
        </w:numPr>
        <w:spacing w:line="360" w:lineRule="auto"/>
      </w:pPr>
      <w:r>
        <w:rPr>
          <w:b/>
          <w:bCs/>
        </w:rPr>
        <w:t>digitalne usluge za posjetitelje</w:t>
      </w:r>
      <w:r>
        <w:t xml:space="preserve"> (jedinstvena kartica, informiranje, plaćanje);</w:t>
      </w:r>
    </w:p>
    <w:p w14:paraId="205F6171" w14:textId="77777777" w:rsidR="006942FA" w:rsidRDefault="00000000" w:rsidP="00CC1305">
      <w:pPr>
        <w:pStyle w:val="Compact"/>
        <w:numPr>
          <w:ilvl w:val="0"/>
          <w:numId w:val="82"/>
        </w:numPr>
        <w:spacing w:line="360" w:lineRule="auto"/>
      </w:pPr>
      <w:r>
        <w:rPr>
          <w:b/>
          <w:bCs/>
        </w:rPr>
        <w:t>otvorenost podataka</w:t>
      </w:r>
      <w:r>
        <w:t xml:space="preserve"> prema poduzećima i istraživačima;</w:t>
      </w:r>
    </w:p>
    <w:p w14:paraId="0629EFCA" w14:textId="77777777" w:rsidR="006942FA" w:rsidRDefault="00000000" w:rsidP="00CC1305">
      <w:pPr>
        <w:pStyle w:val="Compact"/>
        <w:numPr>
          <w:ilvl w:val="0"/>
          <w:numId w:val="82"/>
        </w:numPr>
        <w:spacing w:line="360" w:lineRule="auto"/>
      </w:pPr>
      <w:r>
        <w:rPr>
          <w:b/>
          <w:bCs/>
        </w:rPr>
        <w:t>upravljanje na temelju pokazatelja</w:t>
      </w:r>
      <w:r>
        <w:t xml:space="preserve"> povezano s ETIS-om (Poglavlje 8).</w:t>
      </w:r>
    </w:p>
    <w:p w14:paraId="11E0D3A7" w14:textId="77777777" w:rsidR="006942FA" w:rsidRDefault="00000000" w:rsidP="00CC1305">
      <w:pPr>
        <w:pStyle w:val="FirstParagraph"/>
        <w:spacing w:line="360" w:lineRule="auto"/>
      </w:pPr>
      <w:r>
        <w:t xml:space="preserve">Ključni preduvjet nije tehnologija nego </w:t>
      </w:r>
      <w:r>
        <w:rPr>
          <w:b/>
          <w:bCs/>
        </w:rPr>
        <w:t>upravljanje</w:t>
      </w:r>
      <w:r>
        <w:t>: dogovor tko podatke prikuplja, tko ih vlasnički drži, tko im ima pristup i po kojim pravilima. Bez tog dogovora projekti pametne destinacije ostaju na razini pilot-programa.</w:t>
      </w:r>
    </w:p>
    <w:p w14:paraId="79247B24" w14:textId="77777777" w:rsidR="006942FA" w:rsidRDefault="00000000" w:rsidP="00CC1305">
      <w:pPr>
        <w:pStyle w:val="Heading2"/>
        <w:spacing w:line="360" w:lineRule="auto"/>
      </w:pPr>
      <w:bookmarkStart w:id="255" w:name="platformizacija-i-budućnost-rada"/>
      <w:bookmarkStart w:id="256" w:name="_Toc237462149"/>
      <w:bookmarkEnd w:id="253"/>
      <w:r>
        <w:lastRenderedPageBreak/>
        <w:t xml:space="preserve">9.4 </w:t>
      </w:r>
      <w:proofErr w:type="spellStart"/>
      <w:r>
        <w:t>Platformizacija</w:t>
      </w:r>
      <w:proofErr w:type="spellEnd"/>
      <w:r>
        <w:t xml:space="preserve"> i budućnost rada</w:t>
      </w:r>
      <w:bookmarkEnd w:id="256"/>
    </w:p>
    <w:p w14:paraId="07950D3E" w14:textId="77777777" w:rsidR="006942FA" w:rsidRDefault="00000000" w:rsidP="00CC1305">
      <w:pPr>
        <w:pStyle w:val="FirstParagraph"/>
        <w:spacing w:line="360" w:lineRule="auto"/>
      </w:pPr>
      <w:r>
        <w:t xml:space="preserve">Platforme su promijenile tri stvari: </w:t>
      </w:r>
      <w:r>
        <w:rPr>
          <w:b/>
          <w:bCs/>
        </w:rPr>
        <w:t>pristup tržištu</w:t>
      </w:r>
      <w:r>
        <w:t xml:space="preserve"> (mali pružatelj dobiva globalnu vidljivost), </w:t>
      </w:r>
      <w:r>
        <w:rPr>
          <w:b/>
          <w:bCs/>
        </w:rPr>
        <w:t>strukturu troška</w:t>
      </w:r>
      <w:r>
        <w:t xml:space="preserve"> (provizija zamjenjuje marketinški proračun) i </w:t>
      </w:r>
      <w:r>
        <w:rPr>
          <w:b/>
          <w:bCs/>
        </w:rPr>
        <w:t>odnos moći</w:t>
      </w:r>
      <w:r>
        <w:t xml:space="preserve"> (algoritam rangiranja odlučuje o vidljivosti).</w:t>
      </w:r>
    </w:p>
    <w:p w14:paraId="7C29AC0E" w14:textId="77777777" w:rsidR="006942FA" w:rsidRDefault="00000000" w:rsidP="00CC1305">
      <w:pPr>
        <w:pStyle w:val="BodyText"/>
        <w:spacing w:line="360" w:lineRule="auto"/>
      </w:pPr>
      <w:r>
        <w:t xml:space="preserve">Za tržište rada posljedice su dvojake. S jedne strane, </w:t>
      </w:r>
      <w:proofErr w:type="spellStart"/>
      <w:r>
        <w:t>platformski</w:t>
      </w:r>
      <w:proofErr w:type="spellEnd"/>
      <w:r>
        <w:t xml:space="preserve"> i honorarni rad povećava fleksibilnost. S druge, širi udio nesigurnih oblika zaposlenja u djelatnosti koja već ima izražen problem </w:t>
      </w:r>
      <w:proofErr w:type="spellStart"/>
      <w:r>
        <w:t>sezonalnosti</w:t>
      </w:r>
      <w:proofErr w:type="spellEnd"/>
      <w:r>
        <w:t>. Europski regulatorni odgovor kreće se u dva smjera: uređenje podataka i transparentnosti platformi (uključujući okvir za kratkoročni najam iz Poglavlja 5) te uređenje statusa radnika na platformama.</w:t>
      </w:r>
    </w:p>
    <w:p w14:paraId="65BA9F8D" w14:textId="77777777" w:rsidR="006942FA" w:rsidRDefault="00000000" w:rsidP="00CC1305">
      <w:pPr>
        <w:pStyle w:val="BodyText"/>
        <w:spacing w:line="360" w:lineRule="auto"/>
      </w:pPr>
      <w:r>
        <w:rPr>
          <w:b/>
          <w:bCs/>
        </w:rPr>
        <w:t>Digitalni nomadi</w:t>
      </w:r>
      <w:r>
        <w:t xml:space="preserve"> posebna su kategorija koja izmiče postojećim definicijama: pravno nisu turisti (borave dulje, rade), a nisu ni stanovnici. Hrvatska je 2021. uvela poseban boravišni status za tu skupinu. Njihova je vrijednost za destinaciju u tome što troše izvan sezone i dulje, a rizik u tome što povećavaju pritisak na stambeni fond u istim područjima u kojima ga povećava i kratkoročni najam.</w:t>
      </w:r>
    </w:p>
    <w:p w14:paraId="4387D7D6" w14:textId="77777777" w:rsidR="006942FA" w:rsidRDefault="00000000" w:rsidP="00CC1305">
      <w:pPr>
        <w:pStyle w:val="Heading2"/>
        <w:spacing w:line="360" w:lineRule="auto"/>
      </w:pPr>
      <w:bookmarkStart w:id="257" w:name="klimatska-prilagodba"/>
      <w:bookmarkStart w:id="258" w:name="_Toc237462150"/>
      <w:bookmarkEnd w:id="255"/>
      <w:r>
        <w:t>9.5 Klimatska prilagodba</w:t>
      </w:r>
      <w:bookmarkEnd w:id="258"/>
    </w:p>
    <w:p w14:paraId="4D7010FF" w14:textId="77777777" w:rsidR="006942FA" w:rsidRDefault="00000000" w:rsidP="00CC1305">
      <w:pPr>
        <w:pStyle w:val="FirstParagraph"/>
        <w:spacing w:line="360" w:lineRule="auto"/>
      </w:pPr>
      <w:r>
        <w:t>Klimatske promjene za mediteranski turizam nisu buduća nego sadašnja pojava. Djeluju kroz četiri kanala:</w:t>
      </w:r>
    </w:p>
    <w:p w14:paraId="5F48E1D3" w14:textId="77777777" w:rsidR="006942FA" w:rsidRDefault="00000000" w:rsidP="00CC1305">
      <w:pPr>
        <w:pStyle w:val="Compact"/>
        <w:numPr>
          <w:ilvl w:val="0"/>
          <w:numId w:val="83"/>
        </w:numPr>
        <w:spacing w:line="360" w:lineRule="auto"/>
      </w:pPr>
      <w:r>
        <w:rPr>
          <w:b/>
          <w:bCs/>
        </w:rPr>
        <w:t>Toplinsko opterećenje</w:t>
      </w:r>
      <w:r>
        <w:t xml:space="preserve"> — sve češći ekstremni toplinski valovi u srpnju i kolovozu smanjuju ugodnost boravka i pomiču potražnju prema svibnju, lipnju i rujnu.</w:t>
      </w:r>
    </w:p>
    <w:p w14:paraId="0A0C37AB" w14:textId="77777777" w:rsidR="006942FA" w:rsidRDefault="00000000" w:rsidP="00CC1305">
      <w:pPr>
        <w:pStyle w:val="Compact"/>
        <w:numPr>
          <w:ilvl w:val="0"/>
          <w:numId w:val="83"/>
        </w:numPr>
        <w:spacing w:line="360" w:lineRule="auto"/>
      </w:pPr>
      <w:r>
        <w:rPr>
          <w:b/>
          <w:bCs/>
        </w:rPr>
        <w:t>Vodni stres</w:t>
      </w:r>
      <w:r>
        <w:t xml:space="preserve"> — smanjena raspoloživost vode u vršnoj sezoni, osobito na otocima.</w:t>
      </w:r>
    </w:p>
    <w:p w14:paraId="11C050B3" w14:textId="77777777" w:rsidR="006942FA" w:rsidRDefault="00000000" w:rsidP="00CC1305">
      <w:pPr>
        <w:pStyle w:val="Compact"/>
        <w:numPr>
          <w:ilvl w:val="0"/>
          <w:numId w:val="83"/>
        </w:numPr>
        <w:spacing w:line="360" w:lineRule="auto"/>
      </w:pPr>
      <w:r>
        <w:rPr>
          <w:b/>
          <w:bCs/>
        </w:rPr>
        <w:t>Ekstremni događaji</w:t>
      </w:r>
      <w:r>
        <w:t xml:space="preserve"> — požari, olujna nevremena, bujične poplave; posljedica su i skuplja osiguranja.</w:t>
      </w:r>
    </w:p>
    <w:p w14:paraId="19E491A3" w14:textId="77777777" w:rsidR="006942FA" w:rsidRDefault="00000000" w:rsidP="00CC1305">
      <w:pPr>
        <w:pStyle w:val="Compact"/>
        <w:numPr>
          <w:ilvl w:val="0"/>
          <w:numId w:val="83"/>
        </w:numPr>
        <w:spacing w:line="360" w:lineRule="auto"/>
      </w:pPr>
      <w:r>
        <w:rPr>
          <w:b/>
          <w:bCs/>
        </w:rPr>
        <w:t>Promjene u ekosustavima</w:t>
      </w:r>
      <w:r>
        <w:t xml:space="preserve"> — utjecaj na more, ribolov, krajolik i time na sam turistički resurs.</w:t>
      </w:r>
    </w:p>
    <w:p w14:paraId="70B3CCF0" w14:textId="77777777" w:rsidR="006942FA" w:rsidRDefault="00000000" w:rsidP="00CC1305">
      <w:pPr>
        <w:pStyle w:val="FirstParagraph"/>
        <w:spacing w:line="360" w:lineRule="auto"/>
      </w:pPr>
      <w:r>
        <w:rPr>
          <w:b/>
          <w:bCs/>
        </w:rPr>
        <w:t>Prilagodba</w:t>
      </w:r>
      <w:r>
        <w:t xml:space="preserve"> obuhvaća produljenje sezone kao klimatsku, a ne samo ekonomsku mjeru; ulaganje u hlađenje, sjenu i zelenu infrastrukturu; upravljanje vodom (</w:t>
      </w:r>
      <w:proofErr w:type="spellStart"/>
      <w:r>
        <w:t>recirkulacija</w:t>
      </w:r>
      <w:proofErr w:type="spellEnd"/>
      <w:r>
        <w:t xml:space="preserve">, </w:t>
      </w:r>
      <w:r>
        <w:lastRenderedPageBreak/>
        <w:t>mjerenje, cjenovni signali); protupožarnu zaštitu i planiranje; te preoblikovanje proizvoda (unutarnji i večernji sadržaji, aktivnosti izvan najtoplijih sati).</w:t>
      </w:r>
    </w:p>
    <w:p w14:paraId="3CCA1244" w14:textId="77777777" w:rsidR="006942FA" w:rsidRDefault="00000000" w:rsidP="00CC1305">
      <w:pPr>
        <w:pStyle w:val="BodyText"/>
        <w:spacing w:line="360" w:lineRule="auto"/>
      </w:pPr>
      <w:r>
        <w:t xml:space="preserve">Pojam </w:t>
      </w:r>
      <w:proofErr w:type="spellStart"/>
      <w:r>
        <w:rPr>
          <w:b/>
          <w:bCs/>
          <w:i/>
          <w:iCs/>
        </w:rPr>
        <w:t>coolcationing</w:t>
      </w:r>
      <w:proofErr w:type="spellEnd"/>
      <w:r>
        <w:t xml:space="preserve"> — biranje hladnijih odredišta radi izbjegavanja vrućina — opisuje pomak potražnje koji za Hrvatsku znači i priliku (kontinentalne i gorske destinacije, predsezona i posezona) i prijetnju (gubitak dijela ljetne obalne potražnje prema sjeveru Europe).</w:t>
      </w:r>
    </w:p>
    <w:p w14:paraId="2F2B96F1" w14:textId="77777777" w:rsidR="006942FA" w:rsidRDefault="00000000" w:rsidP="00CC1305">
      <w:pPr>
        <w:pStyle w:val="Heading2"/>
        <w:spacing w:line="360" w:lineRule="auto"/>
      </w:pPr>
      <w:bookmarkStart w:id="259" w:name="sažetak-i-otvorena-pitanja-8"/>
      <w:bookmarkStart w:id="260" w:name="_Toc237462151"/>
      <w:bookmarkEnd w:id="257"/>
      <w:r>
        <w:t>9.6 Sažetak i otvorena pitanja</w:t>
      </w:r>
      <w:bookmarkEnd w:id="260"/>
    </w:p>
    <w:p w14:paraId="364A6608" w14:textId="77777777" w:rsidR="006942FA" w:rsidRDefault="00000000" w:rsidP="00CC1305">
      <w:pPr>
        <w:pStyle w:val="Compact"/>
        <w:numPr>
          <w:ilvl w:val="0"/>
          <w:numId w:val="84"/>
        </w:numPr>
        <w:spacing w:line="360" w:lineRule="auto"/>
      </w:pPr>
      <w:r>
        <w:t>Otpornost se gradi prije krize, a najvažniji joj je čimbenik diversifikacija.</w:t>
      </w:r>
    </w:p>
    <w:p w14:paraId="5F390983" w14:textId="77777777" w:rsidR="006942FA" w:rsidRDefault="00000000" w:rsidP="00CC1305">
      <w:pPr>
        <w:pStyle w:val="Compact"/>
        <w:numPr>
          <w:ilvl w:val="0"/>
          <w:numId w:val="84"/>
        </w:numPr>
        <w:spacing w:line="360" w:lineRule="auto"/>
      </w:pPr>
      <w:r>
        <w:t>Umjetna inteligencija donosi najveću vrijednost u predviđanju i operativi, a najveći rizik u automatizaciji odnosa s gostom.</w:t>
      </w:r>
    </w:p>
    <w:p w14:paraId="2A2EC0CE" w14:textId="77777777" w:rsidR="006942FA" w:rsidRDefault="00000000" w:rsidP="00CC1305">
      <w:pPr>
        <w:pStyle w:val="Compact"/>
        <w:numPr>
          <w:ilvl w:val="0"/>
          <w:numId w:val="84"/>
        </w:numPr>
        <w:spacing w:line="360" w:lineRule="auto"/>
      </w:pPr>
      <w:r>
        <w:t>Od 2. kolovoza 2026. primjenjuju se obveze transparentnosti u pogledu umjetne inteligencije koje izravno pogađaju hotelijerstvo.</w:t>
      </w:r>
    </w:p>
    <w:p w14:paraId="5EA76CFC" w14:textId="77777777" w:rsidR="006942FA" w:rsidRDefault="00000000" w:rsidP="00CC1305">
      <w:pPr>
        <w:pStyle w:val="Compact"/>
        <w:numPr>
          <w:ilvl w:val="0"/>
          <w:numId w:val="84"/>
        </w:numPr>
        <w:spacing w:line="360" w:lineRule="auto"/>
      </w:pPr>
      <w:r>
        <w:t>Pametna destinacija je pitanje upravljanja podacima, a ne opreme.</w:t>
      </w:r>
    </w:p>
    <w:p w14:paraId="580CEAB1" w14:textId="77777777" w:rsidR="006942FA" w:rsidRDefault="00000000" w:rsidP="00CC1305">
      <w:pPr>
        <w:pStyle w:val="Compact"/>
        <w:numPr>
          <w:ilvl w:val="0"/>
          <w:numId w:val="84"/>
        </w:numPr>
        <w:spacing w:line="360" w:lineRule="auto"/>
      </w:pPr>
      <w:r>
        <w:t>Klimatska prilagodba postaje sastavni dio poslovnog planiranja, a ne poseban „zeleni“ projekt.</w:t>
      </w:r>
    </w:p>
    <w:p w14:paraId="02947EC4" w14:textId="77777777" w:rsidR="006942FA" w:rsidRDefault="00000000" w:rsidP="00CC1305">
      <w:pPr>
        <w:pStyle w:val="FirstParagraph"/>
        <w:spacing w:line="360" w:lineRule="auto"/>
      </w:pPr>
      <w:r>
        <w:rPr>
          <w:b/>
          <w:bCs/>
        </w:rPr>
        <w:t>Otvorena pitanja</w:t>
      </w:r>
    </w:p>
    <w:p w14:paraId="15CFDF5A" w14:textId="77777777" w:rsidR="006942FA" w:rsidRDefault="00000000" w:rsidP="00CC1305">
      <w:pPr>
        <w:pStyle w:val="Compact"/>
        <w:numPr>
          <w:ilvl w:val="0"/>
          <w:numId w:val="85"/>
        </w:numPr>
        <w:spacing w:line="360" w:lineRule="auto"/>
      </w:pPr>
      <w:r>
        <w:t>Ako umjetna inteligencija preuzme planiranje i rezervaciju putovanja, tko onda oblikuje potražnju — gost, destinacija ili model?</w:t>
      </w:r>
    </w:p>
    <w:p w14:paraId="62B83160" w14:textId="77777777" w:rsidR="006942FA" w:rsidRDefault="00000000" w:rsidP="00CC1305">
      <w:pPr>
        <w:pStyle w:val="Compact"/>
        <w:numPr>
          <w:ilvl w:val="0"/>
          <w:numId w:val="85"/>
        </w:numPr>
        <w:spacing w:line="360" w:lineRule="auto"/>
      </w:pPr>
      <w:r>
        <w:t>Treba li gost imati pravo tražiti razgovor s čovjekom umjesto s virtualnim asistentom?</w:t>
      </w:r>
    </w:p>
    <w:p w14:paraId="4F4B0AC3" w14:textId="77777777" w:rsidR="006942FA" w:rsidRDefault="00000000" w:rsidP="00CC1305">
      <w:pPr>
        <w:pStyle w:val="Compact"/>
        <w:numPr>
          <w:ilvl w:val="0"/>
          <w:numId w:val="85"/>
        </w:numPr>
        <w:spacing w:line="360" w:lineRule="auto"/>
      </w:pPr>
      <w:r>
        <w:t>Je li produljenje sezone rješenje klimatskog problema ili njegovo odgađanje?</w:t>
      </w:r>
    </w:p>
    <w:p w14:paraId="0CE8C158" w14:textId="77777777" w:rsidR="006942FA" w:rsidRDefault="00000000" w:rsidP="00CC1305">
      <w:pPr>
        <w:pStyle w:val="Heading2"/>
        <w:spacing w:line="360" w:lineRule="auto"/>
      </w:pPr>
      <w:bookmarkStart w:id="261" w:name="pitanja-i-zadaci-poglavlje-9"/>
      <w:bookmarkStart w:id="262" w:name="_Toc237462152"/>
      <w:bookmarkEnd w:id="259"/>
      <w:r>
        <w:t>Pitanja i zadaci (Poglavlje 9)</w:t>
      </w:r>
      <w:bookmarkEnd w:id="262"/>
    </w:p>
    <w:p w14:paraId="584E1307" w14:textId="77777777" w:rsidR="006942FA" w:rsidRDefault="00000000" w:rsidP="00CC1305">
      <w:pPr>
        <w:pStyle w:val="FirstParagraph"/>
        <w:spacing w:line="360" w:lineRule="auto"/>
      </w:pPr>
      <w:r>
        <w:rPr>
          <w:b/>
          <w:bCs/>
        </w:rPr>
        <w:t>Reprodukcijski</w:t>
      </w:r>
    </w:p>
    <w:p w14:paraId="463CC703" w14:textId="77777777" w:rsidR="006942FA" w:rsidRDefault="00000000" w:rsidP="00CC1305">
      <w:pPr>
        <w:pStyle w:val="Compact"/>
        <w:numPr>
          <w:ilvl w:val="0"/>
          <w:numId w:val="86"/>
        </w:numPr>
        <w:spacing w:line="360" w:lineRule="auto"/>
      </w:pPr>
      <w:r>
        <w:t>Navedite četiri faze ciklusa upravljanja krizom.</w:t>
      </w:r>
    </w:p>
    <w:p w14:paraId="24ABA545" w14:textId="77777777" w:rsidR="006942FA" w:rsidRDefault="00000000" w:rsidP="00CC1305">
      <w:pPr>
        <w:pStyle w:val="Compact"/>
        <w:numPr>
          <w:ilvl w:val="0"/>
          <w:numId w:val="86"/>
        </w:numPr>
        <w:spacing w:line="360" w:lineRule="auto"/>
      </w:pPr>
      <w:r>
        <w:t>Objasnite tri zlatna pravila kriznog komuniciranja.</w:t>
      </w:r>
    </w:p>
    <w:p w14:paraId="67F0001C" w14:textId="77777777" w:rsidR="006942FA" w:rsidRDefault="00000000" w:rsidP="00CC1305">
      <w:pPr>
        <w:pStyle w:val="Compact"/>
        <w:numPr>
          <w:ilvl w:val="0"/>
          <w:numId w:val="86"/>
        </w:numPr>
        <w:spacing w:line="360" w:lineRule="auto"/>
      </w:pPr>
      <w:r>
        <w:lastRenderedPageBreak/>
        <w:t>Što obuhvaćaju obveze transparentnosti prema Aktu o umjetnoj inteligenciji i od kada se primjenjuju?</w:t>
      </w:r>
    </w:p>
    <w:p w14:paraId="7D412D47" w14:textId="77777777" w:rsidR="006942FA" w:rsidRDefault="00000000" w:rsidP="00CC1305">
      <w:pPr>
        <w:pStyle w:val="FirstParagraph"/>
        <w:spacing w:line="360" w:lineRule="auto"/>
      </w:pPr>
      <w:r>
        <w:rPr>
          <w:b/>
          <w:bCs/>
        </w:rPr>
        <w:t>Analitički</w:t>
      </w:r>
    </w:p>
    <w:p w14:paraId="4872E757" w14:textId="77777777" w:rsidR="006942FA" w:rsidRDefault="00000000" w:rsidP="00CC1305">
      <w:pPr>
        <w:pStyle w:val="BodyText"/>
        <w:spacing w:line="360" w:lineRule="auto"/>
      </w:pPr>
      <w:r>
        <w:t>Izradite matricu rizika za konkretnu destinaciju: navedite najmanje osam rizika, razvrstajte ih prema vjerojatnosti i utjecaju te za svaki kvadrant predložite po jednu mjeru. Označite koji su se rizici u posljednjih pet godina stvarno ostvarili.</w:t>
      </w:r>
    </w:p>
    <w:p w14:paraId="7B21D9AE" w14:textId="77777777" w:rsidR="006942FA" w:rsidRDefault="00000000" w:rsidP="00CC1305">
      <w:pPr>
        <w:pStyle w:val="BodyText"/>
        <w:spacing w:line="360" w:lineRule="auto"/>
      </w:pPr>
      <w:r>
        <w:rPr>
          <w:b/>
          <w:bCs/>
        </w:rPr>
        <w:t>Primijenjeni</w:t>
      </w:r>
    </w:p>
    <w:p w14:paraId="5CA8E9B0" w14:textId="77777777" w:rsidR="006942FA" w:rsidRDefault="00000000" w:rsidP="00CC1305">
      <w:pPr>
        <w:pStyle w:val="BodyText"/>
        <w:spacing w:line="360" w:lineRule="auto"/>
      </w:pPr>
      <w:r>
        <w:t>Osmislite plan uvođenja virtualnog asistenta u hotel s 80 soba: koje upite preuzima, koje izrijekom ne preuzima, kako se gost obavještava da razgovara s umjetnom inteligencijom, kako se osigurava prijelaz na djelatnika i koji se pokazatelji prate tri mjeseca nakon uvođenja.</w:t>
      </w:r>
    </w:p>
    <w:p w14:paraId="5719D9FB" w14:textId="77777777" w:rsidR="006942FA" w:rsidRDefault="00000000" w:rsidP="00CC1305">
      <w:pPr>
        <w:pStyle w:val="Heading2"/>
        <w:spacing w:line="360" w:lineRule="auto"/>
      </w:pPr>
      <w:bookmarkStart w:id="263" w:name="preporučeno-daljnje-čitanje-8"/>
      <w:bookmarkStart w:id="264" w:name="_Toc237462153"/>
      <w:bookmarkEnd w:id="261"/>
      <w:r>
        <w:t>Preporučeno daljnje čitanje</w:t>
      </w:r>
      <w:bookmarkEnd w:id="264"/>
    </w:p>
    <w:p w14:paraId="15CC523F" w14:textId="77777777" w:rsidR="006942FA" w:rsidRDefault="00000000" w:rsidP="00CC1305">
      <w:pPr>
        <w:pStyle w:val="Compact"/>
        <w:numPr>
          <w:ilvl w:val="0"/>
          <w:numId w:val="87"/>
        </w:numPr>
        <w:spacing w:line="360" w:lineRule="auto"/>
      </w:pPr>
      <w:proofErr w:type="spellStart"/>
      <w:r>
        <w:t>Gretzel</w:t>
      </w:r>
      <w:proofErr w:type="spellEnd"/>
      <w:r>
        <w:t xml:space="preserve">, U., </w:t>
      </w:r>
      <w:proofErr w:type="spellStart"/>
      <w:r>
        <w:t>Sigala</w:t>
      </w:r>
      <w:proofErr w:type="spellEnd"/>
      <w:r>
        <w:t xml:space="preserve">, M., </w:t>
      </w:r>
      <w:proofErr w:type="spellStart"/>
      <w:r>
        <w:t>Xiang</w:t>
      </w:r>
      <w:proofErr w:type="spellEnd"/>
      <w:r>
        <w:t xml:space="preserve">, Z. i </w:t>
      </w:r>
      <w:proofErr w:type="spellStart"/>
      <w:r>
        <w:t>Koo</w:t>
      </w:r>
      <w:proofErr w:type="spellEnd"/>
      <w:r>
        <w:t xml:space="preserve">, C. (2015). Smart </w:t>
      </w:r>
      <w:proofErr w:type="spellStart"/>
      <w:r>
        <w:t>tourism</w:t>
      </w:r>
      <w:proofErr w:type="spellEnd"/>
      <w:r>
        <w:t xml:space="preserve">: </w:t>
      </w:r>
      <w:proofErr w:type="spellStart"/>
      <w:r>
        <w:t>foundations</w:t>
      </w:r>
      <w:proofErr w:type="spellEnd"/>
      <w:r>
        <w:t xml:space="preserve"> </w:t>
      </w:r>
      <w:proofErr w:type="spellStart"/>
      <w:r>
        <w:t>and</w:t>
      </w:r>
      <w:proofErr w:type="spellEnd"/>
      <w:r>
        <w:t xml:space="preserve"> </w:t>
      </w:r>
      <w:proofErr w:type="spellStart"/>
      <w:r>
        <w:t>developments</w:t>
      </w:r>
      <w:proofErr w:type="spellEnd"/>
      <w:r>
        <w:t xml:space="preserve">. </w:t>
      </w:r>
      <w:r>
        <w:rPr>
          <w:i/>
          <w:iCs/>
        </w:rPr>
        <w:t xml:space="preserve">Electronic </w:t>
      </w:r>
      <w:proofErr w:type="spellStart"/>
      <w:r>
        <w:rPr>
          <w:i/>
          <w:iCs/>
        </w:rPr>
        <w:t>Markets</w:t>
      </w:r>
      <w:proofErr w:type="spellEnd"/>
      <w:r>
        <w:t>, 25(3), 179–188.</w:t>
      </w:r>
    </w:p>
    <w:p w14:paraId="5A7BE91E" w14:textId="77777777" w:rsidR="006942FA" w:rsidRDefault="00000000" w:rsidP="00CC1305">
      <w:pPr>
        <w:pStyle w:val="Compact"/>
        <w:numPr>
          <w:ilvl w:val="0"/>
          <w:numId w:val="87"/>
        </w:numPr>
        <w:spacing w:line="360" w:lineRule="auto"/>
      </w:pPr>
      <w:r>
        <w:t xml:space="preserve">Scott, D., Hall, C. M. i </w:t>
      </w:r>
      <w:proofErr w:type="spellStart"/>
      <w:r>
        <w:t>Gössling</w:t>
      </w:r>
      <w:proofErr w:type="spellEnd"/>
      <w:r>
        <w:t xml:space="preserve">, S. (2012). </w:t>
      </w:r>
      <w:proofErr w:type="spellStart"/>
      <w:r>
        <w:rPr>
          <w:i/>
          <w:iCs/>
        </w:rPr>
        <w:t>Tourism</w:t>
      </w:r>
      <w:proofErr w:type="spellEnd"/>
      <w:r>
        <w:rPr>
          <w:i/>
          <w:iCs/>
        </w:rPr>
        <w:t xml:space="preserve"> </w:t>
      </w:r>
      <w:proofErr w:type="spellStart"/>
      <w:r>
        <w:rPr>
          <w:i/>
          <w:iCs/>
        </w:rPr>
        <w:t>and</w:t>
      </w:r>
      <w:proofErr w:type="spellEnd"/>
      <w:r>
        <w:rPr>
          <w:i/>
          <w:iCs/>
        </w:rPr>
        <w:t xml:space="preserve"> </w:t>
      </w:r>
      <w:proofErr w:type="spellStart"/>
      <w:r>
        <w:rPr>
          <w:i/>
          <w:iCs/>
        </w:rPr>
        <w:t>Climate</w:t>
      </w:r>
      <w:proofErr w:type="spellEnd"/>
      <w:r>
        <w:rPr>
          <w:i/>
          <w:iCs/>
        </w:rPr>
        <w:t xml:space="preserve"> </w:t>
      </w:r>
      <w:proofErr w:type="spellStart"/>
      <w:r>
        <w:rPr>
          <w:i/>
          <w:iCs/>
        </w:rPr>
        <w:t>Change</w:t>
      </w:r>
      <w:proofErr w:type="spellEnd"/>
      <w:r>
        <w:rPr>
          <w:i/>
          <w:iCs/>
        </w:rPr>
        <w:t xml:space="preserve">: </w:t>
      </w:r>
      <w:proofErr w:type="spellStart"/>
      <w:r>
        <w:rPr>
          <w:i/>
          <w:iCs/>
        </w:rPr>
        <w:t>Impacts</w:t>
      </w:r>
      <w:proofErr w:type="spellEnd"/>
      <w:r>
        <w:rPr>
          <w:i/>
          <w:iCs/>
        </w:rPr>
        <w:t xml:space="preserve">, </w:t>
      </w:r>
      <w:proofErr w:type="spellStart"/>
      <w:r>
        <w:rPr>
          <w:i/>
          <w:iCs/>
        </w:rPr>
        <w:t>Adaptation</w:t>
      </w:r>
      <w:proofErr w:type="spellEnd"/>
      <w:r>
        <w:rPr>
          <w:i/>
          <w:iCs/>
        </w:rPr>
        <w:t xml:space="preserve"> </w:t>
      </w:r>
      <w:proofErr w:type="spellStart"/>
      <w:r>
        <w:rPr>
          <w:i/>
          <w:iCs/>
        </w:rPr>
        <w:t>and</w:t>
      </w:r>
      <w:proofErr w:type="spellEnd"/>
      <w:r>
        <w:rPr>
          <w:i/>
          <w:iCs/>
        </w:rPr>
        <w:t xml:space="preserve"> </w:t>
      </w:r>
      <w:proofErr w:type="spellStart"/>
      <w:r>
        <w:rPr>
          <w:i/>
          <w:iCs/>
        </w:rPr>
        <w:t>Mitigation</w:t>
      </w:r>
      <w:proofErr w:type="spellEnd"/>
      <w:r>
        <w:t xml:space="preserve">. London: </w:t>
      </w:r>
      <w:proofErr w:type="spellStart"/>
      <w:r>
        <w:t>Routledge</w:t>
      </w:r>
      <w:proofErr w:type="spellEnd"/>
      <w:r>
        <w:t>.</w:t>
      </w:r>
    </w:p>
    <w:p w14:paraId="5EAB0082" w14:textId="77777777" w:rsidR="006942FA" w:rsidRDefault="00000000" w:rsidP="00CC1305">
      <w:pPr>
        <w:pStyle w:val="Compact"/>
        <w:numPr>
          <w:ilvl w:val="0"/>
          <w:numId w:val="87"/>
        </w:numPr>
        <w:spacing w:line="360" w:lineRule="auto"/>
      </w:pPr>
      <w:proofErr w:type="spellStart"/>
      <w:r>
        <w:t>Ritchie</w:t>
      </w:r>
      <w:proofErr w:type="spellEnd"/>
      <w:r>
        <w:t xml:space="preserve">, B. W. i Jiang, Y. (2019). A </w:t>
      </w:r>
      <w:proofErr w:type="spellStart"/>
      <w:r>
        <w:t>review</w:t>
      </w:r>
      <w:proofErr w:type="spellEnd"/>
      <w:r>
        <w:t xml:space="preserve"> </w:t>
      </w:r>
      <w:proofErr w:type="spellStart"/>
      <w:r>
        <w:t>of</w:t>
      </w:r>
      <w:proofErr w:type="spellEnd"/>
      <w:r>
        <w:t xml:space="preserve"> </w:t>
      </w:r>
      <w:proofErr w:type="spellStart"/>
      <w:r>
        <w:t>research</w:t>
      </w:r>
      <w:proofErr w:type="spellEnd"/>
      <w:r>
        <w:t xml:space="preserve"> on </w:t>
      </w:r>
      <w:proofErr w:type="spellStart"/>
      <w:r>
        <w:t>tourism</w:t>
      </w:r>
      <w:proofErr w:type="spellEnd"/>
      <w:r>
        <w:t xml:space="preserve"> </w:t>
      </w:r>
      <w:proofErr w:type="spellStart"/>
      <w:r>
        <w:t>risk</w:t>
      </w:r>
      <w:proofErr w:type="spellEnd"/>
      <w:r>
        <w:t xml:space="preserve">, </w:t>
      </w:r>
      <w:proofErr w:type="spellStart"/>
      <w:r>
        <w:t>crisis</w:t>
      </w:r>
      <w:proofErr w:type="spellEnd"/>
      <w:r>
        <w:t xml:space="preserve"> </w:t>
      </w:r>
      <w:proofErr w:type="spellStart"/>
      <w:r>
        <w:t>and</w:t>
      </w:r>
      <w:proofErr w:type="spellEnd"/>
      <w:r>
        <w:t xml:space="preserve"> </w:t>
      </w:r>
      <w:proofErr w:type="spellStart"/>
      <w:r>
        <w:t>disaster</w:t>
      </w:r>
      <w:proofErr w:type="spellEnd"/>
      <w:r>
        <w:t xml:space="preserve"> management. </w:t>
      </w:r>
      <w:proofErr w:type="spellStart"/>
      <w:r>
        <w:rPr>
          <w:i/>
          <w:iCs/>
        </w:rPr>
        <w:t>Annals</w:t>
      </w:r>
      <w:proofErr w:type="spellEnd"/>
      <w:r>
        <w:rPr>
          <w:i/>
          <w:iCs/>
        </w:rPr>
        <w:t xml:space="preserve"> </w:t>
      </w:r>
      <w:proofErr w:type="spellStart"/>
      <w:r>
        <w:rPr>
          <w:i/>
          <w:iCs/>
        </w:rPr>
        <w:t>of</w:t>
      </w:r>
      <w:proofErr w:type="spellEnd"/>
      <w:r>
        <w:rPr>
          <w:i/>
          <w:iCs/>
        </w:rPr>
        <w:t xml:space="preserve"> </w:t>
      </w:r>
      <w:proofErr w:type="spellStart"/>
      <w:r>
        <w:rPr>
          <w:i/>
          <w:iCs/>
        </w:rPr>
        <w:t>Tourism</w:t>
      </w:r>
      <w:proofErr w:type="spellEnd"/>
      <w:r>
        <w:rPr>
          <w:i/>
          <w:iCs/>
        </w:rPr>
        <w:t xml:space="preserve"> Research</w:t>
      </w:r>
      <w:r>
        <w:t>, 79, 102812.</w:t>
      </w:r>
    </w:p>
    <w:p w14:paraId="613F688C" w14:textId="77777777" w:rsidR="006942FA" w:rsidRDefault="00000000" w:rsidP="00CC1305">
      <w:pPr>
        <w:pStyle w:val="Compact"/>
        <w:numPr>
          <w:ilvl w:val="0"/>
          <w:numId w:val="87"/>
        </w:numPr>
        <w:spacing w:line="360" w:lineRule="auto"/>
      </w:pPr>
      <w:r>
        <w:t>Uredba (EU) 2024/1689 Europskog parlamenta i Vijeća od 13. lipnja 2024. o utvrđivanju usklađenih pravila o umjetnoj inteligenciji.</w:t>
      </w:r>
    </w:p>
    <w:p w14:paraId="589A9D39" w14:textId="77777777" w:rsidR="006942FA" w:rsidRDefault="00000000" w:rsidP="00CC1305">
      <w:pPr>
        <w:pStyle w:val="Heading1"/>
        <w:spacing w:line="360" w:lineRule="auto"/>
      </w:pPr>
      <w:bookmarkStart w:id="265" w:name="Xb71c7adfad7bbef23ef0fa0d91765fd4b15efff"/>
      <w:bookmarkStart w:id="266" w:name="_Toc237462154"/>
      <w:bookmarkEnd w:id="241"/>
      <w:bookmarkEnd w:id="263"/>
      <w:r>
        <w:lastRenderedPageBreak/>
        <w:t>POGLAVLJE 10: ZAKLJUČNA SINTEZA — INTEGRACIJA, ETIKA I BUDUĆNOST</w:t>
      </w:r>
      <w:bookmarkEnd w:id="266"/>
    </w:p>
    <w:p w14:paraId="3E8E6FCB" w14:textId="77777777" w:rsidR="006942FA" w:rsidRDefault="00000000" w:rsidP="00CC1305">
      <w:pPr>
        <w:pStyle w:val="Heading2"/>
        <w:spacing w:line="360" w:lineRule="auto"/>
      </w:pPr>
      <w:bookmarkStart w:id="267" w:name="sažetak-9"/>
      <w:bookmarkStart w:id="268" w:name="_Toc237462155"/>
      <w:r>
        <w:t>Sažetak</w:t>
      </w:r>
      <w:bookmarkEnd w:id="268"/>
    </w:p>
    <w:p w14:paraId="7963A1A6" w14:textId="77777777" w:rsidR="006942FA" w:rsidRPr="00057D1C" w:rsidRDefault="00000000" w:rsidP="00CC1305">
      <w:pPr>
        <w:pStyle w:val="FirstParagraph"/>
        <w:spacing w:line="360" w:lineRule="auto"/>
        <w:rPr>
          <w:b/>
          <w:bCs/>
        </w:rPr>
      </w:pPr>
      <w:r w:rsidRPr="00057D1C">
        <w:rPr>
          <w:b/>
          <w:bCs/>
        </w:rPr>
        <w:t>Završno poglavlje povezuje sadržaj prethodnih devet poglavlja u jedinstven okvir razmišljanja. Pokazuje se kako se koncepti međusobno uvjetuju, obrađuju se etičke dileme koje proizlaze iz napetosti između gospodarskog rasta, ekoloških granica i društvene pravednosti te se razmatraju tri scenarija razvoja turizma do 2035. godine. Cilj je razviti sposobnost sustavnog i anticipativnog razmišljanja.</w:t>
      </w:r>
    </w:p>
    <w:p w14:paraId="7E3D5483" w14:textId="77777777" w:rsidR="006942FA" w:rsidRDefault="00000000" w:rsidP="00CC1305">
      <w:pPr>
        <w:pStyle w:val="Heading2"/>
        <w:spacing w:line="360" w:lineRule="auto"/>
      </w:pPr>
      <w:bookmarkStart w:id="269" w:name="kako-se-sve-povezuje"/>
      <w:bookmarkStart w:id="270" w:name="_Toc237462156"/>
      <w:bookmarkEnd w:id="267"/>
      <w:r>
        <w:t>10.1 Kako se sve povezuje</w:t>
      </w:r>
      <w:bookmarkEnd w:id="270"/>
    </w:p>
    <w:p w14:paraId="11E0257F" w14:textId="77777777" w:rsidR="006942FA" w:rsidRDefault="00000000" w:rsidP="00CC1305">
      <w:pPr>
        <w:pStyle w:val="FirstParagraph"/>
        <w:spacing w:line="360" w:lineRule="auto"/>
      </w:pPr>
      <w:r>
        <w:t>Turistički je sustav mreža, a ne slijed. Ista pojava pojavljuje se u više poglavlja pod različitim imenima:</w:t>
      </w:r>
    </w:p>
    <w:p w14:paraId="5F0B2F02" w14:textId="77777777" w:rsidR="006942FA" w:rsidRDefault="00000000" w:rsidP="00CC1305">
      <w:pPr>
        <w:pStyle w:val="Compact"/>
        <w:numPr>
          <w:ilvl w:val="0"/>
          <w:numId w:val="88"/>
        </w:numPr>
        <w:spacing w:line="360" w:lineRule="auto"/>
      </w:pPr>
      <w:proofErr w:type="spellStart"/>
      <w:r>
        <w:rPr>
          <w:b/>
          <w:bCs/>
        </w:rPr>
        <w:t>Sezonalnost</w:t>
      </w:r>
      <w:proofErr w:type="spellEnd"/>
      <w:r>
        <w:t xml:space="preserve"> je statistička činjenica (Poglavlje 1), povijesno naslijeđe (Poglavlje 2), posljedica strukture motiva (Poglavlje 3), pitanje portfelja proizvoda (Poglavlje 4), izvor cjenovne politike (Poglavlje 5), operativni problem radne snage (Poglavlje 6), pojačivač ekoloških i društvenih učinaka (Poglavlje 7), strateški cilj javne politike (Poglavlje 8) i sve više klimatsko pitanje (Poglavlje 9).</w:t>
      </w:r>
    </w:p>
    <w:p w14:paraId="4B175091" w14:textId="77777777" w:rsidR="006942FA" w:rsidRDefault="00000000" w:rsidP="00CC1305">
      <w:pPr>
        <w:pStyle w:val="Compact"/>
        <w:numPr>
          <w:ilvl w:val="0"/>
          <w:numId w:val="88"/>
        </w:numPr>
        <w:spacing w:line="360" w:lineRule="auto"/>
      </w:pPr>
      <w:r>
        <w:rPr>
          <w:b/>
          <w:bCs/>
        </w:rPr>
        <w:t>Podatak</w:t>
      </w:r>
      <w:r>
        <w:t xml:space="preserve"> je u Poglavlju 1 statistička kategorija, u Poglavlju 5 sredstvo određivanja cijene, u Poglavlju 7 mjera učinka, u Poglavlju 8 uvjet upravljanja, a u Poglavlju 9 predmet regulacije.</w:t>
      </w:r>
    </w:p>
    <w:p w14:paraId="587AB9A5" w14:textId="77777777" w:rsidR="006942FA" w:rsidRDefault="00000000" w:rsidP="00CC1305">
      <w:pPr>
        <w:pStyle w:val="Compact"/>
        <w:numPr>
          <w:ilvl w:val="0"/>
          <w:numId w:val="88"/>
        </w:numPr>
        <w:spacing w:line="360" w:lineRule="auto"/>
      </w:pPr>
      <w:r>
        <w:rPr>
          <w:b/>
          <w:bCs/>
        </w:rPr>
        <w:t>Gost</w:t>
      </w:r>
      <w:r>
        <w:t xml:space="preserve"> je u Poglavlju 3 nositelj motiva, u Poglavlju 5 segment, u Poglavlju 6 korisnik iskustva, u Poglavlju 7 izvor učinka, a u Poglavlju 10 moralni subjekt.</w:t>
      </w:r>
    </w:p>
    <w:p w14:paraId="7730C927" w14:textId="77777777" w:rsidR="006942FA" w:rsidRDefault="00000000" w:rsidP="00CC1305">
      <w:pPr>
        <w:pStyle w:val="FirstParagraph"/>
        <w:spacing w:line="360" w:lineRule="auto"/>
      </w:pPr>
      <w:r>
        <w:t xml:space="preserve">Praktična pouka za menadžera: </w:t>
      </w:r>
      <w:r>
        <w:rPr>
          <w:b/>
          <w:bCs/>
        </w:rPr>
        <w:t>odluka donesena u jednom području uvijek proizvodi učinke u drugima</w:t>
      </w:r>
      <w:r>
        <w:t>. Sniženje cijene radi popunjenosti mijenja strukturu gostiju, koja mijenja opterećenje destinacije, koje mijenja stav zajednice, koji mijenja regulatorni okvir.</w:t>
      </w:r>
    </w:p>
    <w:p w14:paraId="25A1D1AF" w14:textId="77777777" w:rsidR="006942FA" w:rsidRDefault="00000000" w:rsidP="00CC1305">
      <w:pPr>
        <w:pStyle w:val="Heading2"/>
        <w:spacing w:line="360" w:lineRule="auto"/>
      </w:pPr>
      <w:bookmarkStart w:id="271" w:name="etičke-dileme-suvremenog-turizma"/>
      <w:bookmarkStart w:id="272" w:name="_Toc237462157"/>
      <w:bookmarkEnd w:id="269"/>
      <w:r>
        <w:lastRenderedPageBreak/>
        <w:t>10.2 Etičke dileme suvremenog turizma</w:t>
      </w:r>
      <w:bookmarkEnd w:id="272"/>
    </w:p>
    <w:p w14:paraId="4BF5EB6F" w14:textId="77777777" w:rsidR="006942FA" w:rsidRDefault="00000000" w:rsidP="00CC1305">
      <w:pPr>
        <w:pStyle w:val="FirstParagraph"/>
        <w:spacing w:line="360" w:lineRule="auto"/>
      </w:pPr>
      <w:r>
        <w:t>Turizam otvara pitanja na koja struka ne može odgovoriti tehnički, jer su to pitanja vrijednosti. Studentu se ovdje ne nudi odgovor nego okvir argumentacije.</w:t>
      </w:r>
    </w:p>
    <w:p w14:paraId="3455D864" w14:textId="77777777" w:rsidR="006942FA" w:rsidRDefault="00000000" w:rsidP="00CC1305">
      <w:pPr>
        <w:pStyle w:val="BodyText"/>
        <w:spacing w:line="360" w:lineRule="auto"/>
      </w:pPr>
      <w:r>
        <w:rPr>
          <w:b/>
          <w:bCs/>
        </w:rPr>
        <w:t>Dilema 1: pravo na putovanje i klimatska odgovornost.</w:t>
      </w:r>
      <w:r>
        <w:t xml:space="preserve"> Putovanje se u europskom kontekstu doživljava kao dostupno dobro, a zračni promet je istodobno velik izvor emisija. Je li ograničavanje putovanja cijenom (naknade, porezi) pravedno ako u praksi najprije pogađa one s najmanjim dohotkom, a najmanje one koji putuju najviše?</w:t>
      </w:r>
    </w:p>
    <w:p w14:paraId="5C5B50B7" w14:textId="77777777" w:rsidR="006942FA" w:rsidRDefault="00000000" w:rsidP="00CC1305">
      <w:pPr>
        <w:pStyle w:val="BodyText"/>
        <w:spacing w:line="360" w:lineRule="auto"/>
      </w:pPr>
      <w:r>
        <w:rPr>
          <w:b/>
          <w:bCs/>
        </w:rPr>
        <w:t>Dilema 2: turizam i stanovanje.</w:t>
      </w:r>
      <w:r>
        <w:t xml:space="preserve"> Kada se stanovi u povijesnoj jezgri isplativije iznajmljuju posjetiteljima nego stanovnicima, tržište radi ono za što je stvoreno. Ima li zajednica pravo ograničiti raspolaganje privatnim vlasništvom radi očuvanja stanovanja? Gdje je granica između zaštite javnog interesa i zadiranja u vlasnička prava?</w:t>
      </w:r>
    </w:p>
    <w:p w14:paraId="363454E6" w14:textId="77777777" w:rsidR="006942FA" w:rsidRDefault="00000000" w:rsidP="00CC1305">
      <w:pPr>
        <w:pStyle w:val="BodyText"/>
        <w:spacing w:line="360" w:lineRule="auto"/>
      </w:pPr>
      <w:r>
        <w:rPr>
          <w:b/>
          <w:bCs/>
        </w:rPr>
        <w:t>Dilema 3: autentičnost i njezina prodaja.</w:t>
      </w:r>
      <w:r>
        <w:t xml:space="preserve"> Kada se običaj izvodi po rasporedu, za publiku i uz naplatu, je li on i dalje običaj? Tko ima pravo odlučiti što se prikazuje, a što ostaje izvan pogleda posjetitelja?</w:t>
      </w:r>
    </w:p>
    <w:p w14:paraId="10A9BBEC" w14:textId="77777777" w:rsidR="006942FA" w:rsidRDefault="00000000" w:rsidP="00CC1305">
      <w:pPr>
        <w:pStyle w:val="BodyText"/>
        <w:spacing w:line="360" w:lineRule="auto"/>
      </w:pPr>
      <w:r>
        <w:rPr>
          <w:b/>
          <w:bCs/>
        </w:rPr>
        <w:t>Dilema 4: uvjeti rada.</w:t>
      </w:r>
      <w:r>
        <w:t xml:space="preserve"> Sektor s izraženom </w:t>
      </w:r>
      <w:proofErr w:type="spellStart"/>
      <w:r>
        <w:t>sezonalnošću</w:t>
      </w:r>
      <w:proofErr w:type="spellEnd"/>
      <w:r>
        <w:t xml:space="preserve"> i visokim udjelom </w:t>
      </w:r>
      <w:proofErr w:type="spellStart"/>
      <w:r>
        <w:t>niskoplaćenog</w:t>
      </w:r>
      <w:proofErr w:type="spellEnd"/>
      <w:r>
        <w:t xml:space="preserve"> rada nudi zaposlenje ondje gdje ga inače ne bi bilo. Je li sezonsko, slabo plaćeno radno mjesto u nerazvijenom području korist ili iskorištavanje — i mijenja li se odgovor ako alternativa ne postoji?</w:t>
      </w:r>
    </w:p>
    <w:p w14:paraId="5A9B0155" w14:textId="77777777" w:rsidR="006942FA" w:rsidRDefault="00000000" w:rsidP="00CC1305">
      <w:pPr>
        <w:pStyle w:val="BodyText"/>
        <w:spacing w:line="360" w:lineRule="auto"/>
      </w:pPr>
      <w:r>
        <w:rPr>
          <w:b/>
          <w:bCs/>
        </w:rPr>
        <w:t>Dilema 5: podaci i privatnost.</w:t>
      </w:r>
      <w:r>
        <w:t xml:space="preserve"> Personalizirana usluga zahtijeva podatke o gostu. Koliko je opažanja prihvatljivo u zamjenu za ugodu, i tko o tome odlučuje?</w:t>
      </w:r>
    </w:p>
    <w:p w14:paraId="078F075A" w14:textId="77777777" w:rsidR="006942FA" w:rsidRDefault="00000000" w:rsidP="00CC1305">
      <w:pPr>
        <w:pStyle w:val="BodyText"/>
        <w:spacing w:line="360" w:lineRule="auto"/>
      </w:pPr>
      <w:r>
        <w:rPr>
          <w:b/>
          <w:bCs/>
        </w:rPr>
        <w:t>Dilema 6: pristupačnost.</w:t>
      </w:r>
      <w:r>
        <w:t xml:space="preserve"> Ako se održivost postiže smanjenjem obujma i povećanjem cijene, destinacija postaje ekskluzivna. Je li „održivost za bogate“ prihvatljiv ishod?</w:t>
      </w:r>
    </w:p>
    <w:p w14:paraId="1519C9A3" w14:textId="77777777" w:rsidR="006942FA" w:rsidRDefault="00000000" w:rsidP="00CC1305">
      <w:pPr>
        <w:pStyle w:val="BlockText"/>
        <w:spacing w:line="360" w:lineRule="auto"/>
      </w:pPr>
      <w:r>
        <w:rPr>
          <w:b/>
          <w:bCs/>
        </w:rPr>
        <w:t>Metodički prijedlog.</w:t>
      </w:r>
      <w:r>
        <w:t xml:space="preserve"> Svaka se dilema može obraditi strukturiranom raspravom u kojoj skupine argumentiraju stajališta koja im nisu bliska. Cilj nije pobjeda nego prepoznavanje da su obje strane dileme utemeljene na legitimnim vrijednostima.</w:t>
      </w:r>
    </w:p>
    <w:p w14:paraId="19591FB3" w14:textId="77777777" w:rsidR="006942FA" w:rsidRDefault="00000000" w:rsidP="00CC1305">
      <w:pPr>
        <w:pStyle w:val="Heading2"/>
        <w:spacing w:line="360" w:lineRule="auto"/>
      </w:pPr>
      <w:bookmarkStart w:id="273" w:name="tri-scenarija-za-2035.-godinu"/>
      <w:bookmarkStart w:id="274" w:name="_Toc237462158"/>
      <w:bookmarkEnd w:id="271"/>
      <w:r>
        <w:lastRenderedPageBreak/>
        <w:t>10.3 Tri scenarija za 2035. godinu</w:t>
      </w:r>
      <w:bookmarkEnd w:id="274"/>
    </w:p>
    <w:p w14:paraId="0B21D352" w14:textId="77777777" w:rsidR="006942FA" w:rsidRDefault="00000000" w:rsidP="00CC1305">
      <w:pPr>
        <w:pStyle w:val="FirstParagraph"/>
        <w:spacing w:line="360" w:lineRule="auto"/>
      </w:pPr>
      <w:r>
        <w:t>Scenariji nisu prognoze nego alati za provjeru otpornosti strategija.</w:t>
      </w:r>
    </w:p>
    <w:p w14:paraId="2BB4BA98" w14:textId="77777777" w:rsidR="006942FA" w:rsidRDefault="00000000" w:rsidP="00CC1305">
      <w:pPr>
        <w:pStyle w:val="BodyText"/>
        <w:spacing w:line="360" w:lineRule="auto"/>
      </w:pPr>
      <w:r>
        <w:rPr>
          <w:b/>
          <w:bCs/>
        </w:rPr>
        <w:t>Scenarij A: Nastavak obrasca („više istoga“).</w:t>
      </w:r>
      <w:r>
        <w:t xml:space="preserve"> Potražnja i dalje raste, tehnologija povećava učinkovitost, regulacija ostaje blaga. Obujam u Hrvatskoj raste, ali sporije od europskog prosjeka; </w:t>
      </w:r>
      <w:proofErr w:type="spellStart"/>
      <w:r>
        <w:t>sezonalnost</w:t>
      </w:r>
      <w:proofErr w:type="spellEnd"/>
      <w:r>
        <w:t xml:space="preserve"> se blago ublažava; pritisak na obalu i stambeni fond ostaje. Rizik: destinacija ulazi u fazu stagnacije prema </w:t>
      </w:r>
      <w:proofErr w:type="spellStart"/>
      <w:r>
        <w:t>Butlerovu</w:t>
      </w:r>
      <w:proofErr w:type="spellEnd"/>
      <w:r>
        <w:t xml:space="preserve"> modelu, uz rastuće nezadovoljstvo stanovnika.</w:t>
      </w:r>
    </w:p>
    <w:p w14:paraId="4F672FD6" w14:textId="77777777" w:rsidR="006942FA" w:rsidRDefault="00000000" w:rsidP="00CC1305">
      <w:pPr>
        <w:pStyle w:val="BodyText"/>
        <w:spacing w:line="360" w:lineRule="auto"/>
      </w:pPr>
      <w:r>
        <w:rPr>
          <w:b/>
          <w:bCs/>
        </w:rPr>
        <w:t>Scenarij B: Regulirana preraspodjela.</w:t>
      </w:r>
      <w:r>
        <w:t xml:space="preserve"> Klimatski i društveni pritisci dovode do jače regulacije — ograničenja kapaciteta u vršnim područjima, snažnije oporezivanje, obvezno mjerenje učinaka. Obujam stagnira ili blago pada, prihod po gostu raste, kontinentalne i izvansezonske destinacije dobivaju. Rizik: dio ponude ne izdrži prilagodbu; raste opasnost od ekskluzivnosti.</w:t>
      </w:r>
    </w:p>
    <w:p w14:paraId="44A2FDAF" w14:textId="77777777" w:rsidR="006942FA" w:rsidRDefault="00000000" w:rsidP="00CC1305">
      <w:pPr>
        <w:pStyle w:val="BodyText"/>
        <w:spacing w:line="360" w:lineRule="auto"/>
      </w:pPr>
      <w:r>
        <w:rPr>
          <w:b/>
          <w:bCs/>
        </w:rPr>
        <w:t>Scenarij C: Prekid.</w:t>
      </w:r>
      <w:r>
        <w:t xml:space="preserve"> Veliki poremećaj (zdravstveni, sigurnosni, klimatski ili gospodarski) naglo mijenja uvjete. Preživljavaju destinacije s diversificiranim tržištima, niskim zaduženjem i sposobnošću brze prilagodbe proizvoda. Rizik: nepripremljene destinacije gube desetljeće razvoja.</w:t>
      </w:r>
    </w:p>
    <w:p w14:paraId="3BEAED5A" w14:textId="77777777" w:rsidR="006942FA" w:rsidRDefault="00000000" w:rsidP="00CC1305">
      <w:pPr>
        <w:pStyle w:val="BodyText"/>
        <w:spacing w:line="360" w:lineRule="auto"/>
      </w:pPr>
      <w:r>
        <w:rPr>
          <w:b/>
          <w:bCs/>
        </w:rPr>
        <w:t>Zadatak.</w:t>
      </w:r>
      <w:r>
        <w:t xml:space="preserve"> Za destinaciju po izboru odredite koje bi mjere bile korisne </w:t>
      </w:r>
      <w:r>
        <w:rPr>
          <w:b/>
          <w:bCs/>
        </w:rPr>
        <w:t>u sva tri scenarija</w:t>
      </w:r>
      <w:r>
        <w:t xml:space="preserve">. Takve se mjere nazivaju </w:t>
      </w:r>
      <w:r>
        <w:rPr>
          <w:i/>
          <w:iCs/>
        </w:rPr>
        <w:t>robusnima</w:t>
      </w:r>
      <w:r>
        <w:t xml:space="preserve"> i one su najvrjednije jer njihova isplativost ne ovisi o tome koja se budućnost ostvari.</w:t>
      </w:r>
    </w:p>
    <w:p w14:paraId="3EA07A2D" w14:textId="77777777" w:rsidR="006942FA" w:rsidRDefault="00000000" w:rsidP="00CC1305">
      <w:pPr>
        <w:pStyle w:val="Heading2"/>
        <w:spacing w:line="360" w:lineRule="auto"/>
      </w:pPr>
      <w:bookmarkStart w:id="275" w:name="kompetencije-budućeg-menadžera-u-turizmu"/>
      <w:bookmarkStart w:id="276" w:name="_Toc237462159"/>
      <w:bookmarkEnd w:id="273"/>
      <w:r>
        <w:t>10.4 Kompetencije budućeg menadžera u turizmu</w:t>
      </w:r>
      <w:bookmarkEnd w:id="276"/>
    </w:p>
    <w:p w14:paraId="2D7BDA14" w14:textId="77777777" w:rsidR="006942FA" w:rsidRDefault="00000000" w:rsidP="00CC1305">
      <w:pPr>
        <w:pStyle w:val="FirstParagraph"/>
        <w:spacing w:line="360" w:lineRule="auto"/>
      </w:pPr>
      <w:r>
        <w:t>Iz cjelokupnog gradiva proizlazi profil kompetencija koje se ne stječu jednim kolegijem, ali se ovdje započinju graditi:</w:t>
      </w:r>
    </w:p>
    <w:p w14:paraId="036A00EB" w14:textId="77777777" w:rsidR="006942FA" w:rsidRDefault="00000000" w:rsidP="00CC1305">
      <w:pPr>
        <w:pStyle w:val="Compact"/>
        <w:numPr>
          <w:ilvl w:val="0"/>
          <w:numId w:val="89"/>
        </w:numPr>
        <w:spacing w:line="360" w:lineRule="auto"/>
      </w:pPr>
      <w:r>
        <w:rPr>
          <w:b/>
          <w:bCs/>
        </w:rPr>
        <w:t>Sustavno razmišljanje</w:t>
      </w:r>
      <w:r>
        <w:t xml:space="preserve"> — sposobnost predviđanja posljedica odluke u drugim dijelovima sustava.</w:t>
      </w:r>
    </w:p>
    <w:p w14:paraId="14B1EE12" w14:textId="77777777" w:rsidR="006942FA" w:rsidRDefault="00000000" w:rsidP="00CC1305">
      <w:pPr>
        <w:pStyle w:val="Compact"/>
        <w:numPr>
          <w:ilvl w:val="0"/>
          <w:numId w:val="89"/>
        </w:numPr>
        <w:spacing w:line="360" w:lineRule="auto"/>
      </w:pPr>
      <w:r>
        <w:rPr>
          <w:b/>
          <w:bCs/>
        </w:rPr>
        <w:t>Podatkovna pismenost</w:t>
      </w:r>
      <w:r>
        <w:t xml:space="preserve"> — razumijevanje izvora, obuhvata i ograničenja podatka; sposobnost da se prepozna kada brojka nešto ne mjeri.</w:t>
      </w:r>
    </w:p>
    <w:p w14:paraId="0906F2F2" w14:textId="77777777" w:rsidR="006942FA" w:rsidRDefault="00000000" w:rsidP="00CC1305">
      <w:pPr>
        <w:pStyle w:val="Compact"/>
        <w:numPr>
          <w:ilvl w:val="0"/>
          <w:numId w:val="89"/>
        </w:numPr>
        <w:spacing w:line="360" w:lineRule="auto"/>
      </w:pPr>
      <w:r>
        <w:rPr>
          <w:b/>
          <w:bCs/>
        </w:rPr>
        <w:lastRenderedPageBreak/>
        <w:t>Etička osjetljivost</w:t>
      </w:r>
      <w:r>
        <w:t xml:space="preserve"> — prepoznavanje da tehnički ispravna odluka može biti društveno neprihvatljiva.</w:t>
      </w:r>
    </w:p>
    <w:p w14:paraId="6AA2EF8D" w14:textId="77777777" w:rsidR="006942FA" w:rsidRDefault="00000000" w:rsidP="00CC1305">
      <w:pPr>
        <w:pStyle w:val="Compact"/>
        <w:numPr>
          <w:ilvl w:val="0"/>
          <w:numId w:val="89"/>
        </w:numPr>
        <w:spacing w:line="360" w:lineRule="auto"/>
      </w:pPr>
      <w:r>
        <w:rPr>
          <w:b/>
          <w:bCs/>
        </w:rPr>
        <w:t>Sposobnost rada s dionicima</w:t>
      </w:r>
      <w:r>
        <w:t xml:space="preserve"> — pregovaranje, posredovanje, izgradnja povjerenja.</w:t>
      </w:r>
    </w:p>
    <w:p w14:paraId="07CCD290" w14:textId="77777777" w:rsidR="006942FA" w:rsidRDefault="00000000" w:rsidP="00CC1305">
      <w:pPr>
        <w:pStyle w:val="Compact"/>
        <w:numPr>
          <w:ilvl w:val="0"/>
          <w:numId w:val="89"/>
        </w:numPr>
        <w:spacing w:line="360" w:lineRule="auto"/>
      </w:pPr>
      <w:proofErr w:type="spellStart"/>
      <w:r>
        <w:rPr>
          <w:b/>
          <w:bCs/>
        </w:rPr>
        <w:t>Anticipativnost</w:t>
      </w:r>
      <w:proofErr w:type="spellEnd"/>
      <w:r>
        <w:t xml:space="preserve"> — planiranje za više mogućih budućnosti umjesto za jednu očekivanu.</w:t>
      </w:r>
    </w:p>
    <w:p w14:paraId="57B685B9" w14:textId="77777777" w:rsidR="006942FA" w:rsidRDefault="00000000" w:rsidP="00CC1305">
      <w:pPr>
        <w:pStyle w:val="Compact"/>
        <w:numPr>
          <w:ilvl w:val="0"/>
          <w:numId w:val="89"/>
        </w:numPr>
        <w:spacing w:line="360" w:lineRule="auto"/>
      </w:pPr>
      <w:r>
        <w:rPr>
          <w:b/>
          <w:bCs/>
        </w:rPr>
        <w:t>Digitalna kompetencija</w:t>
      </w:r>
      <w:r>
        <w:t xml:space="preserve"> — razumijevanje mogućnosti i granica tehnologije, uključujući pravni okvir.</w:t>
      </w:r>
    </w:p>
    <w:p w14:paraId="1034F8E1" w14:textId="77777777" w:rsidR="006942FA" w:rsidRDefault="00000000" w:rsidP="00CC1305">
      <w:pPr>
        <w:pStyle w:val="Heading2"/>
        <w:spacing w:line="360" w:lineRule="auto"/>
      </w:pPr>
      <w:bookmarkStart w:id="277" w:name="završna-napomena-studentu"/>
      <w:bookmarkStart w:id="278" w:name="_Toc237462160"/>
      <w:bookmarkEnd w:id="275"/>
      <w:r>
        <w:t>10.5 Završna napomena studentu</w:t>
      </w:r>
      <w:bookmarkEnd w:id="278"/>
    </w:p>
    <w:p w14:paraId="5B3C8E14" w14:textId="77777777" w:rsidR="006942FA" w:rsidRDefault="00000000" w:rsidP="00CC1305">
      <w:pPr>
        <w:pStyle w:val="FirstParagraph"/>
        <w:spacing w:line="360" w:lineRule="auto"/>
      </w:pPr>
      <w:r>
        <w:t xml:space="preserve">Turizam se često predaje kao priča o rastu. Podaci u ovom udžbeniku pokazuju da je hrvatski turizam u 2025. dosegnuo obujam kojemu se približava granica prostora, vode, radne snage i strpljenja zajednice, dok istodobno kapaciteti prvi put u nizu godina padaju. Sljedeće desetljeće neće biti razdoblje u kojem će glavno pitanje biti </w:t>
      </w:r>
      <w:r>
        <w:rPr>
          <w:i/>
          <w:iCs/>
        </w:rPr>
        <w:t>kako privući više gostiju</w:t>
      </w:r>
      <w:r>
        <w:t xml:space="preserve">, nego </w:t>
      </w:r>
      <w:r>
        <w:rPr>
          <w:i/>
          <w:iCs/>
        </w:rPr>
        <w:t>kako od svakog gosta ostvariti veću vrijednost uz manje opterećenje</w:t>
      </w:r>
      <w:r>
        <w:t>.</w:t>
      </w:r>
    </w:p>
    <w:p w14:paraId="3D2373E7" w14:textId="77777777" w:rsidR="006942FA" w:rsidRDefault="00000000" w:rsidP="00CC1305">
      <w:pPr>
        <w:pStyle w:val="BodyText"/>
        <w:spacing w:line="360" w:lineRule="auto"/>
      </w:pPr>
      <w:r>
        <w:t>Za to su potrebni menadžeri koji znaju čitati podatke, razumiju regulativu, poštuju zajednicu u kojoj posluju i sposobni su donositi odluke kada nema sigurnog odgovora. Upravo je to svrha ovog udžbenika.</w:t>
      </w:r>
    </w:p>
    <w:p w14:paraId="14222835" w14:textId="77777777" w:rsidR="000F0EB1" w:rsidRDefault="00000000" w:rsidP="00CC1305">
      <w:pPr>
        <w:pStyle w:val="Heading1"/>
        <w:spacing w:line="360" w:lineRule="auto"/>
      </w:pPr>
      <w:bookmarkStart w:id="279" w:name="_rupec9gb0m0r" w:colFirst="0" w:colLast="0"/>
      <w:bookmarkStart w:id="280" w:name="dodaci"/>
      <w:bookmarkStart w:id="281" w:name="_Toc237462161"/>
      <w:bookmarkEnd w:id="265"/>
      <w:bookmarkEnd w:id="277"/>
      <w:bookmarkEnd w:id="279"/>
      <w:r>
        <w:lastRenderedPageBreak/>
        <w:t>POGLAVLJE 11: SELEKTIVNE VRSTE TURIZMA</w:t>
      </w:r>
      <w:bookmarkEnd w:id="281"/>
    </w:p>
    <w:p w14:paraId="7D6D3112" w14:textId="77777777" w:rsidR="000F0EB1" w:rsidRDefault="00000000" w:rsidP="00CC1305">
      <w:pPr>
        <w:pStyle w:val="Heading2"/>
        <w:spacing w:line="360" w:lineRule="auto"/>
      </w:pPr>
      <w:bookmarkStart w:id="282" w:name="_Toc237462162"/>
      <w:r>
        <w:t>Sažetak</w:t>
      </w:r>
      <w:bookmarkEnd w:id="282"/>
    </w:p>
    <w:p w14:paraId="61008C1A" w14:textId="77777777" w:rsidR="000F0EB1" w:rsidRDefault="00000000" w:rsidP="00CC1305">
      <w:pPr>
        <w:pStyle w:val="FirstParagraph"/>
        <w:spacing w:line="360" w:lineRule="auto"/>
      </w:pPr>
      <w:r>
        <w:t xml:space="preserve">Poglavlje razrađuje selektivne oblike turizma kao odgovor na zasićenost masovnoga odmorišnog modela i kao instrument produljenja sezone te prostorne disperzije potražnje. Za svaki od sedam obrađenih oblika — kulturni, agroturizam, </w:t>
      </w:r>
      <w:proofErr w:type="spellStart"/>
      <w:r>
        <w:t>enogastronomski</w:t>
      </w:r>
      <w:proofErr w:type="spellEnd"/>
      <w:r>
        <w:t xml:space="preserve">, nautički, </w:t>
      </w:r>
      <w:proofErr w:type="spellStart"/>
      <w:r>
        <w:t>city</w:t>
      </w:r>
      <w:proofErr w:type="spellEnd"/>
      <w:r>
        <w:t xml:space="preserve"> break, zdravstveni te poslovni i </w:t>
      </w:r>
      <w:proofErr w:type="spellStart"/>
      <w:r>
        <w:t>incentive</w:t>
      </w:r>
      <w:proofErr w:type="spellEnd"/>
      <w:r>
        <w:t xml:space="preserve"> turizam — prikazuju se pojmovno određenje, regulatorni okvir, resursna osnovica i tržišni pokazatelji u Republici Hrvatskoj, uz kritički osvrt na ograničenja rasta. Poglavlje se oslanja na klasifikaciju iz Poglavlja 4, na modele potražnje iz Poglavlja 3 te na kriterije održivosti iz Poglavlja 8, a pojedini odjeljci zaključuju se pitanjima za provjeru znanja i popisom literature.</w:t>
      </w:r>
    </w:p>
    <w:p w14:paraId="6D0BB85B" w14:textId="77777777" w:rsidR="000F0EB1" w:rsidRDefault="00000000" w:rsidP="00CC1305">
      <w:pPr>
        <w:pStyle w:val="Heading2"/>
        <w:spacing w:line="360" w:lineRule="auto"/>
      </w:pPr>
      <w:bookmarkStart w:id="283" w:name="_Toc237462163"/>
      <w:r>
        <w:t>Ključni pojmovi</w:t>
      </w:r>
      <w:bookmarkEnd w:id="283"/>
    </w:p>
    <w:p w14:paraId="75AC5F03" w14:textId="77777777" w:rsidR="000F0EB1" w:rsidRDefault="00000000" w:rsidP="00CC1305">
      <w:pPr>
        <w:pStyle w:val="Compact"/>
        <w:numPr>
          <w:ilvl w:val="0"/>
          <w:numId w:val="134"/>
        </w:numPr>
        <w:spacing w:line="360" w:lineRule="auto"/>
      </w:pPr>
      <w:r>
        <w:rPr>
          <w:rStyle w:val="Strong"/>
        </w:rPr>
        <w:t xml:space="preserve">Selektivni oblik turizma — </w:t>
      </w:r>
      <w:r>
        <w:t>turistički proizvod definiran specifičnim motivom putovanja i užim tržišnim segmentom, nasuprot nediferenciranom masovnom odmorišnom turizmu.</w:t>
      </w:r>
    </w:p>
    <w:p w14:paraId="70C5DBC4" w14:textId="77777777" w:rsidR="000F0EB1" w:rsidRDefault="00000000" w:rsidP="00CC1305">
      <w:pPr>
        <w:pStyle w:val="Compact"/>
        <w:numPr>
          <w:ilvl w:val="0"/>
          <w:numId w:val="134"/>
        </w:numPr>
        <w:spacing w:line="360" w:lineRule="auto"/>
      </w:pPr>
      <w:r>
        <w:rPr>
          <w:rStyle w:val="Strong"/>
        </w:rPr>
        <w:t xml:space="preserve">Kreativni turizam — </w:t>
      </w:r>
      <w:r>
        <w:t>oblik kulturnog turizma u kojem posjetitelj aktivno razvija vlastite vještine sudjelovanjem u radionicama i stvaralačkim aktivnostima.</w:t>
      </w:r>
    </w:p>
    <w:p w14:paraId="718CDAC6" w14:textId="77777777" w:rsidR="000F0EB1" w:rsidRDefault="00000000" w:rsidP="00CC1305">
      <w:pPr>
        <w:pStyle w:val="Compact"/>
        <w:numPr>
          <w:ilvl w:val="0"/>
          <w:numId w:val="134"/>
        </w:numPr>
        <w:spacing w:line="360" w:lineRule="auto"/>
      </w:pPr>
      <w:r>
        <w:rPr>
          <w:rStyle w:val="Strong"/>
        </w:rPr>
        <w:t xml:space="preserve">Turizam na seljačkom gospodarstvu (TSOG) — </w:t>
      </w:r>
      <w:r>
        <w:t>najuži oblik ruralnog turizma; usluge smještaja i prehrane kao dopunska djelatnost gospodarstva s aktivnom poljoprivrednom proizvodnjom.</w:t>
      </w:r>
    </w:p>
    <w:p w14:paraId="43B1BF69" w14:textId="77777777" w:rsidR="000F0EB1" w:rsidRDefault="00000000" w:rsidP="00CC1305">
      <w:pPr>
        <w:pStyle w:val="Compact"/>
        <w:numPr>
          <w:ilvl w:val="0"/>
          <w:numId w:val="134"/>
        </w:numPr>
        <w:spacing w:line="360" w:lineRule="auto"/>
      </w:pPr>
      <w:proofErr w:type="spellStart"/>
      <w:r>
        <w:rPr>
          <w:rStyle w:val="Strong"/>
        </w:rPr>
        <w:t>Gastroturist</w:t>
      </w:r>
      <w:proofErr w:type="spellEnd"/>
      <w:r>
        <w:rPr>
          <w:rStyle w:val="Strong"/>
        </w:rPr>
        <w:t xml:space="preserve"> — </w:t>
      </w:r>
      <w:r>
        <w:t xml:space="preserve">posjetitelj kojemu je hrana ili vino primarni ili barem </w:t>
      </w:r>
      <w:proofErr w:type="spellStart"/>
      <w:r>
        <w:t>supstitutivni</w:t>
      </w:r>
      <w:proofErr w:type="spellEnd"/>
      <w:r>
        <w:t xml:space="preserve"> motiv odabira destinacije.</w:t>
      </w:r>
    </w:p>
    <w:p w14:paraId="15090520" w14:textId="77777777" w:rsidR="000F0EB1" w:rsidRDefault="00000000" w:rsidP="00CC1305">
      <w:pPr>
        <w:pStyle w:val="Compact"/>
        <w:numPr>
          <w:ilvl w:val="0"/>
          <w:numId w:val="134"/>
        </w:numPr>
        <w:spacing w:line="360" w:lineRule="auto"/>
      </w:pPr>
      <w:r>
        <w:rPr>
          <w:rStyle w:val="Strong"/>
        </w:rPr>
        <w:t xml:space="preserve">Luka nautičkog turizma — </w:t>
      </w:r>
      <w:r>
        <w:t>poslovno i prostorno zaokružena cjelina za prihvat i čuvanje plovila te pružanje usluga nautičarima; obuhvaća sidrišta, privezišta, suhe marine i marine.</w:t>
      </w:r>
    </w:p>
    <w:p w14:paraId="16165845" w14:textId="77777777" w:rsidR="000F0EB1" w:rsidRDefault="00000000" w:rsidP="00CC1305">
      <w:pPr>
        <w:pStyle w:val="Compact"/>
        <w:numPr>
          <w:ilvl w:val="0"/>
          <w:numId w:val="134"/>
        </w:numPr>
        <w:spacing w:line="360" w:lineRule="auto"/>
      </w:pPr>
      <w:r>
        <w:rPr>
          <w:rStyle w:val="Strong"/>
        </w:rPr>
        <w:t xml:space="preserve">City break — </w:t>
      </w:r>
      <w:r>
        <w:t>kratki gradski odmor, najčešće u trajanju od dva do četiri dana, motiviran kulturnom ponudom, manifestacijama i urbanim doživljajem.</w:t>
      </w:r>
    </w:p>
    <w:p w14:paraId="72451905" w14:textId="77777777" w:rsidR="000F0EB1" w:rsidRDefault="00000000" w:rsidP="00CC1305">
      <w:pPr>
        <w:pStyle w:val="Compact"/>
        <w:numPr>
          <w:ilvl w:val="0"/>
          <w:numId w:val="134"/>
        </w:numPr>
        <w:spacing w:line="360" w:lineRule="auto"/>
      </w:pPr>
      <w:r>
        <w:rPr>
          <w:rStyle w:val="Strong"/>
        </w:rPr>
        <w:lastRenderedPageBreak/>
        <w:t xml:space="preserve">Zdravstveni turizam — </w:t>
      </w:r>
      <w:r>
        <w:t>krovni pojam koji obuhvaća wellness, lječilišni i medicinski turizam, ovisno o mjestu pružanja usluge i stupnju medicinske intervencije.</w:t>
      </w:r>
    </w:p>
    <w:p w14:paraId="5FDDB95E" w14:textId="77777777" w:rsidR="000F0EB1" w:rsidRDefault="00000000" w:rsidP="00CC1305">
      <w:pPr>
        <w:pStyle w:val="Compact"/>
        <w:numPr>
          <w:ilvl w:val="0"/>
          <w:numId w:val="134"/>
        </w:numPr>
        <w:spacing w:line="360" w:lineRule="auto"/>
      </w:pPr>
      <w:r>
        <w:rPr>
          <w:rStyle w:val="Strong"/>
        </w:rPr>
        <w:t xml:space="preserve">MICE — </w:t>
      </w:r>
      <w:r>
        <w:t>industrija sastanaka i događaja (</w:t>
      </w:r>
      <w:proofErr w:type="spellStart"/>
      <w:r>
        <w:t>meetings</w:t>
      </w:r>
      <w:proofErr w:type="spellEnd"/>
      <w:r>
        <w:t xml:space="preserve">, </w:t>
      </w:r>
      <w:proofErr w:type="spellStart"/>
      <w:r>
        <w:t>incentives</w:t>
      </w:r>
      <w:proofErr w:type="spellEnd"/>
      <w:r>
        <w:t xml:space="preserve">, </w:t>
      </w:r>
      <w:proofErr w:type="spellStart"/>
      <w:r>
        <w:t>conferences</w:t>
      </w:r>
      <w:proofErr w:type="spellEnd"/>
      <w:r>
        <w:t xml:space="preserve">, </w:t>
      </w:r>
      <w:proofErr w:type="spellStart"/>
      <w:r>
        <w:t>exhibitions</w:t>
      </w:r>
      <w:proofErr w:type="spellEnd"/>
      <w:r>
        <w:t>); segment poslovnoga turizma s izraženim multiplikativnim učincima.</w:t>
      </w:r>
    </w:p>
    <w:p w14:paraId="581D4235" w14:textId="77777777" w:rsidR="000F0EB1" w:rsidRDefault="00000000" w:rsidP="00CC1305">
      <w:pPr>
        <w:pStyle w:val="Compact"/>
        <w:numPr>
          <w:ilvl w:val="0"/>
          <w:numId w:val="134"/>
        </w:numPr>
        <w:spacing w:line="360" w:lineRule="auto"/>
      </w:pPr>
      <w:r>
        <w:rPr>
          <w:rStyle w:val="Strong"/>
        </w:rPr>
        <w:t xml:space="preserve">Nosivi kapacitet — </w:t>
      </w:r>
      <w:r>
        <w:t>najveći opseg turističke aktivnosti koji destinacija može podnijeti bez nepovratne degradacije resursne osnovice i kvalitete doživljaja.</w:t>
      </w:r>
    </w:p>
    <w:p w14:paraId="7581DD24" w14:textId="77777777" w:rsidR="000F0EB1" w:rsidRDefault="00000000" w:rsidP="00CC1305">
      <w:pPr>
        <w:pStyle w:val="Heading2"/>
        <w:spacing w:line="360" w:lineRule="auto"/>
      </w:pPr>
      <w:bookmarkStart w:id="284" w:name="_Toc237462164"/>
      <w:r>
        <w:t>11.1 Kulturni turizam</w:t>
      </w:r>
      <w:bookmarkEnd w:id="284"/>
    </w:p>
    <w:p w14:paraId="120DB1E1" w14:textId="77777777" w:rsidR="000F0EB1" w:rsidRDefault="00000000" w:rsidP="00CC1305">
      <w:pPr>
        <w:pStyle w:val="Heading3"/>
        <w:spacing w:line="360" w:lineRule="auto"/>
      </w:pPr>
      <w:bookmarkStart w:id="285" w:name="_aib9v3oannox" w:colFirst="0" w:colLast="0"/>
      <w:bookmarkStart w:id="286" w:name="_Toc237462165"/>
      <w:bookmarkEnd w:id="285"/>
      <w:r>
        <w:t>Uvod i konceptualno određenje kulturnog turizma</w:t>
      </w:r>
      <w:bookmarkEnd w:id="286"/>
    </w:p>
    <w:p w14:paraId="326DCBB2" w14:textId="77777777" w:rsidR="00A519F8" w:rsidRDefault="00A519F8" w:rsidP="00CC1305">
      <w:pPr>
        <w:pStyle w:val="FirstParagraph"/>
        <w:spacing w:line="360" w:lineRule="auto"/>
      </w:pPr>
      <w:r>
        <w:t xml:space="preserve">Kulturni turizam predstavlja jedan od najvažnijih strateških stupova suvremenog turističkog razvoja, služeći kao primarni instrument za formiranje i tržišno </w:t>
      </w:r>
      <w:proofErr w:type="spellStart"/>
      <w:r>
        <w:t>repozicioniranje</w:t>
      </w:r>
      <w:proofErr w:type="spellEnd"/>
      <w:r>
        <w:t xml:space="preserve"> nacionalnog turističkog imidža. Njegova strateška važnost ne očituje se samo u ekonomskim pokazateljima, već u snažnim multiplikativnim efektima koji omogućuju produljenje turističke sezone te potiču geografsku disperziju potražnje prema unutrašnjosti (Tomljenović &amp; Boranić Živoder, 2015). U suvremenom kontekstu, kulturni turizam prestaje biti tek </w:t>
      </w:r>
      <w:proofErr w:type="spellStart"/>
      <w:r>
        <w:t>nišni</w:t>
      </w:r>
      <w:proofErr w:type="spellEnd"/>
      <w:r>
        <w:t xml:space="preserve"> segment i postaje platforma za sustavnu valorizaciju baštine, transformirajući pasivne resurse u aktivne pokretače društvene revitalizacije.</w:t>
      </w:r>
    </w:p>
    <w:p w14:paraId="392C4607" w14:textId="77777777" w:rsidR="000F0EB1" w:rsidRDefault="00000000" w:rsidP="00CC1305">
      <w:pPr>
        <w:pStyle w:val="Heading4"/>
        <w:spacing w:line="360" w:lineRule="auto"/>
      </w:pPr>
      <w:bookmarkStart w:id="287" w:name="_sxgqohvew8u0" w:colFirst="0" w:colLast="0"/>
      <w:bookmarkEnd w:id="287"/>
      <w:r>
        <w:t>Definicije i terminološka raznolikost</w:t>
      </w:r>
    </w:p>
    <w:p w14:paraId="728756A1" w14:textId="77777777" w:rsidR="00A519F8" w:rsidRDefault="00A519F8" w:rsidP="00CC1305">
      <w:pPr>
        <w:pStyle w:val="FirstParagraph"/>
        <w:spacing w:line="360" w:lineRule="auto"/>
      </w:pPr>
      <w:r>
        <w:t xml:space="preserve">U akademskom diskursu nužno je razlikovati dva osnovna pristupa fenomenu. </w:t>
      </w:r>
      <w:r>
        <w:rPr>
          <w:b/>
          <w:bCs/>
        </w:rPr>
        <w:t>Konceptualna definicija</w:t>
      </w:r>
      <w:r>
        <w:t xml:space="preserve"> promatra kulturni turizam kao putovanja motivirana željom za </w:t>
      </w:r>
      <w:proofErr w:type="spellStart"/>
      <w:r>
        <w:t>prikupljenjem</w:t>
      </w:r>
      <w:proofErr w:type="spellEnd"/>
      <w:r>
        <w:t xml:space="preserve"> novih informacija i doživljaja kojima se zadovoljavaju specifične kulturne potrebe (Richards, 2006). Nasuprot tome, </w:t>
      </w:r>
      <w:r>
        <w:rPr>
          <w:b/>
          <w:bCs/>
        </w:rPr>
        <w:t>tehnička definicija</w:t>
      </w:r>
      <w:r>
        <w:t xml:space="preserve"> obuhvaća mjerljive aktivnosti: posjete muzejima, galerijama, povijesnim lokalitetima, sakralnim objektima, sudjelovanje na festivalima te uključivanje u kreativne radionice i tematske rute.</w:t>
      </w:r>
    </w:p>
    <w:p w14:paraId="4D134165" w14:textId="77777777" w:rsidR="000F0EB1" w:rsidRDefault="00000000" w:rsidP="00CC1305">
      <w:pPr>
        <w:pStyle w:val="Heading4"/>
        <w:spacing w:line="360" w:lineRule="auto"/>
      </w:pPr>
      <w:bookmarkStart w:id="288" w:name="_4p64hev7jqad" w:colFirst="0" w:colLast="0"/>
      <w:bookmarkEnd w:id="288"/>
      <w:r>
        <w:t>Kulturno-turistički proizvod</w:t>
      </w:r>
    </w:p>
    <w:p w14:paraId="76C09089" w14:textId="77777777" w:rsidR="00A519F8" w:rsidRDefault="00A519F8" w:rsidP="00CC1305">
      <w:pPr>
        <w:pStyle w:val="FirstParagraph"/>
        <w:spacing w:line="360" w:lineRule="auto"/>
      </w:pPr>
      <w:r>
        <w:t xml:space="preserve">Kulturno-turistički proizvod nije puki resurs, već, prema </w:t>
      </w:r>
      <w:proofErr w:type="spellStart"/>
      <w:r>
        <w:t>Kobašiću</w:t>
      </w:r>
      <w:proofErr w:type="spellEnd"/>
      <w:r>
        <w:t xml:space="preserve">, skup raspoloživih dobara, usluga i pogodnosti kojima se zadovoljavaju potrebe turista u određenom prostoru </w:t>
      </w:r>
      <w:r>
        <w:lastRenderedPageBreak/>
        <w:t>i vremenu. On integrira smještaj, ugostiteljstvo i transport s atrakcijom u samom središtu. Tipologija proizvoda u Republici Hrvatskoj obuhvaća:</w:t>
      </w:r>
    </w:p>
    <w:p w14:paraId="5475D799" w14:textId="77777777" w:rsidR="00A519F8" w:rsidRDefault="00A519F8" w:rsidP="00CC1305">
      <w:pPr>
        <w:pStyle w:val="Compact"/>
        <w:numPr>
          <w:ilvl w:val="0"/>
          <w:numId w:val="95"/>
        </w:numPr>
        <w:spacing w:line="360" w:lineRule="auto"/>
      </w:pPr>
      <w:r>
        <w:rPr>
          <w:b/>
          <w:bCs/>
        </w:rPr>
        <w:t>Gradski turizam:</w:t>
      </w:r>
      <w:r>
        <w:t xml:space="preserve"> Istraživanje urbanih središta i žive gradske scene.</w:t>
      </w:r>
    </w:p>
    <w:p w14:paraId="47DCDDC6" w14:textId="77777777" w:rsidR="00A519F8" w:rsidRDefault="00A519F8" w:rsidP="00CC1305">
      <w:pPr>
        <w:pStyle w:val="Compact"/>
        <w:numPr>
          <w:ilvl w:val="0"/>
          <w:numId w:val="95"/>
        </w:numPr>
        <w:spacing w:line="360" w:lineRule="auto"/>
      </w:pPr>
      <w:r>
        <w:rPr>
          <w:b/>
          <w:bCs/>
        </w:rPr>
        <w:t>Turizam baštine:</w:t>
      </w:r>
      <w:r>
        <w:t xml:space="preserve"> Fokus na materijalnu i nematerijalnu baštinu.</w:t>
      </w:r>
    </w:p>
    <w:p w14:paraId="7F34E2EC" w14:textId="77777777" w:rsidR="00A519F8" w:rsidRDefault="00A519F8" w:rsidP="00CC1305">
      <w:pPr>
        <w:pStyle w:val="Compact"/>
        <w:numPr>
          <w:ilvl w:val="0"/>
          <w:numId w:val="95"/>
        </w:numPr>
        <w:spacing w:line="360" w:lineRule="auto"/>
      </w:pPr>
      <w:r>
        <w:rPr>
          <w:b/>
          <w:bCs/>
        </w:rPr>
        <w:t>Turizam događanja:</w:t>
      </w:r>
      <w:r>
        <w:t xml:space="preserve"> Festivali i uprizorenja.</w:t>
      </w:r>
    </w:p>
    <w:p w14:paraId="2AF26A74" w14:textId="77777777" w:rsidR="00A519F8" w:rsidRDefault="00A519F8" w:rsidP="00CC1305">
      <w:pPr>
        <w:pStyle w:val="Compact"/>
        <w:numPr>
          <w:ilvl w:val="0"/>
          <w:numId w:val="95"/>
        </w:numPr>
        <w:spacing w:line="360" w:lineRule="auto"/>
      </w:pPr>
      <w:r>
        <w:rPr>
          <w:b/>
          <w:bCs/>
        </w:rPr>
        <w:t>Kreativni turizam:</w:t>
      </w:r>
      <w:r>
        <w:t xml:space="preserve"> Razvijanje vlastitih vještina posjetitelja (novi, inovativni segment).</w:t>
      </w:r>
    </w:p>
    <w:p w14:paraId="30EA9B37" w14:textId="77777777" w:rsidR="00A519F8" w:rsidRDefault="00A519F8" w:rsidP="00CC1305">
      <w:pPr>
        <w:pStyle w:val="Compact"/>
        <w:numPr>
          <w:ilvl w:val="0"/>
          <w:numId w:val="95"/>
        </w:numPr>
        <w:spacing w:line="360" w:lineRule="auto"/>
      </w:pPr>
      <w:r>
        <w:rPr>
          <w:b/>
          <w:bCs/>
        </w:rPr>
        <w:t>Vjerski turizam:</w:t>
      </w:r>
      <w:r>
        <w:t xml:space="preserve"> Hodočašća i posjeti sakralnim objektima.</w:t>
      </w:r>
    </w:p>
    <w:p w14:paraId="335153DD" w14:textId="77777777" w:rsidR="000F0EB1" w:rsidRDefault="00000000" w:rsidP="00CC1305">
      <w:pPr>
        <w:pStyle w:val="Heading4"/>
        <w:spacing w:line="360" w:lineRule="auto"/>
      </w:pPr>
      <w:bookmarkStart w:id="289" w:name="_57t0gcbl60i0" w:colFirst="0" w:colLast="0"/>
      <w:bookmarkEnd w:id="289"/>
      <w:r>
        <w:t>Tipologija turista</w:t>
      </w:r>
    </w:p>
    <w:p w14:paraId="520B18AE" w14:textId="77777777" w:rsidR="00A519F8" w:rsidRDefault="00A519F8" w:rsidP="00CC1305">
      <w:pPr>
        <w:pStyle w:val="FirstParagraph"/>
        <w:spacing w:line="360" w:lineRule="auto"/>
      </w:pPr>
      <w:r>
        <w:t xml:space="preserve">Kulturni turisti su visokovrijedan segment: posjetitelji iznadprosječnog obrazovanja i platežne moći. Richards (2011) identificira tri ključna </w:t>
      </w:r>
      <w:proofErr w:type="spellStart"/>
      <w:r>
        <w:t>podsegmenta</w:t>
      </w:r>
      <w:proofErr w:type="spellEnd"/>
      <w:r>
        <w:t xml:space="preserve"> potražnje: </w:t>
      </w:r>
      <w:r>
        <w:rPr>
          <w:b/>
          <w:bCs/>
        </w:rPr>
        <w:t>baština</w:t>
      </w:r>
      <w:r>
        <w:t xml:space="preserve"> (učenje o prošlosti), </w:t>
      </w:r>
      <w:r>
        <w:rPr>
          <w:b/>
          <w:bCs/>
        </w:rPr>
        <w:t>događanja</w:t>
      </w:r>
      <w:r>
        <w:t xml:space="preserve"> (suvremena i tradicijska uprizorenja) te </w:t>
      </w:r>
      <w:r>
        <w:rPr>
          <w:b/>
          <w:bCs/>
        </w:rPr>
        <w:t>kreativne aktivnosti</w:t>
      </w:r>
      <w:r>
        <w:t xml:space="preserve"> (interaktivno učenje). Razumijevanje ovih tipologija ključno je za prilagodbu dinamičnim promjenama na globalnom tržištu koje danas diktiraju nove standarde ponude, odmičući se od masovnog promatranja prema individualizaciji.</w:t>
      </w:r>
    </w:p>
    <w:p w14:paraId="0EBEAB6C" w14:textId="77777777" w:rsidR="000F0EB1" w:rsidRDefault="00000000" w:rsidP="00CC1305">
      <w:pPr>
        <w:pStyle w:val="Heading3"/>
        <w:spacing w:line="360" w:lineRule="auto"/>
      </w:pPr>
      <w:bookmarkStart w:id="290" w:name="_oh2wrrc6r84a" w:colFirst="0" w:colLast="0"/>
      <w:bookmarkStart w:id="291" w:name="_Toc237462166"/>
      <w:bookmarkEnd w:id="290"/>
      <w:r>
        <w:t>Suvremeni globalni trendovi u kulturnom turizmu</w:t>
      </w:r>
      <w:bookmarkEnd w:id="291"/>
    </w:p>
    <w:p w14:paraId="43C30A67" w14:textId="77777777" w:rsidR="00A519F8" w:rsidRDefault="00A519F8" w:rsidP="00CC1305">
      <w:pPr>
        <w:pStyle w:val="FirstParagraph"/>
        <w:spacing w:line="360" w:lineRule="auto"/>
      </w:pPr>
      <w:r>
        <w:t>Evolucija kulturnog turizma označava prijelaz s „kolektivnog pogleda“ na individualiziranu potrošnju i potragu za autentičnim, transformacijskim doživljajem. Činjenica da oko 40% svih međunarodnih putovanja danas uključuje komponentu kulture nalaže potrebu za bržom prilagodbom ponude.</w:t>
      </w:r>
    </w:p>
    <w:p w14:paraId="2C72E5CA" w14:textId="77777777" w:rsidR="000F0EB1" w:rsidRDefault="00000000" w:rsidP="00CC1305">
      <w:pPr>
        <w:pStyle w:val="Heading4"/>
        <w:spacing w:line="360" w:lineRule="auto"/>
      </w:pPr>
      <w:bookmarkStart w:id="292" w:name="_bs9f0qoenr7f" w:colFirst="0" w:colLast="0"/>
      <w:bookmarkEnd w:id="292"/>
      <w:r>
        <w:t>Kvalitativni pomaci u potražnji</w:t>
      </w:r>
    </w:p>
    <w:p w14:paraId="4EE63E17" w14:textId="77777777" w:rsidR="00A519F8" w:rsidRDefault="00A519F8" w:rsidP="00CC1305">
      <w:pPr>
        <w:pStyle w:val="FirstParagraph"/>
        <w:spacing w:line="360" w:lineRule="auto"/>
      </w:pPr>
      <w:r>
        <w:t>Suvremeni turisti iskazuju „</w:t>
      </w:r>
      <w:proofErr w:type="spellStart"/>
      <w:r>
        <w:t>omnivorous</w:t>
      </w:r>
      <w:proofErr w:type="spellEnd"/>
      <w:r>
        <w:t xml:space="preserve">“ (svejed) ponašanje, konzumirajući širok spektar sadržaja — od visoke umjetnosti do uličnih performansa. Ovaj trend izravno ugrožava tradicionalne institucije koje se ne prilagođavaju hibridnim potrebama (miješanje posla, učenja i odmora). Poseban značaj ima podatak da </w:t>
      </w:r>
      <w:r>
        <w:rPr>
          <w:b/>
          <w:bCs/>
        </w:rPr>
        <w:t>70% europskog turizma čini domaće i prekogranično tržište</w:t>
      </w:r>
      <w:r>
        <w:t xml:space="preserve"> , što mora biti polazišna točka strateškog planiranja u RH.</w:t>
      </w:r>
    </w:p>
    <w:p w14:paraId="71E8CBAC" w14:textId="77777777" w:rsidR="000F0EB1" w:rsidRDefault="00000000" w:rsidP="00CC1305">
      <w:pPr>
        <w:pStyle w:val="Heading4"/>
        <w:spacing w:line="360" w:lineRule="auto"/>
      </w:pPr>
      <w:bookmarkStart w:id="293" w:name="_cn9bp0bozpfm" w:colFirst="0" w:colLast="0"/>
      <w:bookmarkEnd w:id="293"/>
      <w:r>
        <w:lastRenderedPageBreak/>
        <w:t>Popularna kultura i kreativni turizam</w:t>
      </w:r>
    </w:p>
    <w:p w14:paraId="0ADA8517" w14:textId="77777777" w:rsidR="00A519F8" w:rsidRDefault="00A519F8" w:rsidP="00CC1305">
      <w:pPr>
        <w:pStyle w:val="FirstParagraph"/>
        <w:spacing w:line="360" w:lineRule="auto"/>
      </w:pPr>
      <w:r>
        <w:t xml:space="preserve">Popularna kultura postaje snažan motivator: primjer Liverpoola, koji godišnje privuče </w:t>
      </w:r>
      <w:r>
        <w:rPr>
          <w:b/>
          <w:bCs/>
        </w:rPr>
        <w:t>600.000 posjetitelja</w:t>
      </w:r>
      <w:r>
        <w:t xml:space="preserve"> isključivo zbog naslijeđa grupe Beatles, zorno ilustrira taj potencijal. Kreativni turizam ide korak dalje, omogućujući turistima da razvijaju vlastite vještine (gastronomija, zanati), čime se stvara duboka veza s lokalnom kulturom.</w:t>
      </w:r>
    </w:p>
    <w:p w14:paraId="7C3083B7" w14:textId="77777777" w:rsidR="000F0EB1" w:rsidRDefault="00000000" w:rsidP="00CC1305">
      <w:pPr>
        <w:pStyle w:val="Heading4"/>
        <w:spacing w:line="360" w:lineRule="auto"/>
      </w:pPr>
      <w:bookmarkStart w:id="294" w:name="_t59rkswp273c" w:colFirst="0" w:colLast="0"/>
      <w:bookmarkEnd w:id="294"/>
      <w:r>
        <w:t>Digitalna transformacija</w:t>
      </w:r>
    </w:p>
    <w:p w14:paraId="6C3A04CE" w14:textId="77777777" w:rsidR="00A519F8" w:rsidRDefault="00A519F8" w:rsidP="00CC1305">
      <w:pPr>
        <w:pStyle w:val="FirstParagraph"/>
        <w:spacing w:line="360" w:lineRule="auto"/>
      </w:pPr>
      <w:r>
        <w:t>ICT tehnologije prožimaju cijeli ciklus putovanja — od faze „sanjarenja“ na društvenim mrežama do dijeljenja iskustava. Više od polovice Europljana putovanja rezervira online, što zahtijeva od destinacija stalnu digitalnu prisutnost. Globalni trendovi jasno ukazuju da konkurentnost više ne ovisi o pukom posjedovanju resursa, već o dubini uključivanja posjetitelja u samu srž destinacije.</w:t>
      </w:r>
    </w:p>
    <w:p w14:paraId="08D7404F" w14:textId="77777777" w:rsidR="000F0EB1" w:rsidRDefault="00000000" w:rsidP="00CC1305">
      <w:pPr>
        <w:pStyle w:val="Heading3"/>
        <w:spacing w:line="360" w:lineRule="auto"/>
      </w:pPr>
      <w:bookmarkStart w:id="295" w:name="_iyro2n2r5e6w" w:colFirst="0" w:colLast="0"/>
      <w:bookmarkStart w:id="296" w:name="_Toc237462167"/>
      <w:bookmarkEnd w:id="295"/>
      <w:r>
        <w:t xml:space="preserve">Participativni turizam i moć </w:t>
      </w:r>
      <w:proofErr w:type="spellStart"/>
      <w:r>
        <w:t>storytellinga</w:t>
      </w:r>
      <w:bookmarkEnd w:id="296"/>
      <w:proofErr w:type="spellEnd"/>
    </w:p>
    <w:p w14:paraId="44CAD8B6" w14:textId="77777777" w:rsidR="00A519F8" w:rsidRDefault="00A519F8" w:rsidP="00CC1305">
      <w:pPr>
        <w:pStyle w:val="FirstParagraph"/>
        <w:spacing w:line="360" w:lineRule="auto"/>
      </w:pPr>
      <w:r>
        <w:t xml:space="preserve">Participativni turizam definira se kao odgovorni turizam koji uključuje dionike u stvaranje proizvoda, osiguravajući financijsku održivost zajednice. </w:t>
      </w:r>
      <w:proofErr w:type="spellStart"/>
      <w:r>
        <w:t>Storytelling</w:t>
      </w:r>
      <w:proofErr w:type="spellEnd"/>
      <w:r>
        <w:t xml:space="preserve"> je ključni alat za stvaranje „ljepljivih sjećanja“ (</w:t>
      </w:r>
      <w:proofErr w:type="spellStart"/>
      <w:r>
        <w:t>sticky</w:t>
      </w:r>
      <w:proofErr w:type="spellEnd"/>
      <w:r>
        <w:t xml:space="preserve"> </w:t>
      </w:r>
      <w:proofErr w:type="spellStart"/>
      <w:r>
        <w:t>memories</w:t>
      </w:r>
      <w:proofErr w:type="spellEnd"/>
      <w:r>
        <w:t>) kroz povezivanje emocija s događajima.</w:t>
      </w:r>
    </w:p>
    <w:p w14:paraId="34E898EE" w14:textId="77777777" w:rsidR="000F0EB1" w:rsidRDefault="00000000" w:rsidP="00CC1305">
      <w:pPr>
        <w:pStyle w:val="Heading4"/>
        <w:spacing w:line="360" w:lineRule="auto"/>
      </w:pPr>
      <w:bookmarkStart w:id="297" w:name="_9a7txxdknmt6" w:colFirst="0" w:colLast="0"/>
      <w:bookmarkEnd w:id="297"/>
      <w:r>
        <w:t>Teorija participacije i dionici</w:t>
      </w:r>
    </w:p>
    <w:p w14:paraId="5A3FC1FE" w14:textId="77777777" w:rsidR="000F0EB1" w:rsidRDefault="00000000" w:rsidP="00CC1305">
      <w:pPr>
        <w:pStyle w:val="FirstParagraph"/>
        <w:spacing w:line="360" w:lineRule="auto"/>
      </w:pPr>
      <w:r>
        <w:t>Uspjeh participativnog procesa ovisi o usklađivanju četiri ključne točke odlučivanja:</w:t>
      </w:r>
    </w:p>
    <w:p w14:paraId="5B021DD0" w14:textId="77777777" w:rsidR="000F0EB1" w:rsidRDefault="00000000" w:rsidP="00CC1305">
      <w:pPr>
        <w:pStyle w:val="BodyText"/>
        <w:spacing w:line="360" w:lineRule="auto"/>
      </w:pPr>
      <w:r>
        <w:t>Tablica 11.1: Uloge dionika u participativnom turizmu</w:t>
      </w:r>
    </w:p>
    <w:tbl>
      <w:tblPr>
        <w:tblStyle w:val="Table"/>
        <w:tblW w:w="5000" w:type="pct"/>
        <w:tblBorders>
          <w:insideH w:val="single" w:sz="4" w:space="0" w:color="auto"/>
        </w:tblBorders>
        <w:tblLook w:val="0020" w:firstRow="1" w:lastRow="0" w:firstColumn="0" w:lastColumn="0" w:noHBand="0" w:noVBand="0"/>
      </w:tblPr>
      <w:tblGrid>
        <w:gridCol w:w="1958"/>
        <w:gridCol w:w="7402"/>
      </w:tblGrid>
      <w:tr w:rsidR="000F0EB1" w14:paraId="52FFF49B" w14:textId="77777777" w:rsidTr="000F0EB1">
        <w:trPr>
          <w:cnfStyle w:val="100000000000" w:firstRow="1" w:lastRow="0" w:firstColumn="0" w:lastColumn="0" w:oddVBand="0" w:evenVBand="0" w:oddHBand="0" w:evenHBand="0" w:firstRowFirstColumn="0" w:firstRowLastColumn="0" w:lastRowFirstColumn="0" w:lastRowLastColumn="0"/>
          <w:tblHeader/>
        </w:trPr>
        <w:tc>
          <w:tcPr>
            <w:tcW w:w="0" w:type="auto"/>
          </w:tcPr>
          <w:p w14:paraId="7B3EAE05" w14:textId="77777777" w:rsidR="000F0EB1" w:rsidRDefault="00000000" w:rsidP="00CC1305">
            <w:pPr>
              <w:pStyle w:val="Compact"/>
              <w:spacing w:line="360" w:lineRule="auto"/>
            </w:pPr>
            <w:r>
              <w:rPr>
                <w:rStyle w:val="Strong"/>
              </w:rPr>
              <w:t>Dionik</w:t>
            </w:r>
          </w:p>
        </w:tc>
        <w:tc>
          <w:tcPr>
            <w:tcW w:w="0" w:type="auto"/>
          </w:tcPr>
          <w:p w14:paraId="2EA6E084" w14:textId="77777777" w:rsidR="000F0EB1" w:rsidRDefault="00000000" w:rsidP="00CC1305">
            <w:pPr>
              <w:pStyle w:val="Compact"/>
              <w:spacing w:line="360" w:lineRule="auto"/>
            </w:pPr>
            <w:r>
              <w:rPr>
                <w:rStyle w:val="Strong"/>
              </w:rPr>
              <w:t>Uloga u participativnom procesu</w:t>
            </w:r>
          </w:p>
        </w:tc>
      </w:tr>
      <w:tr w:rsidR="000F0EB1" w14:paraId="306DB8E1" w14:textId="77777777" w:rsidTr="000F0EB1">
        <w:tc>
          <w:tcPr>
            <w:tcW w:w="0" w:type="auto"/>
          </w:tcPr>
          <w:p w14:paraId="4057B12E" w14:textId="77777777" w:rsidR="000F0EB1" w:rsidRDefault="00000000" w:rsidP="00CC1305">
            <w:pPr>
              <w:pStyle w:val="Compact"/>
              <w:spacing w:line="360" w:lineRule="auto"/>
            </w:pPr>
            <w:r>
              <w:t>Institucije</w:t>
            </w:r>
          </w:p>
        </w:tc>
        <w:tc>
          <w:tcPr>
            <w:tcW w:w="0" w:type="auto"/>
          </w:tcPr>
          <w:p w14:paraId="7F350780" w14:textId="77777777" w:rsidR="000F0EB1" w:rsidRDefault="00000000" w:rsidP="00CC1305">
            <w:pPr>
              <w:pStyle w:val="Compact"/>
              <w:spacing w:line="360" w:lineRule="auto"/>
            </w:pPr>
            <w:r>
              <w:t>Čuvari baštine; personaliziraju instituciju i osiguravaju edukativna iskustva.</w:t>
            </w:r>
          </w:p>
        </w:tc>
      </w:tr>
      <w:tr w:rsidR="000F0EB1" w14:paraId="5C7B09E2" w14:textId="77777777" w:rsidTr="000F0EB1">
        <w:tc>
          <w:tcPr>
            <w:tcW w:w="0" w:type="auto"/>
          </w:tcPr>
          <w:p w14:paraId="7C5A617B" w14:textId="77777777" w:rsidR="000F0EB1" w:rsidRDefault="00000000" w:rsidP="00CC1305">
            <w:pPr>
              <w:pStyle w:val="Compact"/>
              <w:spacing w:line="360" w:lineRule="auto"/>
            </w:pPr>
            <w:r>
              <w:t>Turoperatori</w:t>
            </w:r>
          </w:p>
        </w:tc>
        <w:tc>
          <w:tcPr>
            <w:tcW w:w="0" w:type="auto"/>
          </w:tcPr>
          <w:p w14:paraId="325AB268" w14:textId="77777777" w:rsidR="000F0EB1" w:rsidRDefault="00000000" w:rsidP="00CC1305">
            <w:pPr>
              <w:pStyle w:val="Compact"/>
              <w:spacing w:line="360" w:lineRule="auto"/>
            </w:pPr>
            <w:r>
              <w:t>Povezuju atrakcije s tržištem; ključni u planiranju i implementaciji tržišnih paketa.</w:t>
            </w:r>
          </w:p>
        </w:tc>
      </w:tr>
      <w:tr w:rsidR="000F0EB1" w14:paraId="2E0C2933" w14:textId="77777777" w:rsidTr="000F0EB1">
        <w:tc>
          <w:tcPr>
            <w:tcW w:w="0" w:type="auto"/>
          </w:tcPr>
          <w:p w14:paraId="77371597" w14:textId="77777777" w:rsidR="000F0EB1" w:rsidRDefault="00000000" w:rsidP="00CC1305">
            <w:pPr>
              <w:pStyle w:val="Compact"/>
              <w:spacing w:line="360" w:lineRule="auto"/>
            </w:pPr>
            <w:r>
              <w:t>Posjetitelji</w:t>
            </w:r>
          </w:p>
        </w:tc>
        <w:tc>
          <w:tcPr>
            <w:tcW w:w="0" w:type="auto"/>
          </w:tcPr>
          <w:p w14:paraId="174430AD" w14:textId="77777777" w:rsidR="000F0EB1" w:rsidRDefault="00000000" w:rsidP="00CC1305">
            <w:pPr>
              <w:pStyle w:val="Compact"/>
              <w:spacing w:line="360" w:lineRule="auto"/>
            </w:pPr>
            <w:r>
              <w:t>Aktivni sudionici koji doprinose sadržaju i donose odluke o ishodu doživljaja.</w:t>
            </w:r>
          </w:p>
        </w:tc>
      </w:tr>
      <w:tr w:rsidR="000F0EB1" w14:paraId="488B688A" w14:textId="77777777" w:rsidTr="000F0EB1">
        <w:tc>
          <w:tcPr>
            <w:tcW w:w="0" w:type="auto"/>
          </w:tcPr>
          <w:p w14:paraId="239566E4" w14:textId="77777777" w:rsidR="000F0EB1" w:rsidRDefault="00000000" w:rsidP="00CC1305">
            <w:pPr>
              <w:pStyle w:val="Compact"/>
              <w:spacing w:line="360" w:lineRule="auto"/>
            </w:pPr>
            <w:r>
              <w:lastRenderedPageBreak/>
              <w:t>Lokalna zajednica</w:t>
            </w:r>
          </w:p>
        </w:tc>
        <w:tc>
          <w:tcPr>
            <w:tcW w:w="0" w:type="auto"/>
          </w:tcPr>
          <w:p w14:paraId="3598F8BE" w14:textId="77777777" w:rsidR="000F0EB1" w:rsidRDefault="00000000" w:rsidP="00CC1305">
            <w:pPr>
              <w:pStyle w:val="Compact"/>
              <w:spacing w:line="360" w:lineRule="auto"/>
            </w:pPr>
            <w:r>
              <w:t>Nudi autentičnost, prodaje lokalne proizvode i čuva tradicionalni stil života.</w:t>
            </w:r>
          </w:p>
        </w:tc>
      </w:tr>
    </w:tbl>
    <w:p w14:paraId="273655F8" w14:textId="77777777" w:rsidR="000F0EB1" w:rsidRDefault="00000000" w:rsidP="00CC1305">
      <w:pPr>
        <w:pStyle w:val="Heading4"/>
        <w:spacing w:line="360" w:lineRule="auto"/>
      </w:pPr>
      <w:bookmarkStart w:id="298" w:name="_z57a1iltyba7" w:colFirst="0" w:colLast="0"/>
      <w:bookmarkEnd w:id="298"/>
      <w:r>
        <w:t>Metodologija „</w:t>
      </w:r>
      <w:proofErr w:type="spellStart"/>
      <w:r>
        <w:t>Stories</w:t>
      </w:r>
      <w:proofErr w:type="spellEnd"/>
      <w:r>
        <w:t xml:space="preserve"> + </w:t>
      </w:r>
      <w:proofErr w:type="spellStart"/>
      <w:r>
        <w:t>Senses</w:t>
      </w:r>
      <w:proofErr w:type="spellEnd"/>
      <w:r>
        <w:t xml:space="preserve"> + </w:t>
      </w:r>
      <w:proofErr w:type="spellStart"/>
      <w:r>
        <w:t>Sophistication</w:t>
      </w:r>
      <w:proofErr w:type="spellEnd"/>
      <w:r>
        <w:t>“</w:t>
      </w:r>
    </w:p>
    <w:p w14:paraId="6A8CCAC8" w14:textId="77777777" w:rsidR="00A519F8" w:rsidRDefault="00A519F8" w:rsidP="00CC1305">
      <w:pPr>
        <w:pStyle w:val="FirstParagraph"/>
        <w:spacing w:line="360" w:lineRule="auto"/>
      </w:pPr>
      <w:r>
        <w:t>Ovaj model dizajna temeljen na zajednici počiva na tri postulata:</w:t>
      </w:r>
    </w:p>
    <w:p w14:paraId="364C43A2" w14:textId="77777777" w:rsidR="00A519F8" w:rsidRDefault="00A519F8" w:rsidP="00CC1305">
      <w:pPr>
        <w:pStyle w:val="Compact"/>
        <w:numPr>
          <w:ilvl w:val="0"/>
          <w:numId w:val="93"/>
        </w:numPr>
        <w:spacing w:line="360" w:lineRule="auto"/>
      </w:pPr>
      <w:proofErr w:type="spellStart"/>
      <w:r>
        <w:rPr>
          <w:b/>
          <w:bCs/>
        </w:rPr>
        <w:t>Stories</w:t>
      </w:r>
      <w:proofErr w:type="spellEnd"/>
      <w:r>
        <w:rPr>
          <w:b/>
          <w:bCs/>
        </w:rPr>
        <w:t xml:space="preserve"> (Priče):</w:t>
      </w:r>
      <w:r>
        <w:t xml:space="preserve"> Moraju očarati publiku i inspirirati dionike.</w:t>
      </w:r>
    </w:p>
    <w:p w14:paraId="26CB63B0" w14:textId="77777777" w:rsidR="00A519F8" w:rsidRDefault="00A519F8" w:rsidP="00CC1305">
      <w:pPr>
        <w:pStyle w:val="Compact"/>
        <w:numPr>
          <w:ilvl w:val="0"/>
          <w:numId w:val="93"/>
        </w:numPr>
        <w:spacing w:line="360" w:lineRule="auto"/>
      </w:pPr>
      <w:proofErr w:type="spellStart"/>
      <w:r>
        <w:rPr>
          <w:b/>
          <w:bCs/>
        </w:rPr>
        <w:t>Senses</w:t>
      </w:r>
      <w:proofErr w:type="spellEnd"/>
      <w:r>
        <w:rPr>
          <w:b/>
          <w:bCs/>
        </w:rPr>
        <w:t xml:space="preserve"> (Osjetila):</w:t>
      </w:r>
      <w:r>
        <w:t xml:space="preserve"> Buđenje svih pet osjetila kroz interakciju (okus, miris, sluh, vid, dodir).</w:t>
      </w:r>
    </w:p>
    <w:p w14:paraId="63BC1580" w14:textId="77777777" w:rsidR="00A519F8" w:rsidRDefault="00A519F8" w:rsidP="00CC1305">
      <w:pPr>
        <w:pStyle w:val="Compact"/>
        <w:numPr>
          <w:ilvl w:val="0"/>
          <w:numId w:val="93"/>
        </w:numPr>
        <w:spacing w:line="360" w:lineRule="auto"/>
      </w:pPr>
      <w:proofErr w:type="spellStart"/>
      <w:r>
        <w:rPr>
          <w:b/>
          <w:bCs/>
        </w:rPr>
        <w:t>Sophistication</w:t>
      </w:r>
      <w:proofErr w:type="spellEnd"/>
      <w:r>
        <w:rPr>
          <w:b/>
          <w:bCs/>
        </w:rPr>
        <w:t xml:space="preserve"> (Sofisticiranost):</w:t>
      </w:r>
      <w:r>
        <w:t xml:space="preserve"> Inovacija u komunikaciji i suptilna poruka brenda.</w:t>
      </w:r>
    </w:p>
    <w:p w14:paraId="4191C30A" w14:textId="77777777" w:rsidR="000F0EB1" w:rsidRDefault="00000000" w:rsidP="00CC1305">
      <w:pPr>
        <w:pStyle w:val="Heading4"/>
        <w:spacing w:line="360" w:lineRule="auto"/>
      </w:pPr>
      <w:bookmarkStart w:id="299" w:name="_vk4x223twsff" w:colFirst="0" w:colLast="0"/>
      <w:bookmarkEnd w:id="299"/>
      <w:r>
        <w:t xml:space="preserve">Interpretacija baštine i projekt Istra </w:t>
      </w:r>
      <w:proofErr w:type="spellStart"/>
      <w:r>
        <w:t>Inspirit</w:t>
      </w:r>
      <w:proofErr w:type="spellEnd"/>
    </w:p>
    <w:p w14:paraId="0FF433EC" w14:textId="77777777" w:rsidR="00A519F8" w:rsidRDefault="00A519F8" w:rsidP="00CC1305">
      <w:pPr>
        <w:pStyle w:val="FirstParagraph"/>
        <w:spacing w:line="360" w:lineRule="auto"/>
      </w:pPr>
      <w:r>
        <w:t xml:space="preserve">Projekt </w:t>
      </w:r>
      <w:r>
        <w:rPr>
          <w:b/>
          <w:bCs/>
        </w:rPr>
        <w:t xml:space="preserve">Istra </w:t>
      </w:r>
      <w:proofErr w:type="spellStart"/>
      <w:r>
        <w:rPr>
          <w:b/>
          <w:bCs/>
        </w:rPr>
        <w:t>Inspirit</w:t>
      </w:r>
      <w:proofErr w:type="spellEnd"/>
      <w:r>
        <w:t xml:space="preserve"> predstavlja vrhunski primjer oživljavanja povijesti. Uprizorenje „vještice Mare“ u Svetvinčentu ilustrira moć participacije — iako je povijesno pogubljena, publika danas odlučuje o njezinoj sudbini. Prema </w:t>
      </w:r>
      <w:r>
        <w:rPr>
          <w:b/>
          <w:bCs/>
        </w:rPr>
        <w:t>Nara dokumentu o autentičnosti</w:t>
      </w:r>
      <w:r>
        <w:t xml:space="preserve"> , ovakva „prilagođena autentičnost“ dopušta odmak od povijesne točnosti radi usklađivanja s vremenom i publikom, čime se postiže dublja emocionalna veza. Uspjeh takvih modela u Istri nalaže nam analizu širih potencijala koje nudi kulturno-turistička osnova u ostatku Hrvatske.</w:t>
      </w:r>
    </w:p>
    <w:p w14:paraId="26789DAF" w14:textId="77777777" w:rsidR="000F0EB1" w:rsidRDefault="00000000" w:rsidP="00CC1305">
      <w:pPr>
        <w:pStyle w:val="Heading3"/>
        <w:spacing w:line="360" w:lineRule="auto"/>
      </w:pPr>
      <w:bookmarkStart w:id="300" w:name="_s8kzslcs8by9" w:colFirst="0" w:colLast="0"/>
      <w:bookmarkStart w:id="301" w:name="_Toc237462168"/>
      <w:bookmarkEnd w:id="300"/>
      <w:r>
        <w:t>Kulturno-turistička ponuda i potražnja u Republici Hrvatskoj</w:t>
      </w:r>
      <w:bookmarkEnd w:id="301"/>
    </w:p>
    <w:p w14:paraId="7C45F7D8" w14:textId="77777777" w:rsidR="00A519F8" w:rsidRDefault="00A519F8" w:rsidP="00CC1305">
      <w:pPr>
        <w:pStyle w:val="FirstParagraph"/>
        <w:spacing w:line="360" w:lineRule="auto"/>
      </w:pPr>
      <w:r>
        <w:t xml:space="preserve">Razvoj kulturnog turizma u Hrvatskoj evoluirao je od Strategije iz 2003. godine do operativnog Akcijskog plana iz 2015., čiji je cilj </w:t>
      </w:r>
      <w:proofErr w:type="spellStart"/>
      <w:r>
        <w:t>repozicioniranje</w:t>
      </w:r>
      <w:proofErr w:type="spellEnd"/>
      <w:r>
        <w:t xml:space="preserve"> Hrvatske kao destinacije autentičnih doživljaja.</w:t>
      </w:r>
    </w:p>
    <w:p w14:paraId="23421F4B" w14:textId="77777777" w:rsidR="000F0EB1" w:rsidRDefault="00000000" w:rsidP="00CC1305">
      <w:pPr>
        <w:pStyle w:val="Heading4"/>
        <w:spacing w:line="360" w:lineRule="auto"/>
      </w:pPr>
      <w:bookmarkStart w:id="302" w:name="_azmvyg7s77xh" w:colFirst="0" w:colLast="0"/>
      <w:bookmarkEnd w:id="302"/>
      <w:r>
        <w:t>Analiza potražnje (TOMAS istraživanja)</w:t>
      </w:r>
    </w:p>
    <w:p w14:paraId="3AB74375" w14:textId="77777777" w:rsidR="00A519F8" w:rsidRDefault="00A519F8" w:rsidP="00CC1305">
      <w:pPr>
        <w:pStyle w:val="FirstParagraph"/>
        <w:spacing w:line="360" w:lineRule="auto"/>
      </w:pPr>
      <w:r>
        <w:t>Podaci istraživanja TOMAS (Tomljenović &amp; Boranić Živoder, 2015) ukazuju na specifičnosti potrošnje kulturnih turista:</w:t>
      </w:r>
    </w:p>
    <w:p w14:paraId="23A3B6B9" w14:textId="77777777" w:rsidR="00A519F8" w:rsidRDefault="00A519F8" w:rsidP="00CC1305">
      <w:pPr>
        <w:pStyle w:val="Compact"/>
        <w:numPr>
          <w:ilvl w:val="0"/>
          <w:numId w:val="92"/>
        </w:numPr>
        <w:spacing w:line="360" w:lineRule="auto"/>
      </w:pPr>
      <w:r>
        <w:rPr>
          <w:b/>
          <w:bCs/>
        </w:rPr>
        <w:t>Potrošnja:</w:t>
      </w:r>
      <w:r>
        <w:t xml:space="preserve"> Prosječna dnevna potrošnja iznosi </w:t>
      </w:r>
      <w:r>
        <w:rPr>
          <w:b/>
          <w:bCs/>
        </w:rPr>
        <w:t>45 EUR</w:t>
      </w:r>
      <w:r>
        <w:t xml:space="preserve"> na višednevnim putovanjima, dok na jednodnevnim izletima pada na </w:t>
      </w:r>
      <w:r>
        <w:rPr>
          <w:b/>
          <w:bCs/>
        </w:rPr>
        <w:t>28 EUR</w:t>
      </w:r>
      <w:r>
        <w:t xml:space="preserve"> .</w:t>
      </w:r>
    </w:p>
    <w:p w14:paraId="5AA59B2A" w14:textId="77777777" w:rsidR="00A519F8" w:rsidRDefault="00A519F8" w:rsidP="00CC1305">
      <w:pPr>
        <w:pStyle w:val="Compact"/>
        <w:numPr>
          <w:ilvl w:val="0"/>
          <w:numId w:val="92"/>
        </w:numPr>
        <w:spacing w:line="360" w:lineRule="auto"/>
      </w:pPr>
      <w:r>
        <w:rPr>
          <w:b/>
          <w:bCs/>
        </w:rPr>
        <w:lastRenderedPageBreak/>
        <w:t>Motivi:</w:t>
      </w:r>
      <w:r>
        <w:t xml:space="preserve"> Primarni motivi su znatiželja i učenje o povijesti.</w:t>
      </w:r>
    </w:p>
    <w:p w14:paraId="1E3E90CC" w14:textId="77777777" w:rsidR="00A519F8" w:rsidRDefault="00A519F8" w:rsidP="00CC1305">
      <w:pPr>
        <w:pStyle w:val="Compact"/>
        <w:numPr>
          <w:ilvl w:val="0"/>
          <w:numId w:val="92"/>
        </w:numPr>
        <w:spacing w:line="360" w:lineRule="auto"/>
      </w:pPr>
      <w:r>
        <w:rPr>
          <w:b/>
          <w:bCs/>
        </w:rPr>
        <w:t>Zadovoljstvo:</w:t>
      </w:r>
      <w:r>
        <w:t xml:space="preserve"> Visoko su ocijenjeni kvaliteta osoblja i postava, no informiranost i prometna signalizacija ostaju kritične točke.</w:t>
      </w:r>
    </w:p>
    <w:p w14:paraId="6145A338" w14:textId="77777777" w:rsidR="000F0EB1" w:rsidRDefault="00000000" w:rsidP="00CC1305">
      <w:pPr>
        <w:pStyle w:val="Heading4"/>
        <w:spacing w:line="360" w:lineRule="auto"/>
      </w:pPr>
      <w:bookmarkStart w:id="303" w:name="_jws271g6vgc0" w:colFirst="0" w:colLast="0"/>
      <w:bookmarkEnd w:id="303"/>
      <w:r>
        <w:t>UNESCO markeri</w:t>
      </w:r>
    </w:p>
    <w:p w14:paraId="479395A0" w14:textId="77777777" w:rsidR="00A519F8" w:rsidRDefault="00A519F8" w:rsidP="00CC1305">
      <w:pPr>
        <w:pStyle w:val="FirstParagraph"/>
        <w:spacing w:line="360" w:lineRule="auto"/>
      </w:pPr>
      <w:r>
        <w:t>UNESCO baština predstavlja najsnažniji „marker“ prepoznatljivosti, posebno na udaljenim tržištima (Azija, SAD), gdje služi kao primarni magnet za dolazak u Hrvatsku.</w:t>
      </w:r>
    </w:p>
    <w:p w14:paraId="03E005C0" w14:textId="77777777" w:rsidR="000F0EB1" w:rsidRDefault="00000000" w:rsidP="00CC1305">
      <w:pPr>
        <w:pStyle w:val="Heading4"/>
        <w:spacing w:line="360" w:lineRule="auto"/>
      </w:pPr>
      <w:bookmarkStart w:id="304" w:name="_eb5shztcmlez" w:colFirst="0" w:colLast="0"/>
      <w:bookmarkEnd w:id="304"/>
      <w:r>
        <w:t>SWOT analiza sektora</w:t>
      </w:r>
    </w:p>
    <w:p w14:paraId="44495C6F" w14:textId="77777777" w:rsidR="0092768B" w:rsidRDefault="00A519F8" w:rsidP="00CC1305">
      <w:pPr>
        <w:pStyle w:val="FirstParagraph"/>
        <w:spacing w:line="360" w:lineRule="auto"/>
      </w:pPr>
      <w:r>
        <w:t>Stanje sektora karakterizira diskrepancija između resursa i tržišne spremnosti:</w:t>
      </w:r>
    </w:p>
    <w:p w14:paraId="4D6BE551" w14:textId="77777777" w:rsidR="000F0EB1" w:rsidRDefault="00000000" w:rsidP="00CC1305">
      <w:pPr>
        <w:pStyle w:val="BodyText"/>
        <w:spacing w:line="360" w:lineRule="auto"/>
      </w:pPr>
      <w:r>
        <w:t>Tablica 11.2: SWOT analiza kulturnog turizma u Hrvatskoj — snage i slabosti</w:t>
      </w:r>
    </w:p>
    <w:tbl>
      <w:tblPr>
        <w:tblStyle w:val="Table"/>
        <w:tblW w:w="5000" w:type="pct"/>
        <w:tblBorders>
          <w:insideH w:val="single" w:sz="4" w:space="0" w:color="auto"/>
        </w:tblBorders>
        <w:tblLook w:val="0020" w:firstRow="1" w:lastRow="0" w:firstColumn="0" w:lastColumn="0" w:noHBand="0" w:noVBand="0"/>
      </w:tblPr>
      <w:tblGrid>
        <w:gridCol w:w="3830"/>
        <w:gridCol w:w="5530"/>
      </w:tblGrid>
      <w:tr w:rsidR="0092768B" w14:paraId="7BF3ACB6"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3F4929D8" w14:textId="77777777" w:rsidR="0092768B" w:rsidRDefault="0092768B" w:rsidP="00CC1305">
            <w:pPr>
              <w:pStyle w:val="Compact"/>
              <w:spacing w:line="360" w:lineRule="auto"/>
            </w:pPr>
            <w:r>
              <w:rPr>
                <w:rStyle w:val="Strong"/>
              </w:rPr>
              <w:t>PREDNOSTI</w:t>
            </w:r>
          </w:p>
        </w:tc>
        <w:tc>
          <w:tcPr>
            <w:tcW w:w="0" w:type="auto"/>
          </w:tcPr>
          <w:p w14:paraId="74D72001" w14:textId="77777777" w:rsidR="0092768B" w:rsidRDefault="0092768B" w:rsidP="00CC1305">
            <w:pPr>
              <w:pStyle w:val="Compact"/>
              <w:spacing w:line="360" w:lineRule="auto"/>
            </w:pPr>
            <w:r>
              <w:rPr>
                <w:rStyle w:val="Strong"/>
              </w:rPr>
              <w:t>NEDOSTATCI</w:t>
            </w:r>
          </w:p>
        </w:tc>
      </w:tr>
      <w:tr w:rsidR="0092768B" w14:paraId="38BF2E59" w14:textId="77777777">
        <w:tc>
          <w:tcPr>
            <w:tcW w:w="0" w:type="auto"/>
          </w:tcPr>
          <w:p w14:paraId="4E35C6F7" w14:textId="77777777" w:rsidR="0092768B" w:rsidRDefault="0092768B" w:rsidP="00CC1305">
            <w:pPr>
              <w:pStyle w:val="Compact"/>
              <w:spacing w:line="360" w:lineRule="auto"/>
            </w:pPr>
            <w:r>
              <w:t>Bogata baština pod UNESCO zaštitom.</w:t>
            </w:r>
          </w:p>
        </w:tc>
        <w:tc>
          <w:tcPr>
            <w:tcW w:w="0" w:type="auto"/>
          </w:tcPr>
          <w:p w14:paraId="001ECD86" w14:textId="77777777" w:rsidR="0092768B" w:rsidRDefault="0092768B" w:rsidP="00CC1305">
            <w:pPr>
              <w:pStyle w:val="Compact"/>
              <w:spacing w:line="360" w:lineRule="auto"/>
            </w:pPr>
            <w:r>
              <w:t>Nedostatak svijesti o turističkim potencijalima (73.6% u kulturi).</w:t>
            </w:r>
          </w:p>
        </w:tc>
      </w:tr>
      <w:tr w:rsidR="0092768B" w14:paraId="371E05A8" w14:textId="77777777">
        <w:tc>
          <w:tcPr>
            <w:tcW w:w="0" w:type="auto"/>
          </w:tcPr>
          <w:p w14:paraId="1961EDAB" w14:textId="77777777" w:rsidR="0092768B" w:rsidRDefault="0092768B" w:rsidP="00CC1305">
            <w:pPr>
              <w:pStyle w:val="Compact"/>
              <w:spacing w:line="360" w:lineRule="auto"/>
            </w:pPr>
            <w:r>
              <w:t>Afirmiran imidž baštinske destinacije.</w:t>
            </w:r>
          </w:p>
        </w:tc>
        <w:tc>
          <w:tcPr>
            <w:tcW w:w="0" w:type="auto"/>
          </w:tcPr>
          <w:p w14:paraId="5CE7791C" w14:textId="77777777" w:rsidR="0092768B" w:rsidRDefault="0092768B" w:rsidP="00CC1305">
            <w:pPr>
              <w:pStyle w:val="Compact"/>
              <w:spacing w:line="360" w:lineRule="auto"/>
            </w:pPr>
            <w:r>
              <w:t>Nedovoljna suradnja i spora prilagodba trendovima.</w:t>
            </w:r>
          </w:p>
        </w:tc>
      </w:tr>
      <w:tr w:rsidR="0092768B" w14:paraId="2082053C" w14:textId="77777777">
        <w:tc>
          <w:tcPr>
            <w:tcW w:w="0" w:type="auto"/>
          </w:tcPr>
          <w:p w14:paraId="15CBD9BF" w14:textId="77777777" w:rsidR="0092768B" w:rsidRDefault="0092768B" w:rsidP="00CC1305">
            <w:pPr>
              <w:pStyle w:val="Compact"/>
              <w:spacing w:line="360" w:lineRule="auto"/>
            </w:pPr>
            <w:r>
              <w:t xml:space="preserve">Iskustva u projektima poput Istra </w:t>
            </w:r>
            <w:proofErr w:type="spellStart"/>
            <w:r>
              <w:t>Inspirita</w:t>
            </w:r>
            <w:proofErr w:type="spellEnd"/>
            <w:r>
              <w:t>.</w:t>
            </w:r>
          </w:p>
        </w:tc>
        <w:tc>
          <w:tcPr>
            <w:tcW w:w="0" w:type="auto"/>
          </w:tcPr>
          <w:p w14:paraId="486D3473" w14:textId="77777777" w:rsidR="0092768B" w:rsidRDefault="0092768B" w:rsidP="00CC1305">
            <w:pPr>
              <w:pStyle w:val="Compact"/>
              <w:spacing w:line="360" w:lineRule="auto"/>
            </w:pPr>
            <w:r>
              <w:t>Slaba tržišna spremnost mnogih atrakcija.</w:t>
            </w:r>
          </w:p>
        </w:tc>
      </w:tr>
    </w:tbl>
    <w:p w14:paraId="370F8007" w14:textId="77777777" w:rsidR="000F0EB1" w:rsidRDefault="00000000" w:rsidP="00CC1305">
      <w:pPr>
        <w:pStyle w:val="FirstParagraph"/>
        <w:spacing w:line="360" w:lineRule="auto"/>
      </w:pPr>
      <w:r>
        <w:t>Tablica 11.3: SWOT analiza kulturnog turizma u Hrvatskoj — prilike i prijetnje</w:t>
      </w:r>
    </w:p>
    <w:tbl>
      <w:tblPr>
        <w:tblStyle w:val="Table"/>
        <w:tblW w:w="5000" w:type="pct"/>
        <w:tblBorders>
          <w:insideH w:val="single" w:sz="4" w:space="0" w:color="auto"/>
        </w:tblBorders>
        <w:tblLook w:val="0020" w:firstRow="1" w:lastRow="0" w:firstColumn="0" w:lastColumn="0" w:noHBand="0" w:noVBand="0"/>
      </w:tblPr>
      <w:tblGrid>
        <w:gridCol w:w="4176"/>
        <w:gridCol w:w="5184"/>
      </w:tblGrid>
      <w:tr w:rsidR="0092768B" w14:paraId="4C0210E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68AF4CFB" w14:textId="77777777" w:rsidR="0092768B" w:rsidRDefault="0092768B" w:rsidP="00CC1305">
            <w:pPr>
              <w:pStyle w:val="Compact"/>
              <w:spacing w:line="360" w:lineRule="auto"/>
            </w:pPr>
            <w:r>
              <w:rPr>
                <w:rStyle w:val="Strong"/>
              </w:rPr>
              <w:t>PRILIKE</w:t>
            </w:r>
          </w:p>
        </w:tc>
        <w:tc>
          <w:tcPr>
            <w:tcW w:w="0" w:type="auto"/>
          </w:tcPr>
          <w:p w14:paraId="28291B1E" w14:textId="77777777" w:rsidR="0092768B" w:rsidRDefault="0092768B" w:rsidP="00CC1305">
            <w:pPr>
              <w:pStyle w:val="Compact"/>
              <w:spacing w:line="360" w:lineRule="auto"/>
            </w:pPr>
            <w:r>
              <w:rPr>
                <w:rStyle w:val="Strong"/>
              </w:rPr>
              <w:t>PRIJETNJE</w:t>
            </w:r>
          </w:p>
        </w:tc>
      </w:tr>
      <w:tr w:rsidR="0092768B" w14:paraId="301F1C73" w14:textId="77777777">
        <w:tc>
          <w:tcPr>
            <w:tcW w:w="0" w:type="auto"/>
          </w:tcPr>
          <w:p w14:paraId="064E96C8" w14:textId="77777777" w:rsidR="0092768B" w:rsidRDefault="0092768B" w:rsidP="00CC1305">
            <w:pPr>
              <w:pStyle w:val="Compact"/>
              <w:spacing w:line="360" w:lineRule="auto"/>
            </w:pPr>
            <w:r>
              <w:t>EU fondovi za revitalizaciju baštine.</w:t>
            </w:r>
          </w:p>
        </w:tc>
        <w:tc>
          <w:tcPr>
            <w:tcW w:w="0" w:type="auto"/>
          </w:tcPr>
          <w:p w14:paraId="0FFB209F" w14:textId="77777777" w:rsidR="0092768B" w:rsidRDefault="0092768B" w:rsidP="00CC1305">
            <w:pPr>
              <w:pStyle w:val="Compact"/>
              <w:spacing w:line="360" w:lineRule="auto"/>
            </w:pPr>
            <w:r>
              <w:t>Rizik od pretjerane komercijalizacije (</w:t>
            </w:r>
            <w:proofErr w:type="spellStart"/>
            <w:r>
              <w:t>profanizacija</w:t>
            </w:r>
            <w:proofErr w:type="spellEnd"/>
            <w:r>
              <w:t>).</w:t>
            </w:r>
          </w:p>
        </w:tc>
      </w:tr>
      <w:tr w:rsidR="0092768B" w14:paraId="75CA8A97" w14:textId="77777777">
        <w:tc>
          <w:tcPr>
            <w:tcW w:w="0" w:type="auto"/>
          </w:tcPr>
          <w:p w14:paraId="34933375" w14:textId="77777777" w:rsidR="0092768B" w:rsidRDefault="0092768B" w:rsidP="00CC1305">
            <w:pPr>
              <w:pStyle w:val="Compact"/>
              <w:spacing w:line="360" w:lineRule="auto"/>
            </w:pPr>
            <w:r>
              <w:t>Razvoj kreativnih industrija.</w:t>
            </w:r>
          </w:p>
        </w:tc>
        <w:tc>
          <w:tcPr>
            <w:tcW w:w="0" w:type="auto"/>
          </w:tcPr>
          <w:p w14:paraId="0E29D484" w14:textId="77777777" w:rsidR="0092768B" w:rsidRDefault="0092768B" w:rsidP="00CC1305">
            <w:pPr>
              <w:pStyle w:val="Compact"/>
              <w:spacing w:line="360" w:lineRule="auto"/>
            </w:pPr>
            <w:r>
              <w:t>Nedostatak specifičnih znanja i vještina (deficit edukacije).</w:t>
            </w:r>
          </w:p>
        </w:tc>
      </w:tr>
      <w:tr w:rsidR="0092768B" w14:paraId="71C736E7" w14:textId="77777777">
        <w:tc>
          <w:tcPr>
            <w:tcW w:w="0" w:type="auto"/>
          </w:tcPr>
          <w:p w14:paraId="7633BD5C" w14:textId="77777777" w:rsidR="0092768B" w:rsidRDefault="0092768B" w:rsidP="00CC1305">
            <w:pPr>
              <w:pStyle w:val="Compact"/>
              <w:spacing w:line="360" w:lineRule="auto"/>
            </w:pPr>
            <w:r>
              <w:t>Potražnja za autentičnošću na globalnoj razini.</w:t>
            </w:r>
          </w:p>
        </w:tc>
        <w:tc>
          <w:tcPr>
            <w:tcW w:w="0" w:type="auto"/>
          </w:tcPr>
          <w:p w14:paraId="39F47207" w14:textId="77777777" w:rsidR="0092768B" w:rsidRDefault="0092768B" w:rsidP="00CC1305">
            <w:pPr>
              <w:pStyle w:val="Compact"/>
              <w:spacing w:line="360" w:lineRule="auto"/>
            </w:pPr>
            <w:r>
              <w:t>Nedostatak stabilnih izvora financiranja partnerstva.</w:t>
            </w:r>
          </w:p>
        </w:tc>
      </w:tr>
    </w:tbl>
    <w:p w14:paraId="02923D40" w14:textId="77777777" w:rsidR="0092768B" w:rsidRDefault="0092768B" w:rsidP="00CC1305">
      <w:pPr>
        <w:spacing w:line="360" w:lineRule="auto"/>
        <w:rPr>
          <w:rFonts w:ascii="Arial" w:hAnsi="Arial" w:cs="Arial"/>
          <w:color w:val="1F1F1F"/>
        </w:rPr>
      </w:pPr>
    </w:p>
    <w:p w14:paraId="3F4460FE" w14:textId="77777777" w:rsidR="00A519F8" w:rsidRDefault="00A519F8" w:rsidP="00CC1305">
      <w:pPr>
        <w:pStyle w:val="FirstParagraph"/>
        <w:spacing w:line="360" w:lineRule="auto"/>
      </w:pPr>
      <w:r>
        <w:lastRenderedPageBreak/>
        <w:t xml:space="preserve">Upravo ova diskrepancija između resursne osnove i tržišne spremnosti nalaže hitnu </w:t>
      </w:r>
      <w:proofErr w:type="spellStart"/>
      <w:r>
        <w:t>operativizaciju</w:t>
      </w:r>
      <w:proofErr w:type="spellEnd"/>
      <w:r>
        <w:t xml:space="preserve"> kroz strateške programe koje ćemo analizirati u nastavku.</w:t>
      </w:r>
    </w:p>
    <w:p w14:paraId="3D49D894" w14:textId="77777777" w:rsidR="000F0EB1" w:rsidRDefault="00000000" w:rsidP="00CC1305">
      <w:pPr>
        <w:pStyle w:val="Heading3"/>
        <w:spacing w:line="360" w:lineRule="auto"/>
      </w:pPr>
      <w:bookmarkStart w:id="305" w:name="_ud96y5umv8q2" w:colFirst="0" w:colLast="0"/>
      <w:bookmarkStart w:id="306" w:name="_Toc237462169"/>
      <w:bookmarkEnd w:id="305"/>
      <w:r>
        <w:t>Strateške smjernice i modeli razvoja</w:t>
      </w:r>
      <w:bookmarkEnd w:id="306"/>
    </w:p>
    <w:p w14:paraId="55066A40" w14:textId="77777777" w:rsidR="00A519F8" w:rsidRDefault="00A519F8" w:rsidP="00CC1305">
      <w:pPr>
        <w:pStyle w:val="FirstParagraph"/>
        <w:spacing w:line="360" w:lineRule="auto"/>
      </w:pPr>
      <w:r>
        <w:t>Prijelaz s deklarativne podrške na operativnu implementaciju zahtijeva fokus na pet ključnih programskih područja koja povezuju infrastrukturu i edukaciju.</w:t>
      </w:r>
    </w:p>
    <w:p w14:paraId="7226F3D6" w14:textId="77777777" w:rsidR="000F0EB1" w:rsidRDefault="00000000" w:rsidP="00CC1305">
      <w:pPr>
        <w:pStyle w:val="Heading4"/>
        <w:spacing w:line="360" w:lineRule="auto"/>
      </w:pPr>
      <w:bookmarkStart w:id="307" w:name="_lauqe5jmu8cq" w:colFirst="0" w:colLast="0"/>
      <w:bookmarkEnd w:id="307"/>
      <w:r>
        <w:t>Programska područja razvoja</w:t>
      </w:r>
    </w:p>
    <w:p w14:paraId="5B6549BC" w14:textId="77777777" w:rsidR="00A519F8" w:rsidRDefault="00A519F8" w:rsidP="00CC1305">
      <w:pPr>
        <w:pStyle w:val="FirstParagraph"/>
        <w:spacing w:line="360" w:lineRule="auto"/>
      </w:pPr>
      <w:r>
        <w:t>Akcijski plan definira konkretne operativne alate:</w:t>
      </w:r>
    </w:p>
    <w:p w14:paraId="57CA87D7" w14:textId="77777777" w:rsidR="00A519F8" w:rsidRDefault="00A519F8" w:rsidP="00CC1305">
      <w:pPr>
        <w:pStyle w:val="Compact"/>
        <w:numPr>
          <w:ilvl w:val="0"/>
          <w:numId w:val="94"/>
        </w:numPr>
        <w:spacing w:line="360" w:lineRule="auto"/>
      </w:pPr>
      <w:r>
        <w:rPr>
          <w:b/>
          <w:bCs/>
        </w:rPr>
        <w:t>Infrastruktura:</w:t>
      </w:r>
      <w:r>
        <w:t xml:space="preserve"> Mjera 1.1. </w:t>
      </w:r>
      <w:r>
        <w:rPr>
          <w:b/>
          <w:bCs/>
        </w:rPr>
        <w:t>Atlas atrakcija</w:t>
      </w:r>
      <w:r>
        <w:t xml:space="preserve"> — digitalna baza za sustavno i racionalno ulaganje.</w:t>
      </w:r>
    </w:p>
    <w:p w14:paraId="0FCA1515" w14:textId="77777777" w:rsidR="00A519F8" w:rsidRDefault="00A519F8" w:rsidP="00CC1305">
      <w:pPr>
        <w:pStyle w:val="Compact"/>
        <w:numPr>
          <w:ilvl w:val="0"/>
          <w:numId w:val="94"/>
        </w:numPr>
        <w:spacing w:line="360" w:lineRule="auto"/>
      </w:pPr>
      <w:r>
        <w:rPr>
          <w:b/>
          <w:bCs/>
        </w:rPr>
        <w:t>Proizvod:</w:t>
      </w:r>
      <w:r>
        <w:t xml:space="preserve"> Razvoj tematskih itinerera i oživljavanje lokaliteta događanjima.</w:t>
      </w:r>
    </w:p>
    <w:p w14:paraId="56976F2A" w14:textId="77777777" w:rsidR="00A519F8" w:rsidRDefault="00A519F8" w:rsidP="00CC1305">
      <w:pPr>
        <w:pStyle w:val="Compact"/>
        <w:numPr>
          <w:ilvl w:val="0"/>
          <w:numId w:val="94"/>
        </w:numPr>
        <w:spacing w:line="360" w:lineRule="auto"/>
      </w:pPr>
      <w:r>
        <w:rPr>
          <w:b/>
          <w:bCs/>
        </w:rPr>
        <w:t>Marketing:</w:t>
      </w:r>
      <w:r>
        <w:t xml:space="preserve"> Unapređenje prodaje kroz B2B portale i specijalizirane kampanje.</w:t>
      </w:r>
    </w:p>
    <w:p w14:paraId="0A90825E" w14:textId="77777777" w:rsidR="00A519F8" w:rsidRDefault="00A519F8" w:rsidP="00CC1305">
      <w:pPr>
        <w:pStyle w:val="Compact"/>
        <w:numPr>
          <w:ilvl w:val="0"/>
          <w:numId w:val="94"/>
        </w:numPr>
        <w:spacing w:line="360" w:lineRule="auto"/>
      </w:pPr>
      <w:r>
        <w:rPr>
          <w:b/>
          <w:bCs/>
        </w:rPr>
        <w:t>Partnerstvo:</w:t>
      </w:r>
      <w:r>
        <w:t xml:space="preserve"> Mjera </w:t>
      </w:r>
      <w:r w:rsidR="0092768B">
        <w:t>2</w:t>
      </w:r>
      <w:r>
        <w:t xml:space="preserve">.1. </w:t>
      </w:r>
      <w:proofErr w:type="spellStart"/>
      <w:r>
        <w:rPr>
          <w:b/>
          <w:bCs/>
        </w:rPr>
        <w:t>ThinkCulTourism</w:t>
      </w:r>
      <w:proofErr w:type="spellEnd"/>
      <w:r>
        <w:rPr>
          <w:b/>
          <w:bCs/>
        </w:rPr>
        <w:t xml:space="preserve"> </w:t>
      </w:r>
      <w:proofErr w:type="spellStart"/>
      <w:r>
        <w:rPr>
          <w:b/>
          <w:bCs/>
        </w:rPr>
        <w:t>Cluster</w:t>
      </w:r>
      <w:proofErr w:type="spellEnd"/>
      <w:r>
        <w:t xml:space="preserve"> — </w:t>
      </w:r>
      <w:proofErr w:type="spellStart"/>
      <w:r>
        <w:t>formalizacija</w:t>
      </w:r>
      <w:proofErr w:type="spellEnd"/>
      <w:r>
        <w:t xml:space="preserve"> suradnje dionika na nacionalnoj razini.</w:t>
      </w:r>
    </w:p>
    <w:p w14:paraId="64E5F709" w14:textId="77777777" w:rsidR="00A519F8" w:rsidRDefault="00A519F8" w:rsidP="00CC1305">
      <w:pPr>
        <w:pStyle w:val="Compact"/>
        <w:numPr>
          <w:ilvl w:val="0"/>
          <w:numId w:val="94"/>
        </w:numPr>
        <w:spacing w:line="360" w:lineRule="auto"/>
      </w:pPr>
      <w:r>
        <w:rPr>
          <w:b/>
          <w:bCs/>
        </w:rPr>
        <w:t>Edukacija:</w:t>
      </w:r>
      <w:r>
        <w:t xml:space="preserve"> Modularni </w:t>
      </w:r>
      <w:proofErr w:type="spellStart"/>
      <w:r>
        <w:t>kurikulumi</w:t>
      </w:r>
      <w:proofErr w:type="spellEnd"/>
      <w:r>
        <w:t xml:space="preserve"> za interpretaciju baštine i turističko poduzetništvo.</w:t>
      </w:r>
    </w:p>
    <w:p w14:paraId="6542F886" w14:textId="77777777" w:rsidR="000F0EB1" w:rsidRDefault="00000000" w:rsidP="00CC1305">
      <w:pPr>
        <w:pStyle w:val="Heading4"/>
        <w:spacing w:line="360" w:lineRule="auto"/>
      </w:pPr>
      <w:bookmarkStart w:id="308" w:name="_n1daulvclkzs" w:colFirst="0" w:colLast="0"/>
      <w:bookmarkEnd w:id="308"/>
      <w:r>
        <w:t xml:space="preserve">Tematski itinereri i </w:t>
      </w:r>
      <w:proofErr w:type="spellStart"/>
      <w:r>
        <w:t>klasterizacija</w:t>
      </w:r>
      <w:proofErr w:type="spellEnd"/>
    </w:p>
    <w:p w14:paraId="554507DE" w14:textId="77777777" w:rsidR="00A519F8" w:rsidRDefault="00A519F8" w:rsidP="00CC1305">
      <w:pPr>
        <w:pStyle w:val="FirstParagraph"/>
        <w:spacing w:line="360" w:lineRule="auto"/>
      </w:pPr>
      <w:r>
        <w:t>Uvezivanje atrakcija u itinerere (npr. projekt „</w:t>
      </w:r>
      <w:proofErr w:type="spellStart"/>
      <w:r>
        <w:t>Look</w:t>
      </w:r>
      <w:proofErr w:type="spellEnd"/>
      <w:r>
        <w:t xml:space="preserve"> </w:t>
      </w:r>
      <w:proofErr w:type="spellStart"/>
      <w:r>
        <w:t>Around</w:t>
      </w:r>
      <w:proofErr w:type="spellEnd"/>
      <w:r>
        <w:t>“) ključno je za disperziju potražnje. Klasteri omogućuju dionicima premošćivanje administrativnih granica i zajednički nastup na tržištu.</w:t>
      </w:r>
    </w:p>
    <w:p w14:paraId="544BABA9" w14:textId="77777777" w:rsidR="000F0EB1" w:rsidRDefault="00000000" w:rsidP="00CC1305">
      <w:pPr>
        <w:pStyle w:val="Heading4"/>
        <w:spacing w:line="360" w:lineRule="auto"/>
      </w:pPr>
      <w:bookmarkStart w:id="309" w:name="_htf4colf69fp" w:colFirst="0" w:colLast="0"/>
      <w:bookmarkEnd w:id="309"/>
      <w:r>
        <w:t>Uloga kreativnih industrija</w:t>
      </w:r>
    </w:p>
    <w:p w14:paraId="76054E54" w14:textId="77777777" w:rsidR="00A519F8" w:rsidRDefault="00A519F8" w:rsidP="00CC1305">
      <w:pPr>
        <w:pStyle w:val="FirstParagraph"/>
        <w:spacing w:line="360" w:lineRule="auto"/>
      </w:pPr>
      <w:r>
        <w:t>Uključivanje dizajnera, arhitekata i IT stručnjaka podiže kvalitetu interpretacije i osigurava inovativnost. Oni transformiraju statične muzeje u interaktivne prostore, čime se postiže standard izvrsnosti u pružanju usluga.</w:t>
      </w:r>
    </w:p>
    <w:p w14:paraId="449AE7D9" w14:textId="77777777" w:rsidR="000F0EB1" w:rsidRDefault="00000000" w:rsidP="00CC1305">
      <w:pPr>
        <w:pStyle w:val="Heading3"/>
        <w:spacing w:line="360" w:lineRule="auto"/>
      </w:pPr>
      <w:bookmarkStart w:id="310" w:name="_icmbfxmzeaog" w:colFirst="0" w:colLast="0"/>
      <w:bookmarkStart w:id="311" w:name="_Toc237462170"/>
      <w:bookmarkEnd w:id="310"/>
      <w:r>
        <w:lastRenderedPageBreak/>
        <w:t>Zaključak: održivost i očuvanje identiteta</w:t>
      </w:r>
      <w:bookmarkEnd w:id="311"/>
    </w:p>
    <w:p w14:paraId="05BD48ED" w14:textId="77777777" w:rsidR="00A519F8" w:rsidRDefault="00A519F8" w:rsidP="00CC1305">
      <w:pPr>
        <w:pStyle w:val="FirstParagraph"/>
        <w:spacing w:line="360" w:lineRule="auto"/>
      </w:pPr>
      <w:r>
        <w:t>Kulturni turizam u Hrvatskoj nije samo ekonomski instrument za povećanje potrošnje, već ključni alat za društvenu revitalizaciju i očuvanje nacionalnog identiteta u globaliziranom svijetu.</w:t>
      </w:r>
    </w:p>
    <w:p w14:paraId="49A35E73" w14:textId="77777777" w:rsidR="000F0EB1" w:rsidRDefault="00000000" w:rsidP="00CC1305">
      <w:pPr>
        <w:pStyle w:val="Heading4"/>
        <w:spacing w:line="360" w:lineRule="auto"/>
      </w:pPr>
      <w:bookmarkStart w:id="312" w:name="_yrs4a8qxi9zv" w:colFirst="0" w:colLast="0"/>
      <w:bookmarkEnd w:id="312"/>
      <w:r>
        <w:t>Balans komercijalizacije i zaštite</w:t>
      </w:r>
    </w:p>
    <w:p w14:paraId="1B6B3E04" w14:textId="77777777" w:rsidR="00A519F8" w:rsidRDefault="00A519F8" w:rsidP="00CC1305">
      <w:pPr>
        <w:pStyle w:val="FirstParagraph"/>
        <w:spacing w:line="360" w:lineRule="auto"/>
      </w:pPr>
      <w:r>
        <w:t xml:space="preserve">Dugoročna održivost ovisi o međusobnom uvažavanju: sektor kulture mora biti poštovan kao čuvar autentičnosti, dok turistički sektor osigurava neophodnu tržišnu orijentaciju. Samo kroz taj balans izbjegavamo </w:t>
      </w:r>
      <w:proofErr w:type="spellStart"/>
      <w:r>
        <w:t>profanizaciju</w:t>
      </w:r>
      <w:proofErr w:type="spellEnd"/>
      <w:r>
        <w:t xml:space="preserve"> baštine.</w:t>
      </w:r>
    </w:p>
    <w:p w14:paraId="7C36E9EE" w14:textId="77777777" w:rsidR="000F0EB1" w:rsidRDefault="00000000" w:rsidP="00CC1305">
      <w:pPr>
        <w:pStyle w:val="Heading4"/>
        <w:spacing w:line="360" w:lineRule="auto"/>
      </w:pPr>
      <w:bookmarkStart w:id="313" w:name="_65hjgbi3elk4" w:colFirst="0" w:colLast="0"/>
      <w:bookmarkEnd w:id="313"/>
      <w:r>
        <w:t>Vizija razvoja</w:t>
      </w:r>
    </w:p>
    <w:p w14:paraId="61B93E6E" w14:textId="77777777" w:rsidR="00A519F8" w:rsidRDefault="00A519F8" w:rsidP="00CC1305">
      <w:pPr>
        <w:pStyle w:val="FirstParagraph"/>
        <w:spacing w:line="360" w:lineRule="auto"/>
      </w:pPr>
      <w:r>
        <w:t>Vizija Hrvatske do 2020. i dalje podrazumijeva transformaciju u destinaciju s više tisuća dvoraca i utvrda, živom gradskom scenom te inovativnim interpretacijskim centrima. Kulturni turizam tako postaje zrcalo najbolje hrvatske prošlosti i njezine kreativne budućnosti.</w:t>
      </w:r>
    </w:p>
    <w:p w14:paraId="1A9CDC41" w14:textId="77777777" w:rsidR="000F0EB1" w:rsidRDefault="00000000" w:rsidP="00CC1305">
      <w:pPr>
        <w:pStyle w:val="Heading3"/>
        <w:spacing w:line="360" w:lineRule="auto"/>
      </w:pPr>
      <w:bookmarkStart w:id="314" w:name="_Toc237462171"/>
      <w:r>
        <w:t>Pitanja i zadaci</w:t>
      </w:r>
      <w:bookmarkEnd w:id="314"/>
    </w:p>
    <w:p w14:paraId="0EBA585F" w14:textId="77777777" w:rsidR="000F0EB1" w:rsidRDefault="00000000" w:rsidP="00CC1305">
      <w:pPr>
        <w:pStyle w:val="Compact"/>
        <w:numPr>
          <w:ilvl w:val="0"/>
          <w:numId w:val="135"/>
        </w:numPr>
        <w:spacing w:line="360" w:lineRule="auto"/>
      </w:pPr>
      <w:r>
        <w:t>Objasnite razliku između konceptualne i tehničke definicije kulturnog turizma te navedite po dva primjera aktivnosti koje obuhvaća tehnička definicija.</w:t>
      </w:r>
    </w:p>
    <w:p w14:paraId="1DDCF52D" w14:textId="77777777" w:rsidR="000F0EB1" w:rsidRDefault="00000000" w:rsidP="00CC1305">
      <w:pPr>
        <w:pStyle w:val="Compact"/>
        <w:numPr>
          <w:ilvl w:val="0"/>
          <w:numId w:val="135"/>
        </w:numPr>
        <w:spacing w:line="360" w:lineRule="auto"/>
      </w:pPr>
      <w:r>
        <w:t>Navedite pet podskupina kulturno-turističkog proizvoda i objasnite po čemu se kreativni turizam razlikuje od ostalih.</w:t>
      </w:r>
    </w:p>
    <w:p w14:paraId="40B68FD2" w14:textId="77777777" w:rsidR="000F0EB1" w:rsidRDefault="00000000" w:rsidP="00CC1305">
      <w:pPr>
        <w:pStyle w:val="Compact"/>
        <w:numPr>
          <w:ilvl w:val="0"/>
          <w:numId w:val="135"/>
        </w:numPr>
        <w:spacing w:line="360" w:lineRule="auto"/>
      </w:pPr>
      <w:r>
        <w:t>Što znači „</w:t>
      </w:r>
      <w:proofErr w:type="spellStart"/>
      <w:r>
        <w:t>omnivorous</w:t>
      </w:r>
      <w:proofErr w:type="spellEnd"/>
      <w:r>
        <w:t>“ ponašanje suvremenih kulturnih turista i kakav izazov ono postavlja pred tradicionalne baštinske institucije?</w:t>
      </w:r>
    </w:p>
    <w:p w14:paraId="36B84847" w14:textId="77777777" w:rsidR="000F0EB1" w:rsidRDefault="00000000" w:rsidP="00CC1305">
      <w:pPr>
        <w:pStyle w:val="Compact"/>
        <w:numPr>
          <w:ilvl w:val="0"/>
          <w:numId w:val="135"/>
        </w:numPr>
        <w:spacing w:line="360" w:lineRule="auto"/>
      </w:pPr>
      <w:r>
        <w:t>Opišite metodologiju „</w:t>
      </w:r>
      <w:proofErr w:type="spellStart"/>
      <w:r>
        <w:t>Stories</w:t>
      </w:r>
      <w:proofErr w:type="spellEnd"/>
      <w:r>
        <w:t xml:space="preserve"> + </w:t>
      </w:r>
      <w:proofErr w:type="spellStart"/>
      <w:r>
        <w:t>Senses</w:t>
      </w:r>
      <w:proofErr w:type="spellEnd"/>
      <w:r>
        <w:t xml:space="preserve"> + </w:t>
      </w:r>
      <w:proofErr w:type="spellStart"/>
      <w:r>
        <w:t>Sophistication</w:t>
      </w:r>
      <w:proofErr w:type="spellEnd"/>
      <w:r>
        <w:t>“ i primijenite je na jednu baštinsku atrakciju u svojoj županiji.</w:t>
      </w:r>
    </w:p>
    <w:p w14:paraId="56B98F3A" w14:textId="77777777" w:rsidR="000F0EB1" w:rsidRDefault="00000000" w:rsidP="00CC1305">
      <w:pPr>
        <w:pStyle w:val="Compact"/>
        <w:numPr>
          <w:ilvl w:val="0"/>
          <w:numId w:val="135"/>
        </w:numPr>
        <w:spacing w:line="360" w:lineRule="auto"/>
      </w:pPr>
      <w:r>
        <w:t>Prema podacima istraživanja TOMAS, kolika je prosječna dnevna potrošnja kulturnog turista na višednevnom putovanju, a kolika na jednodnevnom izletu? Objasnite što ta razlika znači za oblikovanje ponude.</w:t>
      </w:r>
    </w:p>
    <w:p w14:paraId="27B89032" w14:textId="77777777" w:rsidR="000F0EB1" w:rsidRDefault="00000000" w:rsidP="00CC1305">
      <w:pPr>
        <w:pStyle w:val="Compact"/>
        <w:numPr>
          <w:ilvl w:val="0"/>
          <w:numId w:val="135"/>
        </w:numPr>
        <w:spacing w:line="360" w:lineRule="auto"/>
      </w:pPr>
      <w:r>
        <w:lastRenderedPageBreak/>
        <w:t>Usporedite ulogu institucija, turoperatora, posjetitelja i lokalne zajednice u participativnom procesu (Tablica 11.1) te procijenite koji je dionik u hrvatskoj praksi najslabije uključen i zašto.</w:t>
      </w:r>
    </w:p>
    <w:p w14:paraId="6E8085C2" w14:textId="77777777" w:rsidR="000F0EB1" w:rsidRDefault="00000000" w:rsidP="00CC1305">
      <w:pPr>
        <w:pStyle w:val="Heading3"/>
        <w:spacing w:line="360" w:lineRule="auto"/>
      </w:pPr>
      <w:bookmarkStart w:id="315" w:name="_r1vko0b5ygd6" w:colFirst="0" w:colLast="0"/>
      <w:bookmarkStart w:id="316" w:name="_Toc237462172"/>
      <w:bookmarkEnd w:id="315"/>
      <w:r>
        <w:t>Popis literature</w:t>
      </w:r>
      <w:bookmarkEnd w:id="316"/>
    </w:p>
    <w:p w14:paraId="53985B23" w14:textId="77777777" w:rsidR="00A519F8" w:rsidRDefault="00A519F8" w:rsidP="00CC1305">
      <w:pPr>
        <w:pStyle w:val="FirstParagraph"/>
        <w:spacing w:line="360" w:lineRule="auto"/>
      </w:pPr>
      <w:r>
        <w:t xml:space="preserve">Hrvatin, M., &amp; </w:t>
      </w:r>
      <w:proofErr w:type="spellStart"/>
      <w:r>
        <w:t>Tobok</w:t>
      </w:r>
      <w:proofErr w:type="spellEnd"/>
      <w:r>
        <w:t xml:space="preserve"> </w:t>
      </w:r>
      <w:proofErr w:type="spellStart"/>
      <w:r>
        <w:t>Kandić</w:t>
      </w:r>
      <w:proofErr w:type="spellEnd"/>
      <w:r>
        <w:t>, S. (</w:t>
      </w:r>
      <w:proofErr w:type="spellStart"/>
      <w:r>
        <w:t>Ur</w:t>
      </w:r>
      <w:proofErr w:type="spellEnd"/>
      <w:r>
        <w:t>.). (</w:t>
      </w:r>
      <w:proofErr w:type="spellStart"/>
      <w:r>
        <w:t>n.d</w:t>
      </w:r>
      <w:proofErr w:type="spellEnd"/>
      <w:r>
        <w:t xml:space="preserve">.). </w:t>
      </w:r>
      <w:r>
        <w:rPr>
          <w:i/>
          <w:iCs/>
        </w:rPr>
        <w:t xml:space="preserve">Manual for </w:t>
      </w:r>
      <w:proofErr w:type="spellStart"/>
      <w:r>
        <w:rPr>
          <w:i/>
          <w:iCs/>
        </w:rPr>
        <w:t>Participatory</w:t>
      </w:r>
      <w:proofErr w:type="spellEnd"/>
      <w:r>
        <w:rPr>
          <w:i/>
          <w:iCs/>
        </w:rPr>
        <w:t xml:space="preserve"> </w:t>
      </w:r>
      <w:proofErr w:type="spellStart"/>
      <w:r>
        <w:rPr>
          <w:i/>
          <w:iCs/>
        </w:rPr>
        <w:t>Tourism</w:t>
      </w:r>
      <w:proofErr w:type="spellEnd"/>
      <w:r>
        <w:rPr>
          <w:i/>
          <w:iCs/>
        </w:rPr>
        <w:t xml:space="preserve">: </w:t>
      </w:r>
      <w:proofErr w:type="spellStart"/>
      <w:r>
        <w:rPr>
          <w:i/>
          <w:iCs/>
        </w:rPr>
        <w:t>Connecting</w:t>
      </w:r>
      <w:proofErr w:type="spellEnd"/>
      <w:r>
        <w:rPr>
          <w:i/>
          <w:iCs/>
        </w:rPr>
        <w:t xml:space="preserve"> </w:t>
      </w:r>
      <w:proofErr w:type="spellStart"/>
      <w:r>
        <w:rPr>
          <w:i/>
          <w:iCs/>
        </w:rPr>
        <w:t>Community</w:t>
      </w:r>
      <w:proofErr w:type="spellEnd"/>
      <w:r>
        <w:rPr>
          <w:i/>
          <w:iCs/>
        </w:rPr>
        <w:t xml:space="preserve"> </w:t>
      </w:r>
      <w:proofErr w:type="spellStart"/>
      <w:r>
        <w:rPr>
          <w:i/>
          <w:iCs/>
        </w:rPr>
        <w:t>and</w:t>
      </w:r>
      <w:proofErr w:type="spellEnd"/>
      <w:r>
        <w:rPr>
          <w:i/>
          <w:iCs/>
        </w:rPr>
        <w:t xml:space="preserve"> </w:t>
      </w:r>
      <w:proofErr w:type="spellStart"/>
      <w:r>
        <w:rPr>
          <w:i/>
          <w:iCs/>
        </w:rPr>
        <w:t>Culture</w:t>
      </w:r>
      <w:proofErr w:type="spellEnd"/>
      <w:r>
        <w:rPr>
          <w:i/>
          <w:iCs/>
        </w:rPr>
        <w:t xml:space="preserve"> </w:t>
      </w:r>
      <w:proofErr w:type="spellStart"/>
      <w:r>
        <w:rPr>
          <w:i/>
          <w:iCs/>
        </w:rPr>
        <w:t>through</w:t>
      </w:r>
      <w:proofErr w:type="spellEnd"/>
      <w:r>
        <w:rPr>
          <w:i/>
          <w:iCs/>
        </w:rPr>
        <w:t xml:space="preserve"> </w:t>
      </w:r>
      <w:proofErr w:type="spellStart"/>
      <w:r>
        <w:rPr>
          <w:i/>
          <w:iCs/>
        </w:rPr>
        <w:t>Storytelling</w:t>
      </w:r>
      <w:proofErr w:type="spellEnd"/>
      <w:r>
        <w:t xml:space="preserve"> . Zagreb: Ministarstvo turizma </w:t>
      </w:r>
      <w:proofErr w:type="spellStart"/>
      <w:r>
        <w:t>RH.Ministarstvo</w:t>
      </w:r>
      <w:proofErr w:type="spellEnd"/>
      <w:r>
        <w:t xml:space="preserve"> turizma RH. (2015). </w:t>
      </w:r>
      <w:r>
        <w:rPr>
          <w:i/>
          <w:iCs/>
        </w:rPr>
        <w:t>Akcijski plan razvoja kulturnog turizma</w:t>
      </w:r>
      <w:r>
        <w:t xml:space="preserve"> . Autori: Tomljenović, R. &amp; Boranić Živoder, S. Zagreb: Institut za </w:t>
      </w:r>
      <w:proofErr w:type="spellStart"/>
      <w:r>
        <w:t>turizam.Richards</w:t>
      </w:r>
      <w:proofErr w:type="spellEnd"/>
      <w:r>
        <w:t xml:space="preserve">, G. (2006). </w:t>
      </w:r>
      <w:proofErr w:type="spellStart"/>
      <w:r>
        <w:t>Introduction</w:t>
      </w:r>
      <w:proofErr w:type="spellEnd"/>
      <w:r>
        <w:t xml:space="preserve">: Global trend </w:t>
      </w:r>
      <w:proofErr w:type="spellStart"/>
      <w:r>
        <w:t>in</w:t>
      </w:r>
      <w:proofErr w:type="spellEnd"/>
      <w:r>
        <w:t xml:space="preserve"> </w:t>
      </w:r>
      <w:proofErr w:type="spellStart"/>
      <w:r>
        <w:t>cultural</w:t>
      </w:r>
      <w:proofErr w:type="spellEnd"/>
      <w:r>
        <w:t xml:space="preserve"> </w:t>
      </w:r>
      <w:proofErr w:type="spellStart"/>
      <w:r>
        <w:t>tourism</w:t>
      </w:r>
      <w:proofErr w:type="spellEnd"/>
      <w:r>
        <w:t>. U: G. Richards (</w:t>
      </w:r>
      <w:proofErr w:type="spellStart"/>
      <w:r>
        <w:t>Ur</w:t>
      </w:r>
      <w:proofErr w:type="spellEnd"/>
      <w:r>
        <w:t xml:space="preserve">.), </w:t>
      </w:r>
      <w:proofErr w:type="spellStart"/>
      <w:r>
        <w:rPr>
          <w:i/>
          <w:iCs/>
        </w:rPr>
        <w:t>Cultural</w:t>
      </w:r>
      <w:proofErr w:type="spellEnd"/>
      <w:r>
        <w:rPr>
          <w:i/>
          <w:iCs/>
        </w:rPr>
        <w:t xml:space="preserve"> </w:t>
      </w:r>
      <w:proofErr w:type="spellStart"/>
      <w:r>
        <w:rPr>
          <w:i/>
          <w:iCs/>
        </w:rPr>
        <w:t>Tourism</w:t>
      </w:r>
      <w:proofErr w:type="spellEnd"/>
      <w:r>
        <w:rPr>
          <w:i/>
          <w:iCs/>
        </w:rPr>
        <w:t xml:space="preserve">: Global </w:t>
      </w:r>
      <w:proofErr w:type="spellStart"/>
      <w:r>
        <w:rPr>
          <w:i/>
          <w:iCs/>
        </w:rPr>
        <w:t>and</w:t>
      </w:r>
      <w:proofErr w:type="spellEnd"/>
      <w:r>
        <w:rPr>
          <w:i/>
          <w:iCs/>
        </w:rPr>
        <w:t xml:space="preserve"> </w:t>
      </w:r>
      <w:proofErr w:type="spellStart"/>
      <w:r>
        <w:rPr>
          <w:i/>
          <w:iCs/>
        </w:rPr>
        <w:t>Local</w:t>
      </w:r>
      <w:proofErr w:type="spellEnd"/>
      <w:r>
        <w:rPr>
          <w:i/>
          <w:iCs/>
        </w:rPr>
        <w:t xml:space="preserve"> </w:t>
      </w:r>
      <w:proofErr w:type="spellStart"/>
      <w:r>
        <w:rPr>
          <w:i/>
          <w:iCs/>
        </w:rPr>
        <w:t>Perspectives</w:t>
      </w:r>
      <w:proofErr w:type="spellEnd"/>
      <w:r>
        <w:t xml:space="preserve"> . New York: </w:t>
      </w:r>
      <w:proofErr w:type="spellStart"/>
      <w:r>
        <w:t>Haworth</w:t>
      </w:r>
      <w:proofErr w:type="spellEnd"/>
      <w:r>
        <w:t xml:space="preserve"> </w:t>
      </w:r>
      <w:proofErr w:type="spellStart"/>
      <w:r>
        <w:t>Hospitality</w:t>
      </w:r>
      <w:proofErr w:type="spellEnd"/>
      <w:r>
        <w:t xml:space="preserve"> </w:t>
      </w:r>
      <w:proofErr w:type="spellStart"/>
      <w:r>
        <w:t>Press.Richards</w:t>
      </w:r>
      <w:proofErr w:type="spellEnd"/>
      <w:r>
        <w:t xml:space="preserve">, G. (2011). </w:t>
      </w:r>
      <w:proofErr w:type="spellStart"/>
      <w:r>
        <w:rPr>
          <w:i/>
          <w:iCs/>
        </w:rPr>
        <w:t>Tourism</w:t>
      </w:r>
      <w:proofErr w:type="spellEnd"/>
      <w:r>
        <w:rPr>
          <w:i/>
          <w:iCs/>
        </w:rPr>
        <w:t xml:space="preserve"> </w:t>
      </w:r>
      <w:proofErr w:type="spellStart"/>
      <w:r>
        <w:rPr>
          <w:i/>
          <w:iCs/>
        </w:rPr>
        <w:t>trends</w:t>
      </w:r>
      <w:proofErr w:type="spellEnd"/>
      <w:r>
        <w:rPr>
          <w:i/>
          <w:iCs/>
        </w:rPr>
        <w:t xml:space="preserve">: </w:t>
      </w:r>
      <w:proofErr w:type="spellStart"/>
      <w:r>
        <w:rPr>
          <w:i/>
          <w:iCs/>
        </w:rPr>
        <w:t>The</w:t>
      </w:r>
      <w:proofErr w:type="spellEnd"/>
      <w:r>
        <w:rPr>
          <w:i/>
          <w:iCs/>
        </w:rPr>
        <w:t xml:space="preserve"> </w:t>
      </w:r>
      <w:proofErr w:type="spellStart"/>
      <w:r>
        <w:rPr>
          <w:i/>
          <w:iCs/>
        </w:rPr>
        <w:t>convergence</w:t>
      </w:r>
      <w:proofErr w:type="spellEnd"/>
      <w:r>
        <w:rPr>
          <w:i/>
          <w:iCs/>
        </w:rPr>
        <w:t xml:space="preserve"> </w:t>
      </w:r>
      <w:proofErr w:type="spellStart"/>
      <w:r>
        <w:rPr>
          <w:i/>
          <w:iCs/>
        </w:rPr>
        <w:t>of</w:t>
      </w:r>
      <w:proofErr w:type="spellEnd"/>
      <w:r>
        <w:rPr>
          <w:i/>
          <w:iCs/>
        </w:rPr>
        <w:t xml:space="preserve"> </w:t>
      </w:r>
      <w:proofErr w:type="spellStart"/>
      <w:r>
        <w:rPr>
          <w:i/>
          <w:iCs/>
        </w:rPr>
        <w:t>culture</w:t>
      </w:r>
      <w:proofErr w:type="spellEnd"/>
      <w:r>
        <w:rPr>
          <w:i/>
          <w:iCs/>
        </w:rPr>
        <w:t xml:space="preserve"> </w:t>
      </w:r>
      <w:proofErr w:type="spellStart"/>
      <w:r>
        <w:rPr>
          <w:i/>
          <w:iCs/>
        </w:rPr>
        <w:t>and</w:t>
      </w:r>
      <w:proofErr w:type="spellEnd"/>
      <w:r>
        <w:rPr>
          <w:i/>
          <w:iCs/>
        </w:rPr>
        <w:t xml:space="preserve"> </w:t>
      </w:r>
      <w:proofErr w:type="spellStart"/>
      <w:r>
        <w:rPr>
          <w:i/>
          <w:iCs/>
        </w:rPr>
        <w:t>tourism</w:t>
      </w:r>
      <w:proofErr w:type="spellEnd"/>
      <w:r>
        <w:t xml:space="preserve"> . Preuzeto s www.academia.edu.Tomljenović, R., &amp; Boranić Živoder, S. (2015). </w:t>
      </w:r>
      <w:r>
        <w:rPr>
          <w:i/>
          <w:iCs/>
        </w:rPr>
        <w:t>Stanje i perspektive kulturnog turizma u Republici Hrvatskoj</w:t>
      </w:r>
      <w:r>
        <w:t xml:space="preserve"> . Zagreb: Institut za turizam.</w:t>
      </w:r>
    </w:p>
    <w:p w14:paraId="16ED2AB4" w14:textId="77777777" w:rsidR="000F0EB1" w:rsidRDefault="00000000" w:rsidP="00CC1305">
      <w:pPr>
        <w:pStyle w:val="Heading2"/>
        <w:spacing w:line="360" w:lineRule="auto"/>
      </w:pPr>
      <w:bookmarkStart w:id="317" w:name="_Toc237462173"/>
      <w:r>
        <w:t>11.2 Agroturizam u sustavu suvremenog turizma i ugostiteljstva</w:t>
      </w:r>
      <w:bookmarkEnd w:id="317"/>
    </w:p>
    <w:p w14:paraId="238BFED4" w14:textId="77777777" w:rsidR="000F0EB1" w:rsidRDefault="00000000" w:rsidP="00CC1305">
      <w:pPr>
        <w:pStyle w:val="Heading3"/>
        <w:spacing w:line="360" w:lineRule="auto"/>
      </w:pPr>
      <w:bookmarkStart w:id="318" w:name="_Toc237462174"/>
      <w:r>
        <w:t>Uvod i povijesni kontekst razvoja seoskog turizma</w:t>
      </w:r>
      <w:bookmarkEnd w:id="318"/>
    </w:p>
    <w:p w14:paraId="4CBBD0C6" w14:textId="77777777" w:rsidR="00A519F8" w:rsidRDefault="00A519F8" w:rsidP="00CC1305">
      <w:pPr>
        <w:pStyle w:val="FirstParagraph"/>
        <w:spacing w:line="360" w:lineRule="auto"/>
      </w:pPr>
      <w:r>
        <w:t xml:space="preserve">Suvremeni način života, obilježen brzim tempom, stresom, otuđenošću i pomanjkanjem vremena za obitelj i prirodu, stvara kod modernog čovjeka snažnu potrebu za povratkom jednostavnijim, izvornijim oblicima bivanja. U tom kontekstu, </w:t>
      </w:r>
      <w:r>
        <w:rPr>
          <w:rStyle w:val="Strong"/>
        </w:rPr>
        <w:t>seoski turizam</w:t>
      </w:r>
      <w:r>
        <w:t xml:space="preserve"> ili </w:t>
      </w:r>
      <w:r>
        <w:rPr>
          <w:rStyle w:val="Strong"/>
        </w:rPr>
        <w:t>agroturizam</w:t>
      </w:r>
      <w:r>
        <w:t xml:space="preserve"> javlja se kao specifičan oblik turizma u kojem je primarni motiv posjetitelja „povratak čovjeka prirodi“, mir, čist okoliš, konzumacija provjerene, tradicionalno pripremljene hrane te interakcija s autohtonim seoskim domaćinima. Dok je prije stotinu godina provođenje odmora na selu kod rodbine bilo uobičajeno, u današnjem urbaniziranom društvu, gdje mnoga gradska djeca nikada nisu uživo vidjela domaće životinje, agroturizam postaje važna društvena i pedagoška pojava s izrazito pozitivnim zdravstvenim i psihološkim učincima.</w:t>
      </w:r>
    </w:p>
    <w:p w14:paraId="5C4519E3" w14:textId="77777777" w:rsidR="00A519F8" w:rsidRDefault="00A519F8" w:rsidP="00CC1305">
      <w:pPr>
        <w:pStyle w:val="BodyText"/>
        <w:spacing w:line="360" w:lineRule="auto"/>
      </w:pPr>
      <w:r>
        <w:t xml:space="preserve">Povijesno gledano, nastanak organiziranog seoskog turizma u svijetu veže se uz 1951. godinu i malo selo </w:t>
      </w:r>
      <w:proofErr w:type="spellStart"/>
      <w:r>
        <w:rPr>
          <w:rStyle w:val="Emphasis"/>
        </w:rPr>
        <w:t>Chandal</w:t>
      </w:r>
      <w:proofErr w:type="spellEnd"/>
      <w:r>
        <w:rPr>
          <w:rStyle w:val="Emphasis"/>
        </w:rPr>
        <w:t xml:space="preserve"> a la </w:t>
      </w:r>
      <w:proofErr w:type="spellStart"/>
      <w:r>
        <w:rPr>
          <w:rStyle w:val="Emphasis"/>
        </w:rPr>
        <w:t>Javie</w:t>
      </w:r>
      <w:proofErr w:type="spellEnd"/>
      <w:r>
        <w:t xml:space="preserve"> u Provansi (Francuska), gdje je senator Emile </w:t>
      </w:r>
      <w:proofErr w:type="spellStart"/>
      <w:r>
        <w:t>Aubert</w:t>
      </w:r>
      <w:proofErr w:type="spellEnd"/>
      <w:r>
        <w:t xml:space="preserve"> </w:t>
      </w:r>
      <w:r>
        <w:lastRenderedPageBreak/>
        <w:t>pokrenuo pilot-projekt revitalizacije napuštene tradicionalne štale u seosku kuću za odmor (</w:t>
      </w:r>
      <w:proofErr w:type="spellStart"/>
      <w:r>
        <w:rPr>
          <w:rStyle w:val="Emphasis"/>
        </w:rPr>
        <w:t>gîtes</w:t>
      </w:r>
      <w:proofErr w:type="spellEnd"/>
      <w:r>
        <w:t>). Cilj ovog pionirskog pothvata bio je zaustavljanje depopulacije ruralnih područja, očuvanje seoskih sredina te oživljavanje lokalne poljoprivrede osiguravanjem dodatnih izvora prihoda za poljoprivrednike. U hrvatskom kontekstu, svijest o očuvanju i uživanju djedovine seže još dalje u povijest, o čemu svjedoče i odredbe Poljičkog statuta iz 1440. godine, koje naglašavaju čast i obvezu obrađivanja i življenja od naslijeđene baštine.</w:t>
      </w:r>
    </w:p>
    <w:p w14:paraId="61FF1120" w14:textId="77777777" w:rsidR="000F0EB1" w:rsidRDefault="00000000" w:rsidP="00CC1305">
      <w:pPr>
        <w:pStyle w:val="Heading4"/>
        <w:spacing w:line="360" w:lineRule="auto"/>
      </w:pPr>
      <w:r>
        <w:t>Pojmovno razgraničenje i klasifikacija ruralnih oblika turizma</w:t>
      </w:r>
    </w:p>
    <w:p w14:paraId="1140D58A" w14:textId="77777777" w:rsidR="00A519F8" w:rsidRDefault="00A519F8" w:rsidP="00CC1305">
      <w:pPr>
        <w:pStyle w:val="FirstParagraph"/>
        <w:spacing w:line="360" w:lineRule="auto"/>
      </w:pPr>
      <w:r>
        <w:t>U teoriji i praksi turizma često dolazi do terminoloških nedoumica oko pojmova ruralnog, seoskog i agroturizma. Za potrebe akademskog proučavanja, nužno je uspostaviti jasnu hijerarhijsku strukturu i definirati njihove međuodnose (vidi Sliku 11.1).</w:t>
      </w:r>
    </w:p>
    <w:p w14:paraId="7F4CCB99" w14:textId="77777777" w:rsidR="000F0EB1" w:rsidRDefault="00000000" w:rsidP="00CC1305">
      <w:pPr>
        <w:pStyle w:val="BodyText"/>
        <w:spacing w:line="360" w:lineRule="auto"/>
      </w:pPr>
      <w:r>
        <w:t xml:space="preserve">Slika 11.1: Odnos ruralnog i seoskog turizma te agroturizma (prilagođeno prema </w:t>
      </w:r>
      <w:proofErr w:type="spellStart"/>
      <w:r>
        <w:t>Baćac</w:t>
      </w:r>
      <w:proofErr w:type="spellEnd"/>
      <w:r>
        <w:t>, 2011)</w:t>
      </w:r>
    </w:p>
    <w:tbl>
      <w:tblPr>
        <w:tblStyle w:val="Table"/>
        <w:tblW w:w="5000" w:type="pct"/>
        <w:tblBorders>
          <w:insideH w:val="single" w:sz="4" w:space="0" w:color="auto"/>
        </w:tblBorders>
        <w:tblLook w:val="0020" w:firstRow="1" w:lastRow="0" w:firstColumn="0" w:lastColumn="0" w:noHBand="0" w:noVBand="0"/>
      </w:tblPr>
      <w:tblGrid>
        <w:gridCol w:w="9360"/>
      </w:tblGrid>
      <w:tr w:rsidR="000F0EB1" w14:paraId="642C283C" w14:textId="77777777" w:rsidTr="000F0EB1">
        <w:trPr>
          <w:cnfStyle w:val="100000000000" w:firstRow="1" w:lastRow="0" w:firstColumn="0" w:lastColumn="0" w:oddVBand="0" w:evenVBand="0" w:oddHBand="0" w:evenHBand="0" w:firstRowFirstColumn="0" w:firstRowLastColumn="0" w:lastRowFirstColumn="0" w:lastRowLastColumn="0"/>
        </w:trPr>
        <w:tc>
          <w:tcPr>
            <w:tcW w:w="0" w:type="auto"/>
          </w:tcPr>
          <w:p w14:paraId="402B9CD3" w14:textId="77777777" w:rsidR="000F0EB1" w:rsidRDefault="00000000" w:rsidP="00CC1305">
            <w:pPr>
              <w:pStyle w:val="Compact"/>
              <w:spacing w:line="360" w:lineRule="auto"/>
            </w:pPr>
            <w:r>
              <w:t>RURALNI TURIZAM — najširi pojam: sve turističke aktivnosti u ruralnom prostoru (lovni, ribolovni, ekoturizam, kulturni, avanturistički i zdravstveni turizam)</w:t>
            </w:r>
          </w:p>
        </w:tc>
      </w:tr>
      <w:tr w:rsidR="000F0EB1" w14:paraId="4D30E856" w14:textId="77777777" w:rsidTr="000F0EB1">
        <w:tc>
          <w:tcPr>
            <w:tcW w:w="0" w:type="auto"/>
          </w:tcPr>
          <w:p w14:paraId="0D1080FB" w14:textId="77777777" w:rsidR="000F0EB1" w:rsidRDefault="00000000" w:rsidP="00CC1305">
            <w:pPr>
              <w:pStyle w:val="Compact"/>
              <w:spacing w:line="360" w:lineRule="auto"/>
            </w:pPr>
            <w:r>
              <w:t>▼</w:t>
            </w:r>
          </w:p>
        </w:tc>
      </w:tr>
      <w:tr w:rsidR="000F0EB1" w14:paraId="1536DC05" w14:textId="77777777" w:rsidTr="000F0EB1">
        <w:tc>
          <w:tcPr>
            <w:tcW w:w="0" w:type="auto"/>
          </w:tcPr>
          <w:p w14:paraId="684E0C32" w14:textId="77777777" w:rsidR="000F0EB1" w:rsidRDefault="00000000" w:rsidP="00CC1305">
            <w:pPr>
              <w:pStyle w:val="Compact"/>
              <w:spacing w:line="360" w:lineRule="auto"/>
            </w:pPr>
            <w:r>
              <w:t>SEOSKI TURIZAM — vezan uz ambijent sela i njegove uže okolice (manifestacije, folklor, tradicijski obrti, etnološka baština)</w:t>
            </w:r>
          </w:p>
        </w:tc>
      </w:tr>
      <w:tr w:rsidR="000F0EB1" w14:paraId="394C8046" w14:textId="77777777" w:rsidTr="000F0EB1">
        <w:tc>
          <w:tcPr>
            <w:tcW w:w="0" w:type="auto"/>
          </w:tcPr>
          <w:p w14:paraId="74A356F9" w14:textId="77777777" w:rsidR="000F0EB1" w:rsidRDefault="00000000" w:rsidP="00CC1305">
            <w:pPr>
              <w:pStyle w:val="Compact"/>
              <w:spacing w:line="360" w:lineRule="auto"/>
            </w:pPr>
            <w:r>
              <w:t>▼</w:t>
            </w:r>
          </w:p>
        </w:tc>
      </w:tr>
      <w:tr w:rsidR="000F0EB1" w14:paraId="608DC96D" w14:textId="77777777" w:rsidTr="000F0EB1">
        <w:tc>
          <w:tcPr>
            <w:tcW w:w="0" w:type="auto"/>
          </w:tcPr>
          <w:p w14:paraId="46E1D3F9" w14:textId="77777777" w:rsidR="000F0EB1" w:rsidRDefault="00000000" w:rsidP="00CC1305">
            <w:pPr>
              <w:pStyle w:val="Compact"/>
              <w:spacing w:line="360" w:lineRule="auto"/>
            </w:pPr>
            <w:r>
              <w:t>AGROTURIZAM (TSOG) — najuži oblik: usluge smještaja i prehrane na gospodarstvu s aktivnom poljoprivrednom proizvodnjom</w:t>
            </w:r>
          </w:p>
        </w:tc>
      </w:tr>
    </w:tbl>
    <w:p w14:paraId="3A754FDC" w14:textId="77777777" w:rsidR="00A519F8" w:rsidRDefault="00A519F8" w:rsidP="00CC1305">
      <w:pPr>
        <w:pStyle w:val="Compact"/>
        <w:numPr>
          <w:ilvl w:val="0"/>
          <w:numId w:val="96"/>
        </w:numPr>
        <w:spacing w:line="360" w:lineRule="auto"/>
      </w:pPr>
      <w:r>
        <w:rPr>
          <w:rStyle w:val="Strong"/>
        </w:rPr>
        <w:t>Ruralni turizam</w:t>
      </w:r>
      <w:r>
        <w:t xml:space="preserve"> predstavlja najširi pojam koji obuhvaća sve turističke aktivnosti, usluge i posebne oblike turizma unutar ruralnih područja (područja s prevladavajućim prirodnim i seoskim okolišem, malim naseljima i poljoprivredom kao dominantnom granom). On uključuje lovni, ribolovni, ekoturizam, kulturni, avanturistički i zdravstveni turizam te može biti organiziran kao primarna i profesionalna djelatnost (npr. mali obiteljski hotel ili konjički centar).</w:t>
      </w:r>
    </w:p>
    <w:p w14:paraId="41858F07" w14:textId="77777777" w:rsidR="00A519F8" w:rsidRDefault="00A519F8" w:rsidP="00CC1305">
      <w:pPr>
        <w:pStyle w:val="Compact"/>
        <w:numPr>
          <w:ilvl w:val="0"/>
          <w:numId w:val="96"/>
        </w:numPr>
        <w:spacing w:line="360" w:lineRule="auto"/>
      </w:pPr>
      <w:r>
        <w:rPr>
          <w:rStyle w:val="Strong"/>
        </w:rPr>
        <w:lastRenderedPageBreak/>
        <w:t>Seoski turizam</w:t>
      </w:r>
      <w:r>
        <w:t xml:space="preserve"> je uži pojam od ruralnog turizma, a vezan je isključivo uz ambijent sela i njegove uže okolice te uključuje aktivnosti poput seoskih manifestacija, gastronomske i folklorne baštine, etnologije i tradicijskih zanata.</w:t>
      </w:r>
    </w:p>
    <w:p w14:paraId="3BCCCCCB" w14:textId="77777777" w:rsidR="00A519F8" w:rsidRDefault="00A519F8" w:rsidP="00CC1305">
      <w:pPr>
        <w:pStyle w:val="Compact"/>
        <w:numPr>
          <w:ilvl w:val="0"/>
          <w:numId w:val="96"/>
        </w:numPr>
        <w:spacing w:line="360" w:lineRule="auto"/>
      </w:pPr>
      <w:r>
        <w:rPr>
          <w:rStyle w:val="Strong"/>
        </w:rPr>
        <w:t>Turizam na seljačkom gospodarstvu</w:t>
      </w:r>
      <w:r>
        <w:t xml:space="preserve"> ili </w:t>
      </w:r>
      <w:r>
        <w:rPr>
          <w:rStyle w:val="Strong"/>
        </w:rPr>
        <w:t>agroturizam</w:t>
      </w:r>
      <w:r>
        <w:t xml:space="preserve"> (u praksi poznat i kao turističko seosko obiteljsko gospodarstvo — TSOG) predstavlja najuži i najspecifičniji oblik ruralnog turizma. On se isključivo odnosi na turističke i ugostiteljske usluge koje se pružaju kao </w:t>
      </w:r>
      <w:r>
        <w:rPr>
          <w:rStyle w:val="Strong"/>
        </w:rPr>
        <w:t>dodatna (dopunska) djelatnost</w:t>
      </w:r>
      <w:r>
        <w:t xml:space="preserve"> na gospodarstvu s aktivnom, živom poljoprivrednom proizvodnjom, u sklopu kojih se gostima nude proizvodi proizvedeni na tom konkretnom gospodarstvu.</w:t>
      </w:r>
    </w:p>
    <w:p w14:paraId="3AD96C00" w14:textId="77777777" w:rsidR="000F0EB1" w:rsidRDefault="00000000" w:rsidP="00CC1305">
      <w:pPr>
        <w:pStyle w:val="Heading4"/>
        <w:spacing w:line="360" w:lineRule="auto"/>
      </w:pPr>
      <w:r>
        <w:t>Psihologija, motivi i profil domaćina u agroturizmu</w:t>
      </w:r>
    </w:p>
    <w:p w14:paraId="42111730" w14:textId="77777777" w:rsidR="00A519F8" w:rsidRDefault="00A519F8" w:rsidP="00CC1305">
      <w:pPr>
        <w:pStyle w:val="FirstParagraph"/>
        <w:spacing w:line="360" w:lineRule="auto"/>
      </w:pPr>
      <w:r>
        <w:t xml:space="preserve">Pokretanje i vođenje </w:t>
      </w:r>
      <w:proofErr w:type="spellStart"/>
      <w:r>
        <w:t>agroturističkog</w:t>
      </w:r>
      <w:proofErr w:type="spellEnd"/>
      <w:r>
        <w:t xml:space="preserve"> gospodarstva zahtjevan je i radno intenzivan proces koji se bitno razlikuje od komercijalnog i masovnog ugostiteljstva. </w:t>
      </w:r>
      <w:r>
        <w:rPr>
          <w:rStyle w:val="Strong"/>
        </w:rPr>
        <w:t>Uspješan domaćin</w:t>
      </w:r>
      <w:r>
        <w:t xml:space="preserve"> na seljačkom gospodarstvu mora u isto vrijeme obnašati višestruke uloge: recepcionara, kuhara, konobara, vodiča, animatora, poljoprivrednika i menadžera. Istraživanja pokazuju da se domaćin u prosjeku mora posvetiti gostu minimalno 60 minuta dnevno u izravnoj komunikaciji, ne računajući vrijeme potrebno za logističku pripremu smještaja i hrane. Agroturizam se smatra izrazito „emotivnim“ poslom jer domaćin gostu otvara vrata svog doma i dopušta mu privremeno sudjelovanje u obiteljskom načinu života na selu.</w:t>
      </w:r>
    </w:p>
    <w:p w14:paraId="24B36874" w14:textId="77777777" w:rsidR="00A519F8" w:rsidRDefault="00A519F8" w:rsidP="00CC1305">
      <w:pPr>
        <w:pStyle w:val="BodyText"/>
        <w:spacing w:line="360" w:lineRule="auto"/>
      </w:pPr>
      <w:r>
        <w:t xml:space="preserve">U teoriji se razlikuju </w:t>
      </w:r>
      <w:r>
        <w:rPr>
          <w:rStyle w:val="Strong"/>
        </w:rPr>
        <w:t>pozitivni i negativni motivi</w:t>
      </w:r>
      <w:r>
        <w:t xml:space="preserve"> za bavljenje ovom djelatnošću (vidi Tablicu 11.4).</w:t>
      </w:r>
    </w:p>
    <w:p w14:paraId="11BADFB8" w14:textId="77777777" w:rsidR="000F0EB1" w:rsidRDefault="00000000" w:rsidP="00CC1305">
      <w:pPr>
        <w:pStyle w:val="BodyText"/>
        <w:spacing w:line="360" w:lineRule="auto"/>
      </w:pPr>
      <w:r>
        <w:t xml:space="preserve">Tablica 11.4: Pozitivni i negativni motivi za pokretanje agroturizma (prema </w:t>
      </w:r>
      <w:proofErr w:type="spellStart"/>
      <w:r>
        <w:t>Baćac</w:t>
      </w:r>
      <w:proofErr w:type="spellEnd"/>
      <w:r>
        <w:t>, 2011)</w:t>
      </w:r>
    </w:p>
    <w:tbl>
      <w:tblPr>
        <w:tblStyle w:val="Table"/>
        <w:tblW w:w="5000" w:type="pct"/>
        <w:tblBorders>
          <w:insideH w:val="single" w:sz="4" w:space="0" w:color="auto"/>
        </w:tblBorders>
        <w:tblLook w:val="0020" w:firstRow="1" w:lastRow="0" w:firstColumn="0" w:lastColumn="0" w:noHBand="0" w:noVBand="0"/>
      </w:tblPr>
      <w:tblGrid>
        <w:gridCol w:w="5655"/>
        <w:gridCol w:w="3705"/>
      </w:tblGrid>
      <w:tr w:rsidR="00A519F8" w14:paraId="1989C55E" w14:textId="77777777" w:rsidTr="0092768B">
        <w:trPr>
          <w:cnfStyle w:val="100000000000" w:firstRow="1" w:lastRow="0" w:firstColumn="0" w:lastColumn="0" w:oddVBand="0" w:evenVBand="0" w:oddHBand="0" w:evenHBand="0" w:firstRowFirstColumn="0" w:firstRowLastColumn="0" w:lastRowFirstColumn="0" w:lastRowLastColumn="0"/>
          <w:tblHeader/>
        </w:trPr>
        <w:tc>
          <w:tcPr>
            <w:tcW w:w="0" w:type="auto"/>
          </w:tcPr>
          <w:p w14:paraId="49254473" w14:textId="77777777" w:rsidR="00A519F8" w:rsidRDefault="00A519F8" w:rsidP="00CC1305">
            <w:pPr>
              <w:pStyle w:val="Compact"/>
              <w:spacing w:line="360" w:lineRule="auto"/>
              <w:rPr>
                <w:b/>
                <w:bCs/>
              </w:rPr>
            </w:pPr>
            <w:r>
              <w:rPr>
                <w:b/>
                <w:bCs/>
              </w:rPr>
              <w:t>Pozitivni motivi za pokretanje agroturizma</w:t>
            </w:r>
          </w:p>
        </w:tc>
        <w:tc>
          <w:tcPr>
            <w:tcW w:w="0" w:type="auto"/>
          </w:tcPr>
          <w:p w14:paraId="35BFC8DE" w14:textId="77777777" w:rsidR="00A519F8" w:rsidRDefault="00A519F8" w:rsidP="00CC1305">
            <w:pPr>
              <w:pStyle w:val="Compact"/>
              <w:spacing w:line="360" w:lineRule="auto"/>
              <w:rPr>
                <w:b/>
                <w:bCs/>
              </w:rPr>
            </w:pPr>
            <w:r>
              <w:rPr>
                <w:b/>
                <w:bCs/>
              </w:rPr>
              <w:t>Negativni/pogrešni motivi i očekivanja</w:t>
            </w:r>
          </w:p>
        </w:tc>
      </w:tr>
      <w:tr w:rsidR="00A519F8" w14:paraId="3C7E1100" w14:textId="77777777" w:rsidTr="0092768B">
        <w:tc>
          <w:tcPr>
            <w:tcW w:w="0" w:type="auto"/>
          </w:tcPr>
          <w:p w14:paraId="55655D05" w14:textId="77777777" w:rsidR="00A519F8" w:rsidRDefault="00A519F8" w:rsidP="00CC1305">
            <w:pPr>
              <w:pStyle w:val="Compact"/>
              <w:spacing w:line="360" w:lineRule="auto"/>
            </w:pPr>
            <w:r>
              <w:t>Aktivacija neiskorištenih resursa (tradicionalne kuće, stare štale, zapušteni vrtovi)</w:t>
            </w:r>
          </w:p>
        </w:tc>
        <w:tc>
          <w:tcPr>
            <w:tcW w:w="0" w:type="auto"/>
          </w:tcPr>
          <w:p w14:paraId="2CAE79A9" w14:textId="77777777" w:rsidR="00A519F8" w:rsidRDefault="00A519F8" w:rsidP="00CC1305">
            <w:pPr>
              <w:pStyle w:val="Compact"/>
              <w:spacing w:line="360" w:lineRule="auto"/>
            </w:pPr>
            <w:r>
              <w:t>Ulazak u posao isključivo zbog trenda ili imitacije susjeda</w:t>
            </w:r>
          </w:p>
        </w:tc>
      </w:tr>
      <w:tr w:rsidR="00A519F8" w14:paraId="2046B823" w14:textId="77777777" w:rsidTr="0092768B">
        <w:tc>
          <w:tcPr>
            <w:tcW w:w="0" w:type="auto"/>
          </w:tcPr>
          <w:p w14:paraId="4B5F0737" w14:textId="77777777" w:rsidR="00A519F8" w:rsidRDefault="00A519F8" w:rsidP="00CC1305">
            <w:pPr>
              <w:pStyle w:val="Compact"/>
              <w:spacing w:line="360" w:lineRule="auto"/>
            </w:pPr>
            <w:r>
              <w:lastRenderedPageBreak/>
              <w:t>Izravan plasman vlastitih poljoprivrednih viškova kroz ugostiteljsku ponudu (veća dodana vrijednost bez troškova transporta)</w:t>
            </w:r>
          </w:p>
        </w:tc>
        <w:tc>
          <w:tcPr>
            <w:tcW w:w="0" w:type="auto"/>
          </w:tcPr>
          <w:p w14:paraId="17A49722" w14:textId="77777777" w:rsidR="00A519F8" w:rsidRDefault="00A519F8" w:rsidP="00CC1305">
            <w:pPr>
              <w:pStyle w:val="Compact"/>
              <w:spacing w:line="360" w:lineRule="auto"/>
            </w:pPr>
            <w:r>
              <w:t>Očekivanje brze i visoke zarade u kratkom vremenskom roku</w:t>
            </w:r>
          </w:p>
        </w:tc>
      </w:tr>
      <w:tr w:rsidR="00A519F8" w14:paraId="147C7C95" w14:textId="77777777" w:rsidTr="0092768B">
        <w:tc>
          <w:tcPr>
            <w:tcW w:w="0" w:type="auto"/>
          </w:tcPr>
          <w:p w14:paraId="5412E6D0" w14:textId="77777777" w:rsidR="00A519F8" w:rsidRDefault="00A519F8" w:rsidP="00CC1305">
            <w:pPr>
              <w:pStyle w:val="Compact"/>
              <w:spacing w:line="360" w:lineRule="auto"/>
            </w:pPr>
            <w:r>
              <w:t>Želja za prezentiranjem obiteljske baštine, vještina i tradicijskog načina života</w:t>
            </w:r>
          </w:p>
        </w:tc>
        <w:tc>
          <w:tcPr>
            <w:tcW w:w="0" w:type="auto"/>
          </w:tcPr>
          <w:p w14:paraId="742D9A11" w14:textId="77777777" w:rsidR="00A519F8" w:rsidRDefault="00A519F8" w:rsidP="00CC1305">
            <w:pPr>
              <w:pStyle w:val="Compact"/>
              <w:spacing w:line="360" w:lineRule="auto"/>
            </w:pPr>
            <w:r>
              <w:t>Pokretanje posla isključivo radi ostvarivanja državnih poticaja</w:t>
            </w:r>
          </w:p>
        </w:tc>
      </w:tr>
      <w:tr w:rsidR="00A519F8" w14:paraId="54696085" w14:textId="77777777" w:rsidTr="0092768B">
        <w:tc>
          <w:tcPr>
            <w:tcW w:w="0" w:type="auto"/>
          </w:tcPr>
          <w:p w14:paraId="06C42418" w14:textId="77777777" w:rsidR="00A519F8" w:rsidRDefault="00A519F8" w:rsidP="00CC1305">
            <w:pPr>
              <w:pStyle w:val="Compact"/>
              <w:spacing w:line="360" w:lineRule="auto"/>
            </w:pPr>
            <w:r>
              <w:t>Samozapošljavanje članova obitelji i motiviranje mladih za ostanak na selu</w:t>
            </w:r>
          </w:p>
        </w:tc>
        <w:tc>
          <w:tcPr>
            <w:tcW w:w="0" w:type="auto"/>
          </w:tcPr>
          <w:p w14:paraId="2DA95688" w14:textId="77777777" w:rsidR="00A519F8" w:rsidRDefault="00A519F8" w:rsidP="00CC1305">
            <w:pPr>
              <w:pStyle w:val="Compact"/>
              <w:spacing w:line="360" w:lineRule="auto"/>
            </w:pPr>
            <w:r>
              <w:t>Nepripremljenost na gubitak dijela obiteljske privatnosti</w:t>
            </w:r>
          </w:p>
        </w:tc>
      </w:tr>
    </w:tbl>
    <w:p w14:paraId="69A8A23C" w14:textId="77777777" w:rsidR="00A519F8" w:rsidRDefault="00A519F8" w:rsidP="00CC1305">
      <w:pPr>
        <w:pStyle w:val="BodyText"/>
        <w:spacing w:line="360" w:lineRule="auto"/>
      </w:pPr>
      <w:r>
        <w:t xml:space="preserve">Domaćin u agroturizmu mora posjedovati visoku razinu </w:t>
      </w:r>
      <w:r>
        <w:rPr>
          <w:rStyle w:val="Strong"/>
        </w:rPr>
        <w:t>tolerancije i komunikativnosti</w:t>
      </w:r>
      <w:r>
        <w:t>, budući da se odnos s gostom gradi na načelu „jedan na jedan“. Gost agroturizma ne traži sterilni luksuz, već autentičnost; stoga su urednost strojeva, alata i okućnice te higijena prostora nužni, dok se prirodni mirisi sela koji prate uzgoj životinja smatraju sastavnim dijelom autentičnog doživljaja, a ne nedostatkom ponude.</w:t>
      </w:r>
    </w:p>
    <w:p w14:paraId="0564C26C" w14:textId="77777777" w:rsidR="000F0EB1" w:rsidRDefault="00000000" w:rsidP="00CC1305">
      <w:pPr>
        <w:pStyle w:val="Heading4"/>
        <w:spacing w:line="360" w:lineRule="auto"/>
      </w:pPr>
      <w:r>
        <w:t>Tržišno-marketinški oblici seoskog turizma</w:t>
      </w:r>
    </w:p>
    <w:p w14:paraId="05836EEC" w14:textId="77777777" w:rsidR="00A519F8" w:rsidRDefault="00A519F8" w:rsidP="00CC1305">
      <w:pPr>
        <w:pStyle w:val="FirstParagraph"/>
        <w:spacing w:line="360" w:lineRule="auto"/>
      </w:pPr>
      <w:r>
        <w:t xml:space="preserve">U suvremenom turističkom marketingu prepoznato je nekoliko specifičnih oblika </w:t>
      </w:r>
      <w:proofErr w:type="spellStart"/>
      <w:r>
        <w:t>agroturističke</w:t>
      </w:r>
      <w:proofErr w:type="spellEnd"/>
      <w:r>
        <w:t xml:space="preserve"> ponude, prilagođenih različitim preferencijama potražnje:</w:t>
      </w:r>
    </w:p>
    <w:p w14:paraId="1E43045D" w14:textId="77777777" w:rsidR="00A519F8" w:rsidRDefault="00A519F8" w:rsidP="00CC1305">
      <w:pPr>
        <w:pStyle w:val="Compact"/>
        <w:numPr>
          <w:ilvl w:val="0"/>
          <w:numId w:val="97"/>
        </w:numPr>
        <w:spacing w:line="360" w:lineRule="auto"/>
      </w:pPr>
      <w:r>
        <w:rPr>
          <w:rStyle w:val="Strong"/>
        </w:rPr>
        <w:t>Agroturizam (klasični)</w:t>
      </w:r>
      <w:r>
        <w:t xml:space="preserve">: Seljačko gospodarstvo na kojem je poljoprivreda primarna, a turizam dodatna djelatnost. Može biti </w:t>
      </w:r>
      <w:r>
        <w:rPr>
          <w:rStyle w:val="Emphasis"/>
        </w:rPr>
        <w:t>otvorenog tipa</w:t>
      </w:r>
      <w:r>
        <w:t xml:space="preserve"> (nudi hranu izletnicima do 80 osoba i smještaj do 20 osoba) ili </w:t>
      </w:r>
      <w:r>
        <w:rPr>
          <w:rStyle w:val="Emphasis"/>
        </w:rPr>
        <w:t>zatvorenog tipa</w:t>
      </w:r>
      <w:r>
        <w:t xml:space="preserve"> (usluge prehrane i smještaja isključivo za goste na smještaju). Za očuvanje intimnosti preporučuje se ograničavanje kapaciteta do 30 sjedećih mjesta.</w:t>
      </w:r>
    </w:p>
    <w:p w14:paraId="0C0B3935" w14:textId="77777777" w:rsidR="00A519F8" w:rsidRDefault="00A519F8" w:rsidP="00CC1305">
      <w:pPr>
        <w:pStyle w:val="Compact"/>
        <w:numPr>
          <w:ilvl w:val="0"/>
          <w:numId w:val="97"/>
        </w:numPr>
        <w:spacing w:line="360" w:lineRule="auto"/>
      </w:pPr>
      <w:r>
        <w:rPr>
          <w:rStyle w:val="Strong"/>
        </w:rPr>
        <w:t>Kušaonica</w:t>
      </w:r>
      <w:r>
        <w:t>: Gospodarstvo specijalizirano za profesionalnu proizvodnju i degustaciju specifičnih lokalnih proizvoda (vino, sir, pršut, maslinovo ulje, med). Kušaonice čine okosnicu tematskih itinerera (ceste vina, ceste sira) te ne nude smještaj niti topla kuhana jela, već isključivo hladne nareske uz prezentaciju proizvodnje.</w:t>
      </w:r>
    </w:p>
    <w:p w14:paraId="259E5C6E" w14:textId="77777777" w:rsidR="00A519F8" w:rsidRDefault="00A519F8" w:rsidP="00CC1305">
      <w:pPr>
        <w:pStyle w:val="Compact"/>
        <w:numPr>
          <w:ilvl w:val="0"/>
          <w:numId w:val="97"/>
        </w:numPr>
        <w:spacing w:line="360" w:lineRule="auto"/>
      </w:pPr>
      <w:r>
        <w:rPr>
          <w:rStyle w:val="Strong"/>
        </w:rPr>
        <w:t>Ruralna kuća za odmor</w:t>
      </w:r>
      <w:r>
        <w:t xml:space="preserve">: Adaptirani tradicionalni objekti (stancije, posavske iže, slavonski stanovi, salaši) koji se iznajmljuju kao cjelovite smještajne jedinice s </w:t>
      </w:r>
      <w:r>
        <w:lastRenderedPageBreak/>
        <w:t>okućnicom, pri čemu vlasnik obično ne živi na samom posjedu, ali održava stalni kontakt s gostom.</w:t>
      </w:r>
    </w:p>
    <w:p w14:paraId="474CA7F3" w14:textId="77777777" w:rsidR="00A519F8" w:rsidRDefault="00A519F8" w:rsidP="00CC1305">
      <w:pPr>
        <w:pStyle w:val="Compact"/>
        <w:numPr>
          <w:ilvl w:val="0"/>
          <w:numId w:val="97"/>
        </w:numPr>
        <w:spacing w:line="360" w:lineRule="auto"/>
      </w:pPr>
      <w:r>
        <w:rPr>
          <w:rStyle w:val="Strong"/>
        </w:rPr>
        <w:t xml:space="preserve">Ruralni B&amp;B (Bed </w:t>
      </w:r>
      <w:proofErr w:type="spellStart"/>
      <w:r>
        <w:rPr>
          <w:rStyle w:val="Strong"/>
        </w:rPr>
        <w:t>and</w:t>
      </w:r>
      <w:proofErr w:type="spellEnd"/>
      <w:r>
        <w:rPr>
          <w:rStyle w:val="Strong"/>
        </w:rPr>
        <w:t xml:space="preserve"> </w:t>
      </w:r>
      <w:proofErr w:type="spellStart"/>
      <w:r>
        <w:rPr>
          <w:rStyle w:val="Strong"/>
        </w:rPr>
        <w:t>Breakfast</w:t>
      </w:r>
      <w:proofErr w:type="spellEnd"/>
      <w:r>
        <w:rPr>
          <w:rStyle w:val="Strong"/>
        </w:rPr>
        <w:t>)</w:t>
      </w:r>
      <w:r>
        <w:t>: Objekt koji pruža uslugu noćenja s obveznim doručkom koji sadrži barem jedan proizvod iz vlastite poljoprivredne proizvodnje.</w:t>
      </w:r>
    </w:p>
    <w:p w14:paraId="62D3F3C3" w14:textId="77777777" w:rsidR="00A519F8" w:rsidRDefault="00A519F8" w:rsidP="00CC1305">
      <w:pPr>
        <w:pStyle w:val="Compact"/>
        <w:numPr>
          <w:ilvl w:val="0"/>
          <w:numId w:val="97"/>
        </w:numPr>
        <w:spacing w:line="360" w:lineRule="auto"/>
      </w:pPr>
      <w:r>
        <w:rPr>
          <w:rStyle w:val="Strong"/>
        </w:rPr>
        <w:t>Ruralni obiteljski hotel i difuzni hotel</w:t>
      </w:r>
      <w:r>
        <w:t xml:space="preserve">: Horizontalno integrirani smještajni objekti u povijesnim jezgrama ruralnih naselja. </w:t>
      </w:r>
      <w:r>
        <w:rPr>
          <w:rStyle w:val="Strong"/>
        </w:rPr>
        <w:t>Difuzni hotel</w:t>
      </w:r>
      <w:r>
        <w:t xml:space="preserve"> (eko-etno selo) koristi raspršene, obnovljene tradicionalne kuće s jedinstvenom recepcijom i zajedničkim restoranom, čime se revitalizira baština bez gradnje novih objekata koji bi narušili vizuru sela.</w:t>
      </w:r>
    </w:p>
    <w:p w14:paraId="783B5B8D" w14:textId="77777777" w:rsidR="00A519F8" w:rsidRDefault="00A519F8" w:rsidP="00CC1305">
      <w:pPr>
        <w:pStyle w:val="Compact"/>
        <w:numPr>
          <w:ilvl w:val="0"/>
          <w:numId w:val="97"/>
        </w:numPr>
        <w:spacing w:line="360" w:lineRule="auto"/>
      </w:pPr>
      <w:r>
        <w:rPr>
          <w:rStyle w:val="Strong"/>
        </w:rPr>
        <w:t>Ruralni kamp i kamp odmorište</w:t>
      </w:r>
      <w:r>
        <w:t>: Smještaj na otvorenom (šatori, kamp-prikolice) duboko integriran u očuvani prirodni ili poljoprivredni okoliš, uz obvezno korištenje autohtonih materijala u uređenju sanitarnih čvorova.</w:t>
      </w:r>
    </w:p>
    <w:p w14:paraId="183416A7" w14:textId="77777777" w:rsidR="000F0EB1" w:rsidRDefault="00000000" w:rsidP="00CC1305">
      <w:pPr>
        <w:pStyle w:val="Heading3"/>
        <w:spacing w:line="360" w:lineRule="auto"/>
      </w:pPr>
      <w:bookmarkStart w:id="319" w:name="_Toc237462175"/>
      <w:r>
        <w:t>Zakonodavni i pravno-fiskalni okvir seoskog turizma u Republici Hrvatskoj</w:t>
      </w:r>
      <w:bookmarkEnd w:id="319"/>
    </w:p>
    <w:p w14:paraId="2155C3D6" w14:textId="77777777" w:rsidR="00A519F8" w:rsidRDefault="00A519F8" w:rsidP="00CC1305">
      <w:pPr>
        <w:pStyle w:val="FirstParagraph"/>
        <w:spacing w:line="360" w:lineRule="auto"/>
      </w:pPr>
      <w:r>
        <w:t>Bavljenje seoskim turizmom i agroturizmom u Republici Hrvatskoj regulirano je iznimno kompleksnim i fragmentiranim zakonodavnim okvirom koji obuhvaća nadležnosti više ministarstava, što za male poduzetnike predstavlja značajno administrativno opterećenje.</w:t>
      </w:r>
    </w:p>
    <w:p w14:paraId="7246A0F0" w14:textId="77777777" w:rsidR="000F0EB1" w:rsidRDefault="00000000" w:rsidP="00CC1305">
      <w:pPr>
        <w:pStyle w:val="Heading4"/>
        <w:spacing w:line="360" w:lineRule="auto"/>
      </w:pPr>
      <w:r>
        <w:t>Registracija i uvjeti poslovanja</w:t>
      </w:r>
    </w:p>
    <w:p w14:paraId="1A98F9DF" w14:textId="77777777" w:rsidR="00A519F8" w:rsidRDefault="00A519F8" w:rsidP="00CC1305">
      <w:pPr>
        <w:pStyle w:val="FirstParagraph"/>
        <w:spacing w:line="360" w:lineRule="auto"/>
      </w:pPr>
      <w:r>
        <w:t xml:space="preserve">Za pružanje usluga u agroturizmu, gospodarstvo mora biti upisano u </w:t>
      </w:r>
      <w:r>
        <w:rPr>
          <w:rStyle w:val="Strong"/>
        </w:rPr>
        <w:t>Upisnik obiteljskih poljoprivrednih gospodarstava (OPG)</w:t>
      </w:r>
      <w:r>
        <w:t xml:space="preserve"> ili </w:t>
      </w:r>
      <w:r>
        <w:rPr>
          <w:rStyle w:val="Strong"/>
        </w:rPr>
        <w:t>Upisnik poljoprivrednika</w:t>
      </w:r>
      <w:r>
        <w:t xml:space="preserve"> (ako posluje kao obrt ili trgovačko društvo). Osnovni ekonomski preduvjet za OPG koji se bavi dopunskom djelatnošću jest minimalna ekonomska veličina poljoprivrednog gospodarstva (EVPG) od 3.000 EUR. Zakonodavstvo razlikuje registraciju putem </w:t>
      </w:r>
      <w:r>
        <w:rPr>
          <w:rStyle w:val="Strong"/>
        </w:rPr>
        <w:t>seljačkog domaćinstva</w:t>
      </w:r>
      <w:r>
        <w:t xml:space="preserve"> (OPG s poljoprivrednom proizvodnjom i obvezom nuđenja prehrane) te registraciju putem </w:t>
      </w:r>
      <w:r>
        <w:rPr>
          <w:rStyle w:val="Strong"/>
        </w:rPr>
        <w:t>privatnog iznajmljivača u domaćinstvu</w:t>
      </w:r>
      <w:r>
        <w:t xml:space="preserve"> (jednostavnija administracija, paušalno oporezivanje, ali bez obveze posjedovanja aktivnog OPG-a i bez mogućnosti usluživanja hrane vanjskim gostima izletnicima).</w:t>
      </w:r>
    </w:p>
    <w:p w14:paraId="79B69C07" w14:textId="77777777" w:rsidR="000F0EB1" w:rsidRDefault="00000000" w:rsidP="00CC1305">
      <w:pPr>
        <w:pStyle w:val="Heading4"/>
        <w:spacing w:line="360" w:lineRule="auto"/>
      </w:pPr>
      <w:r>
        <w:lastRenderedPageBreak/>
        <w:t>Ključna zakonska ograničenja i kapaciteti</w:t>
      </w:r>
    </w:p>
    <w:p w14:paraId="6D8CA556" w14:textId="77777777" w:rsidR="00A519F8" w:rsidRDefault="00A519F8" w:rsidP="00CC1305">
      <w:pPr>
        <w:pStyle w:val="FirstParagraph"/>
        <w:spacing w:line="360" w:lineRule="auto"/>
      </w:pPr>
      <w:r>
        <w:t>Prema Zakonu o ugostiteljskoj djelatnosti i pripadajućim pravilnicima, na OPG-u koji pruža ugostiteljske usluge u seljačkom domaćinstvu definirana su stroga ograničenja kapaciteta:</w:t>
      </w:r>
    </w:p>
    <w:p w14:paraId="47AFCA8E" w14:textId="77777777" w:rsidR="00A519F8" w:rsidRDefault="00A519F8" w:rsidP="00CC1305">
      <w:pPr>
        <w:pStyle w:val="Compact"/>
        <w:numPr>
          <w:ilvl w:val="0"/>
          <w:numId w:val="98"/>
        </w:numPr>
        <w:spacing w:line="360" w:lineRule="auto"/>
      </w:pPr>
      <w:r>
        <w:t xml:space="preserve">Maksimalan kapacitet za izletnike iznosi </w:t>
      </w:r>
      <w:r>
        <w:rPr>
          <w:rStyle w:val="Strong"/>
        </w:rPr>
        <w:t>80 gostiju istodobno</w:t>
      </w:r>
      <w:r>
        <w:t xml:space="preserve"> (iznimno 10 puta godišnje za tradicijske proslave uz prethodnu najavu Državnom inspektoratu).</w:t>
      </w:r>
    </w:p>
    <w:p w14:paraId="3DFA7C3B" w14:textId="77777777" w:rsidR="00A519F8" w:rsidRDefault="00A519F8" w:rsidP="00CC1305">
      <w:pPr>
        <w:pStyle w:val="Compact"/>
        <w:numPr>
          <w:ilvl w:val="0"/>
          <w:numId w:val="98"/>
        </w:numPr>
        <w:spacing w:line="360" w:lineRule="auto"/>
      </w:pPr>
      <w:r>
        <w:t xml:space="preserve">Smještajni kapaciteti ograničeni su na </w:t>
      </w:r>
      <w:r>
        <w:rPr>
          <w:rStyle w:val="Strong"/>
        </w:rPr>
        <w:t>20 smještajnih jedinica, odnosno maksimalno 80 turista</w:t>
      </w:r>
      <w:r>
        <w:t>.</w:t>
      </w:r>
    </w:p>
    <w:p w14:paraId="4D7CCAAF" w14:textId="77777777" w:rsidR="00A519F8" w:rsidRDefault="00A519F8" w:rsidP="00CC1305">
      <w:pPr>
        <w:pStyle w:val="Compact"/>
        <w:numPr>
          <w:ilvl w:val="0"/>
          <w:numId w:val="98"/>
        </w:numPr>
        <w:spacing w:line="360" w:lineRule="auto"/>
      </w:pPr>
      <w:r>
        <w:t xml:space="preserve">Za pružanje turističkih usluga (npr. jahanje, vožnja kočijom, berba plodova, kreativne radionice) sukladno Zakonu o pružanju usluga u turizmu, OPG upisuje dopunsku djelatnost, s ograničenjem organizacije izleta za najviše </w:t>
      </w:r>
      <w:r>
        <w:rPr>
          <w:rStyle w:val="Strong"/>
        </w:rPr>
        <w:t>50 osoba istodobno</w:t>
      </w:r>
      <w:r>
        <w:t>.</w:t>
      </w:r>
    </w:p>
    <w:p w14:paraId="477880F4" w14:textId="77777777" w:rsidR="000F0EB1" w:rsidRDefault="00000000" w:rsidP="00CC1305">
      <w:pPr>
        <w:pStyle w:val="Heading4"/>
        <w:spacing w:line="360" w:lineRule="auto"/>
      </w:pPr>
      <w:proofErr w:type="spellStart"/>
      <w:r>
        <w:t>Sourcing</w:t>
      </w:r>
      <w:proofErr w:type="spellEnd"/>
      <w:r>
        <w:t xml:space="preserve"> namirnica i porezni tretman</w:t>
      </w:r>
    </w:p>
    <w:p w14:paraId="74F7E143" w14:textId="77777777" w:rsidR="00A519F8" w:rsidRDefault="00A519F8" w:rsidP="00CC1305">
      <w:pPr>
        <w:pStyle w:val="FirstParagraph"/>
        <w:spacing w:line="360" w:lineRule="auto"/>
      </w:pPr>
      <w:r>
        <w:t xml:space="preserve">Posebnost poslovanja registriranog seljačkog domaćinstva očituje se u strogim pravilima o porijeklu hrane i pića. Sva hrana koja se poslužuje gostima mora biti </w:t>
      </w:r>
      <w:r>
        <w:rPr>
          <w:rStyle w:val="Strong"/>
        </w:rPr>
        <w:t>iz vlastite proizvodnje</w:t>
      </w:r>
      <w:r>
        <w:t xml:space="preserve"> ili kupljena od drugih domaćih poljoprivrednih gospodarstava bez ograničenja. </w:t>
      </w:r>
      <w:r>
        <w:rPr>
          <w:rStyle w:val="Strong"/>
        </w:rPr>
        <w:t>Kupnja gotovih proizvoda u trgovačkim lancima i mesnicama strogo je zabranjena</w:t>
      </w:r>
      <w:r>
        <w:t xml:space="preserve">, uz iznimku bazičnih namirnica koje se ne mogu proizvesti na gospodarstvu (ulje, šećer, sol, brašno, riža, maslac, margarin, začini, mineralna voda, kava i čaj). Slična pravila vrijede i za alkoholna pića: vlastito vino mora biti evidentirano u Vinogradarskom registru, dok se vlastita rakija smije nuditi isključivo ako je gospodarstvo registrirano kao trošarinski obveznik i plaća propisanu trošarinu po litri čistog alkohola. U pogledu poreznih obveza, </w:t>
      </w:r>
      <w:proofErr w:type="spellStart"/>
      <w:r>
        <w:t>agroturistički</w:t>
      </w:r>
      <w:proofErr w:type="spellEnd"/>
      <w:r>
        <w:t xml:space="preserve"> subjekti registrirani kao seljačka domaćinstva u poreznom se sustavu tretiraju kao obrtnici (sustav poreza na dohodak ili dobit), dok privatni iznajmljivači plaćaju porez paušalno po krevetu.</w:t>
      </w:r>
    </w:p>
    <w:p w14:paraId="6489B243" w14:textId="77777777" w:rsidR="000F0EB1" w:rsidRDefault="00000000" w:rsidP="00CC1305">
      <w:pPr>
        <w:pStyle w:val="Heading3"/>
        <w:spacing w:line="360" w:lineRule="auto"/>
      </w:pPr>
      <w:bookmarkStart w:id="320" w:name="_Toc237462176"/>
      <w:r>
        <w:t>Izazovi i strateški pravci razvoja agroturizma do 2030. godine</w:t>
      </w:r>
      <w:bookmarkEnd w:id="320"/>
    </w:p>
    <w:p w14:paraId="118895F9" w14:textId="77777777" w:rsidR="00A519F8" w:rsidRDefault="00A519F8" w:rsidP="00CC1305">
      <w:pPr>
        <w:pStyle w:val="FirstParagraph"/>
        <w:spacing w:line="360" w:lineRule="auto"/>
      </w:pPr>
      <w:r>
        <w:t xml:space="preserve">Hrvatski turistički sektor suočava se s ozbiljnim strukturnim problemom </w:t>
      </w:r>
      <w:r>
        <w:rPr>
          <w:rStyle w:val="Strong"/>
        </w:rPr>
        <w:t>vremenske i prostorne neujednačenosti</w:t>
      </w:r>
      <w:r>
        <w:t xml:space="preserve">, pri čemu je čak 92,5% svih smještajnih kapaciteta locirano u Jadranskoj Hrvatskoj, a preko 70% noćenja ostvaruje se u svega dva do tri ljetna mjeseca. Posljedice ovog modela su prekomjerni pritisak na prostor i komunalnu infrastrukturu </w:t>
      </w:r>
      <w:r>
        <w:lastRenderedPageBreak/>
        <w:t>obale, s jedne strane, te stagnacija i depopulacija ruralnih područja unutrašnjosti, s druge strane.</w:t>
      </w:r>
    </w:p>
    <w:p w14:paraId="3FEE3EEF" w14:textId="77777777" w:rsidR="000F0EB1" w:rsidRDefault="00000000" w:rsidP="00CC1305">
      <w:pPr>
        <w:pStyle w:val="Heading4"/>
        <w:spacing w:line="360" w:lineRule="auto"/>
      </w:pPr>
      <w:r>
        <w:t>Strategija razvoja održivog turizma do 2030. godine</w:t>
      </w:r>
    </w:p>
    <w:p w14:paraId="31F1299F" w14:textId="77777777" w:rsidR="00A519F8" w:rsidRDefault="00A519F8" w:rsidP="00CC1305">
      <w:pPr>
        <w:pStyle w:val="FirstParagraph"/>
        <w:spacing w:line="360" w:lineRule="auto"/>
      </w:pPr>
      <w:r>
        <w:t xml:space="preserve">U </w:t>
      </w:r>
      <w:r>
        <w:rPr>
          <w:rStyle w:val="Emphasis"/>
        </w:rPr>
        <w:t>Strategiji razvoja održivog turizma do 2030. godine</w:t>
      </w:r>
      <w:r>
        <w:t xml:space="preserve">, seoski agroturizam prepoznat je kao </w:t>
      </w:r>
      <w:r>
        <w:rPr>
          <w:rStyle w:val="Strong"/>
        </w:rPr>
        <w:t>ključni turistički proizvod</w:t>
      </w:r>
      <w:r>
        <w:t xml:space="preserve"> i značajan pokretač razvoja ruralnog prostora, s ciljem ublažavanja </w:t>
      </w:r>
      <w:proofErr w:type="spellStart"/>
      <w:r>
        <w:t>sezonalnosti</w:t>
      </w:r>
      <w:proofErr w:type="spellEnd"/>
      <w:r>
        <w:t xml:space="preserve"> i smanjenja regionalnih razlika. Integracijom turizma i poljoprivrede ostvaruje se vitalnost ruralnih zajednica kroz zadržavanje lokalnog stanovništva, privlačenje investicija u slabije razvijena područja te očuvanje krajobraznog i arhitektonskog identiteta.</w:t>
      </w:r>
    </w:p>
    <w:p w14:paraId="0BD68797" w14:textId="77777777" w:rsidR="000F0EB1" w:rsidRDefault="00000000" w:rsidP="00CC1305">
      <w:pPr>
        <w:pStyle w:val="Heading4"/>
        <w:spacing w:line="360" w:lineRule="auto"/>
      </w:pPr>
      <w:r>
        <w:t>Ekološka tranzicija i kružno gospodarstvo</w:t>
      </w:r>
    </w:p>
    <w:p w14:paraId="401C62A1" w14:textId="77777777" w:rsidR="00A519F8" w:rsidRDefault="00A519F8" w:rsidP="00CC1305">
      <w:pPr>
        <w:pStyle w:val="FirstParagraph"/>
        <w:spacing w:line="360" w:lineRule="auto"/>
      </w:pPr>
      <w:r>
        <w:t>Suvremeni globalni trendovi pokazuju brz rast potražnje za održivim i ekološki prihvatljivim destinacijama, osobito među mlađim generacijama (Y i Z) koje pokazuju visoku razinu ekološke osviještenosti. Nova razvojna paradigma agroturizma stoga se temelji na sljedećim postulatima održivosti:</w:t>
      </w:r>
    </w:p>
    <w:p w14:paraId="1C008BDD" w14:textId="77777777" w:rsidR="00A519F8" w:rsidRDefault="00A519F8" w:rsidP="00CC1305">
      <w:pPr>
        <w:pStyle w:val="Compact"/>
        <w:numPr>
          <w:ilvl w:val="0"/>
          <w:numId w:val="99"/>
        </w:numPr>
        <w:spacing w:line="360" w:lineRule="auto"/>
      </w:pPr>
      <w:r>
        <w:rPr>
          <w:rStyle w:val="Strong"/>
        </w:rPr>
        <w:t>Kratki lanci opskrbe</w:t>
      </w:r>
      <w:r>
        <w:t>: Direktno povezivanje lokalnih ekoloških proizvođača hrane i turističkog sektora, čime se minimizira ugljični otisak transporta (koncept „od polja do stola“).</w:t>
      </w:r>
    </w:p>
    <w:p w14:paraId="5C025ACD" w14:textId="77777777" w:rsidR="00A519F8" w:rsidRDefault="00A519F8" w:rsidP="00CC1305">
      <w:pPr>
        <w:pStyle w:val="Compact"/>
        <w:numPr>
          <w:ilvl w:val="0"/>
          <w:numId w:val="99"/>
        </w:numPr>
        <w:spacing w:line="360" w:lineRule="auto"/>
      </w:pPr>
      <w:r>
        <w:rPr>
          <w:rStyle w:val="Strong"/>
        </w:rPr>
        <w:t>Kružna ekonomija</w:t>
      </w:r>
      <w:r>
        <w:t xml:space="preserve">: Revitalizacija napuštene državne i privatne imovine kroz </w:t>
      </w:r>
      <w:proofErr w:type="spellStart"/>
      <w:r>
        <w:rPr>
          <w:rStyle w:val="Emphasis"/>
        </w:rPr>
        <w:t>brownfield</w:t>
      </w:r>
      <w:proofErr w:type="spellEnd"/>
      <w:r>
        <w:t xml:space="preserve"> investicije, izbjegavajući novu prenamjenu i trajni gubitak vrijednog poljoprivrednog zemljišta.</w:t>
      </w:r>
    </w:p>
    <w:p w14:paraId="6162492E" w14:textId="77777777" w:rsidR="00A519F8" w:rsidRDefault="00A519F8" w:rsidP="00CC1305">
      <w:pPr>
        <w:pStyle w:val="Compact"/>
        <w:numPr>
          <w:ilvl w:val="0"/>
          <w:numId w:val="99"/>
        </w:numPr>
        <w:spacing w:line="360" w:lineRule="auto"/>
      </w:pPr>
      <w:r>
        <w:rPr>
          <w:rStyle w:val="Strong"/>
        </w:rPr>
        <w:t>Obnovljivi izvori energije i energetska učinkovitost</w:t>
      </w:r>
      <w:r>
        <w:t>: Korištenje solarnih panela na krovovima postojećih gospodarskih objekata, proizvodnja bioplina iz stajskog gnoja te korištenje kišnice, što agroturizmu omogućuje stjecanje prepoznatljivog statusa ekološki prijateljskog gospodarstva (</w:t>
      </w:r>
      <w:proofErr w:type="spellStart"/>
      <w:r>
        <w:rPr>
          <w:rStyle w:val="Emphasis"/>
        </w:rPr>
        <w:t>eco-friendly</w:t>
      </w:r>
      <w:proofErr w:type="spellEnd"/>
      <w:r>
        <w:t>).</w:t>
      </w:r>
    </w:p>
    <w:p w14:paraId="129E5A55" w14:textId="77777777" w:rsidR="000F0EB1" w:rsidRDefault="00000000" w:rsidP="00CC1305">
      <w:pPr>
        <w:pStyle w:val="Heading4"/>
        <w:spacing w:line="360" w:lineRule="auto"/>
      </w:pPr>
      <w:r>
        <w:t>Prijedlozi strukovnih udruženja za zakonodavnu reformu</w:t>
      </w:r>
    </w:p>
    <w:p w14:paraId="5FFC2294" w14:textId="77777777" w:rsidR="00A519F8" w:rsidRDefault="00A519F8" w:rsidP="00CC1305">
      <w:pPr>
        <w:pStyle w:val="FirstParagraph"/>
        <w:spacing w:line="360" w:lineRule="auto"/>
      </w:pPr>
      <w:r>
        <w:t>Kako bi se nadvladale postojeće barijere i potaknula generacijska obnova na selu, Udruga ruralnog turizma Hrvatske (URTH) predlaže cjelovitu reformu zakonodavnog okvira kroz:</w:t>
      </w:r>
    </w:p>
    <w:p w14:paraId="66C76E57" w14:textId="77777777" w:rsidR="00A519F8" w:rsidRDefault="00A519F8" w:rsidP="00CC1305">
      <w:pPr>
        <w:pStyle w:val="Compact"/>
        <w:numPr>
          <w:ilvl w:val="0"/>
          <w:numId w:val="100"/>
        </w:numPr>
        <w:spacing w:line="360" w:lineRule="auto"/>
      </w:pPr>
      <w:r>
        <w:lastRenderedPageBreak/>
        <w:t xml:space="preserve">Uvođenje jedinstvene zakonske definicije i pojma </w:t>
      </w:r>
      <w:r>
        <w:rPr>
          <w:rStyle w:val="Strong"/>
        </w:rPr>
        <w:t>Turističko poljoprivredno gospodarstvo (TPG)</w:t>
      </w:r>
      <w:r>
        <w:t xml:space="preserve"> za sve poljoprivrednike koji pružaju </w:t>
      </w:r>
      <w:proofErr w:type="spellStart"/>
      <w:r>
        <w:t>agroturističke</w:t>
      </w:r>
      <w:proofErr w:type="spellEnd"/>
      <w:r>
        <w:t xml:space="preserve"> usluge.</w:t>
      </w:r>
    </w:p>
    <w:p w14:paraId="0BE0F300" w14:textId="77777777" w:rsidR="00A519F8" w:rsidRDefault="00A519F8" w:rsidP="00CC1305">
      <w:pPr>
        <w:pStyle w:val="Compact"/>
        <w:numPr>
          <w:ilvl w:val="0"/>
          <w:numId w:val="100"/>
        </w:numPr>
        <w:spacing w:line="360" w:lineRule="auto"/>
      </w:pPr>
      <w:r>
        <w:rPr>
          <w:rStyle w:val="Strong"/>
        </w:rPr>
        <w:t xml:space="preserve">Ukidanje rigidnih </w:t>
      </w:r>
      <w:proofErr w:type="spellStart"/>
      <w:r>
        <w:rPr>
          <w:rStyle w:val="Strong"/>
        </w:rPr>
        <w:t>kapacitetnih</w:t>
      </w:r>
      <w:proofErr w:type="spellEnd"/>
      <w:r>
        <w:rPr>
          <w:rStyle w:val="Strong"/>
        </w:rPr>
        <w:t xml:space="preserve"> ograničenja</w:t>
      </w:r>
      <w:r>
        <w:t xml:space="preserve"> (broj kreveta i gostiju) te njihovo usklađivanje s realnim opsegom poljoprivredne proizvodnje pojedinog gospodarstva.</w:t>
      </w:r>
    </w:p>
    <w:p w14:paraId="4FD6EFFC" w14:textId="77777777" w:rsidR="00A519F8" w:rsidRDefault="00A519F8" w:rsidP="00CC1305">
      <w:pPr>
        <w:pStyle w:val="Compact"/>
        <w:numPr>
          <w:ilvl w:val="0"/>
          <w:numId w:val="100"/>
        </w:numPr>
        <w:spacing w:line="360" w:lineRule="auto"/>
      </w:pPr>
      <w:proofErr w:type="spellStart"/>
      <w:r>
        <w:rPr>
          <w:rStyle w:val="Strong"/>
        </w:rPr>
        <w:t>Fleksibilizaciju</w:t>
      </w:r>
      <w:proofErr w:type="spellEnd"/>
      <w:r>
        <w:rPr>
          <w:rStyle w:val="Strong"/>
        </w:rPr>
        <w:t xml:space="preserve"> HACCP načela</w:t>
      </w:r>
      <w:r>
        <w:t xml:space="preserve"> i sanitarno-higijenskih uvjeta prerade za male količine namirnica koje se konzumiraju isključivo na samom gospodarstvu, po uzoru na uspješne modele Austrije i Italije.</w:t>
      </w:r>
    </w:p>
    <w:p w14:paraId="03C17E1A" w14:textId="77777777" w:rsidR="00A519F8" w:rsidRDefault="00A519F8" w:rsidP="00CC1305">
      <w:pPr>
        <w:pStyle w:val="Compact"/>
        <w:numPr>
          <w:ilvl w:val="0"/>
          <w:numId w:val="100"/>
        </w:numPr>
        <w:spacing w:line="360" w:lineRule="auto"/>
      </w:pPr>
      <w:r>
        <w:t xml:space="preserve">Uvođenje </w:t>
      </w:r>
      <w:r>
        <w:rPr>
          <w:rStyle w:val="Strong"/>
        </w:rPr>
        <w:t>fiskalnih olakšica</w:t>
      </w:r>
      <w:r>
        <w:t xml:space="preserve">, uključujući nižu stopu PDV-a na </w:t>
      </w:r>
      <w:proofErr w:type="spellStart"/>
      <w:r>
        <w:t>agroturističke</w:t>
      </w:r>
      <w:proofErr w:type="spellEnd"/>
      <w:r>
        <w:t xml:space="preserve"> usluge te mogućnost uslužne trgovine proizvodima drugih lokalnih poljoprivrednika.</w:t>
      </w:r>
    </w:p>
    <w:p w14:paraId="310F5FF9" w14:textId="77777777" w:rsidR="00A519F8" w:rsidRDefault="00A519F8" w:rsidP="00CC1305">
      <w:pPr>
        <w:pStyle w:val="FirstParagraph"/>
        <w:spacing w:line="360" w:lineRule="auto"/>
      </w:pPr>
      <w:r>
        <w:t>Kroz ove mjere i sustavno povezivanje obalnog i kontinentalnog turizma, agroturizam u Republici Hrvatskoj može ostvariti svoj puni potencijal kao ekonomski održiv, ekološki neutralan i društveno koristan oblik cjelogodišnjeg turizma.</w:t>
      </w:r>
    </w:p>
    <w:p w14:paraId="35E19399" w14:textId="77777777" w:rsidR="000F0EB1" w:rsidRDefault="00000000" w:rsidP="00CC1305">
      <w:pPr>
        <w:pStyle w:val="Heading3"/>
        <w:spacing w:line="360" w:lineRule="auto"/>
      </w:pPr>
      <w:bookmarkStart w:id="321" w:name="_Toc237462177"/>
      <w:r>
        <w:t>Pitanja i zadaci</w:t>
      </w:r>
      <w:bookmarkEnd w:id="321"/>
    </w:p>
    <w:p w14:paraId="29E81AA4" w14:textId="77777777" w:rsidR="00A519F8" w:rsidRDefault="00A519F8" w:rsidP="00CC1305">
      <w:pPr>
        <w:pStyle w:val="Compact"/>
        <w:numPr>
          <w:ilvl w:val="0"/>
          <w:numId w:val="101"/>
        </w:numPr>
        <w:spacing w:line="360" w:lineRule="auto"/>
      </w:pPr>
      <w:r>
        <w:t>Definirajte razliku između ruralnog turizma, seoskog turizma i agroturizma (TSOG).</w:t>
      </w:r>
    </w:p>
    <w:p w14:paraId="4852D90C" w14:textId="77777777" w:rsidR="00A519F8" w:rsidRDefault="00A519F8" w:rsidP="00CC1305">
      <w:pPr>
        <w:pStyle w:val="Compact"/>
        <w:numPr>
          <w:ilvl w:val="0"/>
          <w:numId w:val="101"/>
        </w:numPr>
        <w:spacing w:line="360" w:lineRule="auto"/>
      </w:pPr>
      <w:r>
        <w:t xml:space="preserve">Koji su pozitivni motivi za pokretanje </w:t>
      </w:r>
      <w:proofErr w:type="spellStart"/>
      <w:r>
        <w:t>agroturističkog</w:t>
      </w:r>
      <w:proofErr w:type="spellEnd"/>
      <w:r>
        <w:t xml:space="preserve"> gospodarstva i koje uloge domaćin mora preuzeti?</w:t>
      </w:r>
    </w:p>
    <w:p w14:paraId="2D5D8889" w14:textId="77777777" w:rsidR="00A519F8" w:rsidRDefault="00A519F8" w:rsidP="00CC1305">
      <w:pPr>
        <w:pStyle w:val="Compact"/>
        <w:numPr>
          <w:ilvl w:val="0"/>
          <w:numId w:val="101"/>
        </w:numPr>
        <w:spacing w:line="360" w:lineRule="auto"/>
      </w:pPr>
      <w:r>
        <w:t>Objasnite pojam i prednosti „difuznog hotela“ u ruralnim područjima.</w:t>
      </w:r>
    </w:p>
    <w:p w14:paraId="784BCE2D" w14:textId="77777777" w:rsidR="00A519F8" w:rsidRDefault="00A519F8" w:rsidP="00CC1305">
      <w:pPr>
        <w:pStyle w:val="Compact"/>
        <w:numPr>
          <w:ilvl w:val="0"/>
          <w:numId w:val="101"/>
        </w:numPr>
        <w:spacing w:line="360" w:lineRule="auto"/>
      </w:pPr>
      <w:r>
        <w:t>Koja su osnovna zakonska ograničenja u pogledu kapaciteta i porijekla namirnica na OPG-u u Republici Hrvatskoj?</w:t>
      </w:r>
    </w:p>
    <w:p w14:paraId="0F318F75" w14:textId="77777777" w:rsidR="00A519F8" w:rsidRDefault="00A519F8" w:rsidP="00CC1305">
      <w:pPr>
        <w:pStyle w:val="Compact"/>
        <w:numPr>
          <w:ilvl w:val="0"/>
          <w:numId w:val="101"/>
        </w:numPr>
        <w:spacing w:line="360" w:lineRule="auto"/>
      </w:pPr>
      <w:r>
        <w:t>Na koji način agroturizam doprinosi ostvarenju ciljeva Strategije razvoja održivog turizma do 2030. godine?</w:t>
      </w:r>
    </w:p>
    <w:p w14:paraId="7B593FC3" w14:textId="77777777" w:rsidR="000F0EB1" w:rsidRDefault="00000000" w:rsidP="00CC1305">
      <w:pPr>
        <w:pStyle w:val="Heading3"/>
        <w:spacing w:line="360" w:lineRule="auto"/>
      </w:pPr>
      <w:bookmarkStart w:id="322" w:name="_Toc237462178"/>
      <w:r>
        <w:t>Popis literature</w:t>
      </w:r>
      <w:bookmarkEnd w:id="322"/>
    </w:p>
    <w:p w14:paraId="29F007E3" w14:textId="77777777" w:rsidR="00A519F8" w:rsidRDefault="00A519F8" w:rsidP="00CC1305">
      <w:pPr>
        <w:pStyle w:val="Compact"/>
        <w:numPr>
          <w:ilvl w:val="0"/>
          <w:numId w:val="102"/>
        </w:numPr>
        <w:spacing w:line="360" w:lineRule="auto"/>
      </w:pPr>
      <w:proofErr w:type="spellStart"/>
      <w:r>
        <w:rPr>
          <w:rStyle w:val="Strong"/>
        </w:rPr>
        <w:t>Baćac</w:t>
      </w:r>
      <w:proofErr w:type="spellEnd"/>
      <w:r>
        <w:rPr>
          <w:rStyle w:val="Strong"/>
        </w:rPr>
        <w:t>, R.</w:t>
      </w:r>
      <w:r>
        <w:t xml:space="preserve"> (2011). </w:t>
      </w:r>
      <w:r>
        <w:rPr>
          <w:rStyle w:val="Emphasis"/>
        </w:rPr>
        <w:t>Priručnik za bavljenje seoskim turizmom: Korak po korak od ideje do uspješnog poslovanja</w:t>
      </w:r>
      <w:r>
        <w:t>. Ministarstvo turizma Republike Hrvatske.</w:t>
      </w:r>
    </w:p>
    <w:p w14:paraId="786B6674" w14:textId="77777777" w:rsidR="00A519F8" w:rsidRDefault="00A519F8" w:rsidP="00CC1305">
      <w:pPr>
        <w:pStyle w:val="Compact"/>
        <w:numPr>
          <w:ilvl w:val="0"/>
          <w:numId w:val="102"/>
        </w:numPr>
        <w:spacing w:line="360" w:lineRule="auto"/>
      </w:pPr>
      <w:r>
        <w:rPr>
          <w:rStyle w:val="Strong"/>
        </w:rPr>
        <w:t>Ministarstvo poljoprivrede, šumarstva i ribarstva RH.</w:t>
      </w:r>
      <w:r>
        <w:t xml:space="preserve"> (2023). </w:t>
      </w:r>
      <w:r>
        <w:rPr>
          <w:rStyle w:val="Emphasis"/>
        </w:rPr>
        <w:t>Koraci do registracije seoskog turizma na OPG-u</w:t>
      </w:r>
      <w:r>
        <w:t>. Uprava za stručnu podršku razvoju poljoprivrede.</w:t>
      </w:r>
    </w:p>
    <w:p w14:paraId="4B466BEC" w14:textId="77777777" w:rsidR="00A519F8" w:rsidRDefault="00A519F8" w:rsidP="00CC1305">
      <w:pPr>
        <w:pStyle w:val="Compact"/>
        <w:numPr>
          <w:ilvl w:val="0"/>
          <w:numId w:val="102"/>
        </w:numPr>
        <w:spacing w:line="360" w:lineRule="auto"/>
      </w:pPr>
      <w:r>
        <w:rPr>
          <w:rStyle w:val="Strong"/>
        </w:rPr>
        <w:lastRenderedPageBreak/>
        <w:t>Ministarstvo turizma i sporta RH.</w:t>
      </w:r>
      <w:r>
        <w:t xml:space="preserve"> (2022). </w:t>
      </w:r>
      <w:r>
        <w:rPr>
          <w:rStyle w:val="Emphasis"/>
        </w:rPr>
        <w:t>Strategija razvoja održivog turizma do 2030. godine</w:t>
      </w:r>
      <w:r>
        <w:t>.</w:t>
      </w:r>
    </w:p>
    <w:p w14:paraId="67A71945" w14:textId="77777777" w:rsidR="00A519F8" w:rsidRDefault="00A519F8" w:rsidP="00CC1305">
      <w:pPr>
        <w:pStyle w:val="Compact"/>
        <w:numPr>
          <w:ilvl w:val="0"/>
          <w:numId w:val="102"/>
        </w:numPr>
        <w:spacing w:line="360" w:lineRule="auto"/>
      </w:pPr>
      <w:r>
        <w:rPr>
          <w:rStyle w:val="Strong"/>
        </w:rPr>
        <w:t>Udruga ruralnog turizma Hrvatske (URTH).</w:t>
      </w:r>
      <w:r>
        <w:t xml:space="preserve"> (2026). </w:t>
      </w:r>
      <w:r>
        <w:rPr>
          <w:rStyle w:val="Emphasis"/>
        </w:rPr>
        <w:t>Seoski agroturizam: Zakonodavni okvir i izazovi</w:t>
      </w:r>
      <w:r>
        <w:t>.</w:t>
      </w:r>
    </w:p>
    <w:p w14:paraId="1081526C" w14:textId="77777777" w:rsidR="00A519F8" w:rsidRDefault="00A519F8" w:rsidP="00CC1305">
      <w:pPr>
        <w:pStyle w:val="Compact"/>
        <w:numPr>
          <w:ilvl w:val="0"/>
          <w:numId w:val="102"/>
        </w:numPr>
        <w:spacing w:line="360" w:lineRule="auto"/>
      </w:pPr>
      <w:r>
        <w:rPr>
          <w:rStyle w:val="Emphasis"/>
        </w:rPr>
        <w:t>Zakon o ugostiteljskoj djelatnosti</w:t>
      </w:r>
      <w:r>
        <w:t xml:space="preserve"> (Narodne novine, br. 138/06, 152/08, 43/09, 88/10).</w:t>
      </w:r>
    </w:p>
    <w:p w14:paraId="4C43B15B" w14:textId="77777777" w:rsidR="00A519F8" w:rsidRDefault="00A519F8" w:rsidP="00CC1305">
      <w:pPr>
        <w:pStyle w:val="Compact"/>
        <w:numPr>
          <w:ilvl w:val="0"/>
          <w:numId w:val="102"/>
        </w:numPr>
        <w:spacing w:line="360" w:lineRule="auto"/>
      </w:pPr>
      <w:r>
        <w:rPr>
          <w:rStyle w:val="Emphasis"/>
        </w:rPr>
        <w:t>Zakon o pružanju usluga u turizmu</w:t>
      </w:r>
      <w:r>
        <w:t xml:space="preserve"> (Narodne novine, br. 68/07, 88/10).</w:t>
      </w:r>
    </w:p>
    <w:p w14:paraId="5BF7CBC5" w14:textId="77777777" w:rsidR="000F0EB1" w:rsidRDefault="00000000" w:rsidP="00CC1305">
      <w:pPr>
        <w:pStyle w:val="Heading2"/>
        <w:spacing w:line="360" w:lineRule="auto"/>
      </w:pPr>
      <w:bookmarkStart w:id="323" w:name="_Toc237462179"/>
      <w:r>
        <w:t xml:space="preserve">11.3 </w:t>
      </w:r>
      <w:proofErr w:type="spellStart"/>
      <w:r>
        <w:t>Enogastronomski</w:t>
      </w:r>
      <w:proofErr w:type="spellEnd"/>
      <w:r>
        <w:t xml:space="preserve"> turizam</w:t>
      </w:r>
      <w:bookmarkEnd w:id="323"/>
    </w:p>
    <w:p w14:paraId="4C512AFE" w14:textId="77777777" w:rsidR="000F0EB1" w:rsidRDefault="00000000" w:rsidP="00CC1305">
      <w:pPr>
        <w:pStyle w:val="Heading3"/>
        <w:spacing w:line="360" w:lineRule="auto"/>
      </w:pPr>
      <w:bookmarkStart w:id="324" w:name="_Toc237462180"/>
      <w:r>
        <w:t xml:space="preserve">Uvod i konceptualno određenje </w:t>
      </w:r>
      <w:proofErr w:type="spellStart"/>
      <w:r>
        <w:t>enogastronomskog</w:t>
      </w:r>
      <w:proofErr w:type="spellEnd"/>
      <w:r>
        <w:t xml:space="preserve"> turizma</w:t>
      </w:r>
      <w:bookmarkEnd w:id="324"/>
    </w:p>
    <w:p w14:paraId="60EB37BA" w14:textId="77777777" w:rsidR="00E4606D" w:rsidRDefault="00E4606D" w:rsidP="00CC1305">
      <w:pPr>
        <w:pStyle w:val="FirstParagraph"/>
        <w:spacing w:line="360" w:lineRule="auto"/>
      </w:pPr>
      <w:r>
        <w:t xml:space="preserve">U suvremenom društvu, interes za hranu i piće prerastao je bazičnu biološku potrebu te postao jedan od ključnih sociokulturnih fenomena i snažnih pokretača turističkih kretanja. Suvremeni turisti sve češće traže autentična i nezaboravna iskustva koja im omogućuju dublje povezivanje s lokalnom kulturom i načinom života destinacije, pri čemu gastronomija pruža savršeno okruženje za ostvarivanje tog cilja (Boranić Živoder &amp; Tomljenović, 2022). </w:t>
      </w:r>
      <w:proofErr w:type="spellStart"/>
      <w:r>
        <w:t>Enogastronomski</w:t>
      </w:r>
      <w:proofErr w:type="spellEnd"/>
      <w:r>
        <w:t xml:space="preserve"> turizam se definira kao poseban oblik turizma unutar kojeg su putovanja i iskustva posjetitelja primarno ili sekundarno povezana s konzumacijom, kušanjem, učenjem i uživanjem u lokalnoj hrani, piću i kulinarskoj tradiciji (UNWTO &amp; </w:t>
      </w:r>
      <w:proofErr w:type="spellStart"/>
      <w:r>
        <w:t>Basque</w:t>
      </w:r>
      <w:proofErr w:type="spellEnd"/>
      <w:r>
        <w:t xml:space="preserve"> </w:t>
      </w:r>
      <w:proofErr w:type="spellStart"/>
      <w:r>
        <w:t>Culinary</w:t>
      </w:r>
      <w:proofErr w:type="spellEnd"/>
      <w:r>
        <w:t xml:space="preserve"> </w:t>
      </w:r>
      <w:proofErr w:type="spellStart"/>
      <w:r>
        <w:t>Center</w:t>
      </w:r>
      <w:proofErr w:type="spellEnd"/>
      <w:r>
        <w:t xml:space="preserve">, 2019). </w:t>
      </w:r>
      <w:r w:rsidRPr="00E4606D">
        <w:t>Prema</w:t>
      </w:r>
      <w:r>
        <w:t xml:space="preserve"> definiciji Svjetske turističke organizacije (UNWTO, 2022), gastronomski turizam obuhvaća aktivnosti u kojima su iskustva posjetitelja povezana s hranom te srodnim proizvodima i aktivnostima tijekom putovanja, što nadilazi puko objedovanje u ugostiteljskim objektima.</w:t>
      </w:r>
    </w:p>
    <w:p w14:paraId="3AC5B22A" w14:textId="77777777" w:rsidR="00E4606D" w:rsidRDefault="00E4606D" w:rsidP="00CC1305">
      <w:pPr>
        <w:pStyle w:val="BodyText"/>
        <w:spacing w:line="360" w:lineRule="auto"/>
      </w:pPr>
      <w:r>
        <w:t xml:space="preserve">Znanstvena literatura </w:t>
      </w:r>
      <w:proofErr w:type="spellStart"/>
      <w:r>
        <w:t>enogastronomski</w:t>
      </w:r>
      <w:proofErr w:type="spellEnd"/>
      <w:r>
        <w:t xml:space="preserve"> turizam promatra kao potragu za privlačnim, autentičnim i trajnim sjećanjima vezanim uz sve aspekte hrane i pića na međunarodnim, regionalnim i lokalnim putovanjima (Williams </w:t>
      </w:r>
      <w:proofErr w:type="spellStart"/>
      <w:r>
        <w:t>et</w:t>
      </w:r>
      <w:proofErr w:type="spellEnd"/>
      <w:r>
        <w:t xml:space="preserve"> </w:t>
      </w:r>
      <w:proofErr w:type="spellStart"/>
      <w:r>
        <w:t>al</w:t>
      </w:r>
      <w:proofErr w:type="spellEnd"/>
      <w:r>
        <w:t xml:space="preserve">., 2014). Doživljaj destinacije kroz njezinu kulinarsku baštinu danas se smatra jednako vrijednim i važnim kao i posjet muzejima, divljenje lokalnoj arhitekturi ili uživanje u glazbi i umjetnosti (Boranić Živoder &amp; Tomljenović, 2022). Gastronomija je duboko ukorijenjena u povijest i geografiju nekog kraja; recepti, sastojci i tehnike pripreme prenose se generacijama, odražavajući kulturne utjecaje </w:t>
      </w:r>
      <w:r>
        <w:lastRenderedPageBreak/>
        <w:t>i povijesne putanje naroda koji su nastanjivali ili vladali određenim prostorom (Boranić Živoder &amp; Tomljenović, 2022).</w:t>
      </w:r>
    </w:p>
    <w:p w14:paraId="4D50B5B2" w14:textId="77777777" w:rsidR="00E4606D" w:rsidRDefault="00E4606D" w:rsidP="00CC1305">
      <w:pPr>
        <w:pStyle w:val="BodyText"/>
        <w:spacing w:line="360" w:lineRule="auto"/>
      </w:pPr>
      <w:r>
        <w:t xml:space="preserve">Osim kulturnog značaja, </w:t>
      </w:r>
      <w:proofErr w:type="spellStart"/>
      <w:r>
        <w:t>enogastronomski</w:t>
      </w:r>
      <w:proofErr w:type="spellEnd"/>
      <w:r>
        <w:t xml:space="preserve"> turizam posjeduje izuzetnu ulogu u promicanju održivog razvoja. On predstavlja izravnu polugu za poticanje poljoprivredne proizvodnje, potporu malim obiteljskim poljoprivrednim gospodarstvima (OPG-ovima), diversifikaciju ruralnoga gospodarstva te očuvanje ekološke ravnoteže i tradicijskih praksi (Boranić Živoder &amp; Tomljenović, 2022). U kontekstu globalnih ciljeva održivog razvoja Ujedinjenih naroda (Agenda za održivi razvoj do 2030.), ovaj oblik turizma izravno podupire održivu potrošnju, smanjenje otpada od hrane, skraćivanje opskrbnih lanaca („od polja do stola“) te potiče ostanak stanovništva u ruralnim područjima kroz otvaranje novih radnih mjesta i stvaranje lokalnih prihoda (Boranić Živoder &amp; Tomljenović, 2022). Izuzetno popularan mediteranski stil prehrane, koji prevladava u jadransko-jonskoj regiji, znanstveno je dokazan kao sinonim za zdravlje i dobrobit te je uvršten na UNESCO-v popis nematerijalne kulturne baštine, što čini izvanredan temelj za pozicioniranje </w:t>
      </w:r>
      <w:proofErr w:type="spellStart"/>
      <w:r>
        <w:t>enogastronomije</w:t>
      </w:r>
      <w:proofErr w:type="spellEnd"/>
      <w:r>
        <w:t xml:space="preserve"> u turizmu (Boranić Živoder &amp; Tomljenović, 2022).</w:t>
      </w:r>
    </w:p>
    <w:p w14:paraId="2C574F99" w14:textId="77777777" w:rsidR="000F0EB1" w:rsidRDefault="00000000" w:rsidP="00CC1305">
      <w:pPr>
        <w:pStyle w:val="Heading3"/>
        <w:spacing w:line="360" w:lineRule="auto"/>
      </w:pPr>
      <w:bookmarkStart w:id="325" w:name="_Toc237462181"/>
      <w:r>
        <w:t xml:space="preserve">Tipologija i segmentacija </w:t>
      </w:r>
      <w:proofErr w:type="spellStart"/>
      <w:r>
        <w:t>gastroturističkog</w:t>
      </w:r>
      <w:proofErr w:type="spellEnd"/>
      <w:r>
        <w:t xml:space="preserve"> tržišta</w:t>
      </w:r>
      <w:bookmarkEnd w:id="325"/>
    </w:p>
    <w:p w14:paraId="2C956392" w14:textId="77777777" w:rsidR="00E4606D" w:rsidRDefault="00E4606D" w:rsidP="00CC1305">
      <w:pPr>
        <w:pStyle w:val="FirstParagraph"/>
        <w:spacing w:line="360" w:lineRule="auto"/>
      </w:pPr>
      <w:r>
        <w:t xml:space="preserve">Razumijevanje ponašanja </w:t>
      </w:r>
      <w:proofErr w:type="spellStart"/>
      <w:r>
        <w:t>enogastronomskih</w:t>
      </w:r>
      <w:proofErr w:type="spellEnd"/>
      <w:r>
        <w:t xml:space="preserve"> turista, njihovih stavova, motiva i preferencija ključno je za uspješno oblikovanje i plasman turističkih proizvoda. Tržište gastronomskog turizma izuzetno je heterogeno, a turisti se mogu diferencirati prema razini interesa za hranu i piće te ulozi koju gastronomija ima u donošenju odluke o putovanju.</w:t>
      </w:r>
    </w:p>
    <w:p w14:paraId="7A199A59" w14:textId="77777777" w:rsidR="000F0EB1" w:rsidRDefault="00000000" w:rsidP="00CC1305">
      <w:pPr>
        <w:pStyle w:val="Heading4"/>
        <w:spacing w:line="360" w:lineRule="auto"/>
      </w:pPr>
      <w:r>
        <w:t>Odnos motivacije i oblika turizma</w:t>
      </w:r>
    </w:p>
    <w:p w14:paraId="43433F05" w14:textId="77777777" w:rsidR="00E4606D" w:rsidRDefault="00E4606D" w:rsidP="00CC1305">
      <w:pPr>
        <w:pStyle w:val="FirstParagraph"/>
        <w:spacing w:line="360" w:lineRule="auto"/>
      </w:pPr>
      <w:r>
        <w:t xml:space="preserve">Prema klasičnom modelu koji su postavili Hall i </w:t>
      </w:r>
      <w:proofErr w:type="spellStart"/>
      <w:r>
        <w:t>Sharples</w:t>
      </w:r>
      <w:proofErr w:type="spellEnd"/>
      <w:r>
        <w:t xml:space="preserve"> (2003), </w:t>
      </w:r>
      <w:proofErr w:type="spellStart"/>
      <w:r>
        <w:t>gastroturistička</w:t>
      </w:r>
      <w:proofErr w:type="spellEnd"/>
      <w:r>
        <w:t xml:space="preserve"> terminologija i oblici putovanja izravno koreliraju s jačinom turističke motivacije:</w:t>
      </w:r>
    </w:p>
    <w:p w14:paraId="05D571DF" w14:textId="77777777" w:rsidR="00E4606D" w:rsidRPr="00E4606D" w:rsidRDefault="00E4606D" w:rsidP="00CC1305">
      <w:pPr>
        <w:pStyle w:val="Compact"/>
        <w:numPr>
          <w:ilvl w:val="0"/>
          <w:numId w:val="104"/>
        </w:numPr>
        <w:spacing w:line="360" w:lineRule="auto"/>
      </w:pPr>
      <w:r w:rsidRPr="00E4606D">
        <w:t>Gurmanski (</w:t>
      </w:r>
      <w:proofErr w:type="spellStart"/>
      <w:r w:rsidRPr="00E4606D">
        <w:t>gourmet</w:t>
      </w:r>
      <w:proofErr w:type="spellEnd"/>
      <w:r w:rsidRPr="00E4606D">
        <w:t xml:space="preserve">) turizam: Označava putovanja na kojima je primarni i odlučujući motiv posjet specifičnom restoranu, vinariji, sajmu ili tržnici. Turisti iz ovog segmenta imaju izrazito visok interes za gastronomiju, a gotovo sve njihove aktivnosti u destinaciji podređene su hrani i piću (Hall &amp; </w:t>
      </w:r>
      <w:proofErr w:type="spellStart"/>
      <w:r w:rsidRPr="00E4606D">
        <w:t>Sharples</w:t>
      </w:r>
      <w:proofErr w:type="spellEnd"/>
      <w:r w:rsidRPr="00E4606D">
        <w:t>, 2003).</w:t>
      </w:r>
    </w:p>
    <w:p w14:paraId="687E1D53" w14:textId="77777777" w:rsidR="00E4606D" w:rsidRPr="00E4606D" w:rsidRDefault="00E4606D" w:rsidP="00CC1305">
      <w:pPr>
        <w:pStyle w:val="Compact"/>
        <w:numPr>
          <w:ilvl w:val="0"/>
          <w:numId w:val="104"/>
        </w:numPr>
        <w:spacing w:line="360" w:lineRule="auto"/>
      </w:pPr>
      <w:r w:rsidRPr="00E4606D">
        <w:lastRenderedPageBreak/>
        <w:t xml:space="preserve">Gastronomski ili kulinarski turizam: Karakterizira turiste s umjerenim interesom. Posjet lokalnoj tržnici, kušaonici, vinskoj cesti ili restoranu predstavlja dio šireg spektra aktivnosti i stila života tijekom putovanja, ali nije jedini razlog dolaska u destinaciju (Hall &amp; </w:t>
      </w:r>
      <w:proofErr w:type="spellStart"/>
      <w:r w:rsidRPr="00E4606D">
        <w:t>Sharples</w:t>
      </w:r>
      <w:proofErr w:type="spellEnd"/>
      <w:r w:rsidRPr="00E4606D">
        <w:t>, 2003).</w:t>
      </w:r>
    </w:p>
    <w:p w14:paraId="4937E486" w14:textId="77777777" w:rsidR="00E4606D" w:rsidRPr="00E4606D" w:rsidRDefault="00E4606D" w:rsidP="00CC1305">
      <w:pPr>
        <w:pStyle w:val="Compact"/>
        <w:numPr>
          <w:ilvl w:val="0"/>
          <w:numId w:val="104"/>
        </w:numPr>
        <w:spacing w:line="360" w:lineRule="auto"/>
      </w:pPr>
      <w:r w:rsidRPr="00E4606D">
        <w:t xml:space="preserve">Ruralni ili urbani turizam s gastronomskom komponentom: Odnosi se na turiste s niskim interesom za hranu kao motiv. Oni posjećuju gastronomske lokalitete ili događanja prvenstveno zato što to doživljavaju kao „nešto drugačije“ ili usputnu zabavu tijekom svog primarno osmišljenog odmora (Hall &amp; </w:t>
      </w:r>
      <w:proofErr w:type="spellStart"/>
      <w:r w:rsidRPr="00E4606D">
        <w:t>Sharples</w:t>
      </w:r>
      <w:proofErr w:type="spellEnd"/>
      <w:r w:rsidRPr="00E4606D">
        <w:t>, 2003).</w:t>
      </w:r>
    </w:p>
    <w:p w14:paraId="0046CDB0" w14:textId="77777777" w:rsidR="000F0EB1" w:rsidRDefault="00000000" w:rsidP="00CC1305">
      <w:pPr>
        <w:pStyle w:val="Heading4"/>
        <w:spacing w:line="360" w:lineRule="auto"/>
      </w:pPr>
      <w:r>
        <w:t xml:space="preserve">Segmentacija </w:t>
      </w:r>
      <w:proofErr w:type="spellStart"/>
      <w:r>
        <w:t>gastroturista</w:t>
      </w:r>
      <w:proofErr w:type="spellEnd"/>
      <w:r>
        <w:t xml:space="preserve"> na temelju stavova</w:t>
      </w:r>
    </w:p>
    <w:p w14:paraId="374D86B8" w14:textId="77777777" w:rsidR="00E4606D" w:rsidRDefault="00E4606D" w:rsidP="00CC1305">
      <w:pPr>
        <w:pStyle w:val="FirstParagraph"/>
        <w:spacing w:line="360" w:lineRule="auto"/>
      </w:pPr>
      <w:proofErr w:type="spellStart"/>
      <w:r>
        <w:t>Kivela</w:t>
      </w:r>
      <w:proofErr w:type="spellEnd"/>
      <w:r>
        <w:t xml:space="preserve"> i </w:t>
      </w:r>
      <w:proofErr w:type="spellStart"/>
      <w:r>
        <w:t>Crotts</w:t>
      </w:r>
      <w:proofErr w:type="spellEnd"/>
      <w:r>
        <w:t xml:space="preserve"> (2006) proveli su detaljnu segmentaciju </w:t>
      </w:r>
      <w:proofErr w:type="spellStart"/>
      <w:r>
        <w:t>gastroturističkog</w:t>
      </w:r>
      <w:proofErr w:type="spellEnd"/>
      <w:r>
        <w:t xml:space="preserve"> tržišta na temelju stavova i preferencija posjetitelja prema hrani i piću, podijelivši ih u četiri ključne skupine:</w:t>
      </w:r>
    </w:p>
    <w:p w14:paraId="34361A03" w14:textId="77777777" w:rsidR="00E4606D" w:rsidRDefault="00E4606D" w:rsidP="00CC1305">
      <w:pPr>
        <w:pStyle w:val="Compact"/>
        <w:numPr>
          <w:ilvl w:val="0"/>
          <w:numId w:val="105"/>
        </w:numPr>
        <w:spacing w:line="360" w:lineRule="auto"/>
      </w:pPr>
      <w:r>
        <w:rPr>
          <w:b/>
        </w:rPr>
        <w:t xml:space="preserve">Rekreativni </w:t>
      </w:r>
      <w:proofErr w:type="spellStart"/>
      <w:r>
        <w:rPr>
          <w:b/>
        </w:rPr>
        <w:t>gastroturisti</w:t>
      </w:r>
      <w:proofErr w:type="spellEnd"/>
      <w:r>
        <w:rPr>
          <w:b/>
        </w:rPr>
        <w:t xml:space="preserve">: </w:t>
      </w:r>
      <w:r>
        <w:t>Konzervativni su i usmjereni na obiteljske vrijednosti te zajedničko objedovanje. Ambijent blagovanja i stil usluge nisu im od presudne važnosti, a zabava vezana uz hranu uglavnom je pasivnog karaktera, odnosno svedena na promatranje bez aktivnog sudjelovanja (</w:t>
      </w:r>
      <w:proofErr w:type="spellStart"/>
      <w:r>
        <w:t>Kivela</w:t>
      </w:r>
      <w:proofErr w:type="spellEnd"/>
      <w:r>
        <w:t xml:space="preserve"> &amp; </w:t>
      </w:r>
      <w:proofErr w:type="spellStart"/>
      <w:r>
        <w:t>Crotts</w:t>
      </w:r>
      <w:proofErr w:type="spellEnd"/>
      <w:r>
        <w:t>, 2006).</w:t>
      </w:r>
    </w:p>
    <w:p w14:paraId="1A90ACCD" w14:textId="77777777" w:rsidR="00E4606D" w:rsidRDefault="00E4606D" w:rsidP="00CC1305">
      <w:pPr>
        <w:pStyle w:val="Compact"/>
        <w:numPr>
          <w:ilvl w:val="0"/>
          <w:numId w:val="105"/>
        </w:numPr>
        <w:spacing w:line="360" w:lineRule="auto"/>
      </w:pPr>
      <w:r>
        <w:rPr>
          <w:b/>
        </w:rPr>
        <w:t xml:space="preserve">Egzistencijalni </w:t>
      </w:r>
      <w:proofErr w:type="spellStart"/>
      <w:r>
        <w:rPr>
          <w:b/>
        </w:rPr>
        <w:t>gastroturisti</w:t>
      </w:r>
      <w:proofErr w:type="spellEnd"/>
      <w:r>
        <w:rPr>
          <w:b/>
        </w:rPr>
        <w:t xml:space="preserve">: </w:t>
      </w:r>
      <w:r>
        <w:t>Traže dubinsko znanje o lokalnoj i regionalnoj kuhinji, vinima i kulturi posjećenog područja. Izuzetno cijene jednostavnu, tradicionalnu hranu pripremljenu s pažnjom i poštovanjem. Preferiraju sudjelovanje u berbama grožđa, radionicama kuhanja, posjetima siranama i aktivnim farmama, dok izbjegavaju skupe i pretenciozne restorane s umjetno stvorenim ambijentom (</w:t>
      </w:r>
      <w:proofErr w:type="spellStart"/>
      <w:r>
        <w:t>Kivela</w:t>
      </w:r>
      <w:proofErr w:type="spellEnd"/>
      <w:r>
        <w:t xml:space="preserve"> &amp; </w:t>
      </w:r>
      <w:proofErr w:type="spellStart"/>
      <w:r>
        <w:t>Crotts</w:t>
      </w:r>
      <w:proofErr w:type="spellEnd"/>
      <w:r>
        <w:t>, 2006).</w:t>
      </w:r>
    </w:p>
    <w:p w14:paraId="3B41E16E" w14:textId="77777777" w:rsidR="00E4606D" w:rsidRDefault="00E4606D" w:rsidP="00CC1305">
      <w:pPr>
        <w:pStyle w:val="Compact"/>
        <w:numPr>
          <w:ilvl w:val="0"/>
          <w:numId w:val="105"/>
        </w:numPr>
        <w:spacing w:line="360" w:lineRule="auto"/>
      </w:pPr>
      <w:r>
        <w:rPr>
          <w:b/>
        </w:rPr>
        <w:t xml:space="preserve">Izletnički </w:t>
      </w:r>
      <w:proofErr w:type="spellStart"/>
      <w:r>
        <w:rPr>
          <w:b/>
        </w:rPr>
        <w:t>gastroturisti</w:t>
      </w:r>
      <w:proofErr w:type="spellEnd"/>
      <w:r>
        <w:rPr>
          <w:b/>
        </w:rPr>
        <w:t xml:space="preserve">: </w:t>
      </w:r>
      <w:r>
        <w:t>Smatraju da hrana i piće moraju dolaziti bez previše truda i u izobilju. Vole velike mesne zalogaje, izdašne porcije, domaće kućno vino te velike deserte. Jelo i piće za njih su primarno način druženja, okupljanja s prijateljima i opuštenog uživanja u životu (</w:t>
      </w:r>
      <w:proofErr w:type="spellStart"/>
      <w:r>
        <w:t>Kivela</w:t>
      </w:r>
      <w:proofErr w:type="spellEnd"/>
      <w:r>
        <w:t xml:space="preserve"> &amp; </w:t>
      </w:r>
      <w:proofErr w:type="spellStart"/>
      <w:r>
        <w:t>Crotts</w:t>
      </w:r>
      <w:proofErr w:type="spellEnd"/>
      <w:r>
        <w:t>, 2006).</w:t>
      </w:r>
    </w:p>
    <w:p w14:paraId="69721233" w14:textId="77777777" w:rsidR="00E4606D" w:rsidRDefault="00E4606D" w:rsidP="00CC1305">
      <w:pPr>
        <w:pStyle w:val="Compact"/>
        <w:numPr>
          <w:ilvl w:val="0"/>
          <w:numId w:val="105"/>
        </w:numPr>
        <w:spacing w:line="360" w:lineRule="auto"/>
      </w:pPr>
      <w:r>
        <w:rPr>
          <w:b/>
        </w:rPr>
        <w:t xml:space="preserve">Eksperimentalni </w:t>
      </w:r>
      <w:proofErr w:type="spellStart"/>
      <w:r>
        <w:rPr>
          <w:b/>
        </w:rPr>
        <w:t>gastroturisti</w:t>
      </w:r>
      <w:proofErr w:type="spellEnd"/>
      <w:r>
        <w:rPr>
          <w:b/>
        </w:rPr>
        <w:t xml:space="preserve">: </w:t>
      </w:r>
      <w:r>
        <w:t xml:space="preserve">Hrana i piće za njih predstavljaju izravan simbol osobnog stila života i dio su njihove slike o sebi. Aktivno prate trendove u kulinarstvu i enologiji, traže najmodernije dizajnerske kafiće i restorane koji poslužuju inovativna </w:t>
      </w:r>
      <w:r>
        <w:lastRenderedPageBreak/>
        <w:t>i fuzijska jela te redovito kupuju kuharice, kulinarsku literaturu i vrhunski kuhinjski pribor kao suvenire s putovanja (</w:t>
      </w:r>
      <w:proofErr w:type="spellStart"/>
      <w:r>
        <w:t>Kivela</w:t>
      </w:r>
      <w:proofErr w:type="spellEnd"/>
      <w:r>
        <w:t xml:space="preserve"> &amp; </w:t>
      </w:r>
      <w:proofErr w:type="spellStart"/>
      <w:r>
        <w:t>Crotts</w:t>
      </w:r>
      <w:proofErr w:type="spellEnd"/>
      <w:r>
        <w:t>, 2006).</w:t>
      </w:r>
    </w:p>
    <w:p w14:paraId="5831152E" w14:textId="77777777" w:rsidR="000F0EB1" w:rsidRDefault="00000000" w:rsidP="00CC1305">
      <w:pPr>
        <w:pStyle w:val="Heading3"/>
        <w:spacing w:line="360" w:lineRule="auto"/>
      </w:pPr>
      <w:bookmarkStart w:id="326" w:name="_Toc237462182"/>
      <w:proofErr w:type="spellStart"/>
      <w:r>
        <w:t>Sociodemografski</w:t>
      </w:r>
      <w:proofErr w:type="spellEnd"/>
      <w:r>
        <w:t xml:space="preserve"> segmenti i „</w:t>
      </w:r>
      <w:proofErr w:type="spellStart"/>
      <w:r>
        <w:t>foodie</w:t>
      </w:r>
      <w:proofErr w:type="spellEnd"/>
      <w:r>
        <w:t>“ kultura</w:t>
      </w:r>
      <w:bookmarkEnd w:id="326"/>
    </w:p>
    <w:p w14:paraId="6E0659B4" w14:textId="77777777" w:rsidR="00E4606D" w:rsidRDefault="00E4606D" w:rsidP="00CC1305">
      <w:pPr>
        <w:pStyle w:val="FirstParagraph"/>
        <w:spacing w:line="360" w:lineRule="auto"/>
      </w:pPr>
      <w:r>
        <w:t xml:space="preserve">U </w:t>
      </w:r>
      <w:proofErr w:type="spellStart"/>
      <w:r w:rsidRPr="00E4606D">
        <w:t>sociodemografskom</w:t>
      </w:r>
      <w:proofErr w:type="spellEnd"/>
      <w:r>
        <w:t xml:space="preserve"> smislu, glavne segmente koji generiraju potražnju za </w:t>
      </w:r>
      <w:proofErr w:type="spellStart"/>
      <w:r>
        <w:t>enogastronomska</w:t>
      </w:r>
      <w:proofErr w:type="spellEnd"/>
      <w:r>
        <w:t xml:space="preserve"> putovanja čine parovi s dvostrukim prihodima bez djece (DINKS), samci (SINKS), roditelji čija su djeca napustila zajednički dom (tzv. „</w:t>
      </w:r>
      <w:proofErr w:type="spellStart"/>
      <w:r>
        <w:t>empty</w:t>
      </w:r>
      <w:proofErr w:type="spellEnd"/>
      <w:r>
        <w:t xml:space="preserve"> </w:t>
      </w:r>
      <w:proofErr w:type="spellStart"/>
      <w:r>
        <w:t>nesters</w:t>
      </w:r>
      <w:proofErr w:type="spellEnd"/>
      <w:r>
        <w:t>“), pripadnici generacije „</w:t>
      </w:r>
      <w:proofErr w:type="spellStart"/>
      <w:r>
        <w:t>baby</w:t>
      </w:r>
      <w:proofErr w:type="spellEnd"/>
      <w:r>
        <w:t xml:space="preserve"> </w:t>
      </w:r>
      <w:proofErr w:type="spellStart"/>
      <w:r>
        <w:t>boomersa</w:t>
      </w:r>
      <w:proofErr w:type="spellEnd"/>
      <w:r>
        <w:t>“ rođeni u 1950-ima te razvedene osobe s visokom kupovnom moći (Boranić Živoder &amp; Tomljenović, 2022). Posebno istaknuto mjesto na tržištu zauzimaju „</w:t>
      </w:r>
      <w:proofErr w:type="spellStart"/>
      <w:r>
        <w:t>foodieji</w:t>
      </w:r>
      <w:proofErr w:type="spellEnd"/>
      <w:r>
        <w:t>“ — izrazito strastveni i opsesivni zaljubljenici u hranu koji neprestano istražuju kulinarske novitete, pišu i govore o hrani te im gastronomija predstavlja primarni životni interes i hobi (Boranić Živoder &amp; Tomljenović, 2022).</w:t>
      </w:r>
    </w:p>
    <w:p w14:paraId="04AC3FFC" w14:textId="77777777" w:rsidR="000F0EB1" w:rsidRDefault="00000000" w:rsidP="00CC1305">
      <w:pPr>
        <w:pStyle w:val="Heading3"/>
        <w:spacing w:line="360" w:lineRule="auto"/>
      </w:pPr>
      <w:bookmarkStart w:id="327" w:name="_Toc237462183"/>
      <w:r>
        <w:t xml:space="preserve">Razvoj i upravljanje </w:t>
      </w:r>
      <w:proofErr w:type="spellStart"/>
      <w:r>
        <w:t>enogastronomskim</w:t>
      </w:r>
      <w:proofErr w:type="spellEnd"/>
      <w:r>
        <w:t xml:space="preserve"> proizvodima</w:t>
      </w:r>
      <w:bookmarkEnd w:id="327"/>
    </w:p>
    <w:p w14:paraId="5F1F681C" w14:textId="77777777" w:rsidR="00E4606D" w:rsidRDefault="00E4606D" w:rsidP="00CC1305">
      <w:pPr>
        <w:pStyle w:val="FirstParagraph"/>
        <w:spacing w:line="360" w:lineRule="auto"/>
      </w:pPr>
      <w:r>
        <w:t xml:space="preserve">Stvaranje uspješnog i konkurentnog </w:t>
      </w:r>
      <w:proofErr w:type="spellStart"/>
      <w:r>
        <w:t>enogastronomskog</w:t>
      </w:r>
      <w:proofErr w:type="spellEnd"/>
      <w:r>
        <w:t xml:space="preserve"> proizvoda zahtijeva sustavan i koordiniran pristup koji integrira resurse iz privatnog i javnog sektora, povezujući primarnu poljoprivrednu proizvodnju, prerađivačku industriju, ugostiteljstvo i turističku promociju. Kritični čimbenici uspjeha značajno se razlikuju ovisno o geografskom karakteru i profilu same destinacije (</w:t>
      </w:r>
      <w:proofErr w:type="spellStart"/>
      <w:r>
        <w:t>Ward</w:t>
      </w:r>
      <w:proofErr w:type="spellEnd"/>
      <w:r>
        <w:t>-Perkins, 2017).</w:t>
      </w:r>
    </w:p>
    <w:p w14:paraId="52E9D18A" w14:textId="77777777" w:rsidR="000F0EB1" w:rsidRDefault="00000000" w:rsidP="00CC1305">
      <w:pPr>
        <w:pStyle w:val="Heading4"/>
        <w:spacing w:line="360" w:lineRule="auto"/>
      </w:pPr>
      <w:r>
        <w:t>Kritični čimbenici uspjeha prema tipu destinacije</w:t>
      </w:r>
    </w:p>
    <w:p w14:paraId="6F186D07" w14:textId="77777777" w:rsidR="00E4606D" w:rsidRDefault="00E4606D" w:rsidP="00CC1305">
      <w:pPr>
        <w:pStyle w:val="FirstParagraph"/>
        <w:spacing w:line="360" w:lineRule="auto"/>
      </w:pPr>
      <w:r>
        <w:t xml:space="preserve">Uspjeh </w:t>
      </w:r>
      <w:proofErr w:type="spellStart"/>
      <w:r>
        <w:t>enogastronomskog</w:t>
      </w:r>
      <w:proofErr w:type="spellEnd"/>
      <w:r>
        <w:t xml:space="preserve"> turizma ovisi o sposobnosti destinacije da valorizira svoje specifičnosti kroz tri osnovna geografska modela (</w:t>
      </w:r>
      <w:proofErr w:type="spellStart"/>
      <w:r>
        <w:t>Ward</w:t>
      </w:r>
      <w:proofErr w:type="spellEnd"/>
      <w:r>
        <w:t>-Perkins, 2017):</w:t>
      </w:r>
    </w:p>
    <w:p w14:paraId="171B93D7" w14:textId="77777777" w:rsidR="00E4606D" w:rsidRDefault="00E4606D" w:rsidP="00CC1305">
      <w:pPr>
        <w:pStyle w:val="Compact"/>
        <w:numPr>
          <w:ilvl w:val="0"/>
          <w:numId w:val="106"/>
        </w:numPr>
        <w:spacing w:line="360" w:lineRule="auto"/>
      </w:pPr>
      <w:r>
        <w:rPr>
          <w:b/>
        </w:rPr>
        <w:t xml:space="preserve">Urbane destinacije: </w:t>
      </w:r>
      <w:r>
        <w:t>Uspjeh grade na iznimno dinamičnoj i inovativnoj ugostiteljskoj sceni, ponudi tematskih gastronomskih tura te modernizaciji i turističkoj integraciji tržnica svježe hrane. Gastronomija ovdje ima važnu komplementarnu ulogu koja nadopunjuje ostale kulturne i urbane sadržaje, a njezina se ponuda razvija u sinergiji s potrebama lokalnog stanovništva koje predstavlja stabilnu bazu potražnje (</w:t>
      </w:r>
      <w:proofErr w:type="spellStart"/>
      <w:r>
        <w:t>Ward</w:t>
      </w:r>
      <w:proofErr w:type="spellEnd"/>
      <w:r>
        <w:t>-Perkins, 2017).</w:t>
      </w:r>
    </w:p>
    <w:p w14:paraId="180360F8" w14:textId="77777777" w:rsidR="00E4606D" w:rsidRDefault="00E4606D" w:rsidP="00CC1305">
      <w:pPr>
        <w:pStyle w:val="Compact"/>
        <w:numPr>
          <w:ilvl w:val="0"/>
          <w:numId w:val="106"/>
        </w:numPr>
        <w:spacing w:line="360" w:lineRule="auto"/>
      </w:pPr>
      <w:r>
        <w:rPr>
          <w:b/>
        </w:rPr>
        <w:lastRenderedPageBreak/>
        <w:t xml:space="preserve">Ruralne destinacije: </w:t>
      </w:r>
      <w:r>
        <w:t>Temelje se na konceptu „od polja do stola“, poljoprivrednoj tradiciji i reputaciji u uzgoju specifičnih autohtonih kultura. Ključna je koncentracija i čvrsta povezanost dionika u lancu vrijednosti (farme, vinarije, restorani, smještaj), kao i sposobnost proizvođača da tradicionalna jela i namirnice inovativno reinterpretiraju u skladu s modernim ukusima posjetitelja (</w:t>
      </w:r>
      <w:proofErr w:type="spellStart"/>
      <w:r>
        <w:t>Ward</w:t>
      </w:r>
      <w:proofErr w:type="spellEnd"/>
      <w:r>
        <w:t>-Perkins, 2017).</w:t>
      </w:r>
    </w:p>
    <w:p w14:paraId="54ABD6F8" w14:textId="77777777" w:rsidR="00E4606D" w:rsidRDefault="00E4606D" w:rsidP="00CC1305">
      <w:pPr>
        <w:pStyle w:val="Compact"/>
        <w:numPr>
          <w:ilvl w:val="0"/>
          <w:numId w:val="106"/>
        </w:numPr>
        <w:spacing w:line="360" w:lineRule="auto"/>
      </w:pPr>
      <w:r>
        <w:rPr>
          <w:b/>
        </w:rPr>
        <w:t xml:space="preserve">Obalne destinacije: </w:t>
      </w:r>
      <w:r>
        <w:t xml:space="preserve">Koriste </w:t>
      </w:r>
      <w:proofErr w:type="spellStart"/>
      <w:r>
        <w:t>enogastronomiju</w:t>
      </w:r>
      <w:proofErr w:type="spellEnd"/>
      <w:r>
        <w:t xml:space="preserve"> kao ključni alat za ublažavanje visoke </w:t>
      </w:r>
      <w:proofErr w:type="spellStart"/>
      <w:r>
        <w:t>sezonalnosti</w:t>
      </w:r>
      <w:proofErr w:type="spellEnd"/>
      <w:r>
        <w:t xml:space="preserve"> i produljenje turističke sezone. Glavni oslonac im je ribarska tradicija, svakodnevna dostupnost svježe lokalno ulovljene ribe i morskih plodova, autentične konobe koje poslužuju jela po tradicionalnim recepturama te organizacija gastro-manifestacija posvećenih specifičnim morskim delicijama (</w:t>
      </w:r>
      <w:proofErr w:type="spellStart"/>
      <w:r>
        <w:t>Ward</w:t>
      </w:r>
      <w:proofErr w:type="spellEnd"/>
      <w:r>
        <w:t>-Perkins, 2017).</w:t>
      </w:r>
    </w:p>
    <w:p w14:paraId="5F62CFDE" w14:textId="77777777" w:rsidR="000F0EB1" w:rsidRDefault="00000000" w:rsidP="00CC1305">
      <w:pPr>
        <w:pStyle w:val="Heading4"/>
        <w:spacing w:line="360" w:lineRule="auto"/>
      </w:pPr>
      <w:r>
        <w:t xml:space="preserve">Gastronomski identitet i uloga </w:t>
      </w:r>
      <w:proofErr w:type="spellStart"/>
      <w:r>
        <w:t>premium</w:t>
      </w:r>
      <w:proofErr w:type="spellEnd"/>
      <w:r>
        <w:t xml:space="preserve"> vodiča</w:t>
      </w:r>
    </w:p>
    <w:p w14:paraId="6CCD6770" w14:textId="77777777" w:rsidR="00E4606D" w:rsidRDefault="00E4606D" w:rsidP="00CC1305">
      <w:pPr>
        <w:pStyle w:val="FirstParagraph"/>
        <w:spacing w:line="360" w:lineRule="auto"/>
      </w:pPr>
      <w:r>
        <w:t>Koncept gastronomskog identiteta predstavlja sintezu okruženja (geografija, mikroklima, tlo) i lokalne kulture (povijest, tradicija, inovacije, vjerovanja), što rezultira jedinstvenim okusima i receptima specifičnim za pojedino područje (</w:t>
      </w:r>
      <w:proofErr w:type="spellStart"/>
      <w:r>
        <w:t>Harrington</w:t>
      </w:r>
      <w:proofErr w:type="spellEnd"/>
      <w:r>
        <w:t xml:space="preserve">, 2005). Države često koriste ovaj identitet u svrhu nacionalnog </w:t>
      </w:r>
      <w:proofErr w:type="spellStart"/>
      <w:r>
        <w:t>brendiranja</w:t>
      </w:r>
      <w:proofErr w:type="spellEnd"/>
      <w:r>
        <w:t>, što je u teoriji poznato pod nazivom „</w:t>
      </w:r>
      <w:proofErr w:type="spellStart"/>
      <w:r>
        <w:t>gastronacionalizam</w:t>
      </w:r>
      <w:proofErr w:type="spellEnd"/>
      <w:r>
        <w:t>“ (</w:t>
      </w:r>
      <w:proofErr w:type="spellStart"/>
      <w:r>
        <w:t>Byrkjeflot</w:t>
      </w:r>
      <w:proofErr w:type="spellEnd"/>
      <w:r>
        <w:t xml:space="preserve"> </w:t>
      </w:r>
      <w:proofErr w:type="spellStart"/>
      <w:r>
        <w:t>et</w:t>
      </w:r>
      <w:proofErr w:type="spellEnd"/>
      <w:r>
        <w:t xml:space="preserve"> </w:t>
      </w:r>
      <w:proofErr w:type="spellStart"/>
      <w:r>
        <w:t>al</w:t>
      </w:r>
      <w:proofErr w:type="spellEnd"/>
      <w:r>
        <w:t xml:space="preserve">., 2013). Za postizanje visoke prepoznatljivosti na globalnoj razini od iznimne je važnosti prisutnost u prestižnim gastronomskim vodičima, među kojima je najznačajniji </w:t>
      </w:r>
      <w:proofErr w:type="spellStart"/>
      <w:r>
        <w:t>Michelinov</w:t>
      </w:r>
      <w:proofErr w:type="spellEnd"/>
      <w:r>
        <w:t xml:space="preserve"> vodič (POS </w:t>
      </w:r>
      <w:proofErr w:type="spellStart"/>
      <w:r>
        <w:t>Sector</w:t>
      </w:r>
      <w:proofErr w:type="spellEnd"/>
      <w:r>
        <w:t>, 2017).</w:t>
      </w:r>
    </w:p>
    <w:p w14:paraId="1F063431" w14:textId="77777777" w:rsidR="00E4606D" w:rsidRDefault="00E4606D" w:rsidP="00CC1305">
      <w:pPr>
        <w:pStyle w:val="BodyText"/>
        <w:spacing w:line="360" w:lineRule="auto"/>
      </w:pPr>
      <w:r>
        <w:t xml:space="preserve">Utemeljen još 1899. godine od strane Andre Michelina, ovaj je vodič prvotno služio vozačima automobila za pronalaženje goriva, popravak vozila i preporuku dobrih gostionica, da bi s vremenom prerastao u globalnu „gurmansku bibliju“ (POS </w:t>
      </w:r>
      <w:proofErr w:type="spellStart"/>
      <w:r>
        <w:t>Sector</w:t>
      </w:r>
      <w:proofErr w:type="spellEnd"/>
      <w:r>
        <w:t xml:space="preserve">, 2017). </w:t>
      </w:r>
      <w:proofErr w:type="spellStart"/>
      <w:r>
        <w:t>Michelinovi</w:t>
      </w:r>
      <w:proofErr w:type="spellEnd"/>
      <w:r>
        <w:t xml:space="preserve"> anonimni inspektori ocjenjuju isključivo kvalitetu hrane na tanjuru, ne uzimajući u obzir interijer, uslugu ili dekoraciju, vodeći se s pet strogih kriterija: 1) kvaliteta sastojaka, 2) vještina pripreme hrane i kombinacija začina, 3) stupanj kreativnosti i originalnosti, 4) postojanost i dosljednost kvalitete te 5) omjer kvalitete i cijene (POS </w:t>
      </w:r>
      <w:proofErr w:type="spellStart"/>
      <w:r>
        <w:t>Sector</w:t>
      </w:r>
      <w:proofErr w:type="spellEnd"/>
      <w:r>
        <w:t xml:space="preserve">, 2017). Stjecanje čak i jedne </w:t>
      </w:r>
      <w:proofErr w:type="spellStart"/>
      <w:r>
        <w:t>Michelinove</w:t>
      </w:r>
      <w:proofErr w:type="spellEnd"/>
      <w:r>
        <w:t xml:space="preserve"> zvjezdice može povećati prodaju i prihode restorana za čak 50%, što zorno ilustrira golemu ekonomsku i promotivnu moć ovog sustava vrednovanja u ugostiteljstvu (POS </w:t>
      </w:r>
      <w:proofErr w:type="spellStart"/>
      <w:r>
        <w:t>Sector</w:t>
      </w:r>
      <w:proofErr w:type="spellEnd"/>
      <w:r>
        <w:t>, 2017).</w:t>
      </w:r>
    </w:p>
    <w:p w14:paraId="4C0D030F" w14:textId="77777777" w:rsidR="000F0EB1" w:rsidRDefault="00000000" w:rsidP="00CC1305">
      <w:pPr>
        <w:pStyle w:val="Heading3"/>
        <w:spacing w:line="360" w:lineRule="auto"/>
      </w:pPr>
      <w:bookmarkStart w:id="328" w:name="_Toc237462184"/>
      <w:proofErr w:type="spellStart"/>
      <w:r>
        <w:lastRenderedPageBreak/>
        <w:t>Enogastronomska</w:t>
      </w:r>
      <w:proofErr w:type="spellEnd"/>
      <w:r>
        <w:t xml:space="preserve"> destinacija Hrvatska: regionalno bogatstvo i trendovi</w:t>
      </w:r>
      <w:bookmarkEnd w:id="328"/>
    </w:p>
    <w:p w14:paraId="2A3B2653" w14:textId="77777777" w:rsidR="00E4606D" w:rsidRDefault="00E4606D" w:rsidP="00CC1305">
      <w:pPr>
        <w:pStyle w:val="FirstParagraph"/>
        <w:spacing w:line="360" w:lineRule="auto"/>
      </w:pPr>
      <w:r>
        <w:t>Zahvaljujući iznimnoj geografskoj i kulturnoj raznolikosti na relativno malom prostoru, Hrvatska se opravdano naziva „</w:t>
      </w:r>
      <w:proofErr w:type="spellStart"/>
      <w:r>
        <w:t>gastroenološkom</w:t>
      </w:r>
      <w:proofErr w:type="spellEnd"/>
      <w:r>
        <w:t xml:space="preserve"> princezom Sredozemlja i Europe“ (Barbieri, 2019). Njezin </w:t>
      </w:r>
      <w:proofErr w:type="spellStart"/>
      <w:r>
        <w:t>enogastronomski</w:t>
      </w:r>
      <w:proofErr w:type="spellEnd"/>
      <w:r>
        <w:t xml:space="preserve"> identitet predstavlja raskošan kolaž u kojem se isprepliću i nadopunjuju mediteranski utjecaji na obali, srednjoeuropski (austrougarski) u kontinentalnom dijelu te orijentalne primjese u zaleđu (Žutelija, 2019). U Strategiji razvoja održivog turizma do 2030. godine, </w:t>
      </w:r>
      <w:proofErr w:type="spellStart"/>
      <w:r>
        <w:t>enogastronomski</w:t>
      </w:r>
      <w:proofErr w:type="spellEnd"/>
      <w:r>
        <w:t xml:space="preserve"> turizam je prepoznat kao strateški važan proizvod od posebnog interesa koji značajno pridonosi podizanju kvalitete cjelokupnog turističkog doživljaja i smanjenju </w:t>
      </w:r>
      <w:proofErr w:type="spellStart"/>
      <w:r>
        <w:t>sezonalnosti</w:t>
      </w:r>
      <w:proofErr w:type="spellEnd"/>
      <w:r>
        <w:t xml:space="preserve"> (Boranić Živoder &amp; Tomljenović, 2022).</w:t>
      </w:r>
    </w:p>
    <w:p w14:paraId="3A3A09C1" w14:textId="77777777" w:rsidR="000F0EB1" w:rsidRDefault="00000000" w:rsidP="00CC1305">
      <w:pPr>
        <w:pStyle w:val="Heading4"/>
        <w:spacing w:line="360" w:lineRule="auto"/>
      </w:pPr>
      <w:r>
        <w:t>Gastronomske regije i autohtoni rariteti</w:t>
      </w:r>
    </w:p>
    <w:p w14:paraId="5F951584" w14:textId="77777777" w:rsidR="00E4606D" w:rsidRDefault="00E4606D" w:rsidP="00CC1305">
      <w:pPr>
        <w:pStyle w:val="FirstParagraph"/>
        <w:spacing w:line="360" w:lineRule="auto"/>
      </w:pPr>
      <w:r>
        <w:t>Svaka hrvatska regija brižno njeguje svoje kulinarske posebnosti i jedinstvene autohtone proizvode (Žutelija, 2019):</w:t>
      </w:r>
    </w:p>
    <w:p w14:paraId="75675213" w14:textId="77777777" w:rsidR="00E4606D" w:rsidRDefault="00E4606D" w:rsidP="00CC1305">
      <w:pPr>
        <w:pStyle w:val="Compact"/>
        <w:numPr>
          <w:ilvl w:val="0"/>
          <w:numId w:val="107"/>
        </w:numPr>
        <w:spacing w:line="360" w:lineRule="auto"/>
      </w:pPr>
      <w:r>
        <w:rPr>
          <w:b/>
        </w:rPr>
        <w:t xml:space="preserve">Istra: </w:t>
      </w:r>
      <w:r>
        <w:t xml:space="preserve">Globalno </w:t>
      </w:r>
      <w:proofErr w:type="spellStart"/>
      <w:r>
        <w:t>brendirana</w:t>
      </w:r>
      <w:proofErr w:type="spellEnd"/>
      <w:r>
        <w:t xml:space="preserve"> po vrhunskim </w:t>
      </w:r>
      <w:proofErr w:type="spellStart"/>
      <w:r>
        <w:t>ekstradjevičanskim</w:t>
      </w:r>
      <w:proofErr w:type="spellEnd"/>
      <w:r>
        <w:t xml:space="preserve"> maslinovim uljima (Studija slučaja Vodnjan), bijelom i crnom tartufu iz Motovunske šume (istarski bijeli tartuf od 1,5 kg uvršten je u </w:t>
      </w:r>
      <w:proofErr w:type="spellStart"/>
      <w:r>
        <w:t>Guinnessovu</w:t>
      </w:r>
      <w:proofErr w:type="spellEnd"/>
      <w:r>
        <w:t xml:space="preserve"> knjigu rekorda), kozjim sirevima, autohtonom boškarinu te vinskim cestama malvazije i </w:t>
      </w:r>
      <w:proofErr w:type="spellStart"/>
      <w:r>
        <w:t>terana</w:t>
      </w:r>
      <w:proofErr w:type="spellEnd"/>
      <w:r>
        <w:t xml:space="preserve"> (Žutelija, 2019). Upravo je u Istri, u Rovinju, restoran „Monte“ 2017. godine osvojio prvu </w:t>
      </w:r>
      <w:proofErr w:type="spellStart"/>
      <w:r>
        <w:t>Michelinovu</w:t>
      </w:r>
      <w:proofErr w:type="spellEnd"/>
      <w:r>
        <w:t xml:space="preserve"> zvjezdicu u Hrvatskoj (POS </w:t>
      </w:r>
      <w:proofErr w:type="spellStart"/>
      <w:r>
        <w:t>Sector</w:t>
      </w:r>
      <w:proofErr w:type="spellEnd"/>
      <w:r>
        <w:t>, 2017).</w:t>
      </w:r>
    </w:p>
    <w:p w14:paraId="17C49D0A" w14:textId="77777777" w:rsidR="00E4606D" w:rsidRDefault="00E4606D" w:rsidP="00CC1305">
      <w:pPr>
        <w:pStyle w:val="Compact"/>
        <w:numPr>
          <w:ilvl w:val="0"/>
          <w:numId w:val="107"/>
        </w:numPr>
        <w:spacing w:line="360" w:lineRule="auto"/>
      </w:pPr>
      <w:r>
        <w:rPr>
          <w:b/>
        </w:rPr>
        <w:t xml:space="preserve">Kvarner: </w:t>
      </w:r>
      <w:r>
        <w:t xml:space="preserve">Prepoznatljiv po kvarnerskom škampu vrhunske kvalitete, spoju mediteranske kuhinje i austrougarskih slastica (poput </w:t>
      </w:r>
      <w:proofErr w:type="spellStart"/>
      <w:r>
        <w:t>štrudela</w:t>
      </w:r>
      <w:proofErr w:type="spellEnd"/>
      <w:r>
        <w:t>) te izuzetno visokim kulinarskim dometima restorana u Voloskom, Opatiji i Kastvu (Žutelija, 2019).</w:t>
      </w:r>
    </w:p>
    <w:p w14:paraId="6CC93EF4" w14:textId="77777777" w:rsidR="00E4606D" w:rsidRDefault="00E4606D" w:rsidP="00CC1305">
      <w:pPr>
        <w:pStyle w:val="Compact"/>
        <w:numPr>
          <w:ilvl w:val="0"/>
          <w:numId w:val="107"/>
        </w:numPr>
        <w:spacing w:line="360" w:lineRule="auto"/>
      </w:pPr>
      <w:r>
        <w:rPr>
          <w:b/>
        </w:rPr>
        <w:t xml:space="preserve">Slavonija i Baranja: </w:t>
      </w:r>
      <w:r>
        <w:t>Nudi bogatu ponudu riječne ribe (</w:t>
      </w:r>
      <w:proofErr w:type="spellStart"/>
      <w:r>
        <w:t>fiš</w:t>
      </w:r>
      <w:proofErr w:type="spellEnd"/>
      <w:r>
        <w:t xml:space="preserve">-paprikaš, </w:t>
      </w:r>
      <w:proofErr w:type="spellStart"/>
      <w:r>
        <w:t>perkelt</w:t>
      </w:r>
      <w:proofErr w:type="spellEnd"/>
      <w:r>
        <w:t xml:space="preserve"> od soma), jela od svinjetine i peradi (đakovski </w:t>
      </w:r>
      <w:proofErr w:type="spellStart"/>
      <w:r>
        <w:t>otkošteni</w:t>
      </w:r>
      <w:proofErr w:type="spellEnd"/>
      <w:r>
        <w:t xml:space="preserve"> odojak, baranjski </w:t>
      </w:r>
      <w:proofErr w:type="spellStart"/>
      <w:r>
        <w:t>perkelt</w:t>
      </w:r>
      <w:proofErr w:type="spellEnd"/>
      <w:r>
        <w:t xml:space="preserve"> od pijevca), slavonski </w:t>
      </w:r>
      <w:proofErr w:type="spellStart"/>
      <w:r>
        <w:t>čobanac</w:t>
      </w:r>
      <w:proofErr w:type="spellEnd"/>
      <w:r>
        <w:t>, vrhunski kulen/</w:t>
      </w:r>
      <w:proofErr w:type="spellStart"/>
      <w:r>
        <w:t>kulin</w:t>
      </w:r>
      <w:proofErr w:type="spellEnd"/>
      <w:r>
        <w:t xml:space="preserve"> te izvrsnu graševinu i traminac iz podruma od Iloka do Kutjeva (Žutelija, 2019).</w:t>
      </w:r>
    </w:p>
    <w:p w14:paraId="7F810AED" w14:textId="77777777" w:rsidR="00E4606D" w:rsidRDefault="00E4606D" w:rsidP="00CC1305">
      <w:pPr>
        <w:pStyle w:val="Compact"/>
        <w:numPr>
          <w:ilvl w:val="0"/>
          <w:numId w:val="107"/>
        </w:numPr>
        <w:spacing w:line="360" w:lineRule="auto"/>
      </w:pPr>
      <w:r>
        <w:rPr>
          <w:b/>
        </w:rPr>
        <w:t xml:space="preserve">Dalmacija: </w:t>
      </w:r>
      <w:r>
        <w:t xml:space="preserve">Karakterizira je mediteranska prehrana, </w:t>
      </w:r>
      <w:proofErr w:type="spellStart"/>
      <w:r>
        <w:t>posolica</w:t>
      </w:r>
      <w:proofErr w:type="spellEnd"/>
      <w:r>
        <w:t xml:space="preserve"> koja prirodno </w:t>
      </w:r>
      <w:proofErr w:type="spellStart"/>
      <w:r>
        <w:t>zasoljuje</w:t>
      </w:r>
      <w:proofErr w:type="spellEnd"/>
      <w:r>
        <w:t xml:space="preserve"> pašnjake i utječe na kemijski sastav flore i faune (stvarajući jedinstvenu </w:t>
      </w:r>
      <w:proofErr w:type="spellStart"/>
      <w:r>
        <w:t>haloterapiju</w:t>
      </w:r>
      <w:proofErr w:type="spellEnd"/>
      <w:r>
        <w:t xml:space="preserve">), </w:t>
      </w:r>
      <w:r>
        <w:lastRenderedPageBreak/>
        <w:t>vrhunski paški sir, janjetina, pršut i panceta iz zaleđa, školjke i kamenice iz Malostonskog zaljeva (</w:t>
      </w:r>
      <w:proofErr w:type="spellStart"/>
      <w:r>
        <w:t>Ostrea</w:t>
      </w:r>
      <w:proofErr w:type="spellEnd"/>
      <w:r>
        <w:t xml:space="preserve"> </w:t>
      </w:r>
      <w:proofErr w:type="spellStart"/>
      <w:r>
        <w:t>edulis</w:t>
      </w:r>
      <w:proofErr w:type="spellEnd"/>
      <w:r>
        <w:t xml:space="preserve">), te autohtona vina poput pošipa, </w:t>
      </w:r>
      <w:proofErr w:type="spellStart"/>
      <w:r>
        <w:t>babića</w:t>
      </w:r>
      <w:proofErr w:type="spellEnd"/>
      <w:r>
        <w:t xml:space="preserve">, </w:t>
      </w:r>
      <w:proofErr w:type="spellStart"/>
      <w:r>
        <w:t>debit</w:t>
      </w:r>
      <w:proofErr w:type="spellEnd"/>
      <w:r>
        <w:t>-a i plavca malog (Martinić, 2019; Žutelija, 2019).</w:t>
      </w:r>
    </w:p>
    <w:p w14:paraId="148D22B5" w14:textId="77777777" w:rsidR="00E4606D" w:rsidRDefault="00E4606D" w:rsidP="00CC1305">
      <w:pPr>
        <w:pStyle w:val="Compact"/>
        <w:numPr>
          <w:ilvl w:val="0"/>
          <w:numId w:val="107"/>
        </w:numPr>
        <w:spacing w:line="360" w:lineRule="auto"/>
      </w:pPr>
      <w:r>
        <w:rPr>
          <w:b/>
        </w:rPr>
        <w:t xml:space="preserve">Središnja Hrvatska i Zagreb: </w:t>
      </w:r>
      <w:r>
        <w:t xml:space="preserve">Njeguju bogatu građansku i purgersku kuhinju, puricu s mlincima, zagrebački odrezak, samoborsku kotlovinu i kremšnite, krepke juhe te </w:t>
      </w:r>
      <w:proofErr w:type="spellStart"/>
      <w:r>
        <w:t>plešivičku</w:t>
      </w:r>
      <w:proofErr w:type="spellEnd"/>
      <w:r>
        <w:t xml:space="preserve"> i zelinsku vinsku cestu poznatu po autohtonoj kraljevini, pjenušcima te mladom portugiscu (Žutelija, 2019).</w:t>
      </w:r>
    </w:p>
    <w:p w14:paraId="05792FEE" w14:textId="77777777" w:rsidR="000F0EB1" w:rsidRDefault="00000000" w:rsidP="00CC1305">
      <w:pPr>
        <w:pStyle w:val="Heading4"/>
        <w:spacing w:line="360" w:lineRule="auto"/>
      </w:pPr>
      <w:r>
        <w:t>Analiza potražnje i održivost: primjer Zagrebačke županije</w:t>
      </w:r>
    </w:p>
    <w:p w14:paraId="15307D74" w14:textId="77777777" w:rsidR="00E4606D" w:rsidRDefault="00E4606D" w:rsidP="00CC1305">
      <w:pPr>
        <w:pStyle w:val="FirstParagraph"/>
        <w:spacing w:line="360" w:lineRule="auto"/>
      </w:pPr>
      <w:r>
        <w:t xml:space="preserve">Za potrebe strateškog planiranja, izuzetno su važni empirijski podaci o turističkoj potražnji. Sveobuhvatno istraživanje koje je provela Turistička zajednica Zagrebačke županije (2026) na uzorku od 359 ispitanika potvrdilo je visoku važnost </w:t>
      </w:r>
      <w:proofErr w:type="spellStart"/>
      <w:r>
        <w:t>enogastronomije</w:t>
      </w:r>
      <w:proofErr w:type="spellEnd"/>
      <w:r>
        <w:t xml:space="preserve"> u strukturi motiva dolaska. Gastronomija i lokalna hrana izdvojile su se kao drugi najvažniji motiv za posjet destinaciji s udjelom od 27,9%, dok su vino i vinarije motivirali 21,7% posjetitelja (Turistička zajednica Zagrebačke županije, 2026). Isto tako, vinske i gastronomske ture identificirane su kao drugi najsnažniji motivator za produljenje boravka i ostvarenje noćenja u destinaciji (30,9% odgovora), odmah iza bogatijih vikend događanja (Turistička zajednica Zagrebačke županije, 2026).</w:t>
      </w:r>
    </w:p>
    <w:p w14:paraId="00498344" w14:textId="77777777" w:rsidR="00E4606D" w:rsidRDefault="00E4606D" w:rsidP="00CC1305">
      <w:pPr>
        <w:pStyle w:val="BodyText"/>
        <w:spacing w:line="360" w:lineRule="auto"/>
      </w:pPr>
      <w:r>
        <w:t xml:space="preserve">Istraživanje je pokazalo izuzetno visoku ekološku i društvenu osviještenost suvremenih posjetitelja. Čak 68,2% ispitanika iskazalo je jasnu pozitivnu sklonost prema odabiru turističkih proizvoda koji uključuju lokalne proizvode, OPG-ove, lokalne vodiče i održive prakse, pri čemu bi 44,0% njih taj proizvod odabralo čak i ako je skuplji od generičkog (Turistička zajednica Zagrebačke županije, 2026). U pogledu važnosti pojedinih elemenata pri odabiru destinacije, najviše ocjene na skali od 1 do 5 dobili su podrška lokalnim proizvođačima i OPG-ovima (4,06) te lokalna hrana i proizvodi (4,03), što potvrđuje da održivost za </w:t>
      </w:r>
      <w:proofErr w:type="spellStart"/>
      <w:r>
        <w:t>enogastronomsku</w:t>
      </w:r>
      <w:proofErr w:type="spellEnd"/>
      <w:r>
        <w:t xml:space="preserve"> destinaciju ne predstavlja samo upravljački okvir, već i njezinu ključnu tržišnu prednost i element diferencijacije (Turistička zajednica Zagrebačke županije, 2026).</w:t>
      </w:r>
    </w:p>
    <w:p w14:paraId="1F3D7D0E" w14:textId="77777777" w:rsidR="000F0EB1" w:rsidRDefault="00000000" w:rsidP="00CC1305">
      <w:pPr>
        <w:pStyle w:val="Heading3"/>
        <w:spacing w:line="360" w:lineRule="auto"/>
      </w:pPr>
      <w:bookmarkStart w:id="329" w:name="_Toc237462185"/>
      <w:r>
        <w:lastRenderedPageBreak/>
        <w:t>Međunarodni primjeri dobre prakse i studije slučaja</w:t>
      </w:r>
      <w:bookmarkEnd w:id="329"/>
    </w:p>
    <w:p w14:paraId="14F34227" w14:textId="77777777" w:rsidR="00E4606D" w:rsidRDefault="00E4606D" w:rsidP="00CC1305">
      <w:pPr>
        <w:pStyle w:val="FirstParagraph"/>
        <w:spacing w:line="360" w:lineRule="auto"/>
      </w:pPr>
      <w:r>
        <w:t xml:space="preserve">Uspoređivanje i učenje iz uspješnih inozemnih modela pruža dragocjene smjernice za razvoj </w:t>
      </w:r>
      <w:proofErr w:type="spellStart"/>
      <w:r>
        <w:t>enogastronomskog</w:t>
      </w:r>
      <w:proofErr w:type="spellEnd"/>
      <w:r>
        <w:t xml:space="preserve"> turizma u Hrvatskoj i jadransko-jonskoj regiji (Boranić Živoder &amp; Tomljenović, 2022):</w:t>
      </w:r>
    </w:p>
    <w:p w14:paraId="533D9FA5" w14:textId="77777777" w:rsidR="00E4606D" w:rsidRDefault="00E4606D" w:rsidP="00CC1305">
      <w:pPr>
        <w:pStyle w:val="Compact"/>
        <w:numPr>
          <w:ilvl w:val="0"/>
          <w:numId w:val="108"/>
        </w:numPr>
        <w:spacing w:line="360" w:lineRule="auto"/>
      </w:pPr>
      <w:r>
        <w:rPr>
          <w:b/>
        </w:rPr>
        <w:t xml:space="preserve">Slovenija i </w:t>
      </w:r>
      <w:proofErr w:type="spellStart"/>
      <w:r>
        <w:rPr>
          <w:b/>
        </w:rPr>
        <w:t>Hiša</w:t>
      </w:r>
      <w:proofErr w:type="spellEnd"/>
      <w:r>
        <w:rPr>
          <w:b/>
        </w:rPr>
        <w:t xml:space="preserve"> Franko (</w:t>
      </w:r>
      <w:proofErr w:type="spellStart"/>
      <w:r>
        <w:rPr>
          <w:b/>
        </w:rPr>
        <w:t>chef</w:t>
      </w:r>
      <w:proofErr w:type="spellEnd"/>
      <w:r>
        <w:rPr>
          <w:b/>
        </w:rPr>
        <w:t xml:space="preserve"> Ana </w:t>
      </w:r>
      <w:proofErr w:type="spellStart"/>
      <w:r>
        <w:rPr>
          <w:b/>
        </w:rPr>
        <w:t>Roš</w:t>
      </w:r>
      <w:proofErr w:type="spellEnd"/>
      <w:r>
        <w:rPr>
          <w:b/>
        </w:rPr>
        <w:t xml:space="preserve">): </w:t>
      </w:r>
      <w:r>
        <w:t xml:space="preserve">Slovenija je primjer iznimno uspješnog i vođenog razvoja </w:t>
      </w:r>
      <w:proofErr w:type="spellStart"/>
      <w:r>
        <w:t>enogastronomije</w:t>
      </w:r>
      <w:proofErr w:type="spellEnd"/>
      <w:r>
        <w:t xml:space="preserve"> kroz jasne akcijske planove i osvajanje titule Europske regije gastronomije 2021. Restoran „</w:t>
      </w:r>
      <w:proofErr w:type="spellStart"/>
      <w:r>
        <w:t>Hiša</w:t>
      </w:r>
      <w:proofErr w:type="spellEnd"/>
      <w:r>
        <w:t xml:space="preserve"> Franko“ u dolini Soče, pod vodstvom svjetski poznate samouke </w:t>
      </w:r>
      <w:proofErr w:type="spellStart"/>
      <w:r>
        <w:t>chefice</w:t>
      </w:r>
      <w:proofErr w:type="spellEnd"/>
      <w:r>
        <w:t xml:space="preserve"> Ane </w:t>
      </w:r>
      <w:proofErr w:type="spellStart"/>
      <w:r>
        <w:t>Roš</w:t>
      </w:r>
      <w:proofErr w:type="spellEnd"/>
      <w:r>
        <w:t xml:space="preserve"> (proglašene najboljom svjetskom kuharicom 2017. godine), postao je globalni magnet za </w:t>
      </w:r>
      <w:proofErr w:type="spellStart"/>
      <w:r>
        <w:t>foodieje</w:t>
      </w:r>
      <w:proofErr w:type="spellEnd"/>
      <w:r>
        <w:t>. Uspjeh se temelji na 100% lokalnom i sezonskom lancu opskrbe te visokoj društvenoj odgovornosti prema lokalnoj zajednici i malim uzgajivačima (Boranić Živoder &amp; Tomljenović, 2022).</w:t>
      </w:r>
    </w:p>
    <w:p w14:paraId="7E224FBC" w14:textId="77777777" w:rsidR="00E4606D" w:rsidRDefault="00E4606D" w:rsidP="00CC1305">
      <w:pPr>
        <w:pStyle w:val="Compact"/>
        <w:numPr>
          <w:ilvl w:val="0"/>
          <w:numId w:val="108"/>
        </w:numPr>
        <w:spacing w:line="360" w:lineRule="auto"/>
      </w:pPr>
      <w:r>
        <w:rPr>
          <w:b/>
        </w:rPr>
        <w:t xml:space="preserve">Crna Gora i Plantaže: </w:t>
      </w:r>
      <w:r>
        <w:t xml:space="preserve">Jedinstveni vinogradarski kompleks u blizini Skadarskog jezera prostire se na čak 2300 hektara, predstavljajući najveći neprekinuti vinograd u Europi. Kroz rekonstrukciju povijesnog vojnog podzemnog aerodroma u spektakularni vinski podrum </w:t>
      </w:r>
      <w:proofErr w:type="spellStart"/>
      <w:r>
        <w:t>Šipčanik</w:t>
      </w:r>
      <w:proofErr w:type="spellEnd"/>
      <w:r>
        <w:t xml:space="preserve">, stvoren je jedinstveni doživljaj koji povezuje povijest, autohtone sorte (vranac i </w:t>
      </w:r>
      <w:proofErr w:type="spellStart"/>
      <w:r>
        <w:t>krstač</w:t>
      </w:r>
      <w:proofErr w:type="spellEnd"/>
      <w:r>
        <w:t>) te edukativne vinske radionice i škole za turiste (Boranić Živoder &amp; Tomljenović, 2022).</w:t>
      </w:r>
    </w:p>
    <w:p w14:paraId="0559D47D" w14:textId="77777777" w:rsidR="00E4606D" w:rsidRDefault="00E4606D" w:rsidP="00CC1305">
      <w:pPr>
        <w:pStyle w:val="Compact"/>
        <w:numPr>
          <w:ilvl w:val="0"/>
          <w:numId w:val="108"/>
        </w:numPr>
        <w:spacing w:line="360" w:lineRule="auto"/>
      </w:pPr>
      <w:r>
        <w:rPr>
          <w:b/>
        </w:rPr>
        <w:t xml:space="preserve">Sjeverna Makedonija i Hotel </w:t>
      </w:r>
      <w:proofErr w:type="spellStart"/>
      <w:r>
        <w:rPr>
          <w:b/>
        </w:rPr>
        <w:t>Tutto</w:t>
      </w:r>
      <w:proofErr w:type="spellEnd"/>
      <w:r>
        <w:rPr>
          <w:b/>
        </w:rPr>
        <w:t xml:space="preserve"> (</w:t>
      </w:r>
      <w:proofErr w:type="spellStart"/>
      <w:r>
        <w:rPr>
          <w:b/>
        </w:rPr>
        <w:t>Janče</w:t>
      </w:r>
      <w:proofErr w:type="spellEnd"/>
      <w:r>
        <w:rPr>
          <w:b/>
        </w:rPr>
        <w:t xml:space="preserve">): </w:t>
      </w:r>
      <w:r>
        <w:t xml:space="preserve">Smješten u pitoresknom planinskom selu </w:t>
      </w:r>
      <w:proofErr w:type="spellStart"/>
      <w:r>
        <w:t>Janče</w:t>
      </w:r>
      <w:proofErr w:type="spellEnd"/>
      <w:r>
        <w:t xml:space="preserve"> unutar Nacionalnog parka </w:t>
      </w:r>
      <w:proofErr w:type="spellStart"/>
      <w:r>
        <w:t>Mavrovo</w:t>
      </w:r>
      <w:proofErr w:type="spellEnd"/>
      <w:r>
        <w:t xml:space="preserve">, Hotel </w:t>
      </w:r>
      <w:proofErr w:type="spellStart"/>
      <w:r>
        <w:t>Tutto</w:t>
      </w:r>
      <w:proofErr w:type="spellEnd"/>
      <w:r>
        <w:t xml:space="preserve"> predstavlja ogledni primjer razvoja </w:t>
      </w:r>
      <w:proofErr w:type="spellStart"/>
      <w:r>
        <w:t>slow</w:t>
      </w:r>
      <w:proofErr w:type="spellEnd"/>
      <w:r>
        <w:t xml:space="preserve"> </w:t>
      </w:r>
      <w:proofErr w:type="spellStart"/>
      <w:r>
        <w:t>food</w:t>
      </w:r>
      <w:proofErr w:type="spellEnd"/>
      <w:r>
        <w:t xml:space="preserve"> pokreta na Balkanu. Vođen od strane lokalnog lidera </w:t>
      </w:r>
      <w:proofErr w:type="spellStart"/>
      <w:r>
        <w:t>Tefika</w:t>
      </w:r>
      <w:proofErr w:type="spellEnd"/>
      <w:r>
        <w:t xml:space="preserve"> </w:t>
      </w:r>
      <w:proofErr w:type="spellStart"/>
      <w:r>
        <w:t>Tefikovskog</w:t>
      </w:r>
      <w:proofErr w:type="spellEnd"/>
      <w:r>
        <w:t>, projekt povezuje ekološku i tradicijsku arhitekturu (kuće od blata i drva), prodaju sušenog planinskog bilja i rakije te posluživanje vrhunskih tradicionalnih jela (poput ajvara i pita) koja se moraju naručiti i pripremati satima unaprijed (Boranić Živoder &amp; Tomljenović, 2022).</w:t>
      </w:r>
    </w:p>
    <w:p w14:paraId="6239762E" w14:textId="77777777" w:rsidR="000F0EB1" w:rsidRDefault="00000000" w:rsidP="00CC1305">
      <w:pPr>
        <w:pStyle w:val="Heading3"/>
        <w:spacing w:line="360" w:lineRule="auto"/>
      </w:pPr>
      <w:bookmarkStart w:id="330" w:name="_Toc237462186"/>
      <w:r>
        <w:t>Zaključak i preporuke za budući razvoj</w:t>
      </w:r>
      <w:bookmarkEnd w:id="330"/>
    </w:p>
    <w:p w14:paraId="5177BA72" w14:textId="77777777" w:rsidR="00E4606D" w:rsidRDefault="00E4606D" w:rsidP="00CC1305">
      <w:pPr>
        <w:pStyle w:val="FirstParagraph"/>
        <w:spacing w:line="360" w:lineRule="auto"/>
      </w:pPr>
      <w:proofErr w:type="spellStart"/>
      <w:r>
        <w:t>Enogastronomski</w:t>
      </w:r>
      <w:proofErr w:type="spellEnd"/>
      <w:r>
        <w:t xml:space="preserve"> turizam predstavlja jedan od najperspektivnijih, najotpornijih i najprofitabilnijih segmenata suvremenog turističkog tržišta. Za Hrvatsku, a posebno za njezinu kontinentalnu i ruralnu unutrašnjost, razvoj ovog oblika turizma pruža idealnu </w:t>
      </w:r>
      <w:r>
        <w:lastRenderedPageBreak/>
        <w:t xml:space="preserve">priliku za revalorizaciju tradicijskog nasljeđa, održivi razvoj i stvaranje visoke lokalne dodane vrijednosti (Boranić Živoder &amp; Tomljenović, 2022; Turistička zajednica Zagrebačke županije, 2026). Budući razvoj i strateško planiranje </w:t>
      </w:r>
      <w:proofErr w:type="spellStart"/>
      <w:r>
        <w:t>enogastronomije</w:t>
      </w:r>
      <w:proofErr w:type="spellEnd"/>
      <w:r>
        <w:t xml:space="preserve"> u okviru nacionalnog turističkog i ugostiteljskog sustava trebali bi se temeljiti na sljedećim ključnim preporukama:</w:t>
      </w:r>
    </w:p>
    <w:p w14:paraId="79388B4A" w14:textId="77777777" w:rsidR="00E4606D" w:rsidRDefault="00E4606D" w:rsidP="00CC1305">
      <w:pPr>
        <w:pStyle w:val="Compact"/>
        <w:numPr>
          <w:ilvl w:val="0"/>
          <w:numId w:val="109"/>
        </w:numPr>
        <w:spacing w:line="360" w:lineRule="auto"/>
      </w:pPr>
      <w:r>
        <w:rPr>
          <w:b/>
        </w:rPr>
        <w:t xml:space="preserve">Sinergija i umrežavanje dionika: </w:t>
      </w:r>
      <w:r>
        <w:t>Povezivanje malih poljoprivrednih proizvođača, OPG-ova, vinara, ugostitelja, turističkih agencija i lokalnih turističkih zajednica u jedinstveni lanac vrijednosti. Pojedinačne atrakcije i kušaonice moraju biti ugrađene u cjelovite, tržišno spremne tematske itinerare i pakete koji se lako pretražuju i rezerviraju (Boranić Živoder &amp; Tomljenović, 2022; Turistička zajednica Zagrebačke županije, 2026).</w:t>
      </w:r>
    </w:p>
    <w:p w14:paraId="09449AF6" w14:textId="77777777" w:rsidR="00E4606D" w:rsidRDefault="00E4606D" w:rsidP="00CC1305">
      <w:pPr>
        <w:pStyle w:val="Compact"/>
        <w:numPr>
          <w:ilvl w:val="0"/>
          <w:numId w:val="109"/>
        </w:numPr>
        <w:spacing w:line="360" w:lineRule="auto"/>
      </w:pPr>
      <w:r>
        <w:rPr>
          <w:b/>
        </w:rPr>
        <w:t xml:space="preserve">Inzistiranje na održivosti i autentičnosti: </w:t>
      </w:r>
      <w:r>
        <w:t xml:space="preserve">Usklađivanje razvoja s međunarodnim standardima održivosti (Green </w:t>
      </w:r>
      <w:proofErr w:type="spellStart"/>
      <w:r>
        <w:t>Destinations</w:t>
      </w:r>
      <w:proofErr w:type="spellEnd"/>
      <w:r>
        <w:t xml:space="preserve"> i GSTC načela). Turistička ponuda mora se temeljiti isključivo na ekološki čistim lokalnim namirnicama, potpori domaćim proizvođačima, interpretaciji lokalnih gastro-priča i povijesnih anegdota te očuvanju izvornog krajobraza (Turistička zajednica Zagrebačke županije, 2026).</w:t>
      </w:r>
    </w:p>
    <w:p w14:paraId="27F97342" w14:textId="77777777" w:rsidR="00E4606D" w:rsidRDefault="00E4606D" w:rsidP="00CC1305">
      <w:pPr>
        <w:pStyle w:val="Compact"/>
        <w:numPr>
          <w:ilvl w:val="0"/>
          <w:numId w:val="109"/>
        </w:numPr>
        <w:spacing w:line="360" w:lineRule="auto"/>
      </w:pPr>
      <w:r>
        <w:rPr>
          <w:b/>
        </w:rPr>
        <w:t xml:space="preserve">Digitalizacija i suvremeni marketing: </w:t>
      </w:r>
      <w:r>
        <w:t xml:space="preserve">Unaprjeđenje digitalnih informacija i razvoj interaktivnih alata za planiranje posjeta (digitalne vinske karte, kalendari događanja, gotovi jednodnevni i vikend itinerari, integrirani sustavi rezervacije i QR-kodirani jelovnici). Snažnije iskorištavanje utjecaja društvenih mreža, specijaliziranih blogera i vizualno atraktivnog sadržaja za privlačenje eksperimentalnog i </w:t>
      </w:r>
      <w:proofErr w:type="spellStart"/>
      <w:r>
        <w:t>foodie</w:t>
      </w:r>
      <w:proofErr w:type="spellEnd"/>
      <w:r>
        <w:t xml:space="preserve"> segmenta potražnje (Boranić Živoder &amp; Tomljenović, 2022; Turistička zajednica Zagrebačke županije, 2026).</w:t>
      </w:r>
    </w:p>
    <w:p w14:paraId="27C7850B" w14:textId="77777777" w:rsidR="00E4606D" w:rsidRDefault="00E4606D" w:rsidP="00CC1305">
      <w:pPr>
        <w:pStyle w:val="Compact"/>
        <w:numPr>
          <w:ilvl w:val="0"/>
          <w:numId w:val="109"/>
        </w:numPr>
        <w:spacing w:line="360" w:lineRule="auto"/>
      </w:pPr>
      <w:r>
        <w:rPr>
          <w:b/>
        </w:rPr>
        <w:t xml:space="preserve">Edukacija i podizanje standarda kvalitete: </w:t>
      </w:r>
      <w:r>
        <w:t xml:space="preserve">Kontinuirano obrazovanje mladih kadrova u ugostiteljstvu i turizmu, poticanje </w:t>
      </w:r>
      <w:proofErr w:type="spellStart"/>
      <w:r>
        <w:t>sommelierstva</w:t>
      </w:r>
      <w:proofErr w:type="spellEnd"/>
      <w:r>
        <w:t xml:space="preserve">, usvajanje međunarodnih standarda sigurnosti i </w:t>
      </w:r>
      <w:proofErr w:type="spellStart"/>
      <w:r>
        <w:t>sljedivosti</w:t>
      </w:r>
      <w:proofErr w:type="spellEnd"/>
      <w:r>
        <w:t xml:space="preserve"> hrane (poput ISO i HACCP standarda) te njegovanje iskrenog gostoprimstva i vještina interpretacije baštine (Boranić Živoder &amp; Tomljenović, 2022; Turistička zajednica Zagrebačke županije, 2026).</w:t>
      </w:r>
    </w:p>
    <w:p w14:paraId="2C47B736" w14:textId="77777777" w:rsidR="00E4606D" w:rsidRDefault="00E4606D" w:rsidP="00CC1305">
      <w:pPr>
        <w:pStyle w:val="BodyText"/>
        <w:spacing w:line="360" w:lineRule="auto"/>
        <w:ind w:left="360"/>
        <w:rPr>
          <w:b/>
        </w:rPr>
      </w:pPr>
    </w:p>
    <w:p w14:paraId="564C5FA4" w14:textId="77777777" w:rsidR="000F0EB1" w:rsidRDefault="00000000" w:rsidP="00CC1305">
      <w:pPr>
        <w:pStyle w:val="Heading3"/>
        <w:spacing w:line="360" w:lineRule="auto"/>
      </w:pPr>
      <w:bookmarkStart w:id="331" w:name="_Toc237462187"/>
      <w:r>
        <w:lastRenderedPageBreak/>
        <w:t>Pitanja i zadaci</w:t>
      </w:r>
      <w:bookmarkEnd w:id="331"/>
    </w:p>
    <w:p w14:paraId="4AFE0C4A" w14:textId="77777777" w:rsidR="000F0EB1" w:rsidRDefault="00000000" w:rsidP="00CC1305">
      <w:pPr>
        <w:pStyle w:val="Compact"/>
        <w:numPr>
          <w:ilvl w:val="0"/>
          <w:numId w:val="136"/>
        </w:numPr>
        <w:spacing w:line="360" w:lineRule="auto"/>
      </w:pPr>
      <w:r>
        <w:t xml:space="preserve">Definirajte </w:t>
      </w:r>
      <w:proofErr w:type="spellStart"/>
      <w:r>
        <w:t>enogastronomski</w:t>
      </w:r>
      <w:proofErr w:type="spellEnd"/>
      <w:r>
        <w:t xml:space="preserve"> turizam prema UNWTO-u i objasnite zašto se on ne svodi na objedovanje u ugostiteljskim objektima.</w:t>
      </w:r>
    </w:p>
    <w:p w14:paraId="0F2A5A70" w14:textId="77777777" w:rsidR="000F0EB1" w:rsidRDefault="00000000" w:rsidP="00CC1305">
      <w:pPr>
        <w:pStyle w:val="Compact"/>
        <w:numPr>
          <w:ilvl w:val="0"/>
          <w:numId w:val="136"/>
        </w:numPr>
        <w:spacing w:line="360" w:lineRule="auto"/>
      </w:pPr>
      <w:r>
        <w:t xml:space="preserve">Prikažite model Halla i </w:t>
      </w:r>
      <w:proofErr w:type="spellStart"/>
      <w:r>
        <w:t>Sharplesa</w:t>
      </w:r>
      <w:proofErr w:type="spellEnd"/>
      <w:r>
        <w:t xml:space="preserve"> (2003): kako jačina motivacije razlikuje gurmanski turizam, gastronomski turizam i turizam s gastronomskom komponentom?</w:t>
      </w:r>
    </w:p>
    <w:p w14:paraId="66DC2F36" w14:textId="77777777" w:rsidR="000F0EB1" w:rsidRDefault="00000000" w:rsidP="00CC1305">
      <w:pPr>
        <w:pStyle w:val="Compact"/>
        <w:numPr>
          <w:ilvl w:val="0"/>
          <w:numId w:val="136"/>
        </w:numPr>
        <w:spacing w:line="360" w:lineRule="auto"/>
      </w:pPr>
      <w:r>
        <w:t xml:space="preserve">Opišite četiri segmenta </w:t>
      </w:r>
      <w:proofErr w:type="spellStart"/>
      <w:r>
        <w:t>gastroturista</w:t>
      </w:r>
      <w:proofErr w:type="spellEnd"/>
      <w:r>
        <w:t xml:space="preserve"> prema </w:t>
      </w:r>
      <w:proofErr w:type="spellStart"/>
      <w:r>
        <w:t>Kiveli</w:t>
      </w:r>
      <w:proofErr w:type="spellEnd"/>
      <w:r>
        <w:t xml:space="preserve"> i </w:t>
      </w:r>
      <w:proofErr w:type="spellStart"/>
      <w:r>
        <w:t>Crottsu</w:t>
      </w:r>
      <w:proofErr w:type="spellEnd"/>
      <w:r>
        <w:t xml:space="preserve"> (2006) i za svaki predložite po jedan proizvod koji bi mu odgovarao.</w:t>
      </w:r>
    </w:p>
    <w:p w14:paraId="280C111F" w14:textId="77777777" w:rsidR="000F0EB1" w:rsidRDefault="00000000" w:rsidP="00CC1305">
      <w:pPr>
        <w:pStyle w:val="Compact"/>
        <w:numPr>
          <w:ilvl w:val="0"/>
          <w:numId w:val="136"/>
        </w:numPr>
        <w:spacing w:line="360" w:lineRule="auto"/>
      </w:pPr>
      <w:r>
        <w:t>Usporedite kritične čimbenike uspjeha urbanih, ruralnih i obalnih destinacija (</w:t>
      </w:r>
      <w:proofErr w:type="spellStart"/>
      <w:r>
        <w:t>Ward</w:t>
      </w:r>
      <w:proofErr w:type="spellEnd"/>
      <w:r>
        <w:t xml:space="preserve">-Perkins, 2017). Zašto je </w:t>
      </w:r>
      <w:proofErr w:type="spellStart"/>
      <w:r>
        <w:t>enogastronomija</w:t>
      </w:r>
      <w:proofErr w:type="spellEnd"/>
      <w:r>
        <w:t xml:space="preserve"> za obalne destinacije prije svega alat za ublažavanje </w:t>
      </w:r>
      <w:proofErr w:type="spellStart"/>
      <w:r>
        <w:t>sezonalnosti</w:t>
      </w:r>
      <w:proofErr w:type="spellEnd"/>
      <w:r>
        <w:t>?</w:t>
      </w:r>
    </w:p>
    <w:p w14:paraId="71F99851" w14:textId="77777777" w:rsidR="000F0EB1" w:rsidRDefault="00000000" w:rsidP="00CC1305">
      <w:pPr>
        <w:pStyle w:val="Compact"/>
        <w:numPr>
          <w:ilvl w:val="0"/>
          <w:numId w:val="136"/>
        </w:numPr>
        <w:spacing w:line="360" w:lineRule="auto"/>
      </w:pPr>
      <w:r>
        <w:t>Objasnite pojam gastronomskog identiteta i pojavu „</w:t>
      </w:r>
      <w:proofErr w:type="spellStart"/>
      <w:r>
        <w:t>gastronacionalizma</w:t>
      </w:r>
      <w:proofErr w:type="spellEnd"/>
      <w:r>
        <w:t>“. Kakvu ulogu u tome imaju prestižni gastronomski vodiči?</w:t>
      </w:r>
    </w:p>
    <w:p w14:paraId="0F555543" w14:textId="77777777" w:rsidR="000F0EB1" w:rsidRDefault="00000000" w:rsidP="00CC1305">
      <w:pPr>
        <w:pStyle w:val="Compact"/>
        <w:numPr>
          <w:ilvl w:val="0"/>
          <w:numId w:val="136"/>
        </w:numPr>
        <w:spacing w:line="360" w:lineRule="auto"/>
      </w:pPr>
      <w:r>
        <w:t xml:space="preserve">Odaberite jednu kontinentalnu hrvatsku županiju i predložite </w:t>
      </w:r>
      <w:proofErr w:type="spellStart"/>
      <w:r>
        <w:t>enogastronomski</w:t>
      </w:r>
      <w:proofErr w:type="spellEnd"/>
      <w:r>
        <w:t xml:space="preserve"> itinerer koji povezuje najmanje četiri dionika u lancu vrijednosti.</w:t>
      </w:r>
    </w:p>
    <w:p w14:paraId="57B4AC27" w14:textId="77777777" w:rsidR="000F0EB1" w:rsidRDefault="00000000" w:rsidP="00CC1305">
      <w:pPr>
        <w:pStyle w:val="Heading2"/>
        <w:spacing w:line="360" w:lineRule="auto"/>
      </w:pPr>
      <w:bookmarkStart w:id="332" w:name="_ufrkx4a6ns8" w:colFirst="0" w:colLast="0"/>
      <w:bookmarkStart w:id="333" w:name="_Toc237462188"/>
      <w:bookmarkEnd w:id="332"/>
      <w:r>
        <w:t>11.4 Nautički turizam: strategija, tržište i održivi razvoj</w:t>
      </w:r>
      <w:bookmarkEnd w:id="333"/>
    </w:p>
    <w:p w14:paraId="493D3294" w14:textId="77777777" w:rsidR="00D22B3D" w:rsidRDefault="00D22B3D" w:rsidP="00CC1305">
      <w:pPr>
        <w:pStyle w:val="FirstParagraph"/>
        <w:spacing w:line="360" w:lineRule="auto"/>
      </w:pPr>
      <w:r>
        <w:t xml:space="preserve">Nautički turizam u Republici Hrvatskoj ne predstavlja samo gospodarsku granu, već složeni </w:t>
      </w:r>
      <w:proofErr w:type="spellStart"/>
      <w:r>
        <w:t>socio</w:t>
      </w:r>
      <w:proofErr w:type="spellEnd"/>
      <w:r>
        <w:t>-ekonomski sustav koji koristi najvrjedniji nacionalni resurs — jadransku obalu i more. Njegova strateška važnost nadilazi puko generiranje prihoda; on je katalizator razvoja malog brodograditeljstva, servisnih djelatnosti i specifičnog „</w:t>
      </w:r>
      <w:proofErr w:type="spellStart"/>
      <w:r>
        <w:t>lifestyle</w:t>
      </w:r>
      <w:proofErr w:type="spellEnd"/>
      <w:r>
        <w:t xml:space="preserve">“ </w:t>
      </w:r>
      <w:proofErr w:type="spellStart"/>
      <w:r>
        <w:t>brendiranja</w:t>
      </w:r>
      <w:proofErr w:type="spellEnd"/>
      <w:r>
        <w:t xml:space="preserve"> destinacije. Međutim, upravo zbog te ovisnosti o prirodnoj osnovici, nužno je kritički </w:t>
      </w:r>
      <w:proofErr w:type="spellStart"/>
      <w:r>
        <w:t>dekonstruirati</w:t>
      </w:r>
      <w:proofErr w:type="spellEnd"/>
      <w:r>
        <w:t xml:space="preserve"> pravne i ekonomske postulate na kojima ovaj sektor počiva, postavljajući pitanje: možemo li osigurati rast bez nepovratne degradacije onoga što prodajemo?</w:t>
      </w:r>
    </w:p>
    <w:p w14:paraId="4BCA2C82" w14:textId="77777777" w:rsidR="000F0EB1" w:rsidRDefault="00000000" w:rsidP="00CC1305">
      <w:pPr>
        <w:pStyle w:val="Heading3"/>
        <w:spacing w:line="360" w:lineRule="auto"/>
      </w:pPr>
      <w:bookmarkStart w:id="334" w:name="_fa2qtvsfcopo" w:colFirst="0" w:colLast="0"/>
      <w:bookmarkStart w:id="335" w:name="_Toc237462189"/>
      <w:bookmarkEnd w:id="334"/>
      <w:r>
        <w:t>Pojmovno određenje i pravno-institucionalni okvir nautičkog turizma</w:t>
      </w:r>
      <w:bookmarkEnd w:id="335"/>
    </w:p>
    <w:p w14:paraId="261A61C7" w14:textId="77777777" w:rsidR="00D22B3D" w:rsidRDefault="00D22B3D" w:rsidP="00CC1305">
      <w:pPr>
        <w:pStyle w:val="FirstParagraph"/>
        <w:spacing w:line="360" w:lineRule="auto"/>
      </w:pPr>
      <w:r>
        <w:t xml:space="preserve">Definiranje nautičkog turizma u akademskom i praktičnom smislu zahtijeva odmak od tehničke terminologije prema razumijevanju turističkog doživljaja. Prema radu Horaka i suradnika (2015), nautički turizam je vrsta turizma u kojoj je glavni motiv putovanja plovidba, odnosno s njom povezani doživljaji na vodi i kopnu. Ovdje povlačimo jasnu distinkciju: dok je puka plovidba transportni čin, nautički turizam podrazumijeva višednevni </w:t>
      </w:r>
      <w:r>
        <w:lastRenderedPageBreak/>
        <w:t>boravak na plovilu koje taj boravak omogućuje, pretvarajući more u primarni životni prostor turista.</w:t>
      </w:r>
    </w:p>
    <w:p w14:paraId="5D25CE02" w14:textId="77777777" w:rsidR="000F0EB1" w:rsidRDefault="00000000" w:rsidP="00CC1305">
      <w:pPr>
        <w:pStyle w:val="Heading4"/>
        <w:spacing w:line="360" w:lineRule="auto"/>
      </w:pPr>
      <w:bookmarkStart w:id="336" w:name="_uwqkf4a12h79" w:colFirst="0" w:colLast="0"/>
      <w:bookmarkEnd w:id="336"/>
      <w:r>
        <w:t>Pravni status pomorskog dobra: štit od uzurpacije</w:t>
      </w:r>
    </w:p>
    <w:p w14:paraId="0E5CFDD8" w14:textId="77777777" w:rsidR="00D22B3D" w:rsidRDefault="00D22B3D" w:rsidP="00CC1305">
      <w:pPr>
        <w:pStyle w:val="FirstParagraph"/>
        <w:spacing w:line="360" w:lineRule="auto"/>
      </w:pPr>
      <w:r>
        <w:t xml:space="preserve">Evolucija pravne zaštite obale u Hrvatskoj odražava borbu između privatnog interesa i javnog dobra. Još od Uredbe iz 1939. godine, pa sve do suvremenog Zakona o pomorskom dobru i morskim lukama, provlači se koncept </w:t>
      </w:r>
      <w:r>
        <w:rPr>
          <w:b/>
          <w:bCs/>
        </w:rPr>
        <w:t>općeg dobra</w:t>
      </w:r>
      <w:r>
        <w:t xml:space="preserve"> . Ključni „</w:t>
      </w:r>
      <w:proofErr w:type="spellStart"/>
      <w:r>
        <w:t>so-what</w:t>
      </w:r>
      <w:proofErr w:type="spellEnd"/>
      <w:r>
        <w:t xml:space="preserve">“ sloj ovog statusa jest činjenica da pomorsko dobro ne može biti predmetom prava vlasništva. To je temeljni pravni mehanizam koji sprječava trajnu uzurpaciju obale; bez ovog instituta, jadranska bi obala </w:t>
      </w:r>
      <w:r w:rsidRPr="00D22B3D">
        <w:t>vjerojatno</w:t>
      </w:r>
      <w:r>
        <w:t xml:space="preserve"> podlegla sudbini fragmentiranih i privatiziranih obala nekih drugih mediteranskih zemalja.</w:t>
      </w:r>
    </w:p>
    <w:p w14:paraId="2082F627" w14:textId="77777777" w:rsidR="000F0EB1" w:rsidRDefault="00000000" w:rsidP="00CC1305">
      <w:pPr>
        <w:pStyle w:val="Heading4"/>
        <w:spacing w:line="360" w:lineRule="auto"/>
      </w:pPr>
      <w:bookmarkStart w:id="337" w:name="_98wmnj6jaz0q" w:colFirst="0" w:colLast="0"/>
      <w:bookmarkEnd w:id="337"/>
      <w:r>
        <w:t>Upravljanje plažama i javni interes</w:t>
      </w:r>
    </w:p>
    <w:p w14:paraId="5B29EFDD" w14:textId="77777777" w:rsidR="00D22B3D" w:rsidRDefault="00D22B3D" w:rsidP="00CC1305">
      <w:pPr>
        <w:pStyle w:val="FirstParagraph"/>
        <w:spacing w:line="360" w:lineRule="auto"/>
      </w:pPr>
      <w:r>
        <w:t>Plaže, kao integralni dio nautičke privlačnosti, podliježu striktnoj tipologiji (prirodne, uređene, posebne namjene) kako bi se osigurala ravnoteža između ekonomske eksploatacije i prava građana. U tom kontekstu, pravila o zabrani ograđivanja nisu samo administrativna mjera, već etička granica:</w:t>
      </w:r>
    </w:p>
    <w:p w14:paraId="72E3C5E0" w14:textId="77777777" w:rsidR="00D22B3D" w:rsidRDefault="00D22B3D" w:rsidP="00CC1305">
      <w:pPr>
        <w:pStyle w:val="Compact"/>
        <w:numPr>
          <w:ilvl w:val="0"/>
          <w:numId w:val="113"/>
        </w:numPr>
        <w:spacing w:line="360" w:lineRule="auto"/>
      </w:pPr>
      <w:r>
        <w:rPr>
          <w:b/>
          <w:bCs/>
        </w:rPr>
        <w:t>Prostorna ograničenja (Pravilo 40%/60%):</w:t>
      </w:r>
      <w:r>
        <w:t xml:space="preserve"> Na uređenim plažama, koncesionar smije zauzeti maksimalno 40% površine za gospodarske djelatnosti (npr. ležaljke), dok 60% mora ostati slobodno za opću upotrebu.</w:t>
      </w:r>
    </w:p>
    <w:p w14:paraId="272B255A" w14:textId="77777777" w:rsidR="00D22B3D" w:rsidRDefault="00D22B3D" w:rsidP="00CC1305">
      <w:pPr>
        <w:pStyle w:val="Compact"/>
        <w:numPr>
          <w:ilvl w:val="0"/>
          <w:numId w:val="113"/>
        </w:numPr>
        <w:spacing w:line="360" w:lineRule="auto"/>
      </w:pPr>
      <w:r>
        <w:rPr>
          <w:b/>
          <w:bCs/>
        </w:rPr>
        <w:t>Zabrana ograđivanja:</w:t>
      </w:r>
      <w:r>
        <w:t xml:space="preserve"> Svaki oblik fizičke prepreke koji onemogućuje pristup moru smatra se protupravnim činom protiv općeg </w:t>
      </w:r>
      <w:proofErr w:type="spellStart"/>
      <w:r>
        <w:t>dobra.Ovi</w:t>
      </w:r>
      <w:proofErr w:type="spellEnd"/>
      <w:r>
        <w:t xml:space="preserve"> pravni temelji izravno uvjetuju načine na koje se nautički turizam grana u različite podvrste, jer svaki oblik eksploatacije mora biti usklađen s očuvanjem integriteta pomorskog prostora.</w:t>
      </w:r>
    </w:p>
    <w:p w14:paraId="3D44B4A7" w14:textId="77777777" w:rsidR="000F0EB1" w:rsidRDefault="00000000" w:rsidP="00CC1305">
      <w:pPr>
        <w:pStyle w:val="Heading3"/>
        <w:spacing w:line="360" w:lineRule="auto"/>
      </w:pPr>
      <w:bookmarkStart w:id="338" w:name="_1r1z0bkjmrym" w:colFirst="0" w:colLast="0"/>
      <w:bookmarkStart w:id="339" w:name="_Toc237462190"/>
      <w:bookmarkEnd w:id="338"/>
      <w:r>
        <w:t>Tipologija nautičkog turizma i specifičnosti u Republici Hrvatskoj</w:t>
      </w:r>
      <w:bookmarkEnd w:id="339"/>
    </w:p>
    <w:p w14:paraId="0FD34509" w14:textId="77777777" w:rsidR="00D22B3D" w:rsidRDefault="00D22B3D" w:rsidP="00CC1305">
      <w:pPr>
        <w:pStyle w:val="FirstParagraph"/>
        <w:spacing w:line="360" w:lineRule="auto"/>
      </w:pPr>
      <w:r>
        <w:t>Precizna klasifikacija nautičkih proizvoda nije samo akademska vježba, već nužnost za ciljani marketing. Razumijevanje tko donosi odluke o kretanju plovila ključno je za planiranje lučkih kapaciteta i usluga.</w:t>
      </w:r>
    </w:p>
    <w:p w14:paraId="370C1FFE" w14:textId="77777777" w:rsidR="000F0EB1" w:rsidRDefault="00000000" w:rsidP="00CC1305">
      <w:pPr>
        <w:pStyle w:val="Heading4"/>
        <w:spacing w:line="360" w:lineRule="auto"/>
      </w:pPr>
      <w:bookmarkStart w:id="340" w:name="_215ghb19qd2p" w:colFirst="0" w:colLast="0"/>
      <w:bookmarkEnd w:id="340"/>
      <w:r>
        <w:lastRenderedPageBreak/>
        <w:t xml:space="preserve">Osnovna podjela: </w:t>
      </w:r>
      <w:proofErr w:type="spellStart"/>
      <w:r>
        <w:t>jahting</w:t>
      </w:r>
      <w:proofErr w:type="spellEnd"/>
      <w:r>
        <w:t xml:space="preserve"> i </w:t>
      </w:r>
      <w:proofErr w:type="spellStart"/>
      <w:r>
        <w:t>kruzing</w:t>
      </w:r>
      <w:proofErr w:type="spellEnd"/>
    </w:p>
    <w:p w14:paraId="6734362D" w14:textId="77777777" w:rsidR="00D22B3D" w:rsidRDefault="00D22B3D" w:rsidP="00CC1305">
      <w:pPr>
        <w:pStyle w:val="FirstParagraph"/>
        <w:spacing w:line="360" w:lineRule="auto"/>
      </w:pPr>
      <w:r>
        <w:t>Prema kriterijima Horaka i sur. (2015), primarna diferencijacija temelji se na autonomiji odlučivanja i karakteru plovila:</w:t>
      </w:r>
    </w:p>
    <w:p w14:paraId="590F538F" w14:textId="77777777" w:rsidR="00D22B3D" w:rsidRDefault="00D22B3D" w:rsidP="00CC1305">
      <w:pPr>
        <w:pStyle w:val="Compact"/>
        <w:numPr>
          <w:ilvl w:val="0"/>
          <w:numId w:val="111"/>
        </w:numPr>
        <w:spacing w:line="360" w:lineRule="auto"/>
      </w:pPr>
      <w:proofErr w:type="spellStart"/>
      <w:r>
        <w:rPr>
          <w:b/>
          <w:bCs/>
        </w:rPr>
        <w:t>Jahting</w:t>
      </w:r>
      <w:proofErr w:type="spellEnd"/>
      <w:r>
        <w:rPr>
          <w:b/>
          <w:bCs/>
        </w:rPr>
        <w:t xml:space="preserve"> (</w:t>
      </w:r>
      <w:proofErr w:type="spellStart"/>
      <w:r>
        <w:rPr>
          <w:b/>
          <w:bCs/>
        </w:rPr>
        <w:t>Jahtarenje</w:t>
      </w:r>
      <w:proofErr w:type="spellEnd"/>
      <w:r>
        <w:rPr>
          <w:b/>
          <w:bCs/>
        </w:rPr>
        <w:t>):</w:t>
      </w:r>
      <w:r>
        <w:t xml:space="preserve"> Plovidba na brodicama i jahtama (vlastitim ili unajmljenim) gdje </w:t>
      </w:r>
      <w:r>
        <w:rPr>
          <w:b/>
          <w:bCs/>
        </w:rPr>
        <w:t>putnici odlučuju o itinereru</w:t>
      </w:r>
      <w:r>
        <w:t xml:space="preserve"> . To je individualiziran proizvod fokusiran na slobodu kretanja i intimu grupe.</w:t>
      </w:r>
    </w:p>
    <w:p w14:paraId="3C056E6A" w14:textId="77777777" w:rsidR="00D22B3D" w:rsidRDefault="00D22B3D" w:rsidP="00CC1305">
      <w:pPr>
        <w:pStyle w:val="Compact"/>
        <w:numPr>
          <w:ilvl w:val="0"/>
          <w:numId w:val="111"/>
        </w:numPr>
        <w:spacing w:line="360" w:lineRule="auto"/>
      </w:pPr>
      <w:proofErr w:type="spellStart"/>
      <w:r>
        <w:rPr>
          <w:b/>
          <w:bCs/>
        </w:rPr>
        <w:t>Kruzing</w:t>
      </w:r>
      <w:proofErr w:type="spellEnd"/>
      <w:r>
        <w:rPr>
          <w:b/>
          <w:bCs/>
        </w:rPr>
        <w:t xml:space="preserve"> (Krstarenje):</w:t>
      </w:r>
      <w:r>
        <w:t xml:space="preserve"> Plovidba na većim plovilima s profesionalnom posadom, gdje </w:t>
      </w:r>
      <w:r>
        <w:rPr>
          <w:b/>
          <w:bCs/>
        </w:rPr>
        <w:t>brodar određuje rute</w:t>
      </w:r>
      <w:r>
        <w:t xml:space="preserve"> . Putnici se najčešće ne poznaju, a doživljaj je strukturiran i vođen.</w:t>
      </w:r>
    </w:p>
    <w:p w14:paraId="3769ADB4" w14:textId="77777777" w:rsidR="000F0EB1" w:rsidRDefault="00000000" w:rsidP="00CC1305">
      <w:pPr>
        <w:pStyle w:val="Heading4"/>
        <w:spacing w:line="360" w:lineRule="auto"/>
      </w:pPr>
      <w:bookmarkStart w:id="341" w:name="_34sr7wsgtme9" w:colFirst="0" w:colLast="0"/>
      <w:bookmarkEnd w:id="341"/>
      <w:r>
        <w:t>Detaljna diferencijacija hrvatskog modela</w:t>
      </w:r>
    </w:p>
    <w:p w14:paraId="6C399A05" w14:textId="77777777" w:rsidR="00D22B3D" w:rsidRDefault="00D22B3D" w:rsidP="00CC1305">
      <w:pPr>
        <w:pStyle w:val="FirstParagraph"/>
        <w:spacing w:line="360" w:lineRule="auto"/>
      </w:pPr>
      <w:r>
        <w:t>Hrvatski model nautičkog turizma razvio se u četiri distinktna pravca:</w:t>
      </w:r>
    </w:p>
    <w:p w14:paraId="78D6A487" w14:textId="77777777" w:rsidR="00D22B3D" w:rsidRDefault="00D22B3D" w:rsidP="00CC1305">
      <w:pPr>
        <w:pStyle w:val="Compact"/>
        <w:numPr>
          <w:ilvl w:val="0"/>
          <w:numId w:val="110"/>
        </w:numPr>
        <w:spacing w:line="360" w:lineRule="auto"/>
      </w:pPr>
      <w:proofErr w:type="spellStart"/>
      <w:r>
        <w:rPr>
          <w:b/>
          <w:bCs/>
        </w:rPr>
        <w:t>Jahting</w:t>
      </w:r>
      <w:proofErr w:type="spellEnd"/>
      <w:r>
        <w:rPr>
          <w:b/>
          <w:bCs/>
        </w:rPr>
        <w:t xml:space="preserve"> i čarter:</w:t>
      </w:r>
      <w:r>
        <w:t xml:space="preserve"> Obuhvaća vlastita plovila (vjernost destinaciji) i čarter flotu (visoka rotacija gostiju).</w:t>
      </w:r>
    </w:p>
    <w:p w14:paraId="5D72D2D7" w14:textId="77777777" w:rsidR="00D22B3D" w:rsidRDefault="00D22B3D" w:rsidP="00CC1305">
      <w:pPr>
        <w:pStyle w:val="Compact"/>
        <w:numPr>
          <w:ilvl w:val="0"/>
          <w:numId w:val="110"/>
        </w:numPr>
        <w:spacing w:line="360" w:lineRule="auto"/>
      </w:pPr>
      <w:r>
        <w:rPr>
          <w:b/>
          <w:bCs/>
        </w:rPr>
        <w:t xml:space="preserve">Domaći </w:t>
      </w:r>
      <w:proofErr w:type="spellStart"/>
      <w:r>
        <w:rPr>
          <w:b/>
          <w:bCs/>
        </w:rPr>
        <w:t>kruzing</w:t>
      </w:r>
      <w:proofErr w:type="spellEnd"/>
      <w:r>
        <w:rPr>
          <w:b/>
          <w:bCs/>
        </w:rPr>
        <w:t>:</w:t>
      </w:r>
      <w:r>
        <w:t xml:space="preserve"> Specifičan hrvatski proizvod na manjim brodovima (uključujući tradicijske „</w:t>
      </w:r>
      <w:proofErr w:type="spellStart"/>
      <w:r>
        <w:t>gulet</w:t>
      </w:r>
      <w:proofErr w:type="spellEnd"/>
      <w:r>
        <w:t xml:space="preserve">“ forme) pod </w:t>
      </w:r>
      <w:r>
        <w:rPr>
          <w:b/>
          <w:bCs/>
        </w:rPr>
        <w:t>hrvatskom zastavom</w:t>
      </w:r>
      <w:r>
        <w:t xml:space="preserve"> . Ovo je autentični kulturni proizvod koji generira visoku dodanu vrijednost lokalnom gospodarstvu.</w:t>
      </w:r>
    </w:p>
    <w:p w14:paraId="190F6F6E" w14:textId="77777777" w:rsidR="00D22B3D" w:rsidRDefault="00D22B3D" w:rsidP="00CC1305">
      <w:pPr>
        <w:pStyle w:val="Compact"/>
        <w:numPr>
          <w:ilvl w:val="0"/>
          <w:numId w:val="110"/>
        </w:numPr>
        <w:spacing w:line="360" w:lineRule="auto"/>
      </w:pPr>
      <w:r>
        <w:rPr>
          <w:b/>
          <w:bCs/>
        </w:rPr>
        <w:t xml:space="preserve">Međunarodni </w:t>
      </w:r>
      <w:proofErr w:type="spellStart"/>
      <w:r>
        <w:rPr>
          <w:b/>
          <w:bCs/>
        </w:rPr>
        <w:t>kruzing</w:t>
      </w:r>
      <w:proofErr w:type="spellEnd"/>
      <w:r>
        <w:rPr>
          <w:b/>
          <w:bCs/>
        </w:rPr>
        <w:t xml:space="preserve"> na moru:</w:t>
      </w:r>
      <w:r>
        <w:t xml:space="preserve"> Masovni turizam fokusiran na ključne luke ticanja poput </w:t>
      </w:r>
      <w:r>
        <w:rPr>
          <w:b/>
          <w:bCs/>
        </w:rPr>
        <w:t>Dubrovnika, Splita i Zadra</w:t>
      </w:r>
      <w:r>
        <w:t xml:space="preserve"> , s velikim brodovima pod stranim zastavama.</w:t>
      </w:r>
    </w:p>
    <w:p w14:paraId="003282F7" w14:textId="77777777" w:rsidR="00D22B3D" w:rsidRDefault="00D22B3D" w:rsidP="00CC1305">
      <w:pPr>
        <w:pStyle w:val="Compact"/>
        <w:numPr>
          <w:ilvl w:val="0"/>
          <w:numId w:val="110"/>
        </w:numPr>
        <w:spacing w:line="360" w:lineRule="auto"/>
      </w:pPr>
      <w:r>
        <w:rPr>
          <w:b/>
          <w:bCs/>
        </w:rPr>
        <w:t xml:space="preserve">Riječni </w:t>
      </w:r>
      <w:proofErr w:type="spellStart"/>
      <w:r>
        <w:rPr>
          <w:b/>
          <w:bCs/>
        </w:rPr>
        <w:t>kruzing</w:t>
      </w:r>
      <w:proofErr w:type="spellEnd"/>
      <w:r>
        <w:rPr>
          <w:b/>
          <w:bCs/>
        </w:rPr>
        <w:t>:</w:t>
      </w:r>
      <w:r>
        <w:t xml:space="preserve"> Često zanemaren, ali propulzivan segment na Dunavu i Dravi (luke </w:t>
      </w:r>
      <w:r>
        <w:rPr>
          <w:b/>
          <w:bCs/>
        </w:rPr>
        <w:t>Vukovar, Ilok i Osijek</w:t>
      </w:r>
      <w:r>
        <w:t xml:space="preserve"> ), koji privlači klijentelu visoke platežne moći, primarno s engleskog govornog područja (SAD, UK, Australija).Ova raznolikost oblika zahtijeva specifičnu infrastrukturu, što nas dovodi do analize nautičkih luka kao operativnih centara sustava.</w:t>
      </w:r>
    </w:p>
    <w:p w14:paraId="2CD6F375" w14:textId="77777777" w:rsidR="000F0EB1" w:rsidRDefault="00000000" w:rsidP="00CC1305">
      <w:pPr>
        <w:pStyle w:val="Heading5"/>
        <w:spacing w:line="360" w:lineRule="auto"/>
      </w:pPr>
      <w:bookmarkStart w:id="342" w:name="_4isrmzku3wit" w:colFirst="0" w:colLast="0"/>
      <w:bookmarkEnd w:id="342"/>
      <w:r>
        <w:t>Analiza kapaciteta i poslovanja nautičkih luka</w:t>
      </w:r>
    </w:p>
    <w:p w14:paraId="4D468C0C" w14:textId="77777777" w:rsidR="00D22B3D" w:rsidRDefault="00D22B3D" w:rsidP="00CC1305">
      <w:pPr>
        <w:pStyle w:val="FirstParagraph"/>
        <w:spacing w:line="360" w:lineRule="auto"/>
      </w:pPr>
      <w:r>
        <w:t>Marine nisu puka parkirališta za brodove; one su visokotehnološki servisni centri i generatori najkvalitetnije turističke potrošnje. Međutim, statistika otkriva dublje strukturne izazove.</w:t>
      </w:r>
    </w:p>
    <w:p w14:paraId="26778798" w14:textId="77777777" w:rsidR="000F0EB1" w:rsidRDefault="00000000" w:rsidP="00CC1305">
      <w:pPr>
        <w:pStyle w:val="Heading5"/>
        <w:spacing w:line="360" w:lineRule="auto"/>
      </w:pPr>
      <w:bookmarkStart w:id="343" w:name="_65yri2f40t1p" w:colFirst="0" w:colLast="0"/>
      <w:bookmarkEnd w:id="343"/>
      <w:r>
        <w:lastRenderedPageBreak/>
        <w:t>Struktura prihvatnih kapaciteta</w:t>
      </w:r>
    </w:p>
    <w:p w14:paraId="5299A6E3" w14:textId="77777777" w:rsidR="00D22B3D" w:rsidRDefault="00D22B3D" w:rsidP="00CC1305">
      <w:pPr>
        <w:pStyle w:val="FirstParagraph"/>
        <w:spacing w:line="360" w:lineRule="auto"/>
      </w:pPr>
      <w:r>
        <w:t>Prema podacima koje sintetizira Akcijski plan, sustav luka nautičkog turizma pokazuje visoku razinu konsolidacije.</w:t>
      </w:r>
    </w:p>
    <w:p w14:paraId="6BA4360B" w14:textId="77777777" w:rsidR="00D22B3D" w:rsidRPr="00D22B3D" w:rsidRDefault="00D22B3D" w:rsidP="00CC1305">
      <w:pPr>
        <w:spacing w:after="0" w:line="360" w:lineRule="auto"/>
        <w:rPr>
          <w:rFonts w:ascii="Arial" w:eastAsia="Times New Roman" w:hAnsi="Arial" w:cs="Arial"/>
          <w:color w:val="1F1F1F"/>
          <w:lang w:val="en-HR"/>
        </w:rPr>
      </w:pPr>
    </w:p>
    <w:p w14:paraId="15BA2D33" w14:textId="77777777" w:rsidR="000F0EB1" w:rsidRDefault="00000000" w:rsidP="00CC1305">
      <w:pPr>
        <w:pStyle w:val="BodyText"/>
        <w:spacing w:line="360" w:lineRule="auto"/>
      </w:pPr>
      <w:r>
        <w:t>Tablica 11.5: Struktura i kapacitet luka nautičkog turizma u Republici Hrvatskoj</w:t>
      </w:r>
    </w:p>
    <w:tbl>
      <w:tblPr>
        <w:tblStyle w:val="Table"/>
        <w:tblW w:w="5000" w:type="pct"/>
        <w:tblBorders>
          <w:insideH w:val="single" w:sz="4" w:space="0" w:color="auto"/>
        </w:tblBorders>
        <w:tblLook w:val="0020" w:firstRow="1" w:lastRow="0" w:firstColumn="0" w:lastColumn="0" w:noHBand="0" w:noVBand="0"/>
      </w:tblPr>
      <w:tblGrid>
        <w:gridCol w:w="4593"/>
        <w:gridCol w:w="2057"/>
        <w:gridCol w:w="2710"/>
      </w:tblGrid>
      <w:tr w:rsidR="00D22B3D" w:rsidRPr="00D22B3D" w14:paraId="43D43B0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2264B1E8" w14:textId="77777777" w:rsidR="00D22B3D" w:rsidRPr="00D22B3D" w:rsidRDefault="00D22B3D" w:rsidP="00CC1305">
            <w:pPr>
              <w:pStyle w:val="Compact"/>
              <w:spacing w:line="360" w:lineRule="auto"/>
            </w:pPr>
            <w:r w:rsidRPr="00D22B3D">
              <w:rPr>
                <w:b/>
                <w:bCs/>
              </w:rPr>
              <w:t>Vrsta luke nautičkog turizma</w:t>
            </w:r>
          </w:p>
        </w:tc>
        <w:tc>
          <w:tcPr>
            <w:tcW w:w="0" w:type="auto"/>
          </w:tcPr>
          <w:p w14:paraId="0C09C37D" w14:textId="77777777" w:rsidR="00D22B3D" w:rsidRPr="00D22B3D" w:rsidRDefault="00D22B3D" w:rsidP="00CC1305">
            <w:pPr>
              <w:pStyle w:val="Compact"/>
              <w:spacing w:line="360" w:lineRule="auto"/>
            </w:pPr>
            <w:r w:rsidRPr="00D22B3D">
              <w:rPr>
                <w:b/>
                <w:bCs/>
              </w:rPr>
              <w:t>Broj objekata</w:t>
            </w:r>
          </w:p>
        </w:tc>
        <w:tc>
          <w:tcPr>
            <w:tcW w:w="0" w:type="auto"/>
          </w:tcPr>
          <w:p w14:paraId="6D9D3A58" w14:textId="77777777" w:rsidR="00D22B3D" w:rsidRPr="00D22B3D" w:rsidRDefault="00D22B3D" w:rsidP="00CC1305">
            <w:pPr>
              <w:pStyle w:val="Compact"/>
              <w:spacing w:line="360" w:lineRule="auto"/>
            </w:pPr>
            <w:r w:rsidRPr="00D22B3D">
              <w:rPr>
                <w:b/>
                <w:bCs/>
              </w:rPr>
              <w:t>Kapacitet (Vezovi)</w:t>
            </w:r>
          </w:p>
        </w:tc>
      </w:tr>
      <w:tr w:rsidR="00D22B3D" w:rsidRPr="00D22B3D" w14:paraId="6D0E1C90" w14:textId="77777777">
        <w:tc>
          <w:tcPr>
            <w:tcW w:w="0" w:type="auto"/>
          </w:tcPr>
          <w:p w14:paraId="3FEA4FF1" w14:textId="77777777" w:rsidR="00D22B3D" w:rsidRPr="00D22B3D" w:rsidRDefault="00D22B3D" w:rsidP="00CC1305">
            <w:pPr>
              <w:pStyle w:val="Compact"/>
              <w:spacing w:line="360" w:lineRule="auto"/>
            </w:pPr>
            <w:r w:rsidRPr="00D22B3D">
              <w:rPr>
                <w:b/>
                <w:bCs/>
              </w:rPr>
              <w:t>Marine</w:t>
            </w:r>
            <w:r w:rsidRPr="00D22B3D">
              <w:t xml:space="preserve"> (specijalizirane luke)</w:t>
            </w:r>
          </w:p>
        </w:tc>
        <w:tc>
          <w:tcPr>
            <w:tcW w:w="0" w:type="auto"/>
          </w:tcPr>
          <w:p w14:paraId="1B09B1CF" w14:textId="77777777" w:rsidR="00D22B3D" w:rsidRPr="00D22B3D" w:rsidRDefault="00D22B3D" w:rsidP="00CC1305">
            <w:pPr>
              <w:pStyle w:val="Compact"/>
              <w:spacing w:line="360" w:lineRule="auto"/>
            </w:pPr>
            <w:r w:rsidRPr="00D22B3D">
              <w:t>53</w:t>
            </w:r>
          </w:p>
        </w:tc>
        <w:tc>
          <w:tcPr>
            <w:tcW w:w="0" w:type="auto"/>
          </w:tcPr>
          <w:p w14:paraId="5DF72332" w14:textId="77777777" w:rsidR="00D22B3D" w:rsidRPr="00D22B3D" w:rsidRDefault="00D22B3D" w:rsidP="00CC1305">
            <w:pPr>
              <w:pStyle w:val="Compact"/>
              <w:spacing w:line="360" w:lineRule="auto"/>
            </w:pPr>
            <w:r w:rsidRPr="00D22B3D">
              <w:t>~17.000 (u moru)</w:t>
            </w:r>
          </w:p>
        </w:tc>
      </w:tr>
      <w:tr w:rsidR="00D22B3D" w:rsidRPr="00D22B3D" w14:paraId="6776A531" w14:textId="77777777">
        <w:tc>
          <w:tcPr>
            <w:tcW w:w="0" w:type="auto"/>
          </w:tcPr>
          <w:p w14:paraId="516AB3A0" w14:textId="77777777" w:rsidR="00D22B3D" w:rsidRPr="00D22B3D" w:rsidRDefault="00D22B3D" w:rsidP="00CC1305">
            <w:pPr>
              <w:pStyle w:val="Compact"/>
              <w:spacing w:line="360" w:lineRule="auto"/>
            </w:pPr>
            <w:r w:rsidRPr="00D22B3D">
              <w:rPr>
                <w:b/>
                <w:bCs/>
              </w:rPr>
              <w:t>Ostali objekti</w:t>
            </w:r>
            <w:r w:rsidRPr="00D22B3D">
              <w:t xml:space="preserve"> (sidrišta, privezišta)</w:t>
            </w:r>
          </w:p>
        </w:tc>
        <w:tc>
          <w:tcPr>
            <w:tcW w:w="0" w:type="auto"/>
          </w:tcPr>
          <w:p w14:paraId="0579EFF3" w14:textId="77777777" w:rsidR="00D22B3D" w:rsidRPr="00D22B3D" w:rsidRDefault="00D22B3D" w:rsidP="00CC1305">
            <w:pPr>
              <w:pStyle w:val="Compact"/>
              <w:spacing w:line="360" w:lineRule="auto"/>
            </w:pPr>
            <w:r w:rsidRPr="00D22B3D">
              <w:t>53</w:t>
            </w:r>
          </w:p>
        </w:tc>
        <w:tc>
          <w:tcPr>
            <w:tcW w:w="0" w:type="auto"/>
          </w:tcPr>
          <w:p w14:paraId="31F6E331" w14:textId="77777777" w:rsidR="00D22B3D" w:rsidRPr="00D22B3D" w:rsidRDefault="00D22B3D" w:rsidP="00CC1305">
            <w:pPr>
              <w:pStyle w:val="Compact"/>
              <w:spacing w:line="360" w:lineRule="auto"/>
            </w:pPr>
            <w:r w:rsidRPr="00D22B3D">
              <w:t>~5.500 (na kopnu)</w:t>
            </w:r>
          </w:p>
        </w:tc>
      </w:tr>
      <w:tr w:rsidR="00D22B3D" w:rsidRPr="00D22B3D" w14:paraId="6BA7459D" w14:textId="77777777">
        <w:tc>
          <w:tcPr>
            <w:tcW w:w="0" w:type="auto"/>
          </w:tcPr>
          <w:p w14:paraId="4DAC3333" w14:textId="77777777" w:rsidR="00D22B3D" w:rsidRPr="00D22B3D" w:rsidRDefault="00D22B3D" w:rsidP="00CC1305">
            <w:pPr>
              <w:pStyle w:val="Compact"/>
              <w:spacing w:line="360" w:lineRule="auto"/>
            </w:pPr>
            <w:r w:rsidRPr="00D22B3D">
              <w:rPr>
                <w:b/>
                <w:bCs/>
              </w:rPr>
              <w:t>Ukupno (Sustav luka)</w:t>
            </w:r>
          </w:p>
        </w:tc>
        <w:tc>
          <w:tcPr>
            <w:tcW w:w="0" w:type="auto"/>
          </w:tcPr>
          <w:p w14:paraId="623502AB" w14:textId="77777777" w:rsidR="00D22B3D" w:rsidRPr="00D22B3D" w:rsidRDefault="00D22B3D" w:rsidP="00CC1305">
            <w:pPr>
              <w:pStyle w:val="Compact"/>
              <w:spacing w:line="360" w:lineRule="auto"/>
            </w:pPr>
            <w:r w:rsidRPr="00D22B3D">
              <w:rPr>
                <w:b/>
                <w:bCs/>
              </w:rPr>
              <w:t>106</w:t>
            </w:r>
          </w:p>
        </w:tc>
        <w:tc>
          <w:tcPr>
            <w:tcW w:w="0" w:type="auto"/>
          </w:tcPr>
          <w:p w14:paraId="26B43D7A" w14:textId="77777777" w:rsidR="00D22B3D" w:rsidRPr="00D22B3D" w:rsidRDefault="00D22B3D" w:rsidP="00CC1305">
            <w:pPr>
              <w:pStyle w:val="Compact"/>
              <w:spacing w:line="360" w:lineRule="auto"/>
            </w:pPr>
            <w:r w:rsidRPr="00D22B3D">
              <w:rPr>
                <w:b/>
                <w:bCs/>
              </w:rPr>
              <w:t>~22.500</w:t>
            </w:r>
          </w:p>
        </w:tc>
      </w:tr>
    </w:tbl>
    <w:p w14:paraId="0B267F24" w14:textId="77777777" w:rsidR="000F0EB1" w:rsidRDefault="00000000" w:rsidP="00CC1305">
      <w:pPr>
        <w:pStyle w:val="Heading5"/>
        <w:spacing w:line="360" w:lineRule="auto"/>
      </w:pPr>
      <w:bookmarkStart w:id="344" w:name="_q45nc76z0tha" w:colFirst="0" w:colLast="0"/>
      <w:bookmarkEnd w:id="344"/>
      <w:r>
        <w:t>Financijski pokazatelji i regionalna distribucija</w:t>
      </w:r>
    </w:p>
    <w:p w14:paraId="5EE83928" w14:textId="77777777" w:rsidR="00D22B3D" w:rsidRDefault="00D22B3D" w:rsidP="00CC1305">
      <w:pPr>
        <w:pStyle w:val="FirstParagraph"/>
        <w:spacing w:line="360" w:lineRule="auto"/>
      </w:pPr>
      <w:r>
        <w:t>Koncentracija kapaciteta prati prirodnu razvedenost obale. Dok Istarska županija dominira brojem vezova u moru (22%), Primorsko-goranska županija drži primat u kapacitetima na kopnu (33%). Splitsko-dalmatinska i Zadarska županija čine „srce“ tranzitnog prometa.</w:t>
      </w:r>
    </w:p>
    <w:p w14:paraId="0DE58C66" w14:textId="77777777" w:rsidR="000F0EB1" w:rsidRDefault="00000000" w:rsidP="00CC1305">
      <w:pPr>
        <w:pStyle w:val="Heading5"/>
        <w:spacing w:line="360" w:lineRule="auto"/>
      </w:pPr>
      <w:bookmarkStart w:id="345" w:name="_2ugtfgcdq3vo" w:colFirst="0" w:colLast="0"/>
      <w:bookmarkEnd w:id="345"/>
      <w:r>
        <w:t>Trendovi potražnje — analiza implikacija</w:t>
      </w:r>
    </w:p>
    <w:p w14:paraId="3A47E8DE" w14:textId="77777777" w:rsidR="00D22B3D" w:rsidRDefault="00D22B3D" w:rsidP="00CC1305">
      <w:pPr>
        <w:pStyle w:val="FirstParagraph"/>
        <w:spacing w:line="360" w:lineRule="auto"/>
      </w:pPr>
      <w:r>
        <w:t xml:space="preserve">Kritički promatrano, sektor se suočava s </w:t>
      </w:r>
      <w:r>
        <w:rPr>
          <w:b/>
          <w:bCs/>
        </w:rPr>
        <w:t>paradoksom veličine</w:t>
      </w:r>
      <w:r>
        <w:t xml:space="preserve"> . Podaci ukazuju na značajan rast plovila duljine preko 15 metara (rast od 209% u promatranom desetljeću), što zahtijeva skupa ulaganja u infrastrukturu. Istovremeno, bilježi se blagi pad broja plovila na stalnom vezu, što sugerira da troškovi održavanja i vezova počinju nadmašivati prag tolerancije dijela vlasnika. Dominacija zastava Hrvatske, Njemačke i Austrije potvrđuje našu ovisnost o tradicionalnim emitivnim tržištima, ali i nedostatak iskoraka prema novim, brzorastućim segmentima.</w:t>
      </w:r>
    </w:p>
    <w:p w14:paraId="73BD4EE2" w14:textId="77777777" w:rsidR="000F0EB1" w:rsidRDefault="00000000" w:rsidP="00CC1305">
      <w:pPr>
        <w:pStyle w:val="Heading4"/>
        <w:spacing w:line="360" w:lineRule="auto"/>
      </w:pPr>
      <w:bookmarkStart w:id="346" w:name="_qpzz1jyb5r9u" w:colFirst="0" w:colLast="0"/>
      <w:bookmarkEnd w:id="346"/>
      <w:r>
        <w:t>Čarter industrija: tržišni paradoks „više plovila, manje novca“</w:t>
      </w:r>
    </w:p>
    <w:p w14:paraId="408823D2" w14:textId="77777777" w:rsidR="00D22B3D" w:rsidRDefault="00D22B3D" w:rsidP="00CC1305">
      <w:pPr>
        <w:pStyle w:val="FirstParagraph"/>
        <w:spacing w:line="360" w:lineRule="auto"/>
      </w:pPr>
      <w:r>
        <w:t>Hrvatski čarter sektor je svjetski fenomen, ali i upozorenje o opasnostima kvantitativnog rasta. Sa 4.784 plovila u čarteru (2014), Hrvatska je postala jedno od najgušćih čarter tržišta na svijetu.</w:t>
      </w:r>
    </w:p>
    <w:p w14:paraId="41D30289" w14:textId="77777777" w:rsidR="000F0EB1" w:rsidRDefault="00000000" w:rsidP="00CC1305">
      <w:pPr>
        <w:pStyle w:val="Heading5"/>
        <w:spacing w:line="360" w:lineRule="auto"/>
      </w:pPr>
      <w:bookmarkStart w:id="347" w:name="_g67b35997pmf" w:colFirst="0" w:colLast="0"/>
      <w:bookmarkEnd w:id="347"/>
      <w:proofErr w:type="spellStart"/>
      <w:r>
        <w:lastRenderedPageBreak/>
        <w:t>Benchmarking</w:t>
      </w:r>
      <w:proofErr w:type="spellEnd"/>
      <w:r>
        <w:t xml:space="preserve"> analiza: Hrvatska u mediteranskom kontekstu</w:t>
      </w:r>
    </w:p>
    <w:p w14:paraId="5715140A" w14:textId="77777777" w:rsidR="00D22B3D" w:rsidRDefault="00D22B3D" w:rsidP="00CC1305">
      <w:pPr>
        <w:pStyle w:val="FirstParagraph"/>
        <w:spacing w:line="360" w:lineRule="auto"/>
      </w:pPr>
      <w:r>
        <w:t>Usporedba s ključnim konkurentima (prema podacima ICOMIA) otkriva specifičnu poziciju Hrvatske:</w:t>
      </w:r>
    </w:p>
    <w:p w14:paraId="5EAEAE67" w14:textId="77777777" w:rsidR="00D22B3D" w:rsidRDefault="00D22B3D" w:rsidP="00CC1305">
      <w:pPr>
        <w:pStyle w:val="Compact"/>
        <w:numPr>
          <w:ilvl w:val="0"/>
          <w:numId w:val="112"/>
        </w:numPr>
        <w:spacing w:line="360" w:lineRule="auto"/>
      </w:pPr>
      <w:r>
        <w:rPr>
          <w:b/>
          <w:bCs/>
        </w:rPr>
        <w:t>Plovni park:</w:t>
      </w:r>
      <w:r>
        <w:t xml:space="preserve"> Dok Francuska (483.051 plovilo) i Italija (469.038) imaju golem nacionalni plovni park, Hrvatska sa svojih 102.475 plovila ima nerazmjerno visoku koncentraciju plovila namijenjenih isključivo komercijalnom najmu.</w:t>
      </w:r>
    </w:p>
    <w:p w14:paraId="6E659F66" w14:textId="77777777" w:rsidR="00D22B3D" w:rsidRDefault="00D22B3D" w:rsidP="00CC1305">
      <w:pPr>
        <w:pStyle w:val="Compact"/>
        <w:numPr>
          <w:ilvl w:val="0"/>
          <w:numId w:val="112"/>
        </w:numPr>
        <w:spacing w:line="360" w:lineRule="auto"/>
      </w:pPr>
      <w:r>
        <w:rPr>
          <w:b/>
          <w:bCs/>
        </w:rPr>
        <w:t>Problem profitabilnosti:</w:t>
      </w:r>
      <w:r>
        <w:t xml:space="preserve"> Veći broj plovila u ograničenom akvatoriju dovodi do kanibalizacije cijena. Dok konkurenti poput Francuske postižu </w:t>
      </w:r>
      <w:proofErr w:type="spellStart"/>
      <w:r>
        <w:t>premium</w:t>
      </w:r>
      <w:proofErr w:type="spellEnd"/>
      <w:r>
        <w:t xml:space="preserve"> cijene kroz integraciju s luksuznim brendovima i vrhunskom uslugom, hrvatski čarter se često bori u sferi cjenovne konkurencije.</w:t>
      </w:r>
    </w:p>
    <w:p w14:paraId="4BA1012B" w14:textId="77777777" w:rsidR="000F0EB1" w:rsidRDefault="00000000" w:rsidP="00CC1305">
      <w:pPr>
        <w:pStyle w:val="Heading5"/>
        <w:spacing w:line="360" w:lineRule="auto"/>
      </w:pPr>
      <w:bookmarkStart w:id="348" w:name="_z0vj3iigu95l" w:colFirst="0" w:colLast="0"/>
      <w:bookmarkEnd w:id="348"/>
      <w:r>
        <w:t>Operativni troškovi i inflacijski pritisak</w:t>
      </w:r>
    </w:p>
    <w:p w14:paraId="7AB6A4DC" w14:textId="77777777" w:rsidR="00D22B3D" w:rsidRDefault="00D22B3D" w:rsidP="00CC1305">
      <w:pPr>
        <w:pStyle w:val="FirstParagraph"/>
        <w:spacing w:line="360" w:lineRule="auto"/>
        <w:rPr>
          <w:i/>
          <w:iCs/>
        </w:rPr>
      </w:pPr>
      <w:r>
        <w:t>Profitne marže čarter operatora nalaze se u „</w:t>
      </w:r>
      <w:proofErr w:type="spellStart"/>
      <w:r>
        <w:t>škarcima</w:t>
      </w:r>
      <w:proofErr w:type="spellEnd"/>
      <w:r>
        <w:t xml:space="preserve"> cijena“. Rast cijena vezova i troškova održavanja plovila nadmašuje rast cijena tjednog najma. Ovaj trend erozije margina sugerira da smo blizu zasićenja. Postavlja se Sokratovo pitanje: </w:t>
      </w:r>
      <w:r>
        <w:rPr>
          <w:i/>
          <w:iCs/>
        </w:rPr>
        <w:t xml:space="preserve">Služi li povećanje broja plovila boljitku destinacije, ili samo povećava pritisak na resurse uz </w:t>
      </w:r>
      <w:proofErr w:type="spellStart"/>
      <w:r>
        <w:rPr>
          <w:i/>
          <w:iCs/>
        </w:rPr>
        <w:t>stagnirajuću</w:t>
      </w:r>
      <w:proofErr w:type="spellEnd"/>
      <w:r>
        <w:rPr>
          <w:i/>
          <w:iCs/>
        </w:rPr>
        <w:t xml:space="preserve"> ekonomsku korist?</w:t>
      </w:r>
    </w:p>
    <w:p w14:paraId="4BDF8EBF" w14:textId="77777777" w:rsidR="000F0EB1" w:rsidRDefault="00000000" w:rsidP="00CC1305">
      <w:pPr>
        <w:pStyle w:val="Heading3"/>
        <w:spacing w:line="360" w:lineRule="auto"/>
      </w:pPr>
      <w:bookmarkStart w:id="349" w:name="_s5xb2x84b30w" w:colFirst="0" w:colLast="0"/>
      <w:bookmarkStart w:id="350" w:name="_Toc237462191"/>
      <w:bookmarkEnd w:id="349"/>
      <w:r>
        <w:t>Suvremeni izazovi i smjernice održivog razvoja</w:t>
      </w:r>
      <w:bookmarkEnd w:id="350"/>
    </w:p>
    <w:p w14:paraId="5A7414C5" w14:textId="77777777" w:rsidR="00D22B3D" w:rsidRDefault="00D22B3D" w:rsidP="00CC1305">
      <w:pPr>
        <w:pStyle w:val="FirstParagraph"/>
        <w:spacing w:line="360" w:lineRule="auto"/>
      </w:pPr>
      <w:r>
        <w:t>Nautički turizam u Hrvatskoj nalazi se na prekretnici. Dosadašnji model rasta temeljen na ekstenzivnom povećanju broja vezova više nije održiv.</w:t>
      </w:r>
    </w:p>
    <w:p w14:paraId="324DAC2C" w14:textId="77777777" w:rsidR="000F0EB1" w:rsidRDefault="00000000" w:rsidP="00CC1305">
      <w:pPr>
        <w:pStyle w:val="Heading4"/>
        <w:spacing w:line="360" w:lineRule="auto"/>
      </w:pPr>
      <w:bookmarkStart w:id="351" w:name="_z95zhf203gf6" w:colFirst="0" w:colLast="0"/>
      <w:bookmarkEnd w:id="351"/>
      <w:r>
        <w:t>Koncept nosivog kapaciteta (</w:t>
      </w:r>
      <w:proofErr w:type="spellStart"/>
      <w:r>
        <w:t>carrying</w:t>
      </w:r>
      <w:proofErr w:type="spellEnd"/>
      <w:r>
        <w:t xml:space="preserve"> </w:t>
      </w:r>
      <w:proofErr w:type="spellStart"/>
      <w:r>
        <w:t>capacity</w:t>
      </w:r>
      <w:proofErr w:type="spellEnd"/>
      <w:r>
        <w:t>)</w:t>
      </w:r>
    </w:p>
    <w:p w14:paraId="68D2EF52" w14:textId="77777777" w:rsidR="00D22B3D" w:rsidRDefault="00D22B3D" w:rsidP="00CC1305">
      <w:pPr>
        <w:pStyle w:val="FirstParagraph"/>
        <w:spacing w:line="360" w:lineRule="auto"/>
      </w:pPr>
      <w:r>
        <w:t xml:space="preserve">Budući razvoj mora se temeljiti na znanstveno utvrđenom </w:t>
      </w:r>
      <w:r>
        <w:rPr>
          <w:b/>
          <w:bCs/>
        </w:rPr>
        <w:t>nosivom kapacitetu</w:t>
      </w:r>
      <w:r>
        <w:t xml:space="preserve"> prostora. Prekomjerno sidrenje u uvalama bez infrastrukture dovodi do uništenja livada morske cvjetnice ( </w:t>
      </w:r>
      <w:proofErr w:type="spellStart"/>
      <w:r>
        <w:rPr>
          <w:i/>
          <w:iCs/>
        </w:rPr>
        <w:t>Posidonia</w:t>
      </w:r>
      <w:proofErr w:type="spellEnd"/>
      <w:r>
        <w:rPr>
          <w:i/>
          <w:iCs/>
        </w:rPr>
        <w:t xml:space="preserve"> </w:t>
      </w:r>
      <w:proofErr w:type="spellStart"/>
      <w:r>
        <w:rPr>
          <w:i/>
          <w:iCs/>
        </w:rPr>
        <w:t>oceanica</w:t>
      </w:r>
      <w:proofErr w:type="spellEnd"/>
      <w:r>
        <w:t xml:space="preserve"> ), čime izravno uništavamo biološki filtar našeg mora. Održivost nije samo ekološki pojam, već ekonomski imperativ; čisto more je naš jedini pravi kapital.</w:t>
      </w:r>
    </w:p>
    <w:p w14:paraId="7F3406BC" w14:textId="77777777" w:rsidR="000F0EB1" w:rsidRDefault="00000000" w:rsidP="00CC1305">
      <w:pPr>
        <w:pStyle w:val="Heading4"/>
        <w:spacing w:line="360" w:lineRule="auto"/>
      </w:pPr>
      <w:bookmarkStart w:id="352" w:name="_vd2326jehaha" w:colFirst="0" w:colLast="0"/>
      <w:bookmarkEnd w:id="352"/>
      <w:r>
        <w:t>Strateške smjernice kroz osam programa razvoja</w:t>
      </w:r>
    </w:p>
    <w:p w14:paraId="09F3545C" w14:textId="77777777" w:rsidR="00D22B3D" w:rsidRDefault="00D22B3D" w:rsidP="00CC1305">
      <w:pPr>
        <w:pStyle w:val="FirstParagraph"/>
        <w:spacing w:line="360" w:lineRule="auto"/>
      </w:pPr>
      <w:r>
        <w:t xml:space="preserve">Akcijski plan (2015) </w:t>
      </w:r>
      <w:r w:rsidRPr="007068E2">
        <w:t>definira</w:t>
      </w:r>
      <w:r>
        <w:t xml:space="preserve"> osam ključnih stupova za zaokret prema kvaliteti:</w:t>
      </w:r>
    </w:p>
    <w:p w14:paraId="56F7FCDA" w14:textId="77777777" w:rsidR="00D22B3D" w:rsidRDefault="00D22B3D" w:rsidP="00CC1305">
      <w:pPr>
        <w:pStyle w:val="Compact"/>
        <w:numPr>
          <w:ilvl w:val="0"/>
          <w:numId w:val="114"/>
        </w:numPr>
        <w:spacing w:line="360" w:lineRule="auto"/>
      </w:pPr>
      <w:r>
        <w:rPr>
          <w:b/>
          <w:bCs/>
        </w:rPr>
        <w:lastRenderedPageBreak/>
        <w:t>Legislativa:</w:t>
      </w:r>
      <w:r>
        <w:t xml:space="preserve"> Usklađivanje porezne politike (PDV) s konkurentskim zemljama.</w:t>
      </w:r>
    </w:p>
    <w:p w14:paraId="02AC1037" w14:textId="77777777" w:rsidR="00D22B3D" w:rsidRDefault="00D22B3D" w:rsidP="00CC1305">
      <w:pPr>
        <w:pStyle w:val="Compact"/>
        <w:numPr>
          <w:ilvl w:val="0"/>
          <w:numId w:val="114"/>
        </w:numPr>
        <w:spacing w:line="360" w:lineRule="auto"/>
      </w:pPr>
      <w:r>
        <w:rPr>
          <w:b/>
          <w:bCs/>
        </w:rPr>
        <w:t>Kapaciteti i kvaliteta:</w:t>
      </w:r>
      <w:r>
        <w:t xml:space="preserve"> Fokus na podizanje kvalitete usluge u marinama, a ne samo na broj vezova.</w:t>
      </w:r>
    </w:p>
    <w:p w14:paraId="1DF6B95E" w14:textId="77777777" w:rsidR="00D22B3D" w:rsidRDefault="00D22B3D" w:rsidP="00CC1305">
      <w:pPr>
        <w:pStyle w:val="Compact"/>
        <w:numPr>
          <w:ilvl w:val="0"/>
          <w:numId w:val="114"/>
        </w:numPr>
        <w:spacing w:line="360" w:lineRule="auto"/>
      </w:pPr>
      <w:r>
        <w:rPr>
          <w:b/>
          <w:bCs/>
        </w:rPr>
        <w:t>Marketing:</w:t>
      </w:r>
      <w:r>
        <w:t xml:space="preserve"> </w:t>
      </w:r>
      <w:proofErr w:type="spellStart"/>
      <w:r>
        <w:t>Brendiranje</w:t>
      </w:r>
      <w:proofErr w:type="spellEnd"/>
      <w:r>
        <w:t xml:space="preserve"> „hrvatskog nautičkog stila života“.</w:t>
      </w:r>
    </w:p>
    <w:p w14:paraId="1D320526" w14:textId="77777777" w:rsidR="00D22B3D" w:rsidRDefault="00D22B3D" w:rsidP="00CC1305">
      <w:pPr>
        <w:pStyle w:val="Compact"/>
        <w:numPr>
          <w:ilvl w:val="0"/>
          <w:numId w:val="114"/>
        </w:numPr>
        <w:spacing w:line="360" w:lineRule="auto"/>
      </w:pPr>
      <w:r>
        <w:rPr>
          <w:b/>
          <w:bCs/>
        </w:rPr>
        <w:t>Informacijska osnovica:</w:t>
      </w:r>
      <w:r>
        <w:t xml:space="preserve"> Uspostava Satelitskog računa nautičkog turizma (TSA) za realno praćenje učinaka.</w:t>
      </w:r>
    </w:p>
    <w:p w14:paraId="22FC3D8D" w14:textId="77777777" w:rsidR="00D22B3D" w:rsidRDefault="00D22B3D" w:rsidP="00CC1305">
      <w:pPr>
        <w:pStyle w:val="Compact"/>
        <w:numPr>
          <w:ilvl w:val="0"/>
          <w:numId w:val="114"/>
        </w:numPr>
        <w:spacing w:line="360" w:lineRule="auto"/>
      </w:pPr>
      <w:r>
        <w:rPr>
          <w:b/>
          <w:bCs/>
        </w:rPr>
        <w:t>Zaštita okoliša:</w:t>
      </w:r>
      <w:r>
        <w:t xml:space="preserve"> Uvođenje „zelenih“ tehnologija i eko-certificiranje marina.</w:t>
      </w:r>
    </w:p>
    <w:p w14:paraId="41D20D49" w14:textId="77777777" w:rsidR="00D22B3D" w:rsidRDefault="00D22B3D" w:rsidP="00CC1305">
      <w:pPr>
        <w:pStyle w:val="Compact"/>
        <w:numPr>
          <w:ilvl w:val="0"/>
          <w:numId w:val="114"/>
        </w:numPr>
        <w:spacing w:line="360" w:lineRule="auto"/>
      </w:pPr>
      <w:r>
        <w:rPr>
          <w:b/>
          <w:bCs/>
        </w:rPr>
        <w:t>Obrazovanje:</w:t>
      </w:r>
      <w:r>
        <w:t xml:space="preserve"> Podizanje razine vještina posada i menadžmenta marina.</w:t>
      </w:r>
    </w:p>
    <w:p w14:paraId="325472CD" w14:textId="77777777" w:rsidR="00D22B3D" w:rsidRDefault="00D22B3D" w:rsidP="00CC1305">
      <w:pPr>
        <w:pStyle w:val="Compact"/>
        <w:numPr>
          <w:ilvl w:val="0"/>
          <w:numId w:val="114"/>
        </w:numPr>
        <w:spacing w:line="360" w:lineRule="auto"/>
      </w:pPr>
      <w:r>
        <w:rPr>
          <w:b/>
          <w:bCs/>
        </w:rPr>
        <w:t>Domaća brodogradnja:</w:t>
      </w:r>
      <w:r>
        <w:t xml:space="preserve"> Poticanje izgradnje plovila u domaćim brodogradilištima (SME sektor).</w:t>
      </w:r>
    </w:p>
    <w:p w14:paraId="6CC4EEAC" w14:textId="77777777" w:rsidR="007068E2" w:rsidRDefault="00D22B3D" w:rsidP="00CC1305">
      <w:pPr>
        <w:pStyle w:val="Compact"/>
        <w:numPr>
          <w:ilvl w:val="0"/>
          <w:numId w:val="114"/>
        </w:numPr>
        <w:spacing w:line="360" w:lineRule="auto"/>
      </w:pPr>
      <w:r>
        <w:rPr>
          <w:b/>
          <w:bCs/>
        </w:rPr>
        <w:t>Suradnja dionika:</w:t>
      </w:r>
      <w:r>
        <w:t xml:space="preserve"> Horizontalno povezivanje ministarstava, lučkih uprava i privatnog sektora.</w:t>
      </w:r>
    </w:p>
    <w:p w14:paraId="5A053245" w14:textId="77777777" w:rsidR="007068E2" w:rsidRPr="007068E2" w:rsidRDefault="007068E2" w:rsidP="00CC1305">
      <w:pPr>
        <w:spacing w:after="0" w:line="360" w:lineRule="auto"/>
        <w:ind w:left="720"/>
      </w:pPr>
    </w:p>
    <w:p w14:paraId="14666F97" w14:textId="77777777" w:rsidR="00D22B3D" w:rsidRDefault="00D22B3D" w:rsidP="00CC1305">
      <w:pPr>
        <w:pStyle w:val="FirstParagraph"/>
        <w:spacing w:line="360" w:lineRule="auto"/>
      </w:pPr>
      <w:r>
        <w:rPr>
          <w:b/>
          <w:bCs/>
        </w:rPr>
        <w:t>Zaključak:</w:t>
      </w:r>
      <w:r>
        <w:t xml:space="preserve"> Budućnost nautičkog turizma u Hrvatskoj ne ovisi o broju novih marina, već o našoj sposobnosti da očuvamo pomorsko dobro kao „opće dobro“. Samo ravnoteža između ekonomske dobiti i rigorozne zaštite ekosustava osigurat će da Jadran ostane destinacija, a ne samo tranzitna zona iscrpljenih resursa.</w:t>
      </w:r>
    </w:p>
    <w:p w14:paraId="38D3A443" w14:textId="77777777" w:rsidR="000F0EB1" w:rsidRDefault="00000000" w:rsidP="00CC1305">
      <w:pPr>
        <w:pStyle w:val="Heading3"/>
        <w:spacing w:line="360" w:lineRule="auto"/>
      </w:pPr>
      <w:bookmarkStart w:id="353" w:name="_Toc237462192"/>
      <w:r>
        <w:t>Pitanja i zadaci</w:t>
      </w:r>
      <w:bookmarkEnd w:id="353"/>
    </w:p>
    <w:p w14:paraId="2A515EDB" w14:textId="77777777" w:rsidR="000F0EB1" w:rsidRDefault="00000000" w:rsidP="00CC1305">
      <w:pPr>
        <w:pStyle w:val="Compact"/>
        <w:numPr>
          <w:ilvl w:val="0"/>
          <w:numId w:val="137"/>
        </w:numPr>
        <w:spacing w:line="360" w:lineRule="auto"/>
      </w:pPr>
      <w:r>
        <w:t>Objasnite zašto se nautički turizam ne izjednačava s plovidbom kao transportnim činom i koja je uloga višednevnog boravka na plovilu u toj razlici.</w:t>
      </w:r>
    </w:p>
    <w:p w14:paraId="0EB0BA19" w14:textId="77777777" w:rsidR="000F0EB1" w:rsidRDefault="00000000" w:rsidP="00CC1305">
      <w:pPr>
        <w:pStyle w:val="Compact"/>
        <w:numPr>
          <w:ilvl w:val="0"/>
          <w:numId w:val="137"/>
        </w:numPr>
        <w:spacing w:line="360" w:lineRule="auto"/>
      </w:pPr>
      <w:r>
        <w:t>Što znači status pomorskog dobra kao općeg dobra i koja je njegova praktična posljedica za razvoj obale u Hrvatskoj?</w:t>
      </w:r>
    </w:p>
    <w:p w14:paraId="2CE00FF3" w14:textId="77777777" w:rsidR="000F0EB1" w:rsidRDefault="00000000" w:rsidP="00CC1305">
      <w:pPr>
        <w:pStyle w:val="Compact"/>
        <w:numPr>
          <w:ilvl w:val="0"/>
          <w:numId w:val="137"/>
        </w:numPr>
        <w:spacing w:line="360" w:lineRule="auto"/>
      </w:pPr>
      <w:r>
        <w:t>Prema Tablici 11.5, koliko luka nautičkog turizma i koliko vezova ima hrvatski sustav? Koliki je udio marina u ukupnom kapacitetu i što ta koncentracija znači za ulaganja?</w:t>
      </w:r>
    </w:p>
    <w:p w14:paraId="2AD09FF7" w14:textId="77777777" w:rsidR="000F0EB1" w:rsidRDefault="00000000" w:rsidP="00CC1305">
      <w:pPr>
        <w:pStyle w:val="Compact"/>
        <w:numPr>
          <w:ilvl w:val="0"/>
          <w:numId w:val="137"/>
        </w:numPr>
        <w:spacing w:line="360" w:lineRule="auto"/>
      </w:pPr>
      <w:r>
        <w:t>Objasnite „paradoks veličine“: kako istodobni rast broja plovila duljih od 15 metara i pad broja plovila na stalnom vezu utječu na poslovanje marina?</w:t>
      </w:r>
    </w:p>
    <w:p w14:paraId="20959389" w14:textId="77777777" w:rsidR="000F0EB1" w:rsidRDefault="00000000" w:rsidP="00CC1305">
      <w:pPr>
        <w:pStyle w:val="Compact"/>
        <w:numPr>
          <w:ilvl w:val="0"/>
          <w:numId w:val="137"/>
        </w:numPr>
        <w:spacing w:line="360" w:lineRule="auto"/>
      </w:pPr>
      <w:r>
        <w:t>Zašto se prekomjerno sidrenje u uvalama bez infrastrukture smatra ekonomskim, a ne samo ekološkim problemom? Objasnite ulogu naselja morske cvjetnice.</w:t>
      </w:r>
    </w:p>
    <w:p w14:paraId="2549A937" w14:textId="77777777" w:rsidR="000F0EB1" w:rsidRDefault="00000000" w:rsidP="00CC1305">
      <w:pPr>
        <w:pStyle w:val="Compact"/>
        <w:numPr>
          <w:ilvl w:val="0"/>
          <w:numId w:val="137"/>
        </w:numPr>
        <w:spacing w:line="360" w:lineRule="auto"/>
      </w:pPr>
      <w:r>
        <w:lastRenderedPageBreak/>
        <w:t>Odaberite tri od osam programa razvoja iz Akcijskog plana i obrazložite kojim bi redoslijedom trebali biti provedeni te koje dionike svaki od njih obvezuje.</w:t>
      </w:r>
    </w:p>
    <w:p w14:paraId="15ED7089" w14:textId="77777777" w:rsidR="000F0EB1" w:rsidRDefault="00000000" w:rsidP="00CC1305">
      <w:pPr>
        <w:pStyle w:val="Heading3"/>
        <w:spacing w:line="360" w:lineRule="auto"/>
      </w:pPr>
      <w:bookmarkStart w:id="354" w:name="_Toc237462193"/>
      <w:r>
        <w:t>Popis literature</w:t>
      </w:r>
      <w:bookmarkEnd w:id="354"/>
    </w:p>
    <w:p w14:paraId="5102EB2B" w14:textId="77777777" w:rsidR="00E4606D" w:rsidRDefault="00E4606D" w:rsidP="00CC1305">
      <w:pPr>
        <w:pStyle w:val="FirstParagraph"/>
        <w:spacing w:line="360" w:lineRule="auto"/>
      </w:pPr>
      <w:r>
        <w:t xml:space="preserve">Boranić Živoder, S., &amp; Tomljenović, R. (2022). </w:t>
      </w:r>
      <w:r>
        <w:rPr>
          <w:i/>
        </w:rPr>
        <w:t xml:space="preserve">PRIRUČNIK ZA RAZVOJ GASTRONOMSKOG TURIZMA. </w:t>
      </w:r>
      <w:r>
        <w:t>Ministarstvo turizma i sporta Republike Hrvatske.</w:t>
      </w:r>
    </w:p>
    <w:p w14:paraId="7804C1AF" w14:textId="77777777" w:rsidR="00E4606D" w:rsidRDefault="00E4606D" w:rsidP="00CC1305">
      <w:pPr>
        <w:pStyle w:val="BodyText"/>
        <w:spacing w:line="360" w:lineRule="auto"/>
      </w:pPr>
      <w:proofErr w:type="spellStart"/>
      <w:r>
        <w:t>Byrkjeflot</w:t>
      </w:r>
      <w:proofErr w:type="spellEnd"/>
      <w:r>
        <w:t xml:space="preserve">, H., </w:t>
      </w:r>
      <w:proofErr w:type="spellStart"/>
      <w:r>
        <w:t>Pedersen</w:t>
      </w:r>
      <w:proofErr w:type="spellEnd"/>
      <w:r>
        <w:t xml:space="preserve">, J. S., &amp; </w:t>
      </w:r>
      <w:proofErr w:type="spellStart"/>
      <w:r>
        <w:t>Svejenova</w:t>
      </w:r>
      <w:proofErr w:type="spellEnd"/>
      <w:r>
        <w:t xml:space="preserve">, S. (2013). </w:t>
      </w:r>
      <w:proofErr w:type="spellStart"/>
      <w:r>
        <w:t>From</w:t>
      </w:r>
      <w:proofErr w:type="spellEnd"/>
      <w:r>
        <w:t xml:space="preserve"> </w:t>
      </w:r>
      <w:proofErr w:type="spellStart"/>
      <w:r>
        <w:t>label</w:t>
      </w:r>
      <w:proofErr w:type="spellEnd"/>
      <w:r>
        <w:t xml:space="preserve"> to </w:t>
      </w:r>
      <w:proofErr w:type="spellStart"/>
      <w:r>
        <w:t>practice</w:t>
      </w:r>
      <w:proofErr w:type="spellEnd"/>
      <w:r>
        <w:t xml:space="preserve">: </w:t>
      </w:r>
      <w:proofErr w:type="spellStart"/>
      <w:r>
        <w:t>The</w:t>
      </w:r>
      <w:proofErr w:type="spellEnd"/>
      <w:r>
        <w:t xml:space="preserve"> </w:t>
      </w:r>
      <w:proofErr w:type="spellStart"/>
      <w:r>
        <w:t>process</w:t>
      </w:r>
      <w:proofErr w:type="spellEnd"/>
      <w:r>
        <w:t xml:space="preserve"> </w:t>
      </w:r>
      <w:proofErr w:type="spellStart"/>
      <w:r>
        <w:t>of</w:t>
      </w:r>
      <w:proofErr w:type="spellEnd"/>
      <w:r>
        <w:t xml:space="preserve"> </w:t>
      </w:r>
      <w:proofErr w:type="spellStart"/>
      <w:r>
        <w:t>creating</w:t>
      </w:r>
      <w:proofErr w:type="spellEnd"/>
      <w:r>
        <w:t xml:space="preserve"> New </w:t>
      </w:r>
      <w:proofErr w:type="spellStart"/>
      <w:r>
        <w:t>Nordic</w:t>
      </w:r>
      <w:proofErr w:type="spellEnd"/>
      <w:r>
        <w:t xml:space="preserve"> </w:t>
      </w:r>
      <w:proofErr w:type="spellStart"/>
      <w:r>
        <w:t>Cuisine</w:t>
      </w:r>
      <w:proofErr w:type="spellEnd"/>
      <w:r>
        <w:t xml:space="preserve">. </w:t>
      </w:r>
      <w:r>
        <w:rPr>
          <w:i/>
        </w:rPr>
        <w:t xml:space="preserve">Journal </w:t>
      </w:r>
      <w:proofErr w:type="spellStart"/>
      <w:r>
        <w:rPr>
          <w:i/>
        </w:rPr>
        <w:t>of</w:t>
      </w:r>
      <w:proofErr w:type="spellEnd"/>
      <w:r>
        <w:rPr>
          <w:i/>
        </w:rPr>
        <w:t xml:space="preserve"> </w:t>
      </w:r>
      <w:proofErr w:type="spellStart"/>
      <w:r>
        <w:rPr>
          <w:i/>
        </w:rPr>
        <w:t>Culinary</w:t>
      </w:r>
      <w:proofErr w:type="spellEnd"/>
      <w:r>
        <w:rPr>
          <w:i/>
        </w:rPr>
        <w:t xml:space="preserve"> Science &amp; Technology</w:t>
      </w:r>
      <w:r>
        <w:t>, 11(1), 36–55. https://doi.org/10.1080/15428052.2013.753801</w:t>
      </w:r>
    </w:p>
    <w:p w14:paraId="69875A72" w14:textId="77777777" w:rsidR="00E4606D" w:rsidRDefault="00E4606D" w:rsidP="00CC1305">
      <w:pPr>
        <w:pStyle w:val="BodyText"/>
        <w:spacing w:line="360" w:lineRule="auto"/>
      </w:pPr>
      <w:proofErr w:type="spellStart"/>
      <w:r>
        <w:t>Getz</w:t>
      </w:r>
      <w:proofErr w:type="spellEnd"/>
      <w:r>
        <w:t xml:space="preserve">, D., &amp; Robinson, R. N. S. (2014). </w:t>
      </w:r>
      <w:proofErr w:type="spellStart"/>
      <w:r>
        <w:rPr>
          <w:i/>
        </w:rPr>
        <w:t>Foodies</w:t>
      </w:r>
      <w:proofErr w:type="spellEnd"/>
      <w:r>
        <w:rPr>
          <w:i/>
        </w:rPr>
        <w:t xml:space="preserve"> </w:t>
      </w:r>
      <w:proofErr w:type="spellStart"/>
      <w:r>
        <w:rPr>
          <w:i/>
        </w:rPr>
        <w:t>and</w:t>
      </w:r>
      <w:proofErr w:type="spellEnd"/>
      <w:r>
        <w:rPr>
          <w:i/>
        </w:rPr>
        <w:t xml:space="preserve"> </w:t>
      </w:r>
      <w:proofErr w:type="spellStart"/>
      <w:r>
        <w:rPr>
          <w:i/>
        </w:rPr>
        <w:t>Food</w:t>
      </w:r>
      <w:proofErr w:type="spellEnd"/>
      <w:r>
        <w:rPr>
          <w:i/>
        </w:rPr>
        <w:t xml:space="preserve"> </w:t>
      </w:r>
      <w:proofErr w:type="spellStart"/>
      <w:r>
        <w:rPr>
          <w:i/>
        </w:rPr>
        <w:t>Tourism</w:t>
      </w:r>
      <w:proofErr w:type="spellEnd"/>
      <w:r>
        <w:rPr>
          <w:i/>
        </w:rPr>
        <w:t xml:space="preserve">. </w:t>
      </w:r>
      <w:proofErr w:type="spellStart"/>
      <w:r>
        <w:t>Goodfellow</w:t>
      </w:r>
      <w:proofErr w:type="spellEnd"/>
      <w:r>
        <w:t xml:space="preserve"> </w:t>
      </w:r>
      <w:proofErr w:type="spellStart"/>
      <w:r>
        <w:t>Publishers</w:t>
      </w:r>
      <w:proofErr w:type="spellEnd"/>
      <w:r>
        <w:t>.</w:t>
      </w:r>
    </w:p>
    <w:p w14:paraId="08A5BBA2" w14:textId="77777777" w:rsidR="00E4606D" w:rsidRDefault="00E4606D" w:rsidP="00CC1305">
      <w:pPr>
        <w:pStyle w:val="BodyText"/>
        <w:spacing w:line="360" w:lineRule="auto"/>
      </w:pPr>
      <w:r>
        <w:t xml:space="preserve">Hall, C. M., &amp; </w:t>
      </w:r>
      <w:proofErr w:type="spellStart"/>
      <w:r>
        <w:t>Sharples</w:t>
      </w:r>
      <w:proofErr w:type="spellEnd"/>
      <w:r>
        <w:t xml:space="preserve">, L. (2003). </w:t>
      </w:r>
      <w:proofErr w:type="spellStart"/>
      <w:r>
        <w:t>The</w:t>
      </w:r>
      <w:proofErr w:type="spellEnd"/>
      <w:r>
        <w:t xml:space="preserve"> </w:t>
      </w:r>
      <w:proofErr w:type="spellStart"/>
      <w:r>
        <w:t>consumption</w:t>
      </w:r>
      <w:proofErr w:type="spellEnd"/>
      <w:r>
        <w:t xml:space="preserve"> </w:t>
      </w:r>
      <w:proofErr w:type="spellStart"/>
      <w:r>
        <w:t>of</w:t>
      </w:r>
      <w:proofErr w:type="spellEnd"/>
      <w:r>
        <w:t xml:space="preserve"> </w:t>
      </w:r>
      <w:proofErr w:type="spellStart"/>
      <w:r>
        <w:t>experiences</w:t>
      </w:r>
      <w:proofErr w:type="spellEnd"/>
      <w:r>
        <w:t xml:space="preserve"> </w:t>
      </w:r>
      <w:proofErr w:type="spellStart"/>
      <w:r>
        <w:t>or</w:t>
      </w:r>
      <w:proofErr w:type="spellEnd"/>
      <w:r>
        <w:t xml:space="preserve"> </w:t>
      </w:r>
      <w:proofErr w:type="spellStart"/>
      <w:r>
        <w:t>experiences</w:t>
      </w:r>
      <w:proofErr w:type="spellEnd"/>
      <w:r>
        <w:t xml:space="preserve"> </w:t>
      </w:r>
      <w:proofErr w:type="spellStart"/>
      <w:r>
        <w:t>of</w:t>
      </w:r>
      <w:proofErr w:type="spellEnd"/>
      <w:r>
        <w:t xml:space="preserve"> </w:t>
      </w:r>
      <w:proofErr w:type="spellStart"/>
      <w:r>
        <w:t>consumption</w:t>
      </w:r>
      <w:proofErr w:type="spellEnd"/>
      <w:r>
        <w:t xml:space="preserve">? An </w:t>
      </w:r>
      <w:proofErr w:type="spellStart"/>
      <w:r>
        <w:t>introduction</w:t>
      </w:r>
      <w:proofErr w:type="spellEnd"/>
      <w:r>
        <w:t xml:space="preserve"> to </w:t>
      </w:r>
      <w:proofErr w:type="spellStart"/>
      <w:r>
        <w:t>the</w:t>
      </w:r>
      <w:proofErr w:type="spellEnd"/>
      <w:r>
        <w:t xml:space="preserve"> </w:t>
      </w:r>
      <w:proofErr w:type="spellStart"/>
      <w:r>
        <w:t>tourism</w:t>
      </w:r>
      <w:proofErr w:type="spellEnd"/>
      <w:r>
        <w:t xml:space="preserve"> </w:t>
      </w:r>
      <w:proofErr w:type="spellStart"/>
      <w:r>
        <w:t>of</w:t>
      </w:r>
      <w:proofErr w:type="spellEnd"/>
      <w:r>
        <w:t xml:space="preserve"> taste. In C. M. Hall, E. </w:t>
      </w:r>
      <w:proofErr w:type="spellStart"/>
      <w:r>
        <w:t>Sharples</w:t>
      </w:r>
      <w:proofErr w:type="spellEnd"/>
      <w:r>
        <w:t xml:space="preserve">, R. Mitchell, N. </w:t>
      </w:r>
      <w:proofErr w:type="spellStart"/>
      <w:r>
        <w:t>Macionis</w:t>
      </w:r>
      <w:proofErr w:type="spellEnd"/>
      <w:r>
        <w:t xml:space="preserve">, &amp; B. </w:t>
      </w:r>
      <w:proofErr w:type="spellStart"/>
      <w:r>
        <w:t>Cambourne</w:t>
      </w:r>
      <w:proofErr w:type="spellEnd"/>
      <w:r>
        <w:t xml:space="preserve"> (</w:t>
      </w:r>
      <w:proofErr w:type="spellStart"/>
      <w:r>
        <w:t>Eds</w:t>
      </w:r>
      <w:proofErr w:type="spellEnd"/>
      <w:r>
        <w:t xml:space="preserve">.), </w:t>
      </w:r>
      <w:proofErr w:type="spellStart"/>
      <w:r>
        <w:rPr>
          <w:i/>
        </w:rPr>
        <w:t>Food</w:t>
      </w:r>
      <w:proofErr w:type="spellEnd"/>
      <w:r>
        <w:rPr>
          <w:i/>
        </w:rPr>
        <w:t xml:space="preserve"> </w:t>
      </w:r>
      <w:proofErr w:type="spellStart"/>
      <w:r>
        <w:rPr>
          <w:i/>
        </w:rPr>
        <w:t>tourism</w:t>
      </w:r>
      <w:proofErr w:type="spellEnd"/>
      <w:r>
        <w:rPr>
          <w:i/>
        </w:rPr>
        <w:t xml:space="preserve"> </w:t>
      </w:r>
      <w:proofErr w:type="spellStart"/>
      <w:r>
        <w:rPr>
          <w:i/>
        </w:rPr>
        <w:t>around</w:t>
      </w:r>
      <w:proofErr w:type="spellEnd"/>
      <w:r>
        <w:rPr>
          <w:i/>
        </w:rPr>
        <w:t xml:space="preserve"> </w:t>
      </w:r>
      <w:proofErr w:type="spellStart"/>
      <w:r>
        <w:rPr>
          <w:i/>
        </w:rPr>
        <w:t>the</w:t>
      </w:r>
      <w:proofErr w:type="spellEnd"/>
      <w:r>
        <w:rPr>
          <w:i/>
        </w:rPr>
        <w:t xml:space="preserve"> </w:t>
      </w:r>
      <w:proofErr w:type="spellStart"/>
      <w:r>
        <w:rPr>
          <w:i/>
        </w:rPr>
        <w:t>world</w:t>
      </w:r>
      <w:proofErr w:type="spellEnd"/>
      <w:r>
        <w:rPr>
          <w:i/>
        </w:rPr>
        <w:t xml:space="preserve">: Development, management </w:t>
      </w:r>
      <w:proofErr w:type="spellStart"/>
      <w:r>
        <w:rPr>
          <w:i/>
        </w:rPr>
        <w:t>and</w:t>
      </w:r>
      <w:proofErr w:type="spellEnd"/>
      <w:r>
        <w:rPr>
          <w:i/>
        </w:rPr>
        <w:t xml:space="preserve"> </w:t>
      </w:r>
      <w:proofErr w:type="spellStart"/>
      <w:r>
        <w:rPr>
          <w:i/>
        </w:rPr>
        <w:t>markets</w:t>
      </w:r>
      <w:proofErr w:type="spellEnd"/>
      <w:r>
        <w:t xml:space="preserve"> (</w:t>
      </w:r>
      <w:proofErr w:type="spellStart"/>
      <w:r>
        <w:t>pp</w:t>
      </w:r>
      <w:proofErr w:type="spellEnd"/>
      <w:r>
        <w:t xml:space="preserve">. 1–14). </w:t>
      </w:r>
      <w:proofErr w:type="spellStart"/>
      <w:r>
        <w:t>Butterworth-Heinemann</w:t>
      </w:r>
      <w:proofErr w:type="spellEnd"/>
      <w:r>
        <w:t>.</w:t>
      </w:r>
    </w:p>
    <w:p w14:paraId="591BDEC3" w14:textId="77777777" w:rsidR="00E4606D" w:rsidRDefault="00E4606D" w:rsidP="00CC1305">
      <w:pPr>
        <w:pStyle w:val="BodyText"/>
        <w:spacing w:line="360" w:lineRule="auto"/>
      </w:pPr>
      <w:proofErr w:type="spellStart"/>
      <w:r>
        <w:t>Harrington</w:t>
      </w:r>
      <w:proofErr w:type="spellEnd"/>
      <w:r>
        <w:t xml:space="preserve">, R. J. (2005). </w:t>
      </w:r>
      <w:proofErr w:type="spellStart"/>
      <w:r>
        <w:t>Defining</w:t>
      </w:r>
      <w:proofErr w:type="spellEnd"/>
      <w:r>
        <w:t xml:space="preserve"> </w:t>
      </w:r>
      <w:proofErr w:type="spellStart"/>
      <w:r>
        <w:t>gastronomic</w:t>
      </w:r>
      <w:proofErr w:type="spellEnd"/>
      <w:r>
        <w:t xml:space="preserve"> </w:t>
      </w:r>
      <w:proofErr w:type="spellStart"/>
      <w:r>
        <w:t>identity</w:t>
      </w:r>
      <w:proofErr w:type="spellEnd"/>
      <w:r>
        <w:t xml:space="preserve">: </w:t>
      </w:r>
      <w:proofErr w:type="spellStart"/>
      <w:r>
        <w:t>the</w:t>
      </w:r>
      <w:proofErr w:type="spellEnd"/>
      <w:r>
        <w:t xml:space="preserve"> </w:t>
      </w:r>
      <w:proofErr w:type="spellStart"/>
      <w:r>
        <w:t>impact</w:t>
      </w:r>
      <w:proofErr w:type="spellEnd"/>
      <w:r>
        <w:t xml:space="preserve"> </w:t>
      </w:r>
      <w:proofErr w:type="spellStart"/>
      <w:r>
        <w:t>of</w:t>
      </w:r>
      <w:proofErr w:type="spellEnd"/>
      <w:r>
        <w:t xml:space="preserve"> </w:t>
      </w:r>
      <w:proofErr w:type="spellStart"/>
      <w:r>
        <w:t>environment</w:t>
      </w:r>
      <w:proofErr w:type="spellEnd"/>
      <w:r>
        <w:t xml:space="preserve"> </w:t>
      </w:r>
      <w:proofErr w:type="spellStart"/>
      <w:r>
        <w:t>and</w:t>
      </w:r>
      <w:proofErr w:type="spellEnd"/>
      <w:r>
        <w:t xml:space="preserve"> </w:t>
      </w:r>
      <w:proofErr w:type="spellStart"/>
      <w:r>
        <w:t>culture</w:t>
      </w:r>
      <w:proofErr w:type="spellEnd"/>
      <w:r>
        <w:t xml:space="preserve"> on </w:t>
      </w:r>
      <w:proofErr w:type="spellStart"/>
      <w:r>
        <w:t>prevailing</w:t>
      </w:r>
      <w:proofErr w:type="spellEnd"/>
      <w:r>
        <w:t xml:space="preserve"> </w:t>
      </w:r>
      <w:proofErr w:type="spellStart"/>
      <w:r>
        <w:t>components</w:t>
      </w:r>
      <w:proofErr w:type="spellEnd"/>
      <w:r>
        <w:t xml:space="preserve">, </w:t>
      </w:r>
      <w:proofErr w:type="spellStart"/>
      <w:r>
        <w:t>texture</w:t>
      </w:r>
      <w:proofErr w:type="spellEnd"/>
      <w:r>
        <w:t xml:space="preserve"> </w:t>
      </w:r>
      <w:proofErr w:type="spellStart"/>
      <w:r>
        <w:t>and</w:t>
      </w:r>
      <w:proofErr w:type="spellEnd"/>
      <w:r>
        <w:t xml:space="preserve"> </w:t>
      </w:r>
      <w:proofErr w:type="spellStart"/>
      <w:r>
        <w:t>flavours</w:t>
      </w:r>
      <w:proofErr w:type="spellEnd"/>
      <w:r>
        <w:t xml:space="preserve"> </w:t>
      </w:r>
      <w:proofErr w:type="spellStart"/>
      <w:r>
        <w:t>in</w:t>
      </w:r>
      <w:proofErr w:type="spellEnd"/>
      <w:r>
        <w:t xml:space="preserve"> </w:t>
      </w:r>
      <w:proofErr w:type="spellStart"/>
      <w:r>
        <w:t>wine</w:t>
      </w:r>
      <w:proofErr w:type="spellEnd"/>
      <w:r>
        <w:t xml:space="preserve"> </w:t>
      </w:r>
      <w:proofErr w:type="spellStart"/>
      <w:r>
        <w:t>and</w:t>
      </w:r>
      <w:proofErr w:type="spellEnd"/>
      <w:r>
        <w:t xml:space="preserve"> </w:t>
      </w:r>
      <w:proofErr w:type="spellStart"/>
      <w:r>
        <w:t>food</w:t>
      </w:r>
      <w:proofErr w:type="spellEnd"/>
      <w:r>
        <w:t xml:space="preserve">. </w:t>
      </w:r>
      <w:r>
        <w:rPr>
          <w:i/>
        </w:rPr>
        <w:t xml:space="preserve">Journal </w:t>
      </w:r>
      <w:proofErr w:type="spellStart"/>
      <w:r>
        <w:rPr>
          <w:i/>
        </w:rPr>
        <w:t>of</w:t>
      </w:r>
      <w:proofErr w:type="spellEnd"/>
      <w:r>
        <w:rPr>
          <w:i/>
        </w:rPr>
        <w:t xml:space="preserve"> </w:t>
      </w:r>
      <w:proofErr w:type="spellStart"/>
      <w:r>
        <w:rPr>
          <w:i/>
        </w:rPr>
        <w:t>Culinary</w:t>
      </w:r>
      <w:proofErr w:type="spellEnd"/>
      <w:r>
        <w:rPr>
          <w:i/>
        </w:rPr>
        <w:t xml:space="preserve"> Science &amp; Technology</w:t>
      </w:r>
      <w:r>
        <w:t>, 4(2/3), 129–152. https://doi.org/10.1300/J385v04n02_05</w:t>
      </w:r>
    </w:p>
    <w:p w14:paraId="1D3DBF6D" w14:textId="77777777" w:rsidR="00E4606D" w:rsidRDefault="00E4606D" w:rsidP="00CC1305">
      <w:pPr>
        <w:pStyle w:val="BodyText"/>
        <w:spacing w:line="360" w:lineRule="auto"/>
      </w:pPr>
      <w:proofErr w:type="spellStart"/>
      <w:r>
        <w:t>Kivela</w:t>
      </w:r>
      <w:proofErr w:type="spellEnd"/>
      <w:r>
        <w:t xml:space="preserve">, J., &amp; </w:t>
      </w:r>
      <w:proofErr w:type="spellStart"/>
      <w:r>
        <w:t>Crotts</w:t>
      </w:r>
      <w:proofErr w:type="spellEnd"/>
      <w:r>
        <w:t xml:space="preserve">, J. C. (2006). </w:t>
      </w:r>
      <w:proofErr w:type="spellStart"/>
      <w:r>
        <w:t>Tourism</w:t>
      </w:r>
      <w:proofErr w:type="spellEnd"/>
      <w:r>
        <w:t xml:space="preserve"> </w:t>
      </w:r>
      <w:proofErr w:type="spellStart"/>
      <w:r>
        <w:t>and</w:t>
      </w:r>
      <w:proofErr w:type="spellEnd"/>
      <w:r>
        <w:t xml:space="preserve"> </w:t>
      </w:r>
      <w:proofErr w:type="spellStart"/>
      <w:r>
        <w:t>Gastronomy</w:t>
      </w:r>
      <w:proofErr w:type="spellEnd"/>
      <w:r>
        <w:t xml:space="preserve">: </w:t>
      </w:r>
      <w:proofErr w:type="spellStart"/>
      <w:r>
        <w:t>Gastronomy's</w:t>
      </w:r>
      <w:proofErr w:type="spellEnd"/>
      <w:r>
        <w:t xml:space="preserve"> Influence on How </w:t>
      </w:r>
      <w:proofErr w:type="spellStart"/>
      <w:r>
        <w:t>Tourists</w:t>
      </w:r>
      <w:proofErr w:type="spellEnd"/>
      <w:r>
        <w:t xml:space="preserve"> </w:t>
      </w:r>
      <w:proofErr w:type="spellStart"/>
      <w:r>
        <w:t>Experience</w:t>
      </w:r>
      <w:proofErr w:type="spellEnd"/>
      <w:r>
        <w:t xml:space="preserve"> a </w:t>
      </w:r>
      <w:proofErr w:type="spellStart"/>
      <w:r>
        <w:t>Destination</w:t>
      </w:r>
      <w:proofErr w:type="spellEnd"/>
      <w:r>
        <w:t xml:space="preserve">. </w:t>
      </w:r>
      <w:r>
        <w:rPr>
          <w:i/>
        </w:rPr>
        <w:t xml:space="preserve">Journal </w:t>
      </w:r>
      <w:proofErr w:type="spellStart"/>
      <w:r>
        <w:rPr>
          <w:i/>
        </w:rPr>
        <w:t>of</w:t>
      </w:r>
      <w:proofErr w:type="spellEnd"/>
      <w:r>
        <w:rPr>
          <w:i/>
        </w:rPr>
        <w:t xml:space="preserve"> </w:t>
      </w:r>
      <w:proofErr w:type="spellStart"/>
      <w:r>
        <w:rPr>
          <w:i/>
        </w:rPr>
        <w:t>Hospitality</w:t>
      </w:r>
      <w:proofErr w:type="spellEnd"/>
      <w:r>
        <w:rPr>
          <w:i/>
        </w:rPr>
        <w:t xml:space="preserve"> &amp; </w:t>
      </w:r>
      <w:proofErr w:type="spellStart"/>
      <w:r>
        <w:rPr>
          <w:i/>
        </w:rPr>
        <w:t>Tourism</w:t>
      </w:r>
      <w:proofErr w:type="spellEnd"/>
      <w:r>
        <w:rPr>
          <w:i/>
        </w:rPr>
        <w:t xml:space="preserve"> Research</w:t>
      </w:r>
      <w:r>
        <w:t>, 30(3), 354–377. https://doi.org/10.1177/1096348006286797</w:t>
      </w:r>
    </w:p>
    <w:p w14:paraId="64E5713E" w14:textId="77777777" w:rsidR="00E4606D" w:rsidRDefault="00E4606D" w:rsidP="00CC1305">
      <w:pPr>
        <w:pStyle w:val="BodyText"/>
        <w:spacing w:line="360" w:lineRule="auto"/>
      </w:pPr>
      <w:r>
        <w:t xml:space="preserve">POS </w:t>
      </w:r>
      <w:proofErr w:type="spellStart"/>
      <w:r>
        <w:t>Sector</w:t>
      </w:r>
      <w:proofErr w:type="spellEnd"/>
      <w:r>
        <w:t xml:space="preserve">. (2017, </w:t>
      </w:r>
      <w:proofErr w:type="spellStart"/>
      <w:r>
        <w:t>January</w:t>
      </w:r>
      <w:proofErr w:type="spellEnd"/>
      <w:r>
        <w:t xml:space="preserve"> 30). </w:t>
      </w:r>
      <w:r>
        <w:rPr>
          <w:i/>
        </w:rPr>
        <w:t xml:space="preserve">Što su to Michelin zvijezde u ugostiteljstvu i kako doći do njih. </w:t>
      </w:r>
      <w:r>
        <w:t xml:space="preserve">POS </w:t>
      </w:r>
      <w:proofErr w:type="spellStart"/>
      <w:r>
        <w:t>Sector</w:t>
      </w:r>
      <w:proofErr w:type="spellEnd"/>
      <w:r>
        <w:t xml:space="preserve"> — Program za ugostiteljstvo. https://possector.hr/ugostitelji-pisu/gurmanska-biblija-miselin-zvjezdice/</w:t>
      </w:r>
    </w:p>
    <w:p w14:paraId="51363DA6" w14:textId="77777777" w:rsidR="00E4606D" w:rsidRDefault="00E4606D" w:rsidP="00CC1305">
      <w:pPr>
        <w:pStyle w:val="BodyText"/>
        <w:spacing w:line="360" w:lineRule="auto"/>
      </w:pPr>
      <w:r>
        <w:t xml:space="preserve">Turistička zajednica Zagrebačke županije. (2026). </w:t>
      </w:r>
      <w:r>
        <w:rPr>
          <w:i/>
        </w:rPr>
        <w:t xml:space="preserve">Istraživanje turističke potražnje, trendova i preporuke strateškog planiranja i razvoja za Turističku zajednicu Zagrebačke županije. </w:t>
      </w:r>
      <w:r>
        <w:t>Turistička zajednica Zagrebačke županije.</w:t>
      </w:r>
    </w:p>
    <w:p w14:paraId="28E7F940" w14:textId="77777777" w:rsidR="00E4606D" w:rsidRDefault="00E4606D" w:rsidP="00CC1305">
      <w:pPr>
        <w:pStyle w:val="BodyText"/>
        <w:spacing w:line="360" w:lineRule="auto"/>
      </w:pPr>
      <w:proofErr w:type="spellStart"/>
      <w:r>
        <w:lastRenderedPageBreak/>
        <w:t>Ward</w:t>
      </w:r>
      <w:proofErr w:type="spellEnd"/>
      <w:r>
        <w:t xml:space="preserve">-Perkins, D. (2017). </w:t>
      </w:r>
      <w:proofErr w:type="spellStart"/>
      <w:r>
        <w:rPr>
          <w:i/>
        </w:rPr>
        <w:t>Success</w:t>
      </w:r>
      <w:proofErr w:type="spellEnd"/>
      <w:r>
        <w:rPr>
          <w:i/>
        </w:rPr>
        <w:t xml:space="preserve"> </w:t>
      </w:r>
      <w:proofErr w:type="spellStart"/>
      <w:r>
        <w:rPr>
          <w:i/>
        </w:rPr>
        <w:t>Factors</w:t>
      </w:r>
      <w:proofErr w:type="spellEnd"/>
      <w:r>
        <w:rPr>
          <w:i/>
        </w:rPr>
        <w:t xml:space="preserve"> </w:t>
      </w:r>
      <w:proofErr w:type="spellStart"/>
      <w:r>
        <w:rPr>
          <w:i/>
        </w:rPr>
        <w:t>in</w:t>
      </w:r>
      <w:proofErr w:type="spellEnd"/>
      <w:r>
        <w:rPr>
          <w:i/>
        </w:rPr>
        <w:t xml:space="preserve"> </w:t>
      </w:r>
      <w:proofErr w:type="spellStart"/>
      <w:r>
        <w:rPr>
          <w:i/>
        </w:rPr>
        <w:t>the</w:t>
      </w:r>
      <w:proofErr w:type="spellEnd"/>
      <w:r>
        <w:rPr>
          <w:i/>
        </w:rPr>
        <w:t xml:space="preserve"> Development </w:t>
      </w:r>
      <w:proofErr w:type="spellStart"/>
      <w:r>
        <w:rPr>
          <w:i/>
        </w:rPr>
        <w:t>of</w:t>
      </w:r>
      <w:proofErr w:type="spellEnd"/>
      <w:r>
        <w:rPr>
          <w:i/>
        </w:rPr>
        <w:t xml:space="preserve"> a </w:t>
      </w:r>
      <w:proofErr w:type="spellStart"/>
      <w:r>
        <w:rPr>
          <w:i/>
        </w:rPr>
        <w:t>Food</w:t>
      </w:r>
      <w:proofErr w:type="spellEnd"/>
      <w:r>
        <w:rPr>
          <w:i/>
        </w:rPr>
        <w:t xml:space="preserve"> </w:t>
      </w:r>
      <w:proofErr w:type="spellStart"/>
      <w:r>
        <w:rPr>
          <w:i/>
        </w:rPr>
        <w:t>Destination</w:t>
      </w:r>
      <w:proofErr w:type="spellEnd"/>
      <w:r>
        <w:rPr>
          <w:i/>
        </w:rPr>
        <w:t xml:space="preserve">. </w:t>
      </w:r>
      <w:r>
        <w:t>Academia.edu. https://www.academia.edu/40067137/Success_factors_in_the_development_of_a_food_destination</w:t>
      </w:r>
    </w:p>
    <w:p w14:paraId="6651CDF6" w14:textId="77777777" w:rsidR="00E4606D" w:rsidRDefault="00E4606D" w:rsidP="00CC1305">
      <w:pPr>
        <w:pStyle w:val="BodyText"/>
        <w:spacing w:line="360" w:lineRule="auto"/>
      </w:pPr>
      <w:r>
        <w:t xml:space="preserve">Williams, H. A., Williams </w:t>
      </w:r>
      <w:proofErr w:type="spellStart"/>
      <w:r>
        <w:t>Jr</w:t>
      </w:r>
      <w:proofErr w:type="spellEnd"/>
      <w:r>
        <w:t>., R. L., &amp; Omar, M. (2014). Gastro-</w:t>
      </w:r>
      <w:proofErr w:type="spellStart"/>
      <w:r>
        <w:t>tourism</w:t>
      </w:r>
      <w:proofErr w:type="spellEnd"/>
      <w:r>
        <w:t xml:space="preserve"> as </w:t>
      </w:r>
      <w:proofErr w:type="spellStart"/>
      <w:r>
        <w:t>destination</w:t>
      </w:r>
      <w:proofErr w:type="spellEnd"/>
      <w:r>
        <w:t xml:space="preserve"> </w:t>
      </w:r>
      <w:proofErr w:type="spellStart"/>
      <w:r>
        <w:t>branding</w:t>
      </w:r>
      <w:proofErr w:type="spellEnd"/>
      <w:r>
        <w:t xml:space="preserve"> </w:t>
      </w:r>
      <w:proofErr w:type="spellStart"/>
      <w:r>
        <w:t>in</w:t>
      </w:r>
      <w:proofErr w:type="spellEnd"/>
      <w:r>
        <w:t xml:space="preserve"> </w:t>
      </w:r>
      <w:proofErr w:type="spellStart"/>
      <w:r>
        <w:t>emerging</w:t>
      </w:r>
      <w:proofErr w:type="spellEnd"/>
      <w:r>
        <w:t xml:space="preserve"> </w:t>
      </w:r>
      <w:proofErr w:type="spellStart"/>
      <w:r>
        <w:t>markets</w:t>
      </w:r>
      <w:proofErr w:type="spellEnd"/>
      <w:r>
        <w:t xml:space="preserve">. </w:t>
      </w:r>
      <w:r>
        <w:rPr>
          <w:i/>
        </w:rPr>
        <w:t xml:space="preserve">International Journal </w:t>
      </w:r>
      <w:proofErr w:type="spellStart"/>
      <w:r>
        <w:rPr>
          <w:i/>
        </w:rPr>
        <w:t>of</w:t>
      </w:r>
      <w:proofErr w:type="spellEnd"/>
      <w:r>
        <w:rPr>
          <w:i/>
        </w:rPr>
        <w:t xml:space="preserve"> </w:t>
      </w:r>
      <w:proofErr w:type="spellStart"/>
      <w:r>
        <w:rPr>
          <w:i/>
        </w:rPr>
        <w:t>Leisure</w:t>
      </w:r>
      <w:proofErr w:type="spellEnd"/>
      <w:r>
        <w:rPr>
          <w:i/>
        </w:rPr>
        <w:t xml:space="preserve"> </w:t>
      </w:r>
      <w:proofErr w:type="spellStart"/>
      <w:r>
        <w:rPr>
          <w:i/>
        </w:rPr>
        <w:t>and</w:t>
      </w:r>
      <w:proofErr w:type="spellEnd"/>
      <w:r>
        <w:rPr>
          <w:i/>
        </w:rPr>
        <w:t xml:space="preserve"> </w:t>
      </w:r>
      <w:proofErr w:type="spellStart"/>
      <w:r>
        <w:rPr>
          <w:i/>
        </w:rPr>
        <w:t>Tourism</w:t>
      </w:r>
      <w:proofErr w:type="spellEnd"/>
      <w:r>
        <w:rPr>
          <w:i/>
        </w:rPr>
        <w:t xml:space="preserve"> Marketing</w:t>
      </w:r>
      <w:r>
        <w:t>, 4(1), 1–18. https://doi.org/10.1504/IJLTM.2014.059257</w:t>
      </w:r>
    </w:p>
    <w:p w14:paraId="6B573BAB" w14:textId="77777777" w:rsidR="00E4606D" w:rsidRDefault="00E4606D" w:rsidP="00CC1305">
      <w:pPr>
        <w:pStyle w:val="BodyText"/>
        <w:spacing w:line="360" w:lineRule="auto"/>
      </w:pPr>
      <w:r>
        <w:t xml:space="preserve">World </w:t>
      </w:r>
      <w:proofErr w:type="spellStart"/>
      <w:r>
        <w:t>Tourism</w:t>
      </w:r>
      <w:proofErr w:type="spellEnd"/>
      <w:r>
        <w:t xml:space="preserve"> </w:t>
      </w:r>
      <w:proofErr w:type="spellStart"/>
      <w:r>
        <w:t>Organization</w:t>
      </w:r>
      <w:proofErr w:type="spellEnd"/>
      <w:r>
        <w:t xml:space="preserve"> (UNWTO), &amp; </w:t>
      </w:r>
      <w:proofErr w:type="spellStart"/>
      <w:r>
        <w:t>Basque</w:t>
      </w:r>
      <w:proofErr w:type="spellEnd"/>
      <w:r>
        <w:t xml:space="preserve"> </w:t>
      </w:r>
      <w:proofErr w:type="spellStart"/>
      <w:r>
        <w:t>Culinary</w:t>
      </w:r>
      <w:proofErr w:type="spellEnd"/>
      <w:r>
        <w:t xml:space="preserve"> </w:t>
      </w:r>
      <w:proofErr w:type="spellStart"/>
      <w:r>
        <w:t>Center</w:t>
      </w:r>
      <w:proofErr w:type="spellEnd"/>
      <w:r>
        <w:t xml:space="preserve"> (BBC). (2019). </w:t>
      </w:r>
      <w:proofErr w:type="spellStart"/>
      <w:r>
        <w:rPr>
          <w:i/>
        </w:rPr>
        <w:t>Guidelines</w:t>
      </w:r>
      <w:proofErr w:type="spellEnd"/>
      <w:r>
        <w:rPr>
          <w:i/>
        </w:rPr>
        <w:t xml:space="preserve"> for </w:t>
      </w:r>
      <w:proofErr w:type="spellStart"/>
      <w:r>
        <w:rPr>
          <w:i/>
        </w:rPr>
        <w:t>the</w:t>
      </w:r>
      <w:proofErr w:type="spellEnd"/>
      <w:r>
        <w:rPr>
          <w:i/>
        </w:rPr>
        <w:t xml:space="preserve"> Development </w:t>
      </w:r>
      <w:proofErr w:type="spellStart"/>
      <w:r>
        <w:rPr>
          <w:i/>
        </w:rPr>
        <w:t>of</w:t>
      </w:r>
      <w:proofErr w:type="spellEnd"/>
      <w:r>
        <w:rPr>
          <w:i/>
        </w:rPr>
        <w:t xml:space="preserve"> </w:t>
      </w:r>
      <w:proofErr w:type="spellStart"/>
      <w:r>
        <w:rPr>
          <w:i/>
        </w:rPr>
        <w:t>Gastronomy</w:t>
      </w:r>
      <w:proofErr w:type="spellEnd"/>
      <w:r>
        <w:rPr>
          <w:i/>
        </w:rPr>
        <w:t xml:space="preserve"> </w:t>
      </w:r>
      <w:proofErr w:type="spellStart"/>
      <w:r>
        <w:rPr>
          <w:i/>
        </w:rPr>
        <w:t>Tourism</w:t>
      </w:r>
      <w:proofErr w:type="spellEnd"/>
      <w:r>
        <w:rPr>
          <w:i/>
        </w:rPr>
        <w:t xml:space="preserve">. </w:t>
      </w:r>
      <w:r>
        <w:t>UNWTO. https://doi.org/10.18111/9789284420957</w:t>
      </w:r>
    </w:p>
    <w:p w14:paraId="0C98FF24" w14:textId="77777777" w:rsidR="00E4606D" w:rsidRDefault="00E4606D" w:rsidP="00CC1305">
      <w:pPr>
        <w:pStyle w:val="BodyText"/>
        <w:spacing w:line="360" w:lineRule="auto"/>
      </w:pPr>
      <w:r>
        <w:t xml:space="preserve">Žutelija, Ž., Barbieri, V., Martinić, O., &amp; Maletić, E. (2019). </w:t>
      </w:r>
      <w:proofErr w:type="spellStart"/>
      <w:r>
        <w:rPr>
          <w:i/>
        </w:rPr>
        <w:t>Enogastronomski</w:t>
      </w:r>
      <w:proofErr w:type="spellEnd"/>
      <w:r>
        <w:rPr>
          <w:i/>
        </w:rPr>
        <w:t xml:space="preserve"> turizam. </w:t>
      </w:r>
      <w:r>
        <w:t>Hrvatska turistička zajednica.</w:t>
      </w:r>
    </w:p>
    <w:p w14:paraId="6480D0D5" w14:textId="77777777" w:rsidR="000F0EB1" w:rsidRDefault="00000000" w:rsidP="00CC1305">
      <w:pPr>
        <w:pStyle w:val="Heading2"/>
        <w:spacing w:line="360" w:lineRule="auto"/>
      </w:pPr>
      <w:bookmarkStart w:id="355" w:name="_Toc237462194"/>
      <w:r>
        <w:t>11.5 City break turizam</w:t>
      </w:r>
      <w:bookmarkEnd w:id="355"/>
    </w:p>
    <w:p w14:paraId="3CD86388" w14:textId="77777777" w:rsidR="000F0EB1" w:rsidRDefault="00000000" w:rsidP="00CC1305">
      <w:pPr>
        <w:pStyle w:val="Heading3"/>
        <w:spacing w:line="360" w:lineRule="auto"/>
      </w:pPr>
      <w:bookmarkStart w:id="356" w:name="_Toc237462195"/>
      <w:r>
        <w:t xml:space="preserve">Uvod i konceptualno određenje </w:t>
      </w:r>
      <w:proofErr w:type="spellStart"/>
      <w:r>
        <w:t>city</w:t>
      </w:r>
      <w:proofErr w:type="spellEnd"/>
      <w:r>
        <w:t xml:space="preserve"> break turizma</w:t>
      </w:r>
      <w:bookmarkEnd w:id="356"/>
    </w:p>
    <w:p w14:paraId="546F1E50" w14:textId="77777777" w:rsidR="003F3AAC" w:rsidRPr="00FA5A30" w:rsidRDefault="003F3AAC" w:rsidP="00CC1305">
      <w:pPr>
        <w:pStyle w:val="FirstParagraph"/>
        <w:spacing w:line="360" w:lineRule="auto"/>
      </w:pPr>
      <w:r w:rsidRPr="00FA5A30">
        <w:t xml:space="preserve">Urbani prostori oduvijek su predstavljali žarišta trgovačke, kulturne i društvene razmjene. Unutar suvremene tipologije turističkih kretanja, </w:t>
      </w:r>
      <w:proofErr w:type="spellStart"/>
      <w:r w:rsidRPr="00FA5A30">
        <w:rPr>
          <w:b/>
          <w:bCs/>
        </w:rPr>
        <w:t>city</w:t>
      </w:r>
      <w:proofErr w:type="spellEnd"/>
      <w:r w:rsidRPr="00FA5A30">
        <w:rPr>
          <w:b/>
          <w:bCs/>
        </w:rPr>
        <w:t xml:space="preserve"> break turizam</w:t>
      </w:r>
      <w:r w:rsidRPr="00FA5A30">
        <w:t xml:space="preserve"> (kratki gradski odmori) etablirao se kao jedan od najpropulzivnijih segmenata globalne turističke industrije (Page, 1995; UN </w:t>
      </w:r>
      <w:proofErr w:type="spellStart"/>
      <w:r w:rsidRPr="00FA5A30">
        <w:t>Tourism</w:t>
      </w:r>
      <w:proofErr w:type="spellEnd"/>
      <w:r w:rsidRPr="00FA5A30">
        <w:t>, 2020).</w:t>
      </w:r>
    </w:p>
    <w:p w14:paraId="45EACEF6" w14:textId="77777777" w:rsidR="003F3AAC" w:rsidRPr="00FA5A30" w:rsidRDefault="003F3AAC" w:rsidP="00CC1305">
      <w:pPr>
        <w:pStyle w:val="BodyText"/>
        <w:spacing w:line="360" w:lineRule="auto"/>
      </w:pPr>
      <w:r w:rsidRPr="00FA5A30">
        <w:rPr>
          <w:b/>
          <w:bCs/>
        </w:rPr>
        <w:t>Definicija:</w:t>
      </w:r>
      <w:r w:rsidRPr="00FA5A30">
        <w:t xml:space="preserve"> </w:t>
      </w:r>
      <w:r w:rsidRPr="00FA5A30">
        <w:rPr>
          <w:i/>
          <w:iCs/>
        </w:rPr>
        <w:t>City break turizam</w:t>
      </w:r>
      <w:r w:rsidRPr="00FA5A30">
        <w:t xml:space="preserve"> označava kratkotrajna turistička putovanja (u pravilu od dva do četiri noćenja, često vezana uz vikend) u gradska središta, motivirana kombinacijom kulturnih, zabavnih, manifestacijskih, gastronomskih i rekreativnih sadržaja (</w:t>
      </w:r>
      <w:proofErr w:type="spellStart"/>
      <w:r w:rsidRPr="00FA5A30">
        <w:t>Law</w:t>
      </w:r>
      <w:proofErr w:type="spellEnd"/>
      <w:r w:rsidRPr="00FA5A30">
        <w:t xml:space="preserve">, 2002; </w:t>
      </w:r>
      <w:proofErr w:type="spellStart"/>
      <w:r w:rsidRPr="00FA5A30">
        <w:t>Ashworth</w:t>
      </w:r>
      <w:proofErr w:type="spellEnd"/>
      <w:r w:rsidRPr="00FA5A30">
        <w:t xml:space="preserve"> &amp; Page, 2011).</w:t>
      </w:r>
    </w:p>
    <w:p w14:paraId="5C127C6C" w14:textId="77777777" w:rsidR="003F3AAC" w:rsidRPr="00FA5A30" w:rsidRDefault="003F3AAC" w:rsidP="00CC1305">
      <w:pPr>
        <w:pStyle w:val="BodyText"/>
        <w:spacing w:line="360" w:lineRule="auto"/>
      </w:pPr>
      <w:r w:rsidRPr="00FA5A30">
        <w:t xml:space="preserve">U kontekstu Republike Hrvatske, ovaj segment ima stratešku važnost u ublažavanju izrazite </w:t>
      </w:r>
      <w:proofErr w:type="spellStart"/>
      <w:r w:rsidRPr="00FA5A30">
        <w:t>sezonalnosti</w:t>
      </w:r>
      <w:proofErr w:type="spellEnd"/>
      <w:r w:rsidRPr="00FA5A30">
        <w:t xml:space="preserve"> i geografske asimetrije turizma. Dok obalna središta bilježe visoku koncentraciju ljetne potražnje, </w:t>
      </w:r>
      <w:r w:rsidRPr="00FA5A30">
        <w:rPr>
          <w:b/>
          <w:bCs/>
        </w:rPr>
        <w:t>kontinentalni gradovi predstavljaju primarni poligon za razvoj cjelogodišnjeg, održivog i na doživljajima utemeljenog turizma</w:t>
      </w:r>
      <w:r w:rsidRPr="00FA5A30">
        <w:t xml:space="preserve"> (</w:t>
      </w:r>
      <w:proofErr w:type="spellStart"/>
      <w:r w:rsidRPr="00FA5A30">
        <w:t>Čorak</w:t>
      </w:r>
      <w:proofErr w:type="spellEnd"/>
      <w:r w:rsidRPr="00FA5A30">
        <w:t xml:space="preserve"> &amp; </w:t>
      </w:r>
      <w:proofErr w:type="spellStart"/>
      <w:r w:rsidRPr="00FA5A30">
        <w:t>Mikačić</w:t>
      </w:r>
      <w:proofErr w:type="spellEnd"/>
      <w:r w:rsidRPr="00FA5A30">
        <w:t>, 2006; Demonja &amp; Ružić, 2010).</w:t>
      </w:r>
    </w:p>
    <w:p w14:paraId="4C3C18E5" w14:textId="77777777" w:rsidR="000F0EB1" w:rsidRDefault="00000000" w:rsidP="00CC1305">
      <w:pPr>
        <w:pStyle w:val="Heading3"/>
        <w:spacing w:line="360" w:lineRule="auto"/>
      </w:pPr>
      <w:bookmarkStart w:id="357" w:name="_Toc237462196"/>
      <w:r>
        <w:lastRenderedPageBreak/>
        <w:t>Pokretači rasta i strukturni preduvjeti</w:t>
      </w:r>
      <w:bookmarkEnd w:id="357"/>
    </w:p>
    <w:p w14:paraId="3893E4FB" w14:textId="77777777" w:rsidR="003F3AAC" w:rsidRPr="00FA5A30" w:rsidRDefault="003F3AAC" w:rsidP="00CC1305">
      <w:pPr>
        <w:pStyle w:val="FirstParagraph"/>
        <w:spacing w:line="360" w:lineRule="auto"/>
      </w:pPr>
      <w:r w:rsidRPr="00FA5A30">
        <w:t xml:space="preserve">Rast </w:t>
      </w:r>
      <w:proofErr w:type="spellStart"/>
      <w:r w:rsidRPr="00FA5A30">
        <w:t>city</w:t>
      </w:r>
      <w:proofErr w:type="spellEnd"/>
      <w:r w:rsidRPr="00FA5A30">
        <w:t xml:space="preserve"> break turizma potaknut je međuovisnošću tehnoloških inovacija, prometne infrastrukture i promjena u obrascima dokolice:</w:t>
      </w:r>
    </w:p>
    <w:p w14:paraId="1CC43838" w14:textId="77777777" w:rsidR="003F3AAC" w:rsidRPr="00FA5A30" w:rsidRDefault="003F3AAC" w:rsidP="00CC1305">
      <w:pPr>
        <w:pStyle w:val="Compact"/>
        <w:numPr>
          <w:ilvl w:val="0"/>
          <w:numId w:val="115"/>
        </w:numPr>
        <w:spacing w:line="360" w:lineRule="auto"/>
      </w:pPr>
      <w:r w:rsidRPr="00FA5A30">
        <w:rPr>
          <w:b/>
          <w:bCs/>
        </w:rPr>
        <w:t>Prometna dostupnost i cestovni koridori:</w:t>
      </w:r>
      <w:r w:rsidRPr="00FA5A30">
        <w:t xml:space="preserve"> Dok jadranski gradovi uvelike ovise o niskotarifnom zračnom prijevozu (</w:t>
      </w:r>
      <w:proofErr w:type="spellStart"/>
      <w:r w:rsidRPr="00FA5A30">
        <w:rPr>
          <w:i/>
          <w:iCs/>
        </w:rPr>
        <w:t>Low-Cost</w:t>
      </w:r>
      <w:proofErr w:type="spellEnd"/>
      <w:r w:rsidRPr="00FA5A30">
        <w:rPr>
          <w:i/>
          <w:iCs/>
        </w:rPr>
        <w:t xml:space="preserve"> </w:t>
      </w:r>
      <w:proofErr w:type="spellStart"/>
      <w:r w:rsidRPr="00FA5A30">
        <w:rPr>
          <w:i/>
          <w:iCs/>
        </w:rPr>
        <w:t>Carriers</w:t>
      </w:r>
      <w:proofErr w:type="spellEnd"/>
      <w:r w:rsidRPr="00FA5A30">
        <w:rPr>
          <w:i/>
          <w:iCs/>
        </w:rPr>
        <w:t xml:space="preserve"> — LCC</w:t>
      </w:r>
      <w:r w:rsidRPr="00FA5A30">
        <w:t xml:space="preserve">), kontinentalni gradovi privlače pretežito </w:t>
      </w:r>
      <w:r w:rsidRPr="00FA5A30">
        <w:rPr>
          <w:i/>
          <w:iCs/>
        </w:rPr>
        <w:t>auto-goste</w:t>
      </w:r>
      <w:r w:rsidRPr="00FA5A30">
        <w:t xml:space="preserve"> i domaće posjetitelje zahvaljujući mreži autocesta (npr. A3, A4, A5) i blizini emitivnih regionalnih tržišta (Srednja i Jugoistočna Europa).</w:t>
      </w:r>
    </w:p>
    <w:p w14:paraId="2EAD7750" w14:textId="77777777" w:rsidR="003F3AAC" w:rsidRPr="00FA5A30" w:rsidRDefault="003F3AAC" w:rsidP="00CC1305">
      <w:pPr>
        <w:pStyle w:val="Compact"/>
        <w:numPr>
          <w:ilvl w:val="0"/>
          <w:numId w:val="115"/>
        </w:numPr>
        <w:spacing w:line="360" w:lineRule="auto"/>
      </w:pPr>
      <w:r w:rsidRPr="00FA5A30">
        <w:rPr>
          <w:b/>
          <w:bCs/>
        </w:rPr>
        <w:t>Digitalne platforme i mikro-rezervacije:</w:t>
      </w:r>
      <w:r w:rsidRPr="00FA5A30">
        <w:t xml:space="preserve"> Sustavi poput OTA platformi (Booking.com) i društvenih mreža omogućuju brzu promociju specifičnih lokalnih događanja i </w:t>
      </w:r>
      <w:proofErr w:type="spellStart"/>
      <w:r w:rsidRPr="00FA5A30">
        <w:rPr>
          <w:i/>
          <w:iCs/>
        </w:rPr>
        <w:t>last</w:t>
      </w:r>
      <w:proofErr w:type="spellEnd"/>
      <w:r w:rsidRPr="00FA5A30">
        <w:rPr>
          <w:i/>
          <w:iCs/>
        </w:rPr>
        <w:t>-minute</w:t>
      </w:r>
      <w:r w:rsidRPr="00FA5A30">
        <w:t xml:space="preserve"> vikend aranžmana.</w:t>
      </w:r>
    </w:p>
    <w:p w14:paraId="4FC71007" w14:textId="77777777" w:rsidR="003F3AAC" w:rsidRPr="00FA5A30" w:rsidRDefault="003F3AAC" w:rsidP="00CC1305">
      <w:pPr>
        <w:pStyle w:val="Compact"/>
        <w:numPr>
          <w:ilvl w:val="0"/>
          <w:numId w:val="115"/>
        </w:numPr>
        <w:spacing w:line="360" w:lineRule="auto"/>
      </w:pPr>
      <w:r w:rsidRPr="00FA5A30">
        <w:rPr>
          <w:b/>
          <w:bCs/>
        </w:rPr>
        <w:t>Fragmentacija godišnjih odmora:</w:t>
      </w:r>
      <w:r w:rsidRPr="00FA5A30">
        <w:t xml:space="preserve"> Suvremeni turisti preferiraju više kraćih putovanja tijekom godine (</w:t>
      </w:r>
      <w:r w:rsidRPr="00FA5A30">
        <w:rPr>
          <w:i/>
          <w:iCs/>
        </w:rPr>
        <w:t>time-</w:t>
      </w:r>
      <w:proofErr w:type="spellStart"/>
      <w:r w:rsidRPr="00FA5A30">
        <w:rPr>
          <w:i/>
          <w:iCs/>
        </w:rPr>
        <w:t>space</w:t>
      </w:r>
      <w:proofErr w:type="spellEnd"/>
      <w:r w:rsidRPr="00FA5A30">
        <w:rPr>
          <w:i/>
          <w:iCs/>
        </w:rPr>
        <w:t xml:space="preserve"> </w:t>
      </w:r>
      <w:proofErr w:type="spellStart"/>
      <w:r w:rsidRPr="00FA5A30">
        <w:rPr>
          <w:i/>
          <w:iCs/>
        </w:rPr>
        <w:t>compression</w:t>
      </w:r>
      <w:proofErr w:type="spellEnd"/>
      <w:r w:rsidRPr="00FA5A30">
        <w:t>), tražeći autentičnost, mir i izbjegavanje masovnih gužvi (Hall, 2005).</w:t>
      </w:r>
    </w:p>
    <w:p w14:paraId="22BEBFD3" w14:textId="77777777" w:rsidR="000F0EB1" w:rsidRDefault="00000000" w:rsidP="00CC1305">
      <w:pPr>
        <w:pStyle w:val="Heading3"/>
        <w:spacing w:line="360" w:lineRule="auto"/>
      </w:pPr>
      <w:bookmarkStart w:id="358" w:name="_Toc237462197"/>
      <w:r>
        <w:t>Tipologija i motivi urbanog turista u kontinentalnoj Hrvatskoj</w:t>
      </w:r>
      <w:bookmarkEnd w:id="358"/>
    </w:p>
    <w:p w14:paraId="0AD1CEFB" w14:textId="77777777" w:rsidR="003F3AAC" w:rsidRPr="00FA5A30" w:rsidRDefault="003F3AAC" w:rsidP="00CC1305">
      <w:pPr>
        <w:pStyle w:val="FirstParagraph"/>
        <w:spacing w:line="360" w:lineRule="auto"/>
      </w:pPr>
      <w:r w:rsidRPr="003F3AAC">
        <w:t>Kontinentalni</w:t>
      </w:r>
      <w:r w:rsidRPr="00FA5A30">
        <w:t xml:space="preserve"> gradovi Hrvatske profilirali su se kroz specifičan spoj materijalne baštine (barok, secesija, tvrđave), nematerijalne kulturne baštine, tradicijskih manifestacija i autohtone eno-gastronomije (</w:t>
      </w:r>
      <w:proofErr w:type="spellStart"/>
      <w:r w:rsidRPr="00FA5A30">
        <w:t>Kušen</w:t>
      </w:r>
      <w:proofErr w:type="spellEnd"/>
      <w:r w:rsidRPr="00FA5A30">
        <w:t>, 2002).</w:t>
      </w:r>
    </w:p>
    <w:p w14:paraId="2DFE380B" w14:textId="77777777" w:rsidR="000F0EB1" w:rsidRDefault="00000000" w:rsidP="00CC1305">
      <w:pPr>
        <w:pStyle w:val="BodyText"/>
        <w:spacing w:line="360" w:lineRule="auto"/>
      </w:pPr>
      <w:r>
        <w:t xml:space="preserve">Tablica 11.6: Resursna osnovica i profil doživljaja kontinentalnih </w:t>
      </w:r>
      <w:proofErr w:type="spellStart"/>
      <w:r>
        <w:t>city</w:t>
      </w:r>
      <w:proofErr w:type="spellEnd"/>
      <w:r>
        <w:t xml:space="preserve"> break destinacija</w:t>
      </w:r>
    </w:p>
    <w:tbl>
      <w:tblPr>
        <w:tblStyle w:val="Table"/>
        <w:tblW w:w="5000" w:type="pct"/>
        <w:tblBorders>
          <w:insideH w:val="single" w:sz="4" w:space="0" w:color="auto"/>
        </w:tblBorders>
        <w:tblLook w:val="0020" w:firstRow="1" w:lastRow="0" w:firstColumn="0" w:lastColumn="0" w:noHBand="0" w:noVBand="0"/>
      </w:tblPr>
      <w:tblGrid>
        <w:gridCol w:w="1554"/>
        <w:gridCol w:w="2342"/>
        <w:gridCol w:w="2881"/>
        <w:gridCol w:w="2583"/>
      </w:tblGrid>
      <w:tr w:rsidR="003F3AAC" w:rsidRPr="003F3AAC" w14:paraId="62947DC1" w14:textId="77777777" w:rsidTr="00A8373A">
        <w:trPr>
          <w:cnfStyle w:val="100000000000" w:firstRow="1" w:lastRow="0" w:firstColumn="0" w:lastColumn="0" w:oddVBand="0" w:evenVBand="0" w:oddHBand="0" w:evenHBand="0" w:firstRowFirstColumn="0" w:firstRowLastColumn="0" w:lastRowFirstColumn="0" w:lastRowLastColumn="0"/>
          <w:tblHeader/>
        </w:trPr>
        <w:tc>
          <w:tcPr>
            <w:tcW w:w="0" w:type="auto"/>
          </w:tcPr>
          <w:p w14:paraId="0CB8D511" w14:textId="77777777" w:rsidR="003F3AAC" w:rsidRPr="003F3AAC" w:rsidRDefault="003F3AAC" w:rsidP="00CC1305">
            <w:pPr>
              <w:pStyle w:val="Compact"/>
              <w:spacing w:line="360" w:lineRule="auto"/>
            </w:pPr>
            <w:r w:rsidRPr="003F3AAC">
              <w:rPr>
                <w:b/>
                <w:bCs/>
              </w:rPr>
              <w:t>Grad / Destinacija</w:t>
            </w:r>
          </w:p>
        </w:tc>
        <w:tc>
          <w:tcPr>
            <w:tcW w:w="0" w:type="auto"/>
          </w:tcPr>
          <w:p w14:paraId="29D2A333" w14:textId="77777777" w:rsidR="003F3AAC" w:rsidRPr="003F3AAC" w:rsidRDefault="003F3AAC" w:rsidP="00CC1305">
            <w:pPr>
              <w:pStyle w:val="Compact"/>
              <w:spacing w:line="360" w:lineRule="auto"/>
            </w:pPr>
            <w:r w:rsidRPr="003F3AAC">
              <w:rPr>
                <w:b/>
                <w:bCs/>
              </w:rPr>
              <w:t>Primarni resursni temelj</w:t>
            </w:r>
          </w:p>
        </w:tc>
        <w:tc>
          <w:tcPr>
            <w:tcW w:w="0" w:type="auto"/>
          </w:tcPr>
          <w:p w14:paraId="10CBB3F2" w14:textId="77777777" w:rsidR="003F3AAC" w:rsidRPr="003F3AAC" w:rsidRDefault="003F3AAC" w:rsidP="00CC1305">
            <w:pPr>
              <w:pStyle w:val="Compact"/>
              <w:spacing w:line="360" w:lineRule="auto"/>
            </w:pPr>
            <w:r w:rsidRPr="003F3AAC">
              <w:rPr>
                <w:b/>
                <w:bCs/>
              </w:rPr>
              <w:t>Ključne manifestacije (Poveznica s turizmom doživljaja)</w:t>
            </w:r>
          </w:p>
        </w:tc>
        <w:tc>
          <w:tcPr>
            <w:tcW w:w="0" w:type="auto"/>
          </w:tcPr>
          <w:p w14:paraId="71C30B46" w14:textId="77777777" w:rsidR="003F3AAC" w:rsidRPr="003F3AAC" w:rsidRDefault="003F3AAC" w:rsidP="00CC1305">
            <w:pPr>
              <w:pStyle w:val="Compact"/>
              <w:spacing w:line="360" w:lineRule="auto"/>
            </w:pPr>
            <w:r w:rsidRPr="003F3AAC">
              <w:rPr>
                <w:b/>
                <w:bCs/>
              </w:rPr>
              <w:t>Profil doživljaja</w:t>
            </w:r>
          </w:p>
        </w:tc>
      </w:tr>
      <w:tr w:rsidR="003F3AAC" w:rsidRPr="003F3AAC" w14:paraId="42771A73" w14:textId="77777777" w:rsidTr="00A8373A">
        <w:tc>
          <w:tcPr>
            <w:tcW w:w="0" w:type="auto"/>
          </w:tcPr>
          <w:p w14:paraId="75A94295" w14:textId="77777777" w:rsidR="003F3AAC" w:rsidRPr="003F3AAC" w:rsidRDefault="003F3AAC" w:rsidP="00CC1305">
            <w:pPr>
              <w:pStyle w:val="Compact"/>
              <w:spacing w:line="360" w:lineRule="auto"/>
            </w:pPr>
            <w:r w:rsidRPr="003F3AAC">
              <w:rPr>
                <w:b/>
                <w:bCs/>
              </w:rPr>
              <w:t>Varaždin</w:t>
            </w:r>
          </w:p>
        </w:tc>
        <w:tc>
          <w:tcPr>
            <w:tcW w:w="0" w:type="auto"/>
          </w:tcPr>
          <w:p w14:paraId="796C366D" w14:textId="77777777" w:rsidR="003F3AAC" w:rsidRPr="003F3AAC" w:rsidRDefault="003F3AAC" w:rsidP="00CC1305">
            <w:pPr>
              <w:pStyle w:val="Compact"/>
              <w:spacing w:line="360" w:lineRule="auto"/>
            </w:pPr>
            <w:r w:rsidRPr="003F3AAC">
              <w:t>Očuvana barokna povijesna jezgra, Stari grad, parkovna arhitektura</w:t>
            </w:r>
          </w:p>
        </w:tc>
        <w:tc>
          <w:tcPr>
            <w:tcW w:w="0" w:type="auto"/>
          </w:tcPr>
          <w:p w14:paraId="4770EDCE" w14:textId="77777777" w:rsidR="003F3AAC" w:rsidRPr="003F3AAC" w:rsidRDefault="003F3AAC" w:rsidP="00CC1305">
            <w:pPr>
              <w:pStyle w:val="Compact"/>
              <w:spacing w:line="360" w:lineRule="auto"/>
            </w:pPr>
            <w:proofErr w:type="spellStart"/>
            <w:r w:rsidRPr="003F3AAC">
              <w:rPr>
                <w:i/>
                <w:iCs/>
              </w:rPr>
              <w:t>Špancirfest</w:t>
            </w:r>
            <w:proofErr w:type="spellEnd"/>
            <w:r w:rsidRPr="003F3AAC">
              <w:t xml:space="preserve"> (festival uličnih šetača i kreativnosti), </w:t>
            </w:r>
            <w:r w:rsidRPr="003F3AAC">
              <w:rPr>
                <w:i/>
                <w:iCs/>
              </w:rPr>
              <w:t>Varaždinske barokne večeri</w:t>
            </w:r>
          </w:p>
        </w:tc>
        <w:tc>
          <w:tcPr>
            <w:tcW w:w="0" w:type="auto"/>
          </w:tcPr>
          <w:p w14:paraId="525FDB91" w14:textId="77777777" w:rsidR="003F3AAC" w:rsidRPr="003F3AAC" w:rsidRDefault="003F3AAC" w:rsidP="00CC1305">
            <w:pPr>
              <w:pStyle w:val="Compact"/>
              <w:spacing w:line="360" w:lineRule="auto"/>
            </w:pPr>
            <w:r w:rsidRPr="003F3AAC">
              <w:t>Kreativni i kulturni turizam, ulična umjetnost, barokna glazbena baština</w:t>
            </w:r>
          </w:p>
        </w:tc>
      </w:tr>
      <w:tr w:rsidR="003F3AAC" w:rsidRPr="003F3AAC" w14:paraId="53220666" w14:textId="77777777" w:rsidTr="00A8373A">
        <w:tc>
          <w:tcPr>
            <w:tcW w:w="0" w:type="auto"/>
          </w:tcPr>
          <w:p w14:paraId="6E3E8045" w14:textId="77777777" w:rsidR="003F3AAC" w:rsidRPr="003F3AAC" w:rsidRDefault="003F3AAC" w:rsidP="00CC1305">
            <w:pPr>
              <w:pStyle w:val="Compact"/>
              <w:spacing w:line="360" w:lineRule="auto"/>
            </w:pPr>
            <w:r w:rsidRPr="003F3AAC">
              <w:rPr>
                <w:b/>
                <w:bCs/>
              </w:rPr>
              <w:t>Osijek</w:t>
            </w:r>
          </w:p>
        </w:tc>
        <w:tc>
          <w:tcPr>
            <w:tcW w:w="0" w:type="auto"/>
          </w:tcPr>
          <w:p w14:paraId="6ECBD6BE" w14:textId="77777777" w:rsidR="003F3AAC" w:rsidRPr="003F3AAC" w:rsidRDefault="003F3AAC" w:rsidP="00CC1305">
            <w:pPr>
              <w:pStyle w:val="Compact"/>
              <w:spacing w:line="360" w:lineRule="auto"/>
            </w:pPr>
            <w:r w:rsidRPr="003F3AAC">
              <w:t xml:space="preserve">Barokna Tvrđa, secesijski niz u </w:t>
            </w:r>
            <w:r w:rsidRPr="003F3AAC">
              <w:lastRenderedPageBreak/>
              <w:t>Europskoj aveniji, rijeka Drava</w:t>
            </w:r>
          </w:p>
        </w:tc>
        <w:tc>
          <w:tcPr>
            <w:tcW w:w="0" w:type="auto"/>
          </w:tcPr>
          <w:p w14:paraId="1CFA24A5" w14:textId="77777777" w:rsidR="003F3AAC" w:rsidRPr="003F3AAC" w:rsidRDefault="003F3AAC" w:rsidP="00CC1305">
            <w:pPr>
              <w:pStyle w:val="Compact"/>
              <w:spacing w:line="360" w:lineRule="auto"/>
            </w:pPr>
            <w:proofErr w:type="spellStart"/>
            <w:r w:rsidRPr="003F3AAC">
              <w:rPr>
                <w:i/>
                <w:iCs/>
              </w:rPr>
              <w:lastRenderedPageBreak/>
              <w:t>HeadOnEast</w:t>
            </w:r>
            <w:proofErr w:type="spellEnd"/>
            <w:r w:rsidRPr="003F3AAC">
              <w:t xml:space="preserve"> (festival hedonizma i svjetla), </w:t>
            </w:r>
            <w:r w:rsidRPr="003F3AAC">
              <w:rPr>
                <w:i/>
                <w:iCs/>
              </w:rPr>
              <w:t xml:space="preserve">Dani </w:t>
            </w:r>
            <w:r w:rsidRPr="003F3AAC">
              <w:rPr>
                <w:i/>
                <w:iCs/>
              </w:rPr>
              <w:lastRenderedPageBreak/>
              <w:t>prvog hrvatskog piva</w:t>
            </w:r>
            <w:r w:rsidRPr="003F3AAC">
              <w:t xml:space="preserve">, </w:t>
            </w:r>
            <w:proofErr w:type="spellStart"/>
            <w:r w:rsidRPr="003F3AAC">
              <w:rPr>
                <w:i/>
                <w:iCs/>
              </w:rPr>
              <w:t>Pannonian</w:t>
            </w:r>
            <w:proofErr w:type="spellEnd"/>
            <w:r w:rsidRPr="003F3AAC">
              <w:rPr>
                <w:i/>
                <w:iCs/>
              </w:rPr>
              <w:t xml:space="preserve"> </w:t>
            </w:r>
            <w:proofErr w:type="spellStart"/>
            <w:r w:rsidRPr="003F3AAC">
              <w:rPr>
                <w:i/>
                <w:iCs/>
              </w:rPr>
              <w:t>Challenge</w:t>
            </w:r>
            <w:proofErr w:type="spellEnd"/>
          </w:p>
        </w:tc>
        <w:tc>
          <w:tcPr>
            <w:tcW w:w="0" w:type="auto"/>
          </w:tcPr>
          <w:p w14:paraId="435C9DE4" w14:textId="77777777" w:rsidR="003F3AAC" w:rsidRPr="003F3AAC" w:rsidRDefault="003F3AAC" w:rsidP="00CC1305">
            <w:pPr>
              <w:pStyle w:val="Compact"/>
              <w:spacing w:line="360" w:lineRule="auto"/>
            </w:pPr>
            <w:r w:rsidRPr="003F3AAC">
              <w:lastRenderedPageBreak/>
              <w:t xml:space="preserve">Urbana kultura, ekstremni sportovi, </w:t>
            </w:r>
            <w:r w:rsidRPr="003F3AAC">
              <w:lastRenderedPageBreak/>
              <w:t>hedonistički i gastro turizam</w:t>
            </w:r>
          </w:p>
        </w:tc>
      </w:tr>
      <w:tr w:rsidR="003F3AAC" w:rsidRPr="003F3AAC" w14:paraId="1C66E1E4" w14:textId="77777777" w:rsidTr="00A8373A">
        <w:tc>
          <w:tcPr>
            <w:tcW w:w="0" w:type="auto"/>
          </w:tcPr>
          <w:p w14:paraId="5B5C5756" w14:textId="77777777" w:rsidR="003F3AAC" w:rsidRPr="003F3AAC" w:rsidRDefault="003F3AAC" w:rsidP="00CC1305">
            <w:pPr>
              <w:pStyle w:val="Compact"/>
              <w:spacing w:line="360" w:lineRule="auto"/>
            </w:pPr>
            <w:r w:rsidRPr="003F3AAC">
              <w:rPr>
                <w:b/>
                <w:bCs/>
              </w:rPr>
              <w:lastRenderedPageBreak/>
              <w:t>Đakovo</w:t>
            </w:r>
          </w:p>
        </w:tc>
        <w:tc>
          <w:tcPr>
            <w:tcW w:w="0" w:type="auto"/>
          </w:tcPr>
          <w:p w14:paraId="008F67BF" w14:textId="77777777" w:rsidR="003F3AAC" w:rsidRPr="003F3AAC" w:rsidRDefault="003F3AAC" w:rsidP="00CC1305">
            <w:pPr>
              <w:pStyle w:val="Compact"/>
              <w:spacing w:line="360" w:lineRule="auto"/>
            </w:pPr>
            <w:r w:rsidRPr="003F3AAC">
              <w:t>Katedrala sv. Petra, Državna ergela lipicanaca (</w:t>
            </w:r>
            <w:proofErr w:type="spellStart"/>
            <w:r w:rsidRPr="003F3AAC">
              <w:t>osn</w:t>
            </w:r>
            <w:proofErr w:type="spellEnd"/>
            <w:r w:rsidRPr="003F3AAC">
              <w:t>. 1506.)</w:t>
            </w:r>
          </w:p>
        </w:tc>
        <w:tc>
          <w:tcPr>
            <w:tcW w:w="0" w:type="auto"/>
          </w:tcPr>
          <w:p w14:paraId="188BB446" w14:textId="77777777" w:rsidR="003F3AAC" w:rsidRPr="003F3AAC" w:rsidRDefault="003F3AAC" w:rsidP="00CC1305">
            <w:pPr>
              <w:pStyle w:val="Compact"/>
              <w:spacing w:line="360" w:lineRule="auto"/>
            </w:pPr>
            <w:r w:rsidRPr="003F3AAC">
              <w:rPr>
                <w:i/>
                <w:iCs/>
              </w:rPr>
              <w:t>Đakovački vezovi</w:t>
            </w:r>
            <w:r w:rsidRPr="003F3AAC">
              <w:t xml:space="preserve"> (smotra izvornog folklora), </w:t>
            </w:r>
            <w:r w:rsidRPr="003F3AAC">
              <w:rPr>
                <w:i/>
                <w:iCs/>
              </w:rPr>
              <w:t>Polufinale/Dani ergele</w:t>
            </w:r>
          </w:p>
        </w:tc>
        <w:tc>
          <w:tcPr>
            <w:tcW w:w="0" w:type="auto"/>
          </w:tcPr>
          <w:p w14:paraId="428FA983" w14:textId="77777777" w:rsidR="003F3AAC" w:rsidRPr="003F3AAC" w:rsidRDefault="003F3AAC" w:rsidP="00CC1305">
            <w:pPr>
              <w:pStyle w:val="Compact"/>
              <w:spacing w:line="360" w:lineRule="auto"/>
            </w:pPr>
            <w:r w:rsidRPr="003F3AAC">
              <w:t>Etnografski i tradicijski turizam, konjički turizam, sakralna baština</w:t>
            </w:r>
          </w:p>
        </w:tc>
      </w:tr>
      <w:tr w:rsidR="003F3AAC" w:rsidRPr="003F3AAC" w14:paraId="35490734" w14:textId="77777777" w:rsidTr="00A8373A">
        <w:tc>
          <w:tcPr>
            <w:tcW w:w="0" w:type="auto"/>
          </w:tcPr>
          <w:p w14:paraId="31F4BB26" w14:textId="77777777" w:rsidR="003F3AAC" w:rsidRPr="003F3AAC" w:rsidRDefault="003F3AAC" w:rsidP="00CC1305">
            <w:pPr>
              <w:pStyle w:val="Compact"/>
              <w:spacing w:line="360" w:lineRule="auto"/>
            </w:pPr>
            <w:r w:rsidRPr="003F3AAC">
              <w:rPr>
                <w:b/>
                <w:bCs/>
              </w:rPr>
              <w:t>Vinkovci</w:t>
            </w:r>
          </w:p>
        </w:tc>
        <w:tc>
          <w:tcPr>
            <w:tcW w:w="0" w:type="auto"/>
          </w:tcPr>
          <w:p w14:paraId="14BC7A0C" w14:textId="77777777" w:rsidR="003F3AAC" w:rsidRPr="003F3AAC" w:rsidRDefault="003F3AAC" w:rsidP="00CC1305">
            <w:pPr>
              <w:pStyle w:val="Compact"/>
              <w:spacing w:line="360" w:lineRule="auto"/>
            </w:pPr>
            <w:r w:rsidRPr="003F3AAC">
              <w:t>Arheološki kontinuitet (najstarije europsko naselje — 8000 god.), rijeka Bosut</w:t>
            </w:r>
          </w:p>
        </w:tc>
        <w:tc>
          <w:tcPr>
            <w:tcW w:w="0" w:type="auto"/>
          </w:tcPr>
          <w:p w14:paraId="1DA2DEA6" w14:textId="77777777" w:rsidR="003F3AAC" w:rsidRPr="003F3AAC" w:rsidRDefault="003F3AAC" w:rsidP="00CC1305">
            <w:pPr>
              <w:pStyle w:val="Compact"/>
              <w:spacing w:line="360" w:lineRule="auto"/>
            </w:pPr>
            <w:r w:rsidRPr="003F3AAC">
              <w:rPr>
                <w:i/>
                <w:iCs/>
              </w:rPr>
              <w:t>Vinkovačke jeseni</w:t>
            </w:r>
            <w:r w:rsidRPr="003F3AAC">
              <w:t xml:space="preserve"> (najveća folklorna manifestacija u regiji), </w:t>
            </w:r>
            <w:r w:rsidRPr="003F3AAC">
              <w:rPr>
                <w:i/>
                <w:iCs/>
              </w:rPr>
              <w:t>Rimski dani</w:t>
            </w:r>
          </w:p>
        </w:tc>
        <w:tc>
          <w:tcPr>
            <w:tcW w:w="0" w:type="auto"/>
          </w:tcPr>
          <w:p w14:paraId="0C445A4E" w14:textId="77777777" w:rsidR="003F3AAC" w:rsidRPr="003F3AAC" w:rsidRDefault="003F3AAC" w:rsidP="00CC1305">
            <w:pPr>
              <w:pStyle w:val="Compact"/>
              <w:spacing w:line="360" w:lineRule="auto"/>
            </w:pPr>
            <w:r w:rsidRPr="003F3AAC">
              <w:t>Arheološki i povijesni turizam, folklor, nematerijalna kulturna baština Slavonije</w:t>
            </w:r>
          </w:p>
        </w:tc>
      </w:tr>
    </w:tbl>
    <w:p w14:paraId="4DA61774" w14:textId="77777777" w:rsidR="000F0EB1" w:rsidRDefault="00000000" w:rsidP="00CC1305">
      <w:pPr>
        <w:pStyle w:val="BodyText"/>
        <w:spacing w:line="360" w:lineRule="auto"/>
      </w:pPr>
      <w:r>
        <w:t xml:space="preserve">Tablica 11.7: Dimenzije doživljaja kontinentalnoga </w:t>
      </w:r>
      <w:proofErr w:type="spellStart"/>
      <w:r>
        <w:t>city</w:t>
      </w:r>
      <w:proofErr w:type="spellEnd"/>
      <w:r>
        <w:t xml:space="preserve"> break turizma</w:t>
      </w:r>
    </w:p>
    <w:tbl>
      <w:tblPr>
        <w:tblStyle w:val="Table"/>
        <w:tblW w:w="5000" w:type="pct"/>
        <w:tblBorders>
          <w:insideH w:val="single" w:sz="4" w:space="0" w:color="auto"/>
        </w:tblBorders>
        <w:tblLook w:val="0020" w:firstRow="1" w:lastRow="0" w:firstColumn="0" w:lastColumn="0" w:noHBand="0" w:noVBand="0"/>
      </w:tblPr>
      <w:tblGrid>
        <w:gridCol w:w="2843"/>
        <w:gridCol w:w="3731"/>
        <w:gridCol w:w="2786"/>
      </w:tblGrid>
      <w:tr w:rsidR="000F0EB1" w14:paraId="5B87CFAE" w14:textId="77777777" w:rsidTr="000F0EB1">
        <w:trPr>
          <w:cnfStyle w:val="100000000000" w:firstRow="1" w:lastRow="0" w:firstColumn="0" w:lastColumn="0" w:oddVBand="0" w:evenVBand="0" w:oddHBand="0" w:evenHBand="0" w:firstRowFirstColumn="0" w:firstRowLastColumn="0" w:lastRowFirstColumn="0" w:lastRowLastColumn="0"/>
          <w:tblHeader/>
        </w:trPr>
        <w:tc>
          <w:tcPr>
            <w:tcW w:w="0" w:type="auto"/>
          </w:tcPr>
          <w:p w14:paraId="77DE9481" w14:textId="77777777" w:rsidR="000F0EB1" w:rsidRDefault="00000000" w:rsidP="00CC1305">
            <w:pPr>
              <w:pStyle w:val="Compact"/>
              <w:spacing w:line="360" w:lineRule="auto"/>
            </w:pPr>
            <w:r>
              <w:rPr>
                <w:rStyle w:val="Strong"/>
              </w:rPr>
              <w:t>Tradicija i folklor</w:t>
            </w:r>
          </w:p>
        </w:tc>
        <w:tc>
          <w:tcPr>
            <w:tcW w:w="0" w:type="auto"/>
          </w:tcPr>
          <w:p w14:paraId="30F41120" w14:textId="77777777" w:rsidR="000F0EB1" w:rsidRDefault="00000000" w:rsidP="00CC1305">
            <w:pPr>
              <w:pStyle w:val="Compact"/>
              <w:spacing w:line="360" w:lineRule="auto"/>
            </w:pPr>
            <w:r>
              <w:rPr>
                <w:rStyle w:val="Strong"/>
              </w:rPr>
              <w:t>Kreativnost i umjetnost</w:t>
            </w:r>
          </w:p>
        </w:tc>
        <w:tc>
          <w:tcPr>
            <w:tcW w:w="0" w:type="auto"/>
          </w:tcPr>
          <w:p w14:paraId="1E41C0A2" w14:textId="77777777" w:rsidR="000F0EB1" w:rsidRDefault="00000000" w:rsidP="00CC1305">
            <w:pPr>
              <w:pStyle w:val="Compact"/>
              <w:spacing w:line="360" w:lineRule="auto"/>
            </w:pPr>
            <w:proofErr w:type="spellStart"/>
            <w:r>
              <w:rPr>
                <w:rStyle w:val="Strong"/>
              </w:rPr>
              <w:t>Enogastronomija</w:t>
            </w:r>
            <w:proofErr w:type="spellEnd"/>
          </w:p>
        </w:tc>
      </w:tr>
      <w:tr w:rsidR="000F0EB1" w14:paraId="6D05E561" w14:textId="77777777" w:rsidTr="000F0EB1">
        <w:tc>
          <w:tcPr>
            <w:tcW w:w="0" w:type="auto"/>
          </w:tcPr>
          <w:p w14:paraId="04373555" w14:textId="77777777" w:rsidR="000F0EB1" w:rsidRDefault="00000000" w:rsidP="00CC1305">
            <w:pPr>
              <w:pStyle w:val="Compact"/>
              <w:spacing w:line="360" w:lineRule="auto"/>
            </w:pPr>
            <w:r>
              <w:t>Vinkovačke jeseni</w:t>
            </w:r>
          </w:p>
          <w:p w14:paraId="5505BFAA" w14:textId="77777777" w:rsidR="000F0EB1" w:rsidRDefault="00000000" w:rsidP="00CC1305">
            <w:pPr>
              <w:pStyle w:val="Compact"/>
              <w:spacing w:line="360" w:lineRule="auto"/>
            </w:pPr>
            <w:r>
              <w:t>Đakovački vezovi</w:t>
            </w:r>
          </w:p>
        </w:tc>
        <w:tc>
          <w:tcPr>
            <w:tcW w:w="0" w:type="auto"/>
          </w:tcPr>
          <w:p w14:paraId="5896C907" w14:textId="77777777" w:rsidR="000F0EB1" w:rsidRDefault="00000000" w:rsidP="00CC1305">
            <w:pPr>
              <w:pStyle w:val="Compact"/>
              <w:spacing w:line="360" w:lineRule="auto"/>
            </w:pPr>
            <w:proofErr w:type="spellStart"/>
            <w:r>
              <w:t>Špancirfest</w:t>
            </w:r>
            <w:proofErr w:type="spellEnd"/>
          </w:p>
          <w:p w14:paraId="2BAAFD71" w14:textId="77777777" w:rsidR="000F0EB1" w:rsidRDefault="00000000" w:rsidP="00CC1305">
            <w:pPr>
              <w:pStyle w:val="Compact"/>
              <w:spacing w:line="360" w:lineRule="auto"/>
            </w:pPr>
            <w:proofErr w:type="spellStart"/>
            <w:r>
              <w:t>HeadOnEast</w:t>
            </w:r>
            <w:proofErr w:type="spellEnd"/>
          </w:p>
        </w:tc>
        <w:tc>
          <w:tcPr>
            <w:tcW w:w="0" w:type="auto"/>
          </w:tcPr>
          <w:p w14:paraId="59C9A11B" w14:textId="77777777" w:rsidR="000F0EB1" w:rsidRDefault="00000000" w:rsidP="00CC1305">
            <w:pPr>
              <w:pStyle w:val="Compact"/>
              <w:spacing w:line="360" w:lineRule="auto"/>
            </w:pPr>
            <w:r>
              <w:t>Slavonska kuhinja</w:t>
            </w:r>
          </w:p>
          <w:p w14:paraId="27366679" w14:textId="77777777" w:rsidR="000F0EB1" w:rsidRDefault="00000000" w:rsidP="00CC1305">
            <w:pPr>
              <w:pStyle w:val="Compact"/>
              <w:spacing w:line="360" w:lineRule="auto"/>
            </w:pPr>
            <w:r>
              <w:t>Vinske ceste</w:t>
            </w:r>
          </w:p>
        </w:tc>
      </w:tr>
    </w:tbl>
    <w:p w14:paraId="163DA7A3" w14:textId="77777777" w:rsidR="000F0EB1" w:rsidRDefault="00000000" w:rsidP="00CC1305">
      <w:pPr>
        <w:pStyle w:val="Heading3"/>
        <w:spacing w:line="360" w:lineRule="auto"/>
      </w:pPr>
      <w:bookmarkStart w:id="359" w:name="_Toc237462198"/>
      <w:r>
        <w:t>Manifestacijski turizam kao primarni generator potražnje</w:t>
      </w:r>
      <w:bookmarkEnd w:id="359"/>
    </w:p>
    <w:p w14:paraId="5654D32F" w14:textId="77777777" w:rsidR="003F3AAC" w:rsidRPr="00FA5A30" w:rsidRDefault="003F3AAC" w:rsidP="00CC1305">
      <w:pPr>
        <w:pStyle w:val="FirstParagraph"/>
        <w:spacing w:line="360" w:lineRule="auto"/>
      </w:pPr>
      <w:r w:rsidRPr="00FA5A30">
        <w:t xml:space="preserve">U kontinentalnim središtima manifestacije nisu samo dodatan sadržaj, već </w:t>
      </w:r>
      <w:r w:rsidRPr="00FA5A30">
        <w:rPr>
          <w:b/>
          <w:bCs/>
        </w:rPr>
        <w:t>glavni motiv dolaska (</w:t>
      </w:r>
      <w:r w:rsidRPr="00FA5A30">
        <w:rPr>
          <w:b/>
          <w:bCs/>
          <w:i/>
          <w:iCs/>
        </w:rPr>
        <w:t xml:space="preserve">event </w:t>
      </w:r>
      <w:proofErr w:type="spellStart"/>
      <w:r w:rsidRPr="00FA5A30">
        <w:rPr>
          <w:b/>
          <w:bCs/>
          <w:i/>
          <w:iCs/>
        </w:rPr>
        <w:t>tourism</w:t>
      </w:r>
      <w:proofErr w:type="spellEnd"/>
      <w:r w:rsidRPr="00FA5A30">
        <w:rPr>
          <w:b/>
          <w:bCs/>
        </w:rPr>
        <w:t>)</w:t>
      </w:r>
      <w:r w:rsidRPr="00FA5A30">
        <w:t xml:space="preserve"> (</w:t>
      </w:r>
      <w:proofErr w:type="spellStart"/>
      <w:r w:rsidRPr="00FA5A30">
        <w:t>Getz</w:t>
      </w:r>
      <w:proofErr w:type="spellEnd"/>
      <w:r w:rsidRPr="00FA5A30">
        <w:t xml:space="preserve"> &amp; Page, 2016):</w:t>
      </w:r>
    </w:p>
    <w:p w14:paraId="0F368A0B" w14:textId="77777777" w:rsidR="003F3AAC" w:rsidRPr="00FA5A30" w:rsidRDefault="003F3AAC" w:rsidP="00CC1305">
      <w:pPr>
        <w:pStyle w:val="Compact"/>
        <w:numPr>
          <w:ilvl w:val="0"/>
          <w:numId w:val="116"/>
        </w:numPr>
        <w:spacing w:line="360" w:lineRule="auto"/>
      </w:pPr>
      <w:proofErr w:type="spellStart"/>
      <w:r w:rsidRPr="00FA5A30">
        <w:rPr>
          <w:b/>
          <w:bCs/>
        </w:rPr>
        <w:t>Špancirfest</w:t>
      </w:r>
      <w:proofErr w:type="spellEnd"/>
      <w:r w:rsidRPr="00FA5A30">
        <w:rPr>
          <w:b/>
          <w:bCs/>
        </w:rPr>
        <w:t xml:space="preserve"> (Varaždin):</w:t>
      </w:r>
      <w:r w:rsidRPr="00FA5A30">
        <w:t xml:space="preserve"> Primjer uspješne transformacije povijesne jezgre u otvorenu pozornicu kreativnih industrija, koja generira visoku izvanpansionsku potrošnju i stvara prepoznatljiv identitet grada.</w:t>
      </w:r>
    </w:p>
    <w:p w14:paraId="3A5A84EA" w14:textId="77777777" w:rsidR="003F3AAC" w:rsidRPr="00FA5A30" w:rsidRDefault="003F3AAC" w:rsidP="00CC1305">
      <w:pPr>
        <w:pStyle w:val="Compact"/>
        <w:numPr>
          <w:ilvl w:val="0"/>
          <w:numId w:val="116"/>
        </w:numPr>
        <w:spacing w:line="360" w:lineRule="auto"/>
      </w:pPr>
      <w:r w:rsidRPr="00FA5A30">
        <w:rPr>
          <w:b/>
          <w:bCs/>
        </w:rPr>
        <w:t>Vinkovačke jeseni i Đakovački vezovi:</w:t>
      </w:r>
      <w:r w:rsidRPr="00FA5A30">
        <w:t xml:space="preserve"> Djeluju kao čuvari identiteta i privlače specifične segmente posjetitelja motivirane tradicijskom kulturom, gastro-ponudom i autohtonim običajima, čime produžuju turističku sezonu na kasno ljeto i ranu jesen.</w:t>
      </w:r>
    </w:p>
    <w:p w14:paraId="3DA9D256" w14:textId="77777777" w:rsidR="003F3AAC" w:rsidRPr="00FA5A30" w:rsidRDefault="003F3AAC" w:rsidP="00CC1305">
      <w:pPr>
        <w:pStyle w:val="Compact"/>
        <w:numPr>
          <w:ilvl w:val="0"/>
          <w:numId w:val="116"/>
        </w:numPr>
        <w:spacing w:line="360" w:lineRule="auto"/>
      </w:pPr>
      <w:proofErr w:type="spellStart"/>
      <w:r w:rsidRPr="00FA5A30">
        <w:rPr>
          <w:b/>
          <w:bCs/>
        </w:rPr>
        <w:lastRenderedPageBreak/>
        <w:t>HeadOnEast</w:t>
      </w:r>
      <w:proofErr w:type="spellEnd"/>
      <w:r w:rsidRPr="00FA5A30">
        <w:rPr>
          <w:b/>
          <w:bCs/>
        </w:rPr>
        <w:t xml:space="preserve"> (Osijek):</w:t>
      </w:r>
      <w:r w:rsidRPr="00FA5A30">
        <w:t xml:space="preserve"> Ogledni primjer modernog pristupa interpretaciji baštine kroz svjetlosne instalacije, glazbene programe i gastronomiju u ambijentu osječke Tvrđe, privlačeći mlađu, urbanu populaciju.</w:t>
      </w:r>
    </w:p>
    <w:p w14:paraId="36F6F21A" w14:textId="77777777" w:rsidR="000F0EB1" w:rsidRDefault="00000000" w:rsidP="00CC1305">
      <w:pPr>
        <w:pStyle w:val="Heading3"/>
        <w:spacing w:line="360" w:lineRule="auto"/>
      </w:pPr>
      <w:bookmarkStart w:id="360" w:name="_Toc237462199"/>
      <w:r>
        <w:t xml:space="preserve">Izazovi razvoja i menadžmenta kontinentalnih </w:t>
      </w:r>
      <w:proofErr w:type="spellStart"/>
      <w:r>
        <w:t>city</w:t>
      </w:r>
      <w:proofErr w:type="spellEnd"/>
      <w:r>
        <w:t xml:space="preserve"> break destinacija</w:t>
      </w:r>
      <w:bookmarkEnd w:id="360"/>
    </w:p>
    <w:p w14:paraId="3AB2A683" w14:textId="77777777" w:rsidR="003F3AAC" w:rsidRPr="00FA5A30" w:rsidRDefault="003F3AAC" w:rsidP="00CC1305">
      <w:pPr>
        <w:pStyle w:val="FirstParagraph"/>
        <w:spacing w:line="360" w:lineRule="auto"/>
      </w:pPr>
      <w:r w:rsidRPr="00FA5A30">
        <w:t>Za razliku od obalnih središta koja se bore s problemom prekomjernog turizma (</w:t>
      </w:r>
      <w:proofErr w:type="spellStart"/>
      <w:r w:rsidRPr="00FA5A30">
        <w:rPr>
          <w:i/>
          <w:iCs/>
        </w:rPr>
        <w:t>overtourism</w:t>
      </w:r>
      <w:proofErr w:type="spellEnd"/>
      <w:r w:rsidRPr="00FA5A30">
        <w:t xml:space="preserve">) i turističke </w:t>
      </w:r>
      <w:proofErr w:type="spellStart"/>
      <w:r w:rsidRPr="00FA5A30">
        <w:t>gentrifikacije</w:t>
      </w:r>
      <w:proofErr w:type="spellEnd"/>
      <w:r w:rsidRPr="00FA5A30">
        <w:t xml:space="preserve"> (</w:t>
      </w:r>
      <w:proofErr w:type="spellStart"/>
      <w:r w:rsidRPr="00FA5A30">
        <w:t>Cocola-Gant</w:t>
      </w:r>
      <w:proofErr w:type="spellEnd"/>
      <w:r w:rsidRPr="00FA5A30">
        <w:t xml:space="preserve">, 2018; </w:t>
      </w:r>
      <w:proofErr w:type="spellStart"/>
      <w:r w:rsidRPr="00FA5A30">
        <w:t>Dodds</w:t>
      </w:r>
      <w:proofErr w:type="spellEnd"/>
      <w:r w:rsidRPr="00FA5A30">
        <w:t xml:space="preserve"> &amp; Butler, 2019), kontinentalni gradovi suočavaju se sa suprotnim izazovima:</w:t>
      </w:r>
    </w:p>
    <w:p w14:paraId="72AACBF9" w14:textId="77777777" w:rsidR="000F0EB1" w:rsidRDefault="00000000" w:rsidP="00CC1305">
      <w:pPr>
        <w:pStyle w:val="BodyText"/>
        <w:spacing w:line="360" w:lineRule="auto"/>
      </w:pPr>
      <w:r>
        <w:t xml:space="preserve">Tablica 11.8: Strukturni izazovi i potencijali razvoja kontinentalnih </w:t>
      </w:r>
      <w:proofErr w:type="spellStart"/>
      <w:r>
        <w:t>city</w:t>
      </w:r>
      <w:proofErr w:type="spellEnd"/>
      <w:r>
        <w:t xml:space="preserve"> break destinacija</w:t>
      </w:r>
    </w:p>
    <w:tbl>
      <w:tblPr>
        <w:tblStyle w:val="Table"/>
        <w:tblW w:w="5000" w:type="pct"/>
        <w:tblBorders>
          <w:insideH w:val="single" w:sz="4" w:space="0" w:color="auto"/>
        </w:tblBorders>
        <w:tblLook w:val="0020" w:firstRow="1" w:lastRow="0" w:firstColumn="0" w:lastColumn="0" w:noHBand="0" w:noVBand="0"/>
      </w:tblPr>
      <w:tblGrid>
        <w:gridCol w:w="4843"/>
        <w:gridCol w:w="4517"/>
      </w:tblGrid>
      <w:tr w:rsidR="000F0EB1" w14:paraId="1EADC1A5" w14:textId="77777777" w:rsidTr="000F0EB1">
        <w:trPr>
          <w:cnfStyle w:val="100000000000" w:firstRow="1" w:lastRow="0" w:firstColumn="0" w:lastColumn="0" w:oddVBand="0" w:evenVBand="0" w:oddHBand="0" w:evenHBand="0" w:firstRowFirstColumn="0" w:firstRowLastColumn="0" w:lastRowFirstColumn="0" w:lastRowLastColumn="0"/>
          <w:tblHeader/>
        </w:trPr>
        <w:tc>
          <w:tcPr>
            <w:tcW w:w="0" w:type="auto"/>
          </w:tcPr>
          <w:p w14:paraId="1D600E3D" w14:textId="77777777" w:rsidR="000F0EB1" w:rsidRDefault="00000000" w:rsidP="00CC1305">
            <w:pPr>
              <w:pStyle w:val="Compact"/>
              <w:spacing w:line="360" w:lineRule="auto"/>
            </w:pPr>
            <w:r>
              <w:rPr>
                <w:rStyle w:val="Strong"/>
              </w:rPr>
              <w:t>Strukturni izazovi</w:t>
            </w:r>
          </w:p>
        </w:tc>
        <w:tc>
          <w:tcPr>
            <w:tcW w:w="0" w:type="auto"/>
          </w:tcPr>
          <w:p w14:paraId="090EFA87" w14:textId="77777777" w:rsidR="000F0EB1" w:rsidRDefault="00000000" w:rsidP="00CC1305">
            <w:pPr>
              <w:pStyle w:val="Compact"/>
              <w:spacing w:line="360" w:lineRule="auto"/>
            </w:pPr>
            <w:r>
              <w:rPr>
                <w:rStyle w:val="Strong"/>
              </w:rPr>
              <w:t>Potencijali razvoja</w:t>
            </w:r>
          </w:p>
        </w:tc>
      </w:tr>
      <w:tr w:rsidR="000F0EB1" w14:paraId="4A6F8709" w14:textId="77777777" w:rsidTr="000F0EB1">
        <w:tc>
          <w:tcPr>
            <w:tcW w:w="0" w:type="auto"/>
          </w:tcPr>
          <w:p w14:paraId="0AEA9E0D" w14:textId="77777777" w:rsidR="000F0EB1" w:rsidRDefault="00000000" w:rsidP="00CC1305">
            <w:pPr>
              <w:pStyle w:val="Compact"/>
              <w:spacing w:line="360" w:lineRule="auto"/>
            </w:pPr>
            <w:r>
              <w:t>Kratak boravak (1,5–2 dana)</w:t>
            </w:r>
          </w:p>
          <w:p w14:paraId="65BE1AA8" w14:textId="77777777" w:rsidR="000F0EB1" w:rsidRDefault="00000000" w:rsidP="00CC1305">
            <w:pPr>
              <w:pStyle w:val="Compact"/>
              <w:spacing w:line="360" w:lineRule="auto"/>
            </w:pPr>
            <w:r>
              <w:t>Ograničeni hotelski kapaciteti</w:t>
            </w:r>
          </w:p>
          <w:p w14:paraId="4911993D" w14:textId="77777777" w:rsidR="000F0EB1" w:rsidRDefault="00000000" w:rsidP="00CC1305">
            <w:pPr>
              <w:pStyle w:val="Compact"/>
              <w:spacing w:line="360" w:lineRule="auto"/>
            </w:pPr>
            <w:r>
              <w:t>Koncentracija dolazaka na vikend</w:t>
            </w:r>
          </w:p>
          <w:p w14:paraId="43309CD1" w14:textId="77777777" w:rsidR="000F0EB1" w:rsidRDefault="00000000" w:rsidP="00CC1305">
            <w:pPr>
              <w:pStyle w:val="Compact"/>
              <w:spacing w:line="360" w:lineRule="auto"/>
            </w:pPr>
            <w:r>
              <w:t xml:space="preserve">Nedostatak </w:t>
            </w:r>
            <w:proofErr w:type="spellStart"/>
            <w:r>
              <w:t>brendiranja</w:t>
            </w:r>
            <w:proofErr w:type="spellEnd"/>
            <w:r>
              <w:t xml:space="preserve"> na inozemnim tržištima</w:t>
            </w:r>
          </w:p>
        </w:tc>
        <w:tc>
          <w:tcPr>
            <w:tcW w:w="0" w:type="auto"/>
          </w:tcPr>
          <w:p w14:paraId="3AFCC7BB" w14:textId="77777777" w:rsidR="000F0EB1" w:rsidRDefault="00000000" w:rsidP="00CC1305">
            <w:pPr>
              <w:pStyle w:val="Compact"/>
              <w:spacing w:line="360" w:lineRule="auto"/>
            </w:pPr>
            <w:r>
              <w:t>Integralni turistički proizvodi (grad i zaleđe)</w:t>
            </w:r>
          </w:p>
          <w:p w14:paraId="0E87278E" w14:textId="77777777" w:rsidR="000F0EB1" w:rsidRDefault="00000000" w:rsidP="00CC1305">
            <w:pPr>
              <w:pStyle w:val="Compact"/>
              <w:spacing w:line="360" w:lineRule="auto"/>
            </w:pPr>
            <w:r>
              <w:t>Razvoj MICE i poslovnog turizma</w:t>
            </w:r>
          </w:p>
          <w:p w14:paraId="72052529" w14:textId="77777777" w:rsidR="000F0EB1" w:rsidRDefault="00000000" w:rsidP="00CC1305">
            <w:pPr>
              <w:pStyle w:val="Compact"/>
              <w:spacing w:line="360" w:lineRule="auto"/>
            </w:pPr>
            <w:r>
              <w:t>Pametna interpretacija kulture i baštine</w:t>
            </w:r>
          </w:p>
        </w:tc>
      </w:tr>
    </w:tbl>
    <w:p w14:paraId="339C48C0" w14:textId="77777777" w:rsidR="003F3AAC" w:rsidRPr="00FA5A30" w:rsidRDefault="003F3AAC" w:rsidP="00CC1305">
      <w:pPr>
        <w:pStyle w:val="Compact"/>
        <w:numPr>
          <w:ilvl w:val="0"/>
          <w:numId w:val="117"/>
        </w:numPr>
        <w:spacing w:line="360" w:lineRule="auto"/>
      </w:pPr>
      <w:r w:rsidRPr="00FA5A30">
        <w:rPr>
          <w:b/>
          <w:bCs/>
        </w:rPr>
        <w:t>Sindrom kratkog boravka (</w:t>
      </w:r>
      <w:r w:rsidRPr="00FA5A30">
        <w:rPr>
          <w:b/>
          <w:bCs/>
          <w:i/>
          <w:iCs/>
        </w:rPr>
        <w:t>Short-</w:t>
      </w:r>
      <w:proofErr w:type="spellStart"/>
      <w:r w:rsidRPr="00FA5A30">
        <w:rPr>
          <w:b/>
          <w:bCs/>
          <w:i/>
          <w:iCs/>
        </w:rPr>
        <w:t>stay</w:t>
      </w:r>
      <w:proofErr w:type="spellEnd"/>
      <w:r w:rsidRPr="00FA5A30">
        <w:rPr>
          <w:b/>
          <w:bCs/>
          <w:i/>
          <w:iCs/>
        </w:rPr>
        <w:t xml:space="preserve"> </w:t>
      </w:r>
      <w:proofErr w:type="spellStart"/>
      <w:r w:rsidRPr="00FA5A30">
        <w:rPr>
          <w:b/>
          <w:bCs/>
          <w:i/>
          <w:iCs/>
        </w:rPr>
        <w:t>syndrome</w:t>
      </w:r>
      <w:proofErr w:type="spellEnd"/>
      <w:r w:rsidRPr="00FA5A30">
        <w:rPr>
          <w:b/>
          <w:bCs/>
        </w:rPr>
        <w:t>):</w:t>
      </w:r>
      <w:r w:rsidRPr="00FA5A30">
        <w:t xml:space="preserve"> U Varaždinu, Osijeku, Vinkovcima i Đakovu prosječno trajanje boravka često je kraće od 2 dana. Menadžment destinacije (DMO) nastoji produljiti boravak povezivanjem gradskih sadržaja s ponudom ruralnog zaleđa (npr. spajanje posjeta Osijeku s Parkom prirode Kopački rit i vinskim cestama Baranje; spajanje Varaždina s toplicama i dvorcima Hrvatskog zagorja).</w:t>
      </w:r>
    </w:p>
    <w:p w14:paraId="0D9FB77C" w14:textId="77777777" w:rsidR="003F3AAC" w:rsidRPr="00FA5A30" w:rsidRDefault="003F3AAC" w:rsidP="00CC1305">
      <w:pPr>
        <w:pStyle w:val="Compact"/>
        <w:numPr>
          <w:ilvl w:val="0"/>
          <w:numId w:val="117"/>
        </w:numPr>
        <w:spacing w:line="360" w:lineRule="auto"/>
      </w:pPr>
      <w:r w:rsidRPr="00FA5A30">
        <w:rPr>
          <w:b/>
          <w:bCs/>
        </w:rPr>
        <w:t>Kapacitet i struktura smještaja:</w:t>
      </w:r>
      <w:r w:rsidRPr="00FA5A30">
        <w:t xml:space="preserve"> Izražen je deficit visokokvalitetnih hotelskih kapaciteta (4* i 5*) koji mogu prihvatiti veće grupe posjetitelja ili MICE turiste (</w:t>
      </w:r>
      <w:proofErr w:type="spellStart"/>
      <w:r w:rsidRPr="00FA5A30">
        <w:rPr>
          <w:i/>
          <w:iCs/>
        </w:rPr>
        <w:t>Meetings</w:t>
      </w:r>
      <w:proofErr w:type="spellEnd"/>
      <w:r w:rsidRPr="00FA5A30">
        <w:rPr>
          <w:i/>
          <w:iCs/>
        </w:rPr>
        <w:t xml:space="preserve">, </w:t>
      </w:r>
      <w:proofErr w:type="spellStart"/>
      <w:r w:rsidRPr="00FA5A30">
        <w:rPr>
          <w:i/>
          <w:iCs/>
        </w:rPr>
        <w:t>Incentives</w:t>
      </w:r>
      <w:proofErr w:type="spellEnd"/>
      <w:r w:rsidRPr="00FA5A30">
        <w:rPr>
          <w:i/>
          <w:iCs/>
        </w:rPr>
        <w:t xml:space="preserve">, </w:t>
      </w:r>
      <w:proofErr w:type="spellStart"/>
      <w:r w:rsidRPr="00FA5A30">
        <w:rPr>
          <w:i/>
          <w:iCs/>
        </w:rPr>
        <w:t>Conferences</w:t>
      </w:r>
      <w:proofErr w:type="spellEnd"/>
      <w:r w:rsidRPr="00FA5A30">
        <w:rPr>
          <w:i/>
          <w:iCs/>
        </w:rPr>
        <w:t xml:space="preserve">, </w:t>
      </w:r>
      <w:proofErr w:type="spellStart"/>
      <w:r w:rsidRPr="00FA5A30">
        <w:rPr>
          <w:i/>
          <w:iCs/>
        </w:rPr>
        <w:t>Exhibitions</w:t>
      </w:r>
      <w:proofErr w:type="spellEnd"/>
      <w:r w:rsidRPr="00FA5A30">
        <w:t>).</w:t>
      </w:r>
    </w:p>
    <w:p w14:paraId="434EB955" w14:textId="77777777" w:rsidR="003F3AAC" w:rsidRPr="00FA5A30" w:rsidRDefault="003F3AAC" w:rsidP="00CC1305">
      <w:pPr>
        <w:pStyle w:val="Compact"/>
        <w:numPr>
          <w:ilvl w:val="0"/>
          <w:numId w:val="117"/>
        </w:numPr>
        <w:spacing w:line="360" w:lineRule="auto"/>
      </w:pPr>
      <w:r w:rsidRPr="00FA5A30">
        <w:rPr>
          <w:b/>
          <w:bCs/>
        </w:rPr>
        <w:t>Integralno upravljanje tokovima posjetitelja:</w:t>
      </w:r>
      <w:r w:rsidRPr="00FA5A30">
        <w:t xml:space="preserve"> Potrebna je primjena koncepta </w:t>
      </w:r>
      <w:r w:rsidRPr="00FA5A30">
        <w:rPr>
          <w:i/>
          <w:iCs/>
        </w:rPr>
        <w:t xml:space="preserve">Smart </w:t>
      </w:r>
      <w:proofErr w:type="spellStart"/>
      <w:r w:rsidRPr="00FA5A30">
        <w:rPr>
          <w:i/>
          <w:iCs/>
        </w:rPr>
        <w:t>Tourism</w:t>
      </w:r>
      <w:proofErr w:type="spellEnd"/>
      <w:r w:rsidRPr="00FA5A30">
        <w:t xml:space="preserve"> (pametne kartice, digitalni vodiči, integrirani javni prijevoz) kako bi se osigurala ekonomska održivost i disperzija potrošnje tijekom cijele godine, a ne samo za vrijeme trajanja ključnih manifestacija (</w:t>
      </w:r>
      <w:proofErr w:type="spellStart"/>
      <w:r w:rsidRPr="00FA5A30">
        <w:t>Gretzel</w:t>
      </w:r>
      <w:proofErr w:type="spellEnd"/>
      <w:r w:rsidRPr="00FA5A30">
        <w:t xml:space="preserve"> </w:t>
      </w:r>
      <w:proofErr w:type="spellStart"/>
      <w:r w:rsidRPr="00FA5A30">
        <w:t>et</w:t>
      </w:r>
      <w:proofErr w:type="spellEnd"/>
      <w:r w:rsidRPr="00FA5A30">
        <w:t xml:space="preserve"> </w:t>
      </w:r>
      <w:proofErr w:type="spellStart"/>
      <w:r w:rsidRPr="00FA5A30">
        <w:t>al</w:t>
      </w:r>
      <w:proofErr w:type="spellEnd"/>
      <w:r w:rsidRPr="00FA5A30">
        <w:t>., 2015).</w:t>
      </w:r>
    </w:p>
    <w:p w14:paraId="3E28CEF1" w14:textId="77777777" w:rsidR="000F0EB1" w:rsidRDefault="00000000" w:rsidP="00CC1305">
      <w:pPr>
        <w:pStyle w:val="Heading3"/>
        <w:spacing w:line="360" w:lineRule="auto"/>
      </w:pPr>
      <w:bookmarkStart w:id="361" w:name="_Toc237462200"/>
      <w:r>
        <w:lastRenderedPageBreak/>
        <w:t>Pitanja i zadaci</w:t>
      </w:r>
      <w:bookmarkEnd w:id="361"/>
    </w:p>
    <w:p w14:paraId="3E97BDF4" w14:textId="77777777" w:rsidR="003F3AAC" w:rsidRPr="00FA5A30" w:rsidRDefault="003F3AAC" w:rsidP="00CC1305">
      <w:pPr>
        <w:pStyle w:val="Compact"/>
        <w:numPr>
          <w:ilvl w:val="0"/>
          <w:numId w:val="118"/>
        </w:numPr>
        <w:spacing w:line="360" w:lineRule="auto"/>
      </w:pPr>
      <w:r w:rsidRPr="00FA5A30">
        <w:t xml:space="preserve">Usporedite glavne motive dolaska </w:t>
      </w:r>
      <w:proofErr w:type="spellStart"/>
      <w:r w:rsidRPr="00FA5A30">
        <w:t>city</w:t>
      </w:r>
      <w:proofErr w:type="spellEnd"/>
      <w:r w:rsidRPr="00FA5A30">
        <w:t xml:space="preserve"> break turista u obalne destinacije (npr. Dubrovnik, Split) i kontinentalne gradove (npr. Osijek, Varaždin).</w:t>
      </w:r>
    </w:p>
    <w:p w14:paraId="5E5F21A4" w14:textId="77777777" w:rsidR="003F3AAC" w:rsidRPr="00FA5A30" w:rsidRDefault="003F3AAC" w:rsidP="00CC1305">
      <w:pPr>
        <w:pStyle w:val="Compact"/>
        <w:numPr>
          <w:ilvl w:val="0"/>
          <w:numId w:val="118"/>
        </w:numPr>
        <w:spacing w:line="360" w:lineRule="auto"/>
      </w:pPr>
      <w:r w:rsidRPr="00FA5A30">
        <w:t xml:space="preserve">Na koji način manifestacije poput </w:t>
      </w:r>
      <w:proofErr w:type="spellStart"/>
      <w:r w:rsidRPr="00FA5A30">
        <w:rPr>
          <w:i/>
          <w:iCs/>
        </w:rPr>
        <w:t>Špancirfesta</w:t>
      </w:r>
      <w:proofErr w:type="spellEnd"/>
      <w:r w:rsidRPr="00FA5A30">
        <w:t xml:space="preserve"> i </w:t>
      </w:r>
      <w:r w:rsidRPr="00FA5A30">
        <w:rPr>
          <w:i/>
          <w:iCs/>
        </w:rPr>
        <w:t>Vinkovačkih jeseni</w:t>
      </w:r>
      <w:r w:rsidRPr="00FA5A30">
        <w:t xml:space="preserve"> utječu na lokalno gospodarstvo i stvaranje brenda destinacije?</w:t>
      </w:r>
    </w:p>
    <w:p w14:paraId="029A6EEB" w14:textId="77777777" w:rsidR="003F3AAC" w:rsidRPr="00FA5A30" w:rsidRDefault="003F3AAC" w:rsidP="00CC1305">
      <w:pPr>
        <w:pStyle w:val="Compact"/>
        <w:numPr>
          <w:ilvl w:val="0"/>
          <w:numId w:val="118"/>
        </w:numPr>
        <w:spacing w:line="360" w:lineRule="auto"/>
      </w:pPr>
      <w:r w:rsidRPr="00FA5A30">
        <w:t>Kako kontinentalni gradovi mogu riješiti problem kratkog prosječnog boravka turista i povezati se sa svojim ruralnim zaleđem?</w:t>
      </w:r>
    </w:p>
    <w:p w14:paraId="799DD4C8" w14:textId="77777777" w:rsidR="003F3AAC" w:rsidRPr="00FA5A30" w:rsidRDefault="003F3AAC" w:rsidP="00CC1305">
      <w:pPr>
        <w:pStyle w:val="Compact"/>
        <w:numPr>
          <w:ilvl w:val="0"/>
          <w:numId w:val="118"/>
        </w:numPr>
        <w:spacing w:line="360" w:lineRule="auto"/>
      </w:pPr>
      <w:r w:rsidRPr="00FA5A30">
        <w:t xml:space="preserve">Koje su ključne razlike u izazovima održivosti između </w:t>
      </w:r>
      <w:proofErr w:type="spellStart"/>
      <w:r w:rsidRPr="00FA5A30">
        <w:t>overturizmom</w:t>
      </w:r>
      <w:proofErr w:type="spellEnd"/>
      <w:r w:rsidRPr="00FA5A30">
        <w:t xml:space="preserve"> pogođenih jadranskih gradova i razvojno orijentiranih kontinentalnih gradova?</w:t>
      </w:r>
    </w:p>
    <w:p w14:paraId="36F8EB54" w14:textId="77777777" w:rsidR="000F0EB1" w:rsidRDefault="00000000" w:rsidP="00CC1305">
      <w:pPr>
        <w:pStyle w:val="Heading3"/>
        <w:spacing w:line="360" w:lineRule="auto"/>
      </w:pPr>
      <w:bookmarkStart w:id="362" w:name="_Toc237462201"/>
      <w:r>
        <w:t>Popis literature</w:t>
      </w:r>
      <w:bookmarkEnd w:id="362"/>
    </w:p>
    <w:p w14:paraId="0668CADD" w14:textId="77777777" w:rsidR="003F3AAC" w:rsidRPr="00FA5A30" w:rsidRDefault="003F3AAC" w:rsidP="00CC1305">
      <w:pPr>
        <w:pStyle w:val="Compact"/>
        <w:numPr>
          <w:ilvl w:val="0"/>
          <w:numId w:val="119"/>
        </w:numPr>
        <w:spacing w:line="360" w:lineRule="auto"/>
      </w:pPr>
      <w:proofErr w:type="spellStart"/>
      <w:r w:rsidRPr="00FA5A30">
        <w:t>Ashworth</w:t>
      </w:r>
      <w:proofErr w:type="spellEnd"/>
      <w:r w:rsidRPr="00FA5A30">
        <w:t xml:space="preserve">, G., &amp; Page, S. J. (2011). Urban </w:t>
      </w:r>
      <w:proofErr w:type="spellStart"/>
      <w:r w:rsidRPr="00FA5A30">
        <w:t>tourism</w:t>
      </w:r>
      <w:proofErr w:type="spellEnd"/>
      <w:r w:rsidRPr="00FA5A30">
        <w:t xml:space="preserve"> </w:t>
      </w:r>
      <w:proofErr w:type="spellStart"/>
      <w:r w:rsidRPr="00FA5A30">
        <w:t>research</w:t>
      </w:r>
      <w:proofErr w:type="spellEnd"/>
      <w:r w:rsidRPr="00FA5A30">
        <w:t xml:space="preserve">: </w:t>
      </w:r>
      <w:proofErr w:type="spellStart"/>
      <w:r w:rsidRPr="00FA5A30">
        <w:t>Recent</w:t>
      </w:r>
      <w:proofErr w:type="spellEnd"/>
      <w:r w:rsidRPr="00FA5A30">
        <w:t xml:space="preserve"> </w:t>
      </w:r>
      <w:proofErr w:type="spellStart"/>
      <w:r w:rsidRPr="00FA5A30">
        <w:t>progress</w:t>
      </w:r>
      <w:proofErr w:type="spellEnd"/>
      <w:r w:rsidRPr="00FA5A30">
        <w:t xml:space="preserve"> </w:t>
      </w:r>
      <w:proofErr w:type="spellStart"/>
      <w:r w:rsidRPr="00FA5A30">
        <w:t>and</w:t>
      </w:r>
      <w:proofErr w:type="spellEnd"/>
      <w:r w:rsidRPr="00FA5A30">
        <w:t xml:space="preserve"> </w:t>
      </w:r>
      <w:proofErr w:type="spellStart"/>
      <w:r w:rsidRPr="00FA5A30">
        <w:t>current</w:t>
      </w:r>
      <w:proofErr w:type="spellEnd"/>
      <w:r w:rsidRPr="00FA5A30">
        <w:t xml:space="preserve"> </w:t>
      </w:r>
      <w:proofErr w:type="spellStart"/>
      <w:r w:rsidRPr="00FA5A30">
        <w:t>paradoxes</w:t>
      </w:r>
      <w:proofErr w:type="spellEnd"/>
      <w:r w:rsidRPr="00FA5A30">
        <w:t xml:space="preserve">. </w:t>
      </w:r>
      <w:proofErr w:type="spellStart"/>
      <w:r w:rsidRPr="00FA5A30">
        <w:rPr>
          <w:i/>
          <w:iCs/>
        </w:rPr>
        <w:t>Tourism</w:t>
      </w:r>
      <w:proofErr w:type="spellEnd"/>
      <w:r w:rsidRPr="00FA5A30">
        <w:rPr>
          <w:i/>
          <w:iCs/>
        </w:rPr>
        <w:t xml:space="preserve"> Management</w:t>
      </w:r>
      <w:r w:rsidRPr="00FA5A30">
        <w:t xml:space="preserve">, 32(1), 1–15. </w:t>
      </w:r>
      <w:hyperlink r:id="rId9" w:tgtFrame="_blank" w:history="1">
        <w:r w:rsidRPr="00FA5A30">
          <w:rPr>
            <w:u w:val="single"/>
          </w:rPr>
          <w:t>https://doi.org/10.1016/j.tourman.2010.02.002</w:t>
        </w:r>
      </w:hyperlink>
    </w:p>
    <w:p w14:paraId="7D3B2F7D" w14:textId="77777777" w:rsidR="003F3AAC" w:rsidRPr="00FA5A30" w:rsidRDefault="003F3AAC" w:rsidP="00CC1305">
      <w:pPr>
        <w:pStyle w:val="Compact"/>
        <w:numPr>
          <w:ilvl w:val="0"/>
          <w:numId w:val="119"/>
        </w:numPr>
        <w:spacing w:line="360" w:lineRule="auto"/>
      </w:pPr>
      <w:proofErr w:type="spellStart"/>
      <w:r w:rsidRPr="00FA5A30">
        <w:t>Cocola-Gant</w:t>
      </w:r>
      <w:proofErr w:type="spellEnd"/>
      <w:r w:rsidRPr="00FA5A30">
        <w:t xml:space="preserve">, A. (2018). </w:t>
      </w:r>
      <w:proofErr w:type="spellStart"/>
      <w:r w:rsidRPr="00FA5A30">
        <w:t>Tourism</w:t>
      </w:r>
      <w:proofErr w:type="spellEnd"/>
      <w:r w:rsidRPr="00FA5A30">
        <w:t xml:space="preserve"> </w:t>
      </w:r>
      <w:proofErr w:type="spellStart"/>
      <w:r w:rsidRPr="00FA5A30">
        <w:t>gentrification</w:t>
      </w:r>
      <w:proofErr w:type="spellEnd"/>
      <w:r w:rsidRPr="00FA5A30">
        <w:t xml:space="preserve">. U L. </w:t>
      </w:r>
      <w:proofErr w:type="spellStart"/>
      <w:r w:rsidRPr="00FA5A30">
        <w:t>Lees</w:t>
      </w:r>
      <w:proofErr w:type="spellEnd"/>
      <w:r w:rsidRPr="00FA5A30">
        <w:t xml:space="preserve"> &amp; M. Phillips (</w:t>
      </w:r>
      <w:proofErr w:type="spellStart"/>
      <w:r w:rsidRPr="00FA5A30">
        <w:t>Ur</w:t>
      </w:r>
      <w:proofErr w:type="spellEnd"/>
      <w:r w:rsidRPr="00FA5A30">
        <w:t xml:space="preserve">.), </w:t>
      </w:r>
      <w:proofErr w:type="spellStart"/>
      <w:r w:rsidRPr="00FA5A30">
        <w:rPr>
          <w:i/>
          <w:iCs/>
        </w:rPr>
        <w:t>Handbook</w:t>
      </w:r>
      <w:proofErr w:type="spellEnd"/>
      <w:r w:rsidRPr="00FA5A30">
        <w:rPr>
          <w:i/>
          <w:iCs/>
        </w:rPr>
        <w:t xml:space="preserve"> </w:t>
      </w:r>
      <w:proofErr w:type="spellStart"/>
      <w:r w:rsidRPr="00FA5A30">
        <w:rPr>
          <w:i/>
          <w:iCs/>
        </w:rPr>
        <w:t>of</w:t>
      </w:r>
      <w:proofErr w:type="spellEnd"/>
      <w:r w:rsidRPr="00FA5A30">
        <w:rPr>
          <w:i/>
          <w:iCs/>
        </w:rPr>
        <w:t xml:space="preserve"> </w:t>
      </w:r>
      <w:proofErr w:type="spellStart"/>
      <w:r w:rsidRPr="00FA5A30">
        <w:rPr>
          <w:i/>
          <w:iCs/>
        </w:rPr>
        <w:t>Gentrification</w:t>
      </w:r>
      <w:proofErr w:type="spellEnd"/>
      <w:r w:rsidRPr="00FA5A30">
        <w:rPr>
          <w:i/>
          <w:iCs/>
        </w:rPr>
        <w:t xml:space="preserve"> </w:t>
      </w:r>
      <w:proofErr w:type="spellStart"/>
      <w:r w:rsidRPr="00FA5A30">
        <w:rPr>
          <w:i/>
          <w:iCs/>
        </w:rPr>
        <w:t>Studies</w:t>
      </w:r>
      <w:proofErr w:type="spellEnd"/>
      <w:r w:rsidRPr="00FA5A30">
        <w:t xml:space="preserve"> (str. 281–293). Edward </w:t>
      </w:r>
      <w:proofErr w:type="spellStart"/>
      <w:r w:rsidRPr="00FA5A30">
        <w:t>Elgar</w:t>
      </w:r>
      <w:proofErr w:type="spellEnd"/>
      <w:r w:rsidRPr="00FA5A30">
        <w:t xml:space="preserve"> </w:t>
      </w:r>
      <w:proofErr w:type="spellStart"/>
      <w:r w:rsidRPr="00FA5A30">
        <w:t>Publishing</w:t>
      </w:r>
      <w:proofErr w:type="spellEnd"/>
      <w:r w:rsidRPr="00FA5A30">
        <w:t>.</w:t>
      </w:r>
    </w:p>
    <w:p w14:paraId="6299B8E2" w14:textId="77777777" w:rsidR="003F3AAC" w:rsidRPr="00FA5A30" w:rsidRDefault="003F3AAC" w:rsidP="00CC1305">
      <w:pPr>
        <w:pStyle w:val="Compact"/>
        <w:numPr>
          <w:ilvl w:val="0"/>
          <w:numId w:val="119"/>
        </w:numPr>
        <w:spacing w:line="360" w:lineRule="auto"/>
      </w:pPr>
      <w:proofErr w:type="spellStart"/>
      <w:r w:rsidRPr="00FA5A30">
        <w:t>Čorak</w:t>
      </w:r>
      <w:proofErr w:type="spellEnd"/>
      <w:r w:rsidRPr="00FA5A30">
        <w:t xml:space="preserve">, S., &amp; </w:t>
      </w:r>
      <w:proofErr w:type="spellStart"/>
      <w:r w:rsidRPr="00FA5A30">
        <w:t>Mikačić</w:t>
      </w:r>
      <w:proofErr w:type="spellEnd"/>
      <w:r w:rsidRPr="00FA5A30">
        <w:t xml:space="preserve">, V. (2006). </w:t>
      </w:r>
      <w:r w:rsidRPr="00FA5A30">
        <w:rPr>
          <w:i/>
          <w:iCs/>
        </w:rPr>
        <w:t>Primjena modela nosivog kapaciteta u turizmu</w:t>
      </w:r>
      <w:r w:rsidRPr="00FA5A30">
        <w:t>. Institut za turizam.</w:t>
      </w:r>
    </w:p>
    <w:p w14:paraId="3E569449" w14:textId="77777777" w:rsidR="003F3AAC" w:rsidRPr="00FA5A30" w:rsidRDefault="003F3AAC" w:rsidP="00CC1305">
      <w:pPr>
        <w:pStyle w:val="Compact"/>
        <w:numPr>
          <w:ilvl w:val="0"/>
          <w:numId w:val="119"/>
        </w:numPr>
        <w:spacing w:line="360" w:lineRule="auto"/>
      </w:pPr>
      <w:r w:rsidRPr="00FA5A30">
        <w:t xml:space="preserve">Demonja, D., &amp; Ružić, P. (2010). </w:t>
      </w:r>
      <w:r w:rsidRPr="00FA5A30">
        <w:rPr>
          <w:i/>
          <w:iCs/>
        </w:rPr>
        <w:t>Ruralni turizam Hrvatske s europskim kontekstom: ruralni turizam, agroturizam, vinski turizam</w:t>
      </w:r>
      <w:r w:rsidRPr="00FA5A30">
        <w:t>. Meridijani.</w:t>
      </w:r>
    </w:p>
    <w:p w14:paraId="1A839AB9" w14:textId="77777777" w:rsidR="003F3AAC" w:rsidRPr="00FA5A30" w:rsidRDefault="003F3AAC" w:rsidP="00CC1305">
      <w:pPr>
        <w:pStyle w:val="Compact"/>
        <w:numPr>
          <w:ilvl w:val="0"/>
          <w:numId w:val="119"/>
        </w:numPr>
        <w:spacing w:line="360" w:lineRule="auto"/>
      </w:pPr>
      <w:proofErr w:type="spellStart"/>
      <w:r w:rsidRPr="00FA5A30">
        <w:t>Dodds</w:t>
      </w:r>
      <w:proofErr w:type="spellEnd"/>
      <w:r w:rsidRPr="00FA5A30">
        <w:t>, R., &amp; Butler, R. (</w:t>
      </w:r>
      <w:proofErr w:type="spellStart"/>
      <w:r w:rsidRPr="00FA5A30">
        <w:t>Ur</w:t>
      </w:r>
      <w:proofErr w:type="spellEnd"/>
      <w:r w:rsidRPr="00FA5A30">
        <w:t xml:space="preserve">.). (2019). </w:t>
      </w:r>
      <w:proofErr w:type="spellStart"/>
      <w:r w:rsidRPr="00FA5A30">
        <w:rPr>
          <w:i/>
          <w:iCs/>
        </w:rPr>
        <w:t>Overtourism</w:t>
      </w:r>
      <w:proofErr w:type="spellEnd"/>
      <w:r w:rsidRPr="00FA5A30">
        <w:rPr>
          <w:i/>
          <w:iCs/>
        </w:rPr>
        <w:t xml:space="preserve">: </w:t>
      </w:r>
      <w:proofErr w:type="spellStart"/>
      <w:r w:rsidRPr="00FA5A30">
        <w:rPr>
          <w:i/>
          <w:iCs/>
        </w:rPr>
        <w:t>Issues</w:t>
      </w:r>
      <w:proofErr w:type="spellEnd"/>
      <w:r w:rsidRPr="00FA5A30">
        <w:rPr>
          <w:i/>
          <w:iCs/>
        </w:rPr>
        <w:t xml:space="preserve">, </w:t>
      </w:r>
      <w:proofErr w:type="spellStart"/>
      <w:r w:rsidRPr="00FA5A30">
        <w:rPr>
          <w:i/>
          <w:iCs/>
        </w:rPr>
        <w:t>realities</w:t>
      </w:r>
      <w:proofErr w:type="spellEnd"/>
      <w:r w:rsidRPr="00FA5A30">
        <w:rPr>
          <w:i/>
          <w:iCs/>
        </w:rPr>
        <w:t xml:space="preserve"> </w:t>
      </w:r>
      <w:proofErr w:type="spellStart"/>
      <w:r w:rsidRPr="00FA5A30">
        <w:rPr>
          <w:i/>
          <w:iCs/>
        </w:rPr>
        <w:t>and</w:t>
      </w:r>
      <w:proofErr w:type="spellEnd"/>
      <w:r w:rsidRPr="00FA5A30">
        <w:rPr>
          <w:i/>
          <w:iCs/>
        </w:rPr>
        <w:t xml:space="preserve"> </w:t>
      </w:r>
      <w:proofErr w:type="spellStart"/>
      <w:r w:rsidRPr="00FA5A30">
        <w:rPr>
          <w:i/>
          <w:iCs/>
        </w:rPr>
        <w:t>solutions</w:t>
      </w:r>
      <w:proofErr w:type="spellEnd"/>
      <w:r w:rsidRPr="00FA5A30">
        <w:t xml:space="preserve">. De </w:t>
      </w:r>
      <w:proofErr w:type="spellStart"/>
      <w:r w:rsidRPr="00FA5A30">
        <w:t>Gruyter</w:t>
      </w:r>
      <w:proofErr w:type="spellEnd"/>
      <w:r w:rsidRPr="00FA5A30">
        <w:t>.</w:t>
      </w:r>
    </w:p>
    <w:p w14:paraId="45D37BC1" w14:textId="77777777" w:rsidR="003F3AAC" w:rsidRPr="00FA5A30" w:rsidRDefault="003F3AAC" w:rsidP="00CC1305">
      <w:pPr>
        <w:pStyle w:val="Compact"/>
        <w:numPr>
          <w:ilvl w:val="0"/>
          <w:numId w:val="119"/>
        </w:numPr>
        <w:spacing w:line="360" w:lineRule="auto"/>
      </w:pPr>
      <w:proofErr w:type="spellStart"/>
      <w:r w:rsidRPr="00FA5A30">
        <w:t>Getz</w:t>
      </w:r>
      <w:proofErr w:type="spellEnd"/>
      <w:r w:rsidRPr="00FA5A30">
        <w:t xml:space="preserve">, D., &amp; Page, S. J. (2016). </w:t>
      </w:r>
      <w:r w:rsidRPr="00FA5A30">
        <w:rPr>
          <w:i/>
          <w:iCs/>
        </w:rPr>
        <w:t xml:space="preserve">Event </w:t>
      </w:r>
      <w:proofErr w:type="spellStart"/>
      <w:r w:rsidRPr="00FA5A30">
        <w:rPr>
          <w:i/>
          <w:iCs/>
        </w:rPr>
        <w:t>studies</w:t>
      </w:r>
      <w:proofErr w:type="spellEnd"/>
      <w:r w:rsidRPr="00FA5A30">
        <w:rPr>
          <w:i/>
          <w:iCs/>
        </w:rPr>
        <w:t xml:space="preserve">: </w:t>
      </w:r>
      <w:proofErr w:type="spellStart"/>
      <w:r w:rsidRPr="00FA5A30">
        <w:rPr>
          <w:i/>
          <w:iCs/>
        </w:rPr>
        <w:t>Theory</w:t>
      </w:r>
      <w:proofErr w:type="spellEnd"/>
      <w:r w:rsidRPr="00FA5A30">
        <w:rPr>
          <w:i/>
          <w:iCs/>
        </w:rPr>
        <w:t xml:space="preserve">, </w:t>
      </w:r>
      <w:proofErr w:type="spellStart"/>
      <w:r w:rsidRPr="00FA5A30">
        <w:rPr>
          <w:i/>
          <w:iCs/>
        </w:rPr>
        <w:t>research</w:t>
      </w:r>
      <w:proofErr w:type="spellEnd"/>
      <w:r w:rsidRPr="00FA5A30">
        <w:rPr>
          <w:i/>
          <w:iCs/>
        </w:rPr>
        <w:t xml:space="preserve"> </w:t>
      </w:r>
      <w:proofErr w:type="spellStart"/>
      <w:r w:rsidRPr="00FA5A30">
        <w:rPr>
          <w:i/>
          <w:iCs/>
        </w:rPr>
        <w:t>and</w:t>
      </w:r>
      <w:proofErr w:type="spellEnd"/>
      <w:r w:rsidRPr="00FA5A30">
        <w:rPr>
          <w:i/>
          <w:iCs/>
        </w:rPr>
        <w:t xml:space="preserve"> </w:t>
      </w:r>
      <w:proofErr w:type="spellStart"/>
      <w:r w:rsidRPr="00FA5A30">
        <w:rPr>
          <w:i/>
          <w:iCs/>
        </w:rPr>
        <w:t>policy</w:t>
      </w:r>
      <w:proofErr w:type="spellEnd"/>
      <w:r w:rsidRPr="00FA5A30">
        <w:rPr>
          <w:i/>
          <w:iCs/>
        </w:rPr>
        <w:t xml:space="preserve"> for </w:t>
      </w:r>
      <w:proofErr w:type="spellStart"/>
      <w:r w:rsidRPr="00FA5A30">
        <w:rPr>
          <w:i/>
          <w:iCs/>
        </w:rPr>
        <w:t>planned</w:t>
      </w:r>
      <w:proofErr w:type="spellEnd"/>
      <w:r w:rsidRPr="00FA5A30">
        <w:rPr>
          <w:i/>
          <w:iCs/>
        </w:rPr>
        <w:t xml:space="preserve"> </w:t>
      </w:r>
      <w:proofErr w:type="spellStart"/>
      <w:r w:rsidRPr="00FA5A30">
        <w:rPr>
          <w:i/>
          <w:iCs/>
        </w:rPr>
        <w:t>events</w:t>
      </w:r>
      <w:proofErr w:type="spellEnd"/>
      <w:r w:rsidRPr="00FA5A30">
        <w:t xml:space="preserve"> (3. </w:t>
      </w:r>
      <w:proofErr w:type="spellStart"/>
      <w:r w:rsidRPr="00FA5A30">
        <w:t>izd</w:t>
      </w:r>
      <w:proofErr w:type="spellEnd"/>
      <w:r w:rsidRPr="00FA5A30">
        <w:t xml:space="preserve">.). </w:t>
      </w:r>
      <w:proofErr w:type="spellStart"/>
      <w:r w:rsidRPr="00FA5A30">
        <w:t>Routledge</w:t>
      </w:r>
      <w:proofErr w:type="spellEnd"/>
      <w:r w:rsidRPr="00FA5A30">
        <w:t>.</w:t>
      </w:r>
    </w:p>
    <w:p w14:paraId="5D3F7F11" w14:textId="77777777" w:rsidR="003F3AAC" w:rsidRPr="00FA5A30" w:rsidRDefault="003F3AAC" w:rsidP="00CC1305">
      <w:pPr>
        <w:pStyle w:val="Compact"/>
        <w:numPr>
          <w:ilvl w:val="0"/>
          <w:numId w:val="119"/>
        </w:numPr>
        <w:spacing w:line="360" w:lineRule="auto"/>
      </w:pPr>
      <w:proofErr w:type="spellStart"/>
      <w:r w:rsidRPr="00FA5A30">
        <w:t>Gretzel</w:t>
      </w:r>
      <w:proofErr w:type="spellEnd"/>
      <w:r w:rsidRPr="00FA5A30">
        <w:t xml:space="preserve">, U., </w:t>
      </w:r>
      <w:proofErr w:type="spellStart"/>
      <w:r w:rsidRPr="00FA5A30">
        <w:t>Sigala</w:t>
      </w:r>
      <w:proofErr w:type="spellEnd"/>
      <w:r w:rsidRPr="00FA5A30">
        <w:t xml:space="preserve">, M., </w:t>
      </w:r>
      <w:proofErr w:type="spellStart"/>
      <w:r w:rsidRPr="00FA5A30">
        <w:t>Xiang</w:t>
      </w:r>
      <w:proofErr w:type="spellEnd"/>
      <w:r w:rsidRPr="00FA5A30">
        <w:t xml:space="preserve">, Z., &amp; </w:t>
      </w:r>
      <w:proofErr w:type="spellStart"/>
      <w:r w:rsidRPr="00FA5A30">
        <w:t>Koo</w:t>
      </w:r>
      <w:proofErr w:type="spellEnd"/>
      <w:r w:rsidRPr="00FA5A30">
        <w:t xml:space="preserve">, C. (2015). Smart </w:t>
      </w:r>
      <w:proofErr w:type="spellStart"/>
      <w:r w:rsidRPr="00FA5A30">
        <w:t>tourism</w:t>
      </w:r>
      <w:proofErr w:type="spellEnd"/>
      <w:r w:rsidRPr="00FA5A30">
        <w:t xml:space="preserve">: </w:t>
      </w:r>
      <w:proofErr w:type="spellStart"/>
      <w:r w:rsidRPr="00FA5A30">
        <w:t>Foundations</w:t>
      </w:r>
      <w:proofErr w:type="spellEnd"/>
      <w:r w:rsidRPr="00FA5A30">
        <w:t xml:space="preserve"> </w:t>
      </w:r>
      <w:proofErr w:type="spellStart"/>
      <w:r w:rsidRPr="00FA5A30">
        <w:t>and</w:t>
      </w:r>
      <w:proofErr w:type="spellEnd"/>
      <w:r w:rsidRPr="00FA5A30">
        <w:t xml:space="preserve"> </w:t>
      </w:r>
      <w:proofErr w:type="spellStart"/>
      <w:r w:rsidRPr="00FA5A30">
        <w:t>developments</w:t>
      </w:r>
      <w:proofErr w:type="spellEnd"/>
      <w:r w:rsidRPr="00FA5A30">
        <w:t xml:space="preserve">. </w:t>
      </w:r>
      <w:r w:rsidRPr="00FA5A30">
        <w:rPr>
          <w:i/>
          <w:iCs/>
        </w:rPr>
        <w:t xml:space="preserve">Electronic </w:t>
      </w:r>
      <w:proofErr w:type="spellStart"/>
      <w:r w:rsidRPr="00FA5A30">
        <w:rPr>
          <w:i/>
          <w:iCs/>
        </w:rPr>
        <w:t>Markets</w:t>
      </w:r>
      <w:proofErr w:type="spellEnd"/>
      <w:r w:rsidRPr="00FA5A30">
        <w:t xml:space="preserve">, 25(3), 179–188. </w:t>
      </w:r>
      <w:hyperlink r:id="rId10" w:tgtFrame="_blank" w:history="1">
        <w:r w:rsidRPr="00FA5A30">
          <w:rPr>
            <w:u w:val="single"/>
          </w:rPr>
          <w:t>https://doi.org/10.1007/s12525-015-0196-8</w:t>
        </w:r>
      </w:hyperlink>
    </w:p>
    <w:p w14:paraId="67FA94DA" w14:textId="77777777" w:rsidR="003F3AAC" w:rsidRPr="00FA5A30" w:rsidRDefault="003F3AAC" w:rsidP="00CC1305">
      <w:pPr>
        <w:pStyle w:val="Compact"/>
        <w:numPr>
          <w:ilvl w:val="0"/>
          <w:numId w:val="119"/>
        </w:numPr>
        <w:spacing w:line="360" w:lineRule="auto"/>
      </w:pPr>
      <w:r w:rsidRPr="00FA5A30">
        <w:t xml:space="preserve">Hall, C. M. (2005). </w:t>
      </w:r>
      <w:proofErr w:type="spellStart"/>
      <w:r w:rsidRPr="00FA5A30">
        <w:rPr>
          <w:i/>
          <w:iCs/>
        </w:rPr>
        <w:t>Tourism</w:t>
      </w:r>
      <w:proofErr w:type="spellEnd"/>
      <w:r w:rsidRPr="00FA5A30">
        <w:rPr>
          <w:i/>
          <w:iCs/>
        </w:rPr>
        <w:t xml:space="preserve">: </w:t>
      </w:r>
      <w:proofErr w:type="spellStart"/>
      <w:r w:rsidRPr="00FA5A30">
        <w:rPr>
          <w:i/>
          <w:iCs/>
        </w:rPr>
        <w:t>Rethinking</w:t>
      </w:r>
      <w:proofErr w:type="spellEnd"/>
      <w:r w:rsidRPr="00FA5A30">
        <w:rPr>
          <w:i/>
          <w:iCs/>
        </w:rPr>
        <w:t xml:space="preserve"> </w:t>
      </w:r>
      <w:proofErr w:type="spellStart"/>
      <w:r w:rsidRPr="00FA5A30">
        <w:rPr>
          <w:i/>
          <w:iCs/>
        </w:rPr>
        <w:t>the</w:t>
      </w:r>
      <w:proofErr w:type="spellEnd"/>
      <w:r w:rsidRPr="00FA5A30">
        <w:rPr>
          <w:i/>
          <w:iCs/>
        </w:rPr>
        <w:t xml:space="preserve"> </w:t>
      </w:r>
      <w:proofErr w:type="spellStart"/>
      <w:r w:rsidRPr="00FA5A30">
        <w:rPr>
          <w:i/>
          <w:iCs/>
        </w:rPr>
        <w:t>social</w:t>
      </w:r>
      <w:proofErr w:type="spellEnd"/>
      <w:r w:rsidRPr="00FA5A30">
        <w:rPr>
          <w:i/>
          <w:iCs/>
        </w:rPr>
        <w:t xml:space="preserve"> </w:t>
      </w:r>
      <w:proofErr w:type="spellStart"/>
      <w:r w:rsidRPr="00FA5A30">
        <w:rPr>
          <w:i/>
          <w:iCs/>
        </w:rPr>
        <w:t>science</w:t>
      </w:r>
      <w:proofErr w:type="spellEnd"/>
      <w:r w:rsidRPr="00FA5A30">
        <w:rPr>
          <w:i/>
          <w:iCs/>
        </w:rPr>
        <w:t xml:space="preserve"> </w:t>
      </w:r>
      <w:proofErr w:type="spellStart"/>
      <w:r w:rsidRPr="00FA5A30">
        <w:rPr>
          <w:i/>
          <w:iCs/>
        </w:rPr>
        <w:t>of</w:t>
      </w:r>
      <w:proofErr w:type="spellEnd"/>
      <w:r w:rsidRPr="00FA5A30">
        <w:rPr>
          <w:i/>
          <w:iCs/>
        </w:rPr>
        <w:t xml:space="preserve"> </w:t>
      </w:r>
      <w:proofErr w:type="spellStart"/>
      <w:r w:rsidRPr="00FA5A30">
        <w:rPr>
          <w:i/>
          <w:iCs/>
        </w:rPr>
        <w:t>mobility</w:t>
      </w:r>
      <w:proofErr w:type="spellEnd"/>
      <w:r w:rsidRPr="00FA5A30">
        <w:t xml:space="preserve">. Pearson </w:t>
      </w:r>
      <w:proofErr w:type="spellStart"/>
      <w:r w:rsidRPr="00FA5A30">
        <w:t>Education</w:t>
      </w:r>
      <w:proofErr w:type="spellEnd"/>
      <w:r w:rsidRPr="00FA5A30">
        <w:t>.</w:t>
      </w:r>
    </w:p>
    <w:p w14:paraId="132D5BB2" w14:textId="77777777" w:rsidR="003F3AAC" w:rsidRPr="00FA5A30" w:rsidRDefault="003F3AAC" w:rsidP="00CC1305">
      <w:pPr>
        <w:pStyle w:val="Compact"/>
        <w:numPr>
          <w:ilvl w:val="0"/>
          <w:numId w:val="119"/>
        </w:numPr>
        <w:spacing w:line="360" w:lineRule="auto"/>
      </w:pPr>
      <w:proofErr w:type="spellStart"/>
      <w:r w:rsidRPr="00FA5A30">
        <w:t>Kušen</w:t>
      </w:r>
      <w:proofErr w:type="spellEnd"/>
      <w:r w:rsidRPr="00FA5A30">
        <w:t xml:space="preserve">, E. (2002). </w:t>
      </w:r>
      <w:r w:rsidRPr="00FA5A30">
        <w:rPr>
          <w:i/>
          <w:iCs/>
        </w:rPr>
        <w:t>Turistička atrakcijska osnova</w:t>
      </w:r>
      <w:r w:rsidRPr="00FA5A30">
        <w:t>. Institut za turizam.</w:t>
      </w:r>
    </w:p>
    <w:p w14:paraId="4E236FBD" w14:textId="77777777" w:rsidR="003F3AAC" w:rsidRPr="00FA5A30" w:rsidRDefault="003F3AAC" w:rsidP="00CC1305">
      <w:pPr>
        <w:pStyle w:val="Compact"/>
        <w:numPr>
          <w:ilvl w:val="0"/>
          <w:numId w:val="119"/>
        </w:numPr>
        <w:spacing w:line="360" w:lineRule="auto"/>
      </w:pPr>
      <w:proofErr w:type="spellStart"/>
      <w:r w:rsidRPr="00FA5A30">
        <w:lastRenderedPageBreak/>
        <w:t>Law</w:t>
      </w:r>
      <w:proofErr w:type="spellEnd"/>
      <w:r w:rsidRPr="00FA5A30">
        <w:t xml:space="preserve">, C. M. (2002). </w:t>
      </w:r>
      <w:r w:rsidRPr="00FA5A30">
        <w:rPr>
          <w:i/>
          <w:iCs/>
        </w:rPr>
        <w:t xml:space="preserve">Urban </w:t>
      </w:r>
      <w:proofErr w:type="spellStart"/>
      <w:r w:rsidRPr="00FA5A30">
        <w:rPr>
          <w:i/>
          <w:iCs/>
        </w:rPr>
        <w:t>Tourism</w:t>
      </w:r>
      <w:proofErr w:type="spellEnd"/>
      <w:r w:rsidRPr="00FA5A30">
        <w:rPr>
          <w:i/>
          <w:iCs/>
        </w:rPr>
        <w:t xml:space="preserve">: </w:t>
      </w:r>
      <w:proofErr w:type="spellStart"/>
      <w:r w:rsidRPr="00FA5A30">
        <w:rPr>
          <w:i/>
          <w:iCs/>
        </w:rPr>
        <w:t>The</w:t>
      </w:r>
      <w:proofErr w:type="spellEnd"/>
      <w:r w:rsidRPr="00FA5A30">
        <w:rPr>
          <w:i/>
          <w:iCs/>
        </w:rPr>
        <w:t xml:space="preserve"> </w:t>
      </w:r>
      <w:proofErr w:type="spellStart"/>
      <w:r w:rsidRPr="00FA5A30">
        <w:rPr>
          <w:i/>
          <w:iCs/>
        </w:rPr>
        <w:t>Visitor</w:t>
      </w:r>
      <w:proofErr w:type="spellEnd"/>
      <w:r w:rsidRPr="00FA5A30">
        <w:rPr>
          <w:i/>
          <w:iCs/>
        </w:rPr>
        <w:t xml:space="preserve"> </w:t>
      </w:r>
      <w:proofErr w:type="spellStart"/>
      <w:r w:rsidRPr="00FA5A30">
        <w:rPr>
          <w:i/>
          <w:iCs/>
        </w:rPr>
        <w:t>Economy</w:t>
      </w:r>
      <w:proofErr w:type="spellEnd"/>
      <w:r w:rsidRPr="00FA5A30">
        <w:rPr>
          <w:i/>
          <w:iCs/>
        </w:rPr>
        <w:t xml:space="preserve"> </w:t>
      </w:r>
      <w:proofErr w:type="spellStart"/>
      <w:r w:rsidRPr="00FA5A30">
        <w:rPr>
          <w:i/>
          <w:iCs/>
        </w:rPr>
        <w:t>and</w:t>
      </w:r>
      <w:proofErr w:type="spellEnd"/>
      <w:r w:rsidRPr="00FA5A30">
        <w:rPr>
          <w:i/>
          <w:iCs/>
        </w:rPr>
        <w:t xml:space="preserve"> </w:t>
      </w:r>
      <w:proofErr w:type="spellStart"/>
      <w:r w:rsidRPr="00FA5A30">
        <w:rPr>
          <w:i/>
          <w:iCs/>
        </w:rPr>
        <w:t>the</w:t>
      </w:r>
      <w:proofErr w:type="spellEnd"/>
      <w:r w:rsidRPr="00FA5A30">
        <w:rPr>
          <w:i/>
          <w:iCs/>
        </w:rPr>
        <w:t xml:space="preserve"> </w:t>
      </w:r>
      <w:proofErr w:type="spellStart"/>
      <w:r w:rsidRPr="00FA5A30">
        <w:rPr>
          <w:i/>
          <w:iCs/>
        </w:rPr>
        <w:t>Growth</w:t>
      </w:r>
      <w:proofErr w:type="spellEnd"/>
      <w:r w:rsidRPr="00FA5A30">
        <w:rPr>
          <w:i/>
          <w:iCs/>
        </w:rPr>
        <w:t xml:space="preserve"> </w:t>
      </w:r>
      <w:proofErr w:type="spellStart"/>
      <w:r w:rsidRPr="00FA5A30">
        <w:rPr>
          <w:i/>
          <w:iCs/>
        </w:rPr>
        <w:t>of</w:t>
      </w:r>
      <w:proofErr w:type="spellEnd"/>
      <w:r w:rsidRPr="00FA5A30">
        <w:rPr>
          <w:i/>
          <w:iCs/>
        </w:rPr>
        <w:t xml:space="preserve"> </w:t>
      </w:r>
      <w:proofErr w:type="spellStart"/>
      <w:r w:rsidRPr="00FA5A30">
        <w:rPr>
          <w:i/>
          <w:iCs/>
        </w:rPr>
        <w:t>Large</w:t>
      </w:r>
      <w:proofErr w:type="spellEnd"/>
      <w:r w:rsidRPr="00FA5A30">
        <w:rPr>
          <w:i/>
          <w:iCs/>
        </w:rPr>
        <w:t xml:space="preserve"> </w:t>
      </w:r>
      <w:proofErr w:type="spellStart"/>
      <w:r w:rsidRPr="00FA5A30">
        <w:rPr>
          <w:i/>
          <w:iCs/>
        </w:rPr>
        <w:t>Cities</w:t>
      </w:r>
      <w:proofErr w:type="spellEnd"/>
      <w:r w:rsidRPr="00FA5A30">
        <w:t xml:space="preserve"> (2. </w:t>
      </w:r>
      <w:proofErr w:type="spellStart"/>
      <w:r w:rsidRPr="00FA5A30">
        <w:t>izd</w:t>
      </w:r>
      <w:proofErr w:type="spellEnd"/>
      <w:r w:rsidRPr="00FA5A30">
        <w:t xml:space="preserve">.). </w:t>
      </w:r>
      <w:proofErr w:type="spellStart"/>
      <w:r w:rsidRPr="00FA5A30">
        <w:t>Continuum</w:t>
      </w:r>
      <w:proofErr w:type="spellEnd"/>
      <w:r w:rsidRPr="00FA5A30">
        <w:t>.</w:t>
      </w:r>
    </w:p>
    <w:p w14:paraId="408288B7" w14:textId="77777777" w:rsidR="003F3AAC" w:rsidRPr="00FA5A30" w:rsidRDefault="003F3AAC" w:rsidP="00CC1305">
      <w:pPr>
        <w:pStyle w:val="Compact"/>
        <w:numPr>
          <w:ilvl w:val="0"/>
          <w:numId w:val="119"/>
        </w:numPr>
        <w:spacing w:line="360" w:lineRule="auto"/>
      </w:pPr>
      <w:r w:rsidRPr="00FA5A30">
        <w:t xml:space="preserve">Page, S. J. (1995). </w:t>
      </w:r>
      <w:r w:rsidRPr="00FA5A30">
        <w:rPr>
          <w:i/>
          <w:iCs/>
        </w:rPr>
        <w:t xml:space="preserve">Urban </w:t>
      </w:r>
      <w:proofErr w:type="spellStart"/>
      <w:r w:rsidRPr="00FA5A30">
        <w:rPr>
          <w:i/>
          <w:iCs/>
        </w:rPr>
        <w:t>Tourism</w:t>
      </w:r>
      <w:proofErr w:type="spellEnd"/>
      <w:r w:rsidRPr="00FA5A30">
        <w:t xml:space="preserve">. </w:t>
      </w:r>
      <w:proofErr w:type="spellStart"/>
      <w:r w:rsidRPr="00FA5A30">
        <w:t>Routledge</w:t>
      </w:r>
      <w:proofErr w:type="spellEnd"/>
      <w:r w:rsidRPr="00FA5A30">
        <w:t>.</w:t>
      </w:r>
    </w:p>
    <w:p w14:paraId="6AC3B343" w14:textId="77777777" w:rsidR="003F3AAC" w:rsidRPr="00FA5A30" w:rsidRDefault="003F3AAC" w:rsidP="00CC1305">
      <w:pPr>
        <w:pStyle w:val="Compact"/>
        <w:numPr>
          <w:ilvl w:val="0"/>
          <w:numId w:val="119"/>
        </w:numPr>
        <w:spacing w:line="360" w:lineRule="auto"/>
      </w:pPr>
      <w:r w:rsidRPr="00FA5A30">
        <w:t xml:space="preserve">UN </w:t>
      </w:r>
      <w:proofErr w:type="spellStart"/>
      <w:r w:rsidRPr="00FA5A30">
        <w:t>Tourism</w:t>
      </w:r>
      <w:proofErr w:type="spellEnd"/>
      <w:r w:rsidRPr="00FA5A30">
        <w:t xml:space="preserve">. (2020). </w:t>
      </w:r>
      <w:r w:rsidRPr="00FA5A30">
        <w:rPr>
          <w:i/>
          <w:iCs/>
        </w:rPr>
        <w:t xml:space="preserve">UNWTO </w:t>
      </w:r>
      <w:proofErr w:type="spellStart"/>
      <w:r w:rsidRPr="00FA5A30">
        <w:rPr>
          <w:i/>
          <w:iCs/>
        </w:rPr>
        <w:t>Guidelines</w:t>
      </w:r>
      <w:proofErr w:type="spellEnd"/>
      <w:r w:rsidRPr="00FA5A30">
        <w:rPr>
          <w:i/>
          <w:iCs/>
        </w:rPr>
        <w:t xml:space="preserve"> for </w:t>
      </w:r>
      <w:proofErr w:type="spellStart"/>
      <w:r w:rsidRPr="00FA5A30">
        <w:rPr>
          <w:i/>
          <w:iCs/>
        </w:rPr>
        <w:t>the</w:t>
      </w:r>
      <w:proofErr w:type="spellEnd"/>
      <w:r w:rsidRPr="00FA5A30">
        <w:rPr>
          <w:i/>
          <w:iCs/>
        </w:rPr>
        <w:t xml:space="preserve"> </w:t>
      </w:r>
      <w:proofErr w:type="spellStart"/>
      <w:r w:rsidRPr="00FA5A30">
        <w:rPr>
          <w:i/>
          <w:iCs/>
        </w:rPr>
        <w:t>Inclusive</w:t>
      </w:r>
      <w:proofErr w:type="spellEnd"/>
      <w:r w:rsidRPr="00FA5A30">
        <w:rPr>
          <w:i/>
          <w:iCs/>
        </w:rPr>
        <w:t xml:space="preserve"> </w:t>
      </w:r>
      <w:proofErr w:type="spellStart"/>
      <w:r w:rsidRPr="00FA5A30">
        <w:rPr>
          <w:i/>
          <w:iCs/>
        </w:rPr>
        <w:t>Recovery</w:t>
      </w:r>
      <w:proofErr w:type="spellEnd"/>
      <w:r w:rsidRPr="00FA5A30">
        <w:rPr>
          <w:i/>
          <w:iCs/>
        </w:rPr>
        <w:t xml:space="preserve"> </w:t>
      </w:r>
      <w:proofErr w:type="spellStart"/>
      <w:r w:rsidRPr="00FA5A30">
        <w:rPr>
          <w:i/>
          <w:iCs/>
        </w:rPr>
        <w:t>of</w:t>
      </w:r>
      <w:proofErr w:type="spellEnd"/>
      <w:r w:rsidRPr="00FA5A30">
        <w:rPr>
          <w:i/>
          <w:iCs/>
        </w:rPr>
        <w:t xml:space="preserve"> </w:t>
      </w:r>
      <w:proofErr w:type="spellStart"/>
      <w:r w:rsidRPr="00FA5A30">
        <w:rPr>
          <w:i/>
          <w:iCs/>
        </w:rPr>
        <w:t>the</w:t>
      </w:r>
      <w:proofErr w:type="spellEnd"/>
      <w:r w:rsidRPr="00FA5A30">
        <w:rPr>
          <w:i/>
          <w:iCs/>
        </w:rPr>
        <w:t xml:space="preserve"> </w:t>
      </w:r>
      <w:proofErr w:type="spellStart"/>
      <w:r w:rsidRPr="00FA5A30">
        <w:rPr>
          <w:i/>
          <w:iCs/>
        </w:rPr>
        <w:t>Tourism</w:t>
      </w:r>
      <w:proofErr w:type="spellEnd"/>
      <w:r w:rsidRPr="00FA5A30">
        <w:rPr>
          <w:i/>
          <w:iCs/>
        </w:rPr>
        <w:t xml:space="preserve"> </w:t>
      </w:r>
      <w:proofErr w:type="spellStart"/>
      <w:r w:rsidRPr="00FA5A30">
        <w:rPr>
          <w:i/>
          <w:iCs/>
        </w:rPr>
        <w:t>Sector</w:t>
      </w:r>
      <w:proofErr w:type="spellEnd"/>
      <w:r w:rsidRPr="00FA5A30">
        <w:rPr>
          <w:i/>
          <w:iCs/>
        </w:rPr>
        <w:t xml:space="preserve">: </w:t>
      </w:r>
      <w:proofErr w:type="spellStart"/>
      <w:r w:rsidRPr="00FA5A30">
        <w:rPr>
          <w:i/>
          <w:iCs/>
        </w:rPr>
        <w:t>Cultural</w:t>
      </w:r>
      <w:proofErr w:type="spellEnd"/>
      <w:r w:rsidRPr="00FA5A30">
        <w:rPr>
          <w:i/>
          <w:iCs/>
        </w:rPr>
        <w:t xml:space="preserve"> </w:t>
      </w:r>
      <w:proofErr w:type="spellStart"/>
      <w:r w:rsidRPr="00FA5A30">
        <w:rPr>
          <w:i/>
          <w:iCs/>
        </w:rPr>
        <w:t>Tourism</w:t>
      </w:r>
      <w:proofErr w:type="spellEnd"/>
      <w:r w:rsidRPr="00FA5A30">
        <w:rPr>
          <w:i/>
          <w:iCs/>
        </w:rPr>
        <w:t xml:space="preserve"> </w:t>
      </w:r>
      <w:proofErr w:type="spellStart"/>
      <w:r w:rsidRPr="00FA5A30">
        <w:rPr>
          <w:i/>
          <w:iCs/>
        </w:rPr>
        <w:t>and</w:t>
      </w:r>
      <w:proofErr w:type="spellEnd"/>
      <w:r w:rsidRPr="00FA5A30">
        <w:rPr>
          <w:i/>
          <w:iCs/>
        </w:rPr>
        <w:t xml:space="preserve"> Urban </w:t>
      </w:r>
      <w:proofErr w:type="spellStart"/>
      <w:r w:rsidRPr="00FA5A30">
        <w:rPr>
          <w:i/>
          <w:iCs/>
        </w:rPr>
        <w:t>Tourism</w:t>
      </w:r>
      <w:proofErr w:type="spellEnd"/>
      <w:r w:rsidRPr="00FA5A30">
        <w:t xml:space="preserve">. World </w:t>
      </w:r>
      <w:proofErr w:type="spellStart"/>
      <w:r w:rsidRPr="00FA5A30">
        <w:t>Tourism</w:t>
      </w:r>
      <w:proofErr w:type="spellEnd"/>
      <w:r w:rsidRPr="00FA5A30">
        <w:t xml:space="preserve"> </w:t>
      </w:r>
      <w:proofErr w:type="spellStart"/>
      <w:r w:rsidRPr="00FA5A30">
        <w:t>Organization</w:t>
      </w:r>
      <w:proofErr w:type="spellEnd"/>
      <w:r w:rsidRPr="00FA5A30">
        <w:t xml:space="preserve">. </w:t>
      </w:r>
      <w:hyperlink r:id="rId11" w:tgtFrame="_blank" w:history="1">
        <w:r w:rsidRPr="00FA5A30">
          <w:rPr>
            <w:u w:val="single"/>
          </w:rPr>
          <w:t>https://doi.org/10.18111/9789284422579</w:t>
        </w:r>
      </w:hyperlink>
    </w:p>
    <w:p w14:paraId="70C108EC" w14:textId="77777777" w:rsidR="000F0EB1" w:rsidRDefault="00000000" w:rsidP="00CC1305">
      <w:pPr>
        <w:pStyle w:val="Heading2"/>
        <w:spacing w:line="360" w:lineRule="auto"/>
      </w:pPr>
      <w:bookmarkStart w:id="363" w:name="_Toc237462202"/>
      <w:r>
        <w:t>11.6 Zdravstveni turizam u Hrvatskoj</w:t>
      </w:r>
      <w:bookmarkEnd w:id="363"/>
    </w:p>
    <w:p w14:paraId="3880420B" w14:textId="77777777" w:rsidR="000F0EB1" w:rsidRDefault="00000000" w:rsidP="00CC1305">
      <w:pPr>
        <w:pStyle w:val="Heading3"/>
        <w:spacing w:line="360" w:lineRule="auto"/>
      </w:pPr>
      <w:bookmarkStart w:id="364" w:name="_Toc237462203"/>
      <w:r>
        <w:t>Temeljne definicije i konceptualni okvir zdravstvenog turizma</w:t>
      </w:r>
      <w:bookmarkEnd w:id="364"/>
    </w:p>
    <w:p w14:paraId="2B7260A9" w14:textId="77777777" w:rsidR="003F3AAC" w:rsidRPr="00F27C6E" w:rsidRDefault="003F3AAC" w:rsidP="00CC1305">
      <w:pPr>
        <w:pStyle w:val="FirstParagraph"/>
        <w:spacing w:line="360" w:lineRule="auto"/>
      </w:pPr>
      <w:r w:rsidRPr="00F27C6E">
        <w:t xml:space="preserve">Zdravstveni turizam u Republici Hrvatskoj predstavlja jedan od najperspektivnijih turističkih proizvoda visoke dodane vrijednosti. Njegov strateški značaj očituje se u sposobnosti ublažavanja </w:t>
      </w:r>
      <w:proofErr w:type="spellStart"/>
      <w:r w:rsidRPr="00F27C6E">
        <w:t>sezonalnosti</w:t>
      </w:r>
      <w:proofErr w:type="spellEnd"/>
      <w:r w:rsidRPr="00F27C6E">
        <w:t xml:space="preserve"> turističkog prometa te optimalne valorizacije prirodnih ljekovitih činitelja, čime se generiraju značajni ekonomski učinci izvan glavne ljetne sezone (Ministarstvo turizma, 2014). S obzirom na globalne </w:t>
      </w:r>
      <w:proofErr w:type="spellStart"/>
      <w:r w:rsidRPr="00F27C6E">
        <w:t>megatrendove</w:t>
      </w:r>
      <w:proofErr w:type="spellEnd"/>
      <w:r w:rsidRPr="00F27C6E">
        <w:t xml:space="preserve"> starenja populacije i rastuće svijesti o zdravom životu, Hrvatska posjeduje značajne komparativne prednosti koje još uvijek nisu u potpunosti pretvorene u konkurentske prednosti na globalnoj razini.</w:t>
      </w:r>
    </w:p>
    <w:p w14:paraId="5DF303DE" w14:textId="77777777" w:rsidR="003F3AAC" w:rsidRPr="00F27C6E" w:rsidRDefault="003F3AAC" w:rsidP="00CC1305">
      <w:pPr>
        <w:pStyle w:val="BodyText"/>
        <w:spacing w:line="360" w:lineRule="auto"/>
      </w:pPr>
      <w:r w:rsidRPr="00F27C6E">
        <w:t xml:space="preserve">Prema </w:t>
      </w:r>
      <w:r w:rsidRPr="00F27C6E">
        <w:rPr>
          <w:i/>
          <w:iCs/>
        </w:rPr>
        <w:t>Nacionalnom programu — Akcijskom planu razvoja zdravstvenog turizma</w:t>
      </w:r>
      <w:r w:rsidRPr="00F27C6E">
        <w:t xml:space="preserve"> (Ministarstvo turizma, 2014), ovaj se sektor sustavno razgraničuje na tri temeljna oblika:</w:t>
      </w:r>
    </w:p>
    <w:p w14:paraId="4EE838A2" w14:textId="77777777" w:rsidR="003F3AAC" w:rsidRPr="003F3AAC" w:rsidRDefault="003F3AAC" w:rsidP="00CC1305">
      <w:pPr>
        <w:pStyle w:val="Compact"/>
        <w:numPr>
          <w:ilvl w:val="0"/>
          <w:numId w:val="124"/>
        </w:numPr>
        <w:spacing w:line="360" w:lineRule="auto"/>
      </w:pPr>
      <w:r w:rsidRPr="003F3AAC">
        <w:t>Wellness turizam: Putovanje koje je dijelom ili pretežito motivirano postizanjem tjelesne i duhovne ravnoteže. Obuhvaća tretmane bez liječničkog nadzora (holistički wellness) ili medicinski wellness koji se odvija uz stručnu pratnju.</w:t>
      </w:r>
    </w:p>
    <w:p w14:paraId="3DD188A7" w14:textId="77777777" w:rsidR="003F3AAC" w:rsidRPr="003F3AAC" w:rsidRDefault="003F3AAC" w:rsidP="00CC1305">
      <w:pPr>
        <w:pStyle w:val="Compact"/>
        <w:numPr>
          <w:ilvl w:val="0"/>
          <w:numId w:val="124"/>
        </w:numPr>
        <w:spacing w:line="360" w:lineRule="auto"/>
      </w:pPr>
      <w:r w:rsidRPr="003F3AAC">
        <w:t>Lječilišni turizam: Putovanje motivirano liječnički nadziranim korištenjem prirodnih ljekovitih činitelja (balneologija, talasoterapija) i postupaka fizikalne terapije s ciljem očuvanja i unapređenja zdravlja.</w:t>
      </w:r>
    </w:p>
    <w:p w14:paraId="2A74346E" w14:textId="77777777" w:rsidR="003F3AAC" w:rsidRPr="003F3AAC" w:rsidRDefault="003F3AAC" w:rsidP="00CC1305">
      <w:pPr>
        <w:pStyle w:val="Compact"/>
        <w:numPr>
          <w:ilvl w:val="0"/>
          <w:numId w:val="124"/>
        </w:numPr>
        <w:spacing w:line="360" w:lineRule="auto"/>
      </w:pPr>
      <w:r w:rsidRPr="003F3AAC">
        <w:t>Medicinski turizam: Putovanje radi specifičnih medicinskih zahvata ili tretmana (npr. stomatologija, ortopedija, estetska kirurgija) uz pripadajuću postoperativnu njegu i rehabilitaciju.</w:t>
      </w:r>
    </w:p>
    <w:p w14:paraId="470C178F" w14:textId="77777777" w:rsidR="000F0EB1" w:rsidRDefault="00000000" w:rsidP="00CC1305">
      <w:pPr>
        <w:pStyle w:val="BodyText"/>
        <w:spacing w:line="360" w:lineRule="auto"/>
      </w:pPr>
      <w:r>
        <w:lastRenderedPageBreak/>
        <w:t>Tablica 11.9: Oblici zdravstvenog turizma prema mjestu pružanja usluge i motivaciji</w:t>
      </w:r>
    </w:p>
    <w:tbl>
      <w:tblPr>
        <w:tblStyle w:val="Table"/>
        <w:tblW w:w="5000" w:type="pct"/>
        <w:tblBorders>
          <w:insideH w:val="single" w:sz="4" w:space="0" w:color="auto"/>
        </w:tblBorders>
        <w:tblLook w:val="0020" w:firstRow="1" w:lastRow="0" w:firstColumn="0" w:lastColumn="0" w:noHBand="0" w:noVBand="0"/>
      </w:tblPr>
      <w:tblGrid>
        <w:gridCol w:w="2468"/>
        <w:gridCol w:w="2734"/>
        <w:gridCol w:w="4158"/>
      </w:tblGrid>
      <w:tr w:rsidR="003F3AAC" w:rsidRPr="00F27C6E" w14:paraId="0F90826F" w14:textId="77777777" w:rsidTr="00A8373A">
        <w:trPr>
          <w:cnfStyle w:val="100000000000" w:firstRow="1" w:lastRow="0" w:firstColumn="0" w:lastColumn="0" w:oddVBand="0" w:evenVBand="0" w:oddHBand="0" w:evenHBand="0" w:firstRowFirstColumn="0" w:firstRowLastColumn="0" w:lastRowFirstColumn="0" w:lastRowLastColumn="0"/>
          <w:tblHeader/>
        </w:trPr>
        <w:tc>
          <w:tcPr>
            <w:tcW w:w="0" w:type="auto"/>
          </w:tcPr>
          <w:p w14:paraId="35F09A3F" w14:textId="77777777" w:rsidR="003F3AAC" w:rsidRPr="00F27C6E" w:rsidRDefault="003F3AAC" w:rsidP="00CC1305">
            <w:pPr>
              <w:pStyle w:val="Compact"/>
              <w:spacing w:line="360" w:lineRule="auto"/>
            </w:pPr>
            <w:r w:rsidRPr="00F27C6E">
              <w:t>Oblik zdravstvenog turizma</w:t>
            </w:r>
          </w:p>
        </w:tc>
        <w:tc>
          <w:tcPr>
            <w:tcW w:w="0" w:type="auto"/>
          </w:tcPr>
          <w:p w14:paraId="6A5A3FCC" w14:textId="77777777" w:rsidR="003F3AAC" w:rsidRPr="00F27C6E" w:rsidRDefault="003F3AAC" w:rsidP="00CC1305">
            <w:pPr>
              <w:pStyle w:val="Compact"/>
              <w:spacing w:line="360" w:lineRule="auto"/>
            </w:pPr>
            <w:r w:rsidRPr="00F27C6E">
              <w:t>Primarno mjesto odvijanja usluge</w:t>
            </w:r>
          </w:p>
        </w:tc>
        <w:tc>
          <w:tcPr>
            <w:tcW w:w="0" w:type="auto"/>
          </w:tcPr>
          <w:p w14:paraId="234E57F1" w14:textId="77777777" w:rsidR="003F3AAC" w:rsidRPr="00F27C6E" w:rsidRDefault="003F3AAC" w:rsidP="00CC1305">
            <w:pPr>
              <w:pStyle w:val="Compact"/>
              <w:spacing w:line="360" w:lineRule="auto"/>
            </w:pPr>
            <w:r w:rsidRPr="00F27C6E">
              <w:t>Primarna motivacija korisnika</w:t>
            </w:r>
          </w:p>
        </w:tc>
      </w:tr>
      <w:tr w:rsidR="003F3AAC" w:rsidRPr="00F27C6E" w14:paraId="5AEEDCBE" w14:textId="77777777" w:rsidTr="00A8373A">
        <w:tc>
          <w:tcPr>
            <w:tcW w:w="0" w:type="auto"/>
          </w:tcPr>
          <w:p w14:paraId="35E8938C" w14:textId="77777777" w:rsidR="003F3AAC" w:rsidRPr="00F27C6E" w:rsidRDefault="003F3AAC" w:rsidP="00CC1305">
            <w:pPr>
              <w:pStyle w:val="Compact"/>
              <w:spacing w:line="360" w:lineRule="auto"/>
            </w:pPr>
            <w:r w:rsidRPr="00F27C6E">
              <w:rPr>
                <w:b/>
                <w:bCs/>
              </w:rPr>
              <w:t>Wellness turizam</w:t>
            </w:r>
          </w:p>
        </w:tc>
        <w:tc>
          <w:tcPr>
            <w:tcW w:w="0" w:type="auto"/>
          </w:tcPr>
          <w:p w14:paraId="367136AE" w14:textId="77777777" w:rsidR="003F3AAC" w:rsidRPr="00F27C6E" w:rsidRDefault="003F3AAC" w:rsidP="00CC1305">
            <w:pPr>
              <w:pStyle w:val="Compact"/>
              <w:spacing w:line="360" w:lineRule="auto"/>
            </w:pPr>
            <w:r w:rsidRPr="00F27C6E">
              <w:t>Hoteli, wellness centri, lječilišta</w:t>
            </w:r>
          </w:p>
        </w:tc>
        <w:tc>
          <w:tcPr>
            <w:tcW w:w="0" w:type="auto"/>
          </w:tcPr>
          <w:p w14:paraId="304B7C5E" w14:textId="77777777" w:rsidR="003F3AAC" w:rsidRPr="00F27C6E" w:rsidRDefault="003F3AAC" w:rsidP="00CC1305">
            <w:pPr>
              <w:pStyle w:val="Compact"/>
              <w:spacing w:line="360" w:lineRule="auto"/>
            </w:pPr>
            <w:r w:rsidRPr="00F27C6E">
              <w:t>Postizanje tjelesne i duhovne ravnoteže</w:t>
            </w:r>
          </w:p>
        </w:tc>
      </w:tr>
      <w:tr w:rsidR="003F3AAC" w:rsidRPr="00F27C6E" w14:paraId="6EF40273" w14:textId="77777777" w:rsidTr="00A8373A">
        <w:tc>
          <w:tcPr>
            <w:tcW w:w="0" w:type="auto"/>
          </w:tcPr>
          <w:p w14:paraId="18974083" w14:textId="77777777" w:rsidR="003F3AAC" w:rsidRPr="00F27C6E" w:rsidRDefault="003F3AAC" w:rsidP="00CC1305">
            <w:pPr>
              <w:pStyle w:val="Compact"/>
              <w:spacing w:line="360" w:lineRule="auto"/>
            </w:pPr>
            <w:r w:rsidRPr="00F27C6E">
              <w:rPr>
                <w:b/>
                <w:bCs/>
              </w:rPr>
              <w:t>Lječilišni turizam</w:t>
            </w:r>
          </w:p>
        </w:tc>
        <w:tc>
          <w:tcPr>
            <w:tcW w:w="0" w:type="auto"/>
          </w:tcPr>
          <w:p w14:paraId="7D92B31C" w14:textId="77777777" w:rsidR="003F3AAC" w:rsidRPr="00F27C6E" w:rsidRDefault="003F3AAC" w:rsidP="00CC1305">
            <w:pPr>
              <w:pStyle w:val="Compact"/>
              <w:spacing w:line="360" w:lineRule="auto"/>
            </w:pPr>
            <w:r w:rsidRPr="00F27C6E">
              <w:t>Lječilišta, specijalne bolnice</w:t>
            </w:r>
          </w:p>
        </w:tc>
        <w:tc>
          <w:tcPr>
            <w:tcW w:w="0" w:type="auto"/>
          </w:tcPr>
          <w:p w14:paraId="7FEE2AFC" w14:textId="77777777" w:rsidR="003F3AAC" w:rsidRPr="00F27C6E" w:rsidRDefault="003F3AAC" w:rsidP="00CC1305">
            <w:pPr>
              <w:pStyle w:val="Compact"/>
              <w:spacing w:line="360" w:lineRule="auto"/>
            </w:pPr>
            <w:r w:rsidRPr="00F27C6E">
              <w:t>Korištenje prirodnih činitelja pod liječničkim nadzorom</w:t>
            </w:r>
          </w:p>
        </w:tc>
      </w:tr>
      <w:tr w:rsidR="003F3AAC" w:rsidRPr="00F27C6E" w14:paraId="49CAF64E" w14:textId="77777777" w:rsidTr="00A8373A">
        <w:tc>
          <w:tcPr>
            <w:tcW w:w="0" w:type="auto"/>
          </w:tcPr>
          <w:p w14:paraId="220EEE30" w14:textId="77777777" w:rsidR="003F3AAC" w:rsidRPr="00F27C6E" w:rsidRDefault="003F3AAC" w:rsidP="00CC1305">
            <w:pPr>
              <w:pStyle w:val="Compact"/>
              <w:spacing w:line="360" w:lineRule="auto"/>
            </w:pPr>
            <w:r w:rsidRPr="00F27C6E">
              <w:rPr>
                <w:b/>
                <w:bCs/>
              </w:rPr>
              <w:t>Medicinski turizam</w:t>
            </w:r>
          </w:p>
        </w:tc>
        <w:tc>
          <w:tcPr>
            <w:tcW w:w="0" w:type="auto"/>
          </w:tcPr>
          <w:p w14:paraId="31D47D62" w14:textId="77777777" w:rsidR="003F3AAC" w:rsidRPr="00F27C6E" w:rsidRDefault="003F3AAC" w:rsidP="00CC1305">
            <w:pPr>
              <w:pStyle w:val="Compact"/>
              <w:spacing w:line="360" w:lineRule="auto"/>
            </w:pPr>
            <w:r w:rsidRPr="00F27C6E">
              <w:t>Poliklinike, klinike, bolnice</w:t>
            </w:r>
          </w:p>
        </w:tc>
        <w:tc>
          <w:tcPr>
            <w:tcW w:w="0" w:type="auto"/>
          </w:tcPr>
          <w:p w14:paraId="3FDAD931" w14:textId="77777777" w:rsidR="003F3AAC" w:rsidRPr="00F27C6E" w:rsidRDefault="003F3AAC" w:rsidP="00CC1305">
            <w:pPr>
              <w:pStyle w:val="Compact"/>
              <w:spacing w:line="360" w:lineRule="auto"/>
            </w:pPr>
            <w:r w:rsidRPr="00F27C6E">
              <w:t>Medicinski zahvati, tretmani i rehabilitacija</w:t>
            </w:r>
          </w:p>
        </w:tc>
      </w:tr>
    </w:tbl>
    <w:p w14:paraId="0A57EF72" w14:textId="77777777" w:rsidR="003F3AAC" w:rsidRPr="00F27C6E" w:rsidRDefault="003F3AAC" w:rsidP="00CC1305">
      <w:pPr>
        <w:pStyle w:val="FirstParagraph"/>
        <w:spacing w:line="360" w:lineRule="auto"/>
      </w:pPr>
      <w:r w:rsidRPr="00F27C6E">
        <w:t>Suvremena struktura ovih proizvoda predstavlja direktnu evoluciju povijesne tradicije europskih lječilišta, koja su desetljećima služila kao inkubatori medicinskih i turističkih inovacija.</w:t>
      </w:r>
    </w:p>
    <w:p w14:paraId="6A89AB79" w14:textId="77777777" w:rsidR="000F0EB1" w:rsidRDefault="00000000" w:rsidP="00CC1305">
      <w:pPr>
        <w:pStyle w:val="Heading3"/>
        <w:spacing w:line="360" w:lineRule="auto"/>
      </w:pPr>
      <w:bookmarkStart w:id="365" w:name="_Toc237462204"/>
      <w:r>
        <w:t>Povijesni razvoj i europski lječilišni fenomen</w:t>
      </w:r>
      <w:bookmarkEnd w:id="365"/>
    </w:p>
    <w:p w14:paraId="3E84309A" w14:textId="77777777" w:rsidR="003F3AAC" w:rsidRPr="00F27C6E" w:rsidRDefault="003F3AAC" w:rsidP="00CC1305">
      <w:pPr>
        <w:pStyle w:val="FirstParagraph"/>
        <w:spacing w:line="360" w:lineRule="auto"/>
      </w:pPr>
      <w:r w:rsidRPr="00F27C6E">
        <w:t>Lječilišni fenomen odigrao je ključnu ulogu u genezi europskog turizma, stvarajući destinacije koje su bile preteča modernog integriranog turističkog proizvoda. Poseban značaj u ovom kontekstu ima model „Velikih lječilišnih gradova Europe“ pod zaštitom UNESCO-a. Ovaj model predstavlja jedinstveno prožimanje ponude medicine, wellnessa i rekreacije, gdje je urbanistički razvoj bio podređen terapijskim funkcijama i društvenom životu (Ministarstvo turizma, 2014).</w:t>
      </w:r>
    </w:p>
    <w:p w14:paraId="70495025" w14:textId="77777777" w:rsidR="003F3AAC" w:rsidRPr="00F27C6E" w:rsidRDefault="003F3AAC" w:rsidP="00CC1305">
      <w:pPr>
        <w:pStyle w:val="BodyText"/>
        <w:spacing w:line="360" w:lineRule="auto"/>
      </w:pPr>
      <w:r w:rsidRPr="00F27C6E">
        <w:t>U Hrvatskoj se ovaj europski kontekst reflektira kroz dugu tradiciju medicinske rehabilitacije i preventivne skrbi, čiji korijeni sežu u doba austrougarske rivijere i razvoja termalnih lječilišta u kontinentalnom dijelu zemlje. Upravo to povijesno naslijeđe, temeljeno na balneologiji i talasoterapiji, danas čini resursni temelj na kojem Hrvatska gradi svoj suvremeni identitet u zdravstvenom turizmu.</w:t>
      </w:r>
    </w:p>
    <w:p w14:paraId="4794913B" w14:textId="77777777" w:rsidR="000F0EB1" w:rsidRDefault="00000000" w:rsidP="00CC1305">
      <w:pPr>
        <w:pStyle w:val="Heading3"/>
        <w:spacing w:line="360" w:lineRule="auto"/>
      </w:pPr>
      <w:bookmarkStart w:id="366" w:name="_Toc237462205"/>
      <w:r>
        <w:t>Obilježja i resursni potencijal zdravstvenog turizma u Hrvatskoj</w:t>
      </w:r>
      <w:bookmarkEnd w:id="366"/>
    </w:p>
    <w:p w14:paraId="29944C97" w14:textId="77777777" w:rsidR="003F3AAC" w:rsidRPr="00F27C6E" w:rsidRDefault="003F3AAC" w:rsidP="00CC1305">
      <w:pPr>
        <w:pStyle w:val="FirstParagraph"/>
        <w:spacing w:line="360" w:lineRule="auto"/>
      </w:pPr>
      <w:r w:rsidRPr="00F27C6E">
        <w:t xml:space="preserve">Hrvatska raspolaže disperziranim resursnim potencijalom, s primjetnom koncentracijom ponude na Kvarneru, u Istri, gradu Zagrebu te županijama kontinentalne Hrvatske </w:t>
      </w:r>
      <w:r w:rsidRPr="00F27C6E">
        <w:lastRenderedPageBreak/>
        <w:t>(Ministarstvo turizma, 2014). Međutim, analiza trenutnog stanja ukazuje na značajne strukturne disparitete između pod-sektora:</w:t>
      </w:r>
    </w:p>
    <w:p w14:paraId="394B13A0" w14:textId="77777777" w:rsidR="003F3AAC" w:rsidRPr="00F27C6E" w:rsidRDefault="003F3AAC" w:rsidP="00CC1305">
      <w:pPr>
        <w:pStyle w:val="Compact"/>
        <w:numPr>
          <w:ilvl w:val="0"/>
          <w:numId w:val="120"/>
        </w:numPr>
        <w:spacing w:line="360" w:lineRule="auto"/>
      </w:pPr>
      <w:r w:rsidRPr="00F27C6E">
        <w:rPr>
          <w:b/>
          <w:bCs/>
        </w:rPr>
        <w:t>Wellness:</w:t>
      </w:r>
      <w:r w:rsidRPr="00F27C6E">
        <w:t xml:space="preserve"> Ponuda obuhvaća oko 80 hotela i visokokvalitetne centre. Iako su razina opremljenosti i usluge na međunarodnoj razini, razvoj je sputan nedostatkom regulative o stručnoj osposobljenosti kadra te zakonskim barijerama koje ograničavaju integraciju medicinskih komponenti u hotelske objekte.</w:t>
      </w:r>
    </w:p>
    <w:p w14:paraId="103CA1A4" w14:textId="77777777" w:rsidR="003F3AAC" w:rsidRPr="00F27C6E" w:rsidRDefault="003F3AAC" w:rsidP="00CC1305">
      <w:pPr>
        <w:pStyle w:val="Compact"/>
        <w:numPr>
          <w:ilvl w:val="0"/>
          <w:numId w:val="120"/>
        </w:numPr>
        <w:spacing w:line="360" w:lineRule="auto"/>
      </w:pPr>
      <w:r w:rsidRPr="00F27C6E">
        <w:rPr>
          <w:b/>
          <w:bCs/>
        </w:rPr>
        <w:t>Lječilišni turizam:</w:t>
      </w:r>
      <w:r w:rsidRPr="00F27C6E">
        <w:t xml:space="preserve"> Sustav od 15 specijalnih bolnica i lječilišta raspolaže vrhunskim medicinskim kadrom, ali se suočava s problemom „bolničke atmosfere“ i zastarjelih smještajnih kapaciteta. Prevladavajuće javno vlasništvo predstavlja usko grlo za nove investicije, što rezultira niskom razinom međunarodne konkurentnosti unatoč prirodnim bogatstvima.</w:t>
      </w:r>
    </w:p>
    <w:p w14:paraId="0111D31E" w14:textId="77777777" w:rsidR="003F3AAC" w:rsidRPr="00F27C6E" w:rsidRDefault="003F3AAC" w:rsidP="00CC1305">
      <w:pPr>
        <w:pStyle w:val="Compact"/>
        <w:numPr>
          <w:ilvl w:val="0"/>
          <w:numId w:val="120"/>
        </w:numPr>
        <w:spacing w:line="360" w:lineRule="auto"/>
      </w:pPr>
      <w:r w:rsidRPr="00F27C6E">
        <w:rPr>
          <w:b/>
          <w:bCs/>
        </w:rPr>
        <w:t>Medicinski turizam:</w:t>
      </w:r>
      <w:r w:rsidRPr="00F27C6E">
        <w:t xml:space="preserve"> Dominiraju privatne poliklinike u domenama stomatologije i ortopedije, koje su agilne i cjenovno konkurentne. Ipak, ponuda je još uvijek nedovoljno </w:t>
      </w:r>
      <w:proofErr w:type="spellStart"/>
      <w:r w:rsidRPr="00F27C6E">
        <w:t>brendirana</w:t>
      </w:r>
      <w:proofErr w:type="spellEnd"/>
      <w:r w:rsidRPr="00F27C6E">
        <w:t xml:space="preserve"> i fragmentirana, zbog čega Hrvatska na globalnom tržištu još nije prepoznata kao destinacija medicinske izvrsnosti (Ministarstvo turizma, 2014).</w:t>
      </w:r>
    </w:p>
    <w:p w14:paraId="23DCE4C4" w14:textId="77777777" w:rsidR="003F3AAC" w:rsidRPr="00F27C6E" w:rsidRDefault="003F3AAC" w:rsidP="00CC1305">
      <w:pPr>
        <w:pStyle w:val="FirstParagraph"/>
        <w:spacing w:line="360" w:lineRule="auto"/>
      </w:pPr>
      <w:r w:rsidRPr="00F27C6E">
        <w:t>Sustavno razumijevanje ovih resursa nužno je povezati s analizom tržišne potražnje kako bi se ponuda uskladila s očekivanjima suvremenih korisnika.</w:t>
      </w:r>
    </w:p>
    <w:p w14:paraId="6C40F5E3" w14:textId="77777777" w:rsidR="000F0EB1" w:rsidRDefault="00000000" w:rsidP="00CC1305">
      <w:pPr>
        <w:pStyle w:val="Heading3"/>
        <w:spacing w:line="360" w:lineRule="auto"/>
      </w:pPr>
      <w:bookmarkStart w:id="367" w:name="_Toc237462206"/>
      <w:r>
        <w:t>Profil i ponašanje korisnika: analiza TOMAS istraživanja 2018.</w:t>
      </w:r>
      <w:bookmarkEnd w:id="367"/>
    </w:p>
    <w:p w14:paraId="13260422" w14:textId="77777777" w:rsidR="003F3AAC" w:rsidRPr="00F27C6E" w:rsidRDefault="003F3AAC" w:rsidP="00CC1305">
      <w:pPr>
        <w:pStyle w:val="FirstParagraph"/>
        <w:spacing w:line="360" w:lineRule="auto"/>
      </w:pPr>
      <w:r w:rsidRPr="00F27C6E">
        <w:t xml:space="preserve">Istraživanje </w:t>
      </w:r>
      <w:r w:rsidRPr="00F27C6E">
        <w:rPr>
          <w:i/>
          <w:iCs/>
        </w:rPr>
        <w:t>TOMAS Zdravstveni turizam 2018.</w:t>
      </w:r>
      <w:r w:rsidRPr="00F27C6E">
        <w:t xml:space="preserve"> (Marušić i sur., 2019) predstavlja ključnu empirijsku osnovu za razumijevanje segmenata potražnje u Hrvatskoj. Podaci ukazuju na specifična ponašanja i karakteristike korisnika:</w:t>
      </w:r>
    </w:p>
    <w:p w14:paraId="34795568" w14:textId="77777777" w:rsidR="003F3AAC" w:rsidRPr="00F27C6E" w:rsidRDefault="003F3AAC" w:rsidP="00CC1305">
      <w:pPr>
        <w:pStyle w:val="Compact"/>
        <w:numPr>
          <w:ilvl w:val="0"/>
          <w:numId w:val="121"/>
        </w:numPr>
        <w:spacing w:line="360" w:lineRule="auto"/>
      </w:pPr>
      <w:proofErr w:type="spellStart"/>
      <w:r w:rsidRPr="00F27C6E">
        <w:rPr>
          <w:b/>
          <w:bCs/>
        </w:rPr>
        <w:t>Sociodemografski</w:t>
      </w:r>
      <w:proofErr w:type="spellEnd"/>
      <w:r w:rsidRPr="00F27C6E">
        <w:rPr>
          <w:b/>
          <w:bCs/>
        </w:rPr>
        <w:t xml:space="preserve"> profil:</w:t>
      </w:r>
      <w:r w:rsidRPr="00F27C6E">
        <w:t xml:space="preserve"> Vidljiva je jasna dobna stratifikacija; prosječna dob korisnika wellnessa iznosi 43 godine, dok su korisnici lječilišnih usluga u prosjeku stariji (58 godina). Wellness segment karakterizira visoka razina obrazovanja, s 53% fakultetski obrazovanih gostiju.</w:t>
      </w:r>
    </w:p>
    <w:p w14:paraId="2DCE5471" w14:textId="77777777" w:rsidR="003F3AAC" w:rsidRPr="00F27C6E" w:rsidRDefault="003F3AAC" w:rsidP="00CC1305">
      <w:pPr>
        <w:pStyle w:val="Compact"/>
        <w:numPr>
          <w:ilvl w:val="0"/>
          <w:numId w:val="121"/>
        </w:numPr>
        <w:spacing w:line="360" w:lineRule="auto"/>
      </w:pPr>
      <w:r w:rsidRPr="00F27C6E">
        <w:rPr>
          <w:b/>
          <w:bCs/>
        </w:rPr>
        <w:t>Nacionalna struktura:</w:t>
      </w:r>
      <w:r w:rsidRPr="00F27C6E">
        <w:t xml:space="preserve"> Postoji oštra distinkcija prema tržišnoj orijentaciji. Korisnici wellnessa su u </w:t>
      </w:r>
      <w:r w:rsidRPr="00F27C6E">
        <w:rPr>
          <w:b/>
          <w:bCs/>
        </w:rPr>
        <w:t>82%</w:t>
      </w:r>
      <w:r w:rsidRPr="00F27C6E">
        <w:t xml:space="preserve"> slučajeva strani državljani, dok u medicinskom turizmu stranci </w:t>
      </w:r>
      <w:r w:rsidRPr="00F27C6E">
        <w:lastRenderedPageBreak/>
        <w:t xml:space="preserve">čine </w:t>
      </w:r>
      <w:r w:rsidRPr="00F27C6E">
        <w:rPr>
          <w:b/>
          <w:bCs/>
        </w:rPr>
        <w:t>73%</w:t>
      </w:r>
      <w:r w:rsidRPr="00F27C6E">
        <w:t xml:space="preserve"> gostiju. Nasuprot tome, lječilišni turizam je i dalje dominantno oslonjen na domaće tržište, koje čini </w:t>
      </w:r>
      <w:r w:rsidRPr="00F27C6E">
        <w:rPr>
          <w:b/>
          <w:bCs/>
        </w:rPr>
        <w:t>67%</w:t>
      </w:r>
      <w:r w:rsidRPr="00F27C6E">
        <w:t xml:space="preserve"> prometa (Marušić i sur., 2019).</w:t>
      </w:r>
    </w:p>
    <w:p w14:paraId="5F8A4ED6" w14:textId="77777777" w:rsidR="003F3AAC" w:rsidRPr="00F27C6E" w:rsidRDefault="003F3AAC" w:rsidP="00CC1305">
      <w:pPr>
        <w:pStyle w:val="Compact"/>
        <w:numPr>
          <w:ilvl w:val="0"/>
          <w:numId w:val="121"/>
        </w:numPr>
        <w:spacing w:line="360" w:lineRule="auto"/>
      </w:pPr>
      <w:r w:rsidRPr="00F27C6E">
        <w:rPr>
          <w:b/>
          <w:bCs/>
        </w:rPr>
        <w:t>Motivi i čimbenici odabira:</w:t>
      </w:r>
      <w:r w:rsidRPr="00F27C6E">
        <w:t xml:space="preserve"> Primarni motivi variraju od relaksacije u wellnessu do fizikalne terapije u lječilištima. Ključni faktori pri odabiru ustanove uključuju stručnost medicinskog osoblja, reputaciju ustanove, posjedovanje certifikata te konkurentnost cijena.</w:t>
      </w:r>
    </w:p>
    <w:p w14:paraId="57FF5523" w14:textId="77777777" w:rsidR="003F3AAC" w:rsidRPr="00F27C6E" w:rsidRDefault="003F3AAC" w:rsidP="00CC1305">
      <w:pPr>
        <w:pStyle w:val="Compact"/>
        <w:numPr>
          <w:ilvl w:val="0"/>
          <w:numId w:val="121"/>
        </w:numPr>
        <w:spacing w:line="360" w:lineRule="auto"/>
      </w:pPr>
      <w:r w:rsidRPr="00F27C6E">
        <w:rPr>
          <w:b/>
          <w:bCs/>
        </w:rPr>
        <w:t>Potrošnja:</w:t>
      </w:r>
      <w:r w:rsidRPr="00F27C6E">
        <w:t xml:space="preserve"> Analiza mjesečnih prihoda kućanstva potvrđuje da wellness gosti posjeduju najvišu platežnu moć, a slijede ih korisnici medicinskih usluga (Marušić i sur., 2019).</w:t>
      </w:r>
    </w:p>
    <w:p w14:paraId="7972010B" w14:textId="77777777" w:rsidR="003F3AAC" w:rsidRPr="00F27C6E" w:rsidRDefault="003F3AAC" w:rsidP="00CC1305">
      <w:pPr>
        <w:pStyle w:val="FirstParagraph"/>
        <w:spacing w:line="360" w:lineRule="auto"/>
      </w:pPr>
      <w:r w:rsidRPr="00F27C6E">
        <w:t>Zahtjevi ovih segmenata, napose onih visoke platežne moći, nameću potrebu za uvođenjem najviših standarda kvalitete i sigurnosti.</w:t>
      </w:r>
    </w:p>
    <w:p w14:paraId="259F0154" w14:textId="77777777" w:rsidR="000F0EB1" w:rsidRDefault="00000000" w:rsidP="00CC1305">
      <w:pPr>
        <w:pStyle w:val="Heading3"/>
        <w:spacing w:line="360" w:lineRule="auto"/>
      </w:pPr>
      <w:bookmarkStart w:id="368" w:name="_Toc237462207"/>
      <w:r>
        <w:t>Upravljanje kvalitetom i uloga akreditacije u medicinskom turizmu</w:t>
      </w:r>
      <w:bookmarkEnd w:id="368"/>
    </w:p>
    <w:p w14:paraId="6002B06E" w14:textId="77777777" w:rsidR="003F3AAC" w:rsidRPr="00F27C6E" w:rsidRDefault="003F3AAC" w:rsidP="00CC1305">
      <w:pPr>
        <w:pStyle w:val="FirstParagraph"/>
        <w:spacing w:line="360" w:lineRule="auto"/>
      </w:pPr>
      <w:r w:rsidRPr="00F27C6E">
        <w:t xml:space="preserve">U kontekstu međunarodne mobilnosti pacijenata, akreditacija predstavlja temelj povjerenja i osnovni instrument za ublažavanje rizika. Prema smjernicama </w:t>
      </w:r>
      <w:proofErr w:type="spellStart"/>
      <w:r w:rsidRPr="00F27C6E">
        <w:rPr>
          <w:i/>
          <w:iCs/>
        </w:rPr>
        <w:t>Accreditation</w:t>
      </w:r>
      <w:proofErr w:type="spellEnd"/>
      <w:r w:rsidRPr="00F27C6E">
        <w:rPr>
          <w:i/>
          <w:iCs/>
        </w:rPr>
        <w:t xml:space="preserve"> </w:t>
      </w:r>
      <w:proofErr w:type="spellStart"/>
      <w:r w:rsidRPr="00F27C6E">
        <w:rPr>
          <w:i/>
          <w:iCs/>
        </w:rPr>
        <w:t>Federation</w:t>
      </w:r>
      <w:proofErr w:type="spellEnd"/>
      <w:r w:rsidRPr="00F27C6E">
        <w:t xml:space="preserve"> (2022), proces akreditacije osigurava da ustanove zadovoljavaju stroga međunarodna mjerila sigurnosti i kliničke izvrsnosti.</w:t>
      </w:r>
    </w:p>
    <w:p w14:paraId="62375FA6" w14:textId="77777777" w:rsidR="003F3AAC" w:rsidRPr="00F27C6E" w:rsidRDefault="003F3AAC" w:rsidP="00CC1305">
      <w:pPr>
        <w:pStyle w:val="BodyText"/>
        <w:spacing w:line="360" w:lineRule="auto"/>
      </w:pPr>
      <w:r w:rsidRPr="00F27C6E">
        <w:t xml:space="preserve">Ključni stupovi osiguranja kvalitete prema </w:t>
      </w:r>
      <w:proofErr w:type="spellStart"/>
      <w:r w:rsidRPr="00F27C6E">
        <w:t>Federation</w:t>
      </w:r>
      <w:proofErr w:type="spellEnd"/>
      <w:r w:rsidRPr="00F27C6E">
        <w:t xml:space="preserve"> (2022) uključuju:</w:t>
      </w:r>
    </w:p>
    <w:p w14:paraId="015D4E88" w14:textId="77777777" w:rsidR="003F3AAC" w:rsidRPr="00F27C6E" w:rsidRDefault="003F3AAC" w:rsidP="00CC1305">
      <w:pPr>
        <w:pStyle w:val="Compact"/>
        <w:numPr>
          <w:ilvl w:val="0"/>
          <w:numId w:val="122"/>
        </w:numPr>
        <w:spacing w:line="360" w:lineRule="auto"/>
      </w:pPr>
      <w:r w:rsidRPr="00F27C6E">
        <w:rPr>
          <w:b/>
          <w:bCs/>
        </w:rPr>
        <w:t>Klinički protokoli i sigurnost:</w:t>
      </w:r>
      <w:r w:rsidRPr="00F27C6E">
        <w:t xml:space="preserve"> Primjena smjernica utemeljenih na dokazima i stroga kontrola infekcija minimiziraju mogućnost medicinskih pogrešaka.</w:t>
      </w:r>
    </w:p>
    <w:p w14:paraId="739A681B" w14:textId="77777777" w:rsidR="003F3AAC" w:rsidRPr="00F27C6E" w:rsidRDefault="003F3AAC" w:rsidP="00CC1305">
      <w:pPr>
        <w:pStyle w:val="Compact"/>
        <w:numPr>
          <w:ilvl w:val="0"/>
          <w:numId w:val="122"/>
        </w:numPr>
        <w:spacing w:line="360" w:lineRule="auto"/>
      </w:pPr>
      <w:r w:rsidRPr="00F27C6E">
        <w:rPr>
          <w:b/>
          <w:bCs/>
        </w:rPr>
        <w:t>Diferencijacija tržišta:</w:t>
      </w:r>
      <w:r w:rsidRPr="00F27C6E">
        <w:t xml:space="preserve"> Akreditirani status omogućuje ustanovama da se jasno pozicioniraju kao lideri u kvaliteti, odvajajući se od neakreditirane konkurencije.</w:t>
      </w:r>
    </w:p>
    <w:p w14:paraId="0598D690" w14:textId="77777777" w:rsidR="003F3AAC" w:rsidRPr="00F27C6E" w:rsidRDefault="003F3AAC" w:rsidP="00CC1305">
      <w:pPr>
        <w:pStyle w:val="Compact"/>
        <w:numPr>
          <w:ilvl w:val="0"/>
          <w:numId w:val="122"/>
        </w:numPr>
        <w:spacing w:line="360" w:lineRule="auto"/>
      </w:pPr>
      <w:r w:rsidRPr="00F27C6E">
        <w:rPr>
          <w:b/>
          <w:bCs/>
        </w:rPr>
        <w:t>Kontinuirano poboljšanje i angažman:</w:t>
      </w:r>
      <w:r w:rsidRPr="00F27C6E">
        <w:t xml:space="preserve"> Sustav potiče osoblje na sudjelovanje u obuci i internim revizijama, čime se gradi kultura izvrsnosti.</w:t>
      </w:r>
    </w:p>
    <w:p w14:paraId="536C0FD4" w14:textId="77777777" w:rsidR="003F3AAC" w:rsidRPr="00F27C6E" w:rsidRDefault="003F3AAC" w:rsidP="00CC1305">
      <w:pPr>
        <w:pStyle w:val="Compact"/>
        <w:numPr>
          <w:ilvl w:val="0"/>
          <w:numId w:val="122"/>
        </w:numPr>
        <w:spacing w:line="360" w:lineRule="auto"/>
      </w:pPr>
      <w:r w:rsidRPr="00F27C6E">
        <w:rPr>
          <w:b/>
          <w:bCs/>
        </w:rPr>
        <w:t>Stručne kompetencije:</w:t>
      </w:r>
      <w:r w:rsidRPr="00F27C6E">
        <w:t xml:space="preserve"> Naglašava se važnost kontinuiranog obrazovanja, uključujući </w:t>
      </w:r>
      <w:r w:rsidRPr="00F27C6E">
        <w:rPr>
          <w:b/>
          <w:bCs/>
        </w:rPr>
        <w:t>jezičnu i kulturnu obuku</w:t>
      </w:r>
      <w:r w:rsidRPr="00F27C6E">
        <w:t xml:space="preserve"> osoblja kako bi se adekvatno odgovorilo na potrebe raznolikih međunarodnih pacijenata (</w:t>
      </w:r>
      <w:proofErr w:type="spellStart"/>
      <w:r w:rsidRPr="00F27C6E">
        <w:t>Federation</w:t>
      </w:r>
      <w:proofErr w:type="spellEnd"/>
      <w:r w:rsidRPr="00F27C6E">
        <w:t>, 2022).</w:t>
      </w:r>
    </w:p>
    <w:p w14:paraId="73A816B9" w14:textId="77777777" w:rsidR="000F0EB1" w:rsidRDefault="00000000" w:rsidP="00CC1305">
      <w:pPr>
        <w:pStyle w:val="Heading3"/>
        <w:spacing w:line="360" w:lineRule="auto"/>
      </w:pPr>
      <w:bookmarkStart w:id="369" w:name="_Toc237462208"/>
      <w:r>
        <w:lastRenderedPageBreak/>
        <w:t>SWOT analiza i strateške preporuke za budući razvoj</w:t>
      </w:r>
      <w:bookmarkEnd w:id="369"/>
    </w:p>
    <w:p w14:paraId="127CA7D4" w14:textId="77777777" w:rsidR="003F3AAC" w:rsidRPr="00F27C6E" w:rsidRDefault="003F3AAC" w:rsidP="00CC1305">
      <w:pPr>
        <w:pStyle w:val="FirstParagraph"/>
        <w:spacing w:line="360" w:lineRule="auto"/>
      </w:pPr>
      <w:r w:rsidRPr="00F27C6E">
        <w:t xml:space="preserve">Sinteza prethodnih analiza, utemeljena isključivo na </w:t>
      </w:r>
      <w:r w:rsidRPr="00F27C6E">
        <w:rPr>
          <w:i/>
          <w:iCs/>
        </w:rPr>
        <w:t>Nacionalnom programu</w:t>
      </w:r>
      <w:r w:rsidRPr="00F27C6E">
        <w:t xml:space="preserve"> (2014), omogućuje identifikaciju ključnih strateških odrednica kroz SWOT matricu.</w:t>
      </w:r>
    </w:p>
    <w:p w14:paraId="533F23CA" w14:textId="77777777" w:rsidR="000F0EB1" w:rsidRDefault="00000000" w:rsidP="00CC1305">
      <w:pPr>
        <w:pStyle w:val="BodyText"/>
        <w:spacing w:line="360" w:lineRule="auto"/>
      </w:pPr>
      <w:r>
        <w:t>Tablica 11.10: SWOT analiza zdravstvenog turizma u Republici Hrvatskoj</w:t>
      </w:r>
    </w:p>
    <w:tbl>
      <w:tblPr>
        <w:tblStyle w:val="Table"/>
        <w:tblW w:w="5000" w:type="pct"/>
        <w:tblBorders>
          <w:insideH w:val="single" w:sz="4" w:space="0" w:color="auto"/>
        </w:tblBorders>
        <w:tblLook w:val="0020" w:firstRow="1" w:lastRow="0" w:firstColumn="0" w:lastColumn="0" w:noHBand="0" w:noVBand="0"/>
      </w:tblPr>
      <w:tblGrid>
        <w:gridCol w:w="4572"/>
        <w:gridCol w:w="4788"/>
      </w:tblGrid>
      <w:tr w:rsidR="003F3AAC" w:rsidRPr="00F27C6E" w14:paraId="002E9DE0" w14:textId="77777777" w:rsidTr="00A8373A">
        <w:trPr>
          <w:cnfStyle w:val="100000000000" w:firstRow="1" w:lastRow="0" w:firstColumn="0" w:lastColumn="0" w:oddVBand="0" w:evenVBand="0" w:oddHBand="0" w:evenHBand="0" w:firstRowFirstColumn="0" w:firstRowLastColumn="0" w:lastRowFirstColumn="0" w:lastRowLastColumn="0"/>
          <w:tblHeader/>
        </w:trPr>
        <w:tc>
          <w:tcPr>
            <w:tcW w:w="0" w:type="auto"/>
          </w:tcPr>
          <w:p w14:paraId="384CE9EE" w14:textId="77777777" w:rsidR="003F3AAC" w:rsidRPr="00F27C6E" w:rsidRDefault="003F3AAC" w:rsidP="00CC1305">
            <w:pPr>
              <w:pStyle w:val="Compact"/>
              <w:spacing w:line="360" w:lineRule="auto"/>
            </w:pPr>
            <w:r w:rsidRPr="00F27C6E">
              <w:rPr>
                <w:b/>
                <w:bCs/>
              </w:rPr>
              <w:t>SNAGE</w:t>
            </w:r>
          </w:p>
        </w:tc>
        <w:tc>
          <w:tcPr>
            <w:tcW w:w="0" w:type="auto"/>
          </w:tcPr>
          <w:p w14:paraId="79B7185D" w14:textId="77777777" w:rsidR="003F3AAC" w:rsidRPr="00F27C6E" w:rsidRDefault="003F3AAC" w:rsidP="00CC1305">
            <w:pPr>
              <w:pStyle w:val="Compact"/>
              <w:spacing w:line="360" w:lineRule="auto"/>
            </w:pPr>
            <w:r w:rsidRPr="00F27C6E">
              <w:rPr>
                <w:b/>
                <w:bCs/>
              </w:rPr>
              <w:t>SLABOSTI</w:t>
            </w:r>
          </w:p>
        </w:tc>
      </w:tr>
      <w:tr w:rsidR="003F3AAC" w:rsidRPr="00F27C6E" w14:paraId="35836544" w14:textId="77777777" w:rsidTr="00A8373A">
        <w:tc>
          <w:tcPr>
            <w:tcW w:w="0" w:type="auto"/>
          </w:tcPr>
          <w:p w14:paraId="176B580B" w14:textId="77777777" w:rsidR="000F0EB1" w:rsidRDefault="00000000" w:rsidP="00CC1305">
            <w:pPr>
              <w:pStyle w:val="Compact"/>
              <w:numPr>
                <w:ilvl w:val="0"/>
                <w:numId w:val="132"/>
              </w:numPr>
              <w:spacing w:line="360" w:lineRule="auto"/>
            </w:pPr>
            <w:r>
              <w:t>Blizina i dostupnost velikih emitivnih tržišta EU</w:t>
            </w:r>
          </w:p>
          <w:p w14:paraId="0C1D6449" w14:textId="77777777" w:rsidR="000F0EB1" w:rsidRDefault="00000000" w:rsidP="00CC1305">
            <w:pPr>
              <w:pStyle w:val="Compact"/>
              <w:numPr>
                <w:ilvl w:val="0"/>
                <w:numId w:val="132"/>
              </w:numPr>
              <w:spacing w:line="360" w:lineRule="auto"/>
            </w:pPr>
            <w:r>
              <w:t>Visoka kvaliteta i stručnost medicinskog kadra</w:t>
            </w:r>
          </w:p>
          <w:p w14:paraId="5E9CEE89" w14:textId="77777777" w:rsidR="000F0EB1" w:rsidRDefault="00000000" w:rsidP="00CC1305">
            <w:pPr>
              <w:pStyle w:val="Compact"/>
              <w:numPr>
                <w:ilvl w:val="0"/>
                <w:numId w:val="132"/>
              </w:numPr>
              <w:spacing w:line="360" w:lineRule="auto"/>
            </w:pPr>
            <w:r>
              <w:t>Konkurentnost cijena i kvaliteta prirodnih resursa</w:t>
            </w:r>
          </w:p>
        </w:tc>
        <w:tc>
          <w:tcPr>
            <w:tcW w:w="0" w:type="auto"/>
          </w:tcPr>
          <w:p w14:paraId="4577DBA3" w14:textId="77777777" w:rsidR="000F0EB1" w:rsidRDefault="00000000" w:rsidP="00CC1305">
            <w:pPr>
              <w:pStyle w:val="Compact"/>
              <w:numPr>
                <w:ilvl w:val="0"/>
                <w:numId w:val="132"/>
              </w:numPr>
              <w:spacing w:line="360" w:lineRule="auto"/>
            </w:pPr>
            <w:r>
              <w:t>Nedostatak jedinstvene razvojne vizije i modela</w:t>
            </w:r>
          </w:p>
          <w:p w14:paraId="2231CE6A" w14:textId="77777777" w:rsidR="000F0EB1" w:rsidRDefault="00000000" w:rsidP="00CC1305">
            <w:pPr>
              <w:pStyle w:val="Compact"/>
              <w:numPr>
                <w:ilvl w:val="0"/>
                <w:numId w:val="132"/>
              </w:numPr>
              <w:spacing w:line="360" w:lineRule="auto"/>
            </w:pPr>
            <w:r>
              <w:t>Zastarjela infrastruktura javnih lječilišta</w:t>
            </w:r>
          </w:p>
          <w:p w14:paraId="6BC875F2" w14:textId="77777777" w:rsidR="000F0EB1" w:rsidRDefault="00000000" w:rsidP="00CC1305">
            <w:pPr>
              <w:pStyle w:val="Compact"/>
              <w:numPr>
                <w:ilvl w:val="0"/>
                <w:numId w:val="132"/>
              </w:numPr>
              <w:spacing w:line="360" w:lineRule="auto"/>
            </w:pPr>
            <w:r>
              <w:t>Neusklađenost zakonske regulative zdravstva i turizma</w:t>
            </w:r>
          </w:p>
          <w:p w14:paraId="0461C306" w14:textId="77777777" w:rsidR="000F0EB1" w:rsidRDefault="00000000" w:rsidP="00CC1305">
            <w:pPr>
              <w:pStyle w:val="Compact"/>
              <w:numPr>
                <w:ilvl w:val="0"/>
                <w:numId w:val="132"/>
              </w:numPr>
              <w:spacing w:line="360" w:lineRule="auto"/>
            </w:pPr>
            <w:r>
              <w:t>Izostanak sustavne akreditacije i promocije</w:t>
            </w:r>
          </w:p>
        </w:tc>
      </w:tr>
      <w:tr w:rsidR="003F3AAC" w:rsidRPr="00F27C6E" w14:paraId="56EA100F" w14:textId="77777777" w:rsidTr="00A8373A">
        <w:tc>
          <w:tcPr>
            <w:tcW w:w="0" w:type="auto"/>
          </w:tcPr>
          <w:p w14:paraId="0CD0C25D" w14:textId="77777777" w:rsidR="003F3AAC" w:rsidRPr="00F27C6E" w:rsidRDefault="003F3AAC" w:rsidP="00CC1305">
            <w:pPr>
              <w:pStyle w:val="Compact"/>
              <w:spacing w:line="360" w:lineRule="auto"/>
            </w:pPr>
            <w:r w:rsidRPr="00F27C6E">
              <w:rPr>
                <w:b/>
                <w:bCs/>
              </w:rPr>
              <w:t>PRILIKE</w:t>
            </w:r>
          </w:p>
        </w:tc>
        <w:tc>
          <w:tcPr>
            <w:tcW w:w="0" w:type="auto"/>
          </w:tcPr>
          <w:p w14:paraId="3FBD2966" w14:textId="77777777" w:rsidR="003F3AAC" w:rsidRPr="00F27C6E" w:rsidRDefault="003F3AAC" w:rsidP="00CC1305">
            <w:pPr>
              <w:pStyle w:val="Compact"/>
              <w:spacing w:line="360" w:lineRule="auto"/>
            </w:pPr>
            <w:r w:rsidRPr="00F27C6E">
              <w:rPr>
                <w:b/>
                <w:bCs/>
              </w:rPr>
              <w:t>PRIJETNJE</w:t>
            </w:r>
          </w:p>
        </w:tc>
      </w:tr>
      <w:tr w:rsidR="003F3AAC" w:rsidRPr="00F27C6E" w14:paraId="48C1FEAE" w14:textId="77777777" w:rsidTr="00A8373A">
        <w:tc>
          <w:tcPr>
            <w:tcW w:w="0" w:type="auto"/>
          </w:tcPr>
          <w:p w14:paraId="6C76FFC4" w14:textId="77777777" w:rsidR="000F0EB1" w:rsidRDefault="00000000" w:rsidP="00CC1305">
            <w:pPr>
              <w:pStyle w:val="Compact"/>
              <w:numPr>
                <w:ilvl w:val="0"/>
                <w:numId w:val="132"/>
              </w:numPr>
              <w:spacing w:line="360" w:lineRule="auto"/>
            </w:pPr>
            <w:r>
              <w:t>Trend starenja populacije u razvijenim zemljama</w:t>
            </w:r>
          </w:p>
          <w:p w14:paraId="2C3EE6C2" w14:textId="77777777" w:rsidR="000F0EB1" w:rsidRDefault="00000000" w:rsidP="00CC1305">
            <w:pPr>
              <w:pStyle w:val="Compact"/>
              <w:numPr>
                <w:ilvl w:val="0"/>
                <w:numId w:val="132"/>
              </w:numPr>
              <w:spacing w:line="360" w:lineRule="auto"/>
            </w:pPr>
            <w:r>
              <w:t>Mogućnost korištenja EU fondova za investicije</w:t>
            </w:r>
          </w:p>
          <w:p w14:paraId="0427712E" w14:textId="77777777" w:rsidR="000F0EB1" w:rsidRDefault="00000000" w:rsidP="00CC1305">
            <w:pPr>
              <w:pStyle w:val="Compact"/>
              <w:numPr>
                <w:ilvl w:val="0"/>
                <w:numId w:val="132"/>
              </w:numPr>
              <w:spacing w:line="360" w:lineRule="auto"/>
            </w:pPr>
            <w:r>
              <w:t>Ulazak u EU i rastuća potražnja za zdravim životom</w:t>
            </w:r>
          </w:p>
        </w:tc>
        <w:tc>
          <w:tcPr>
            <w:tcW w:w="0" w:type="auto"/>
          </w:tcPr>
          <w:p w14:paraId="782D96DF" w14:textId="77777777" w:rsidR="000F0EB1" w:rsidRDefault="00000000" w:rsidP="00CC1305">
            <w:pPr>
              <w:pStyle w:val="Compact"/>
              <w:numPr>
                <w:ilvl w:val="0"/>
                <w:numId w:val="132"/>
              </w:numPr>
              <w:spacing w:line="360" w:lineRule="auto"/>
            </w:pPr>
            <w:r>
              <w:t>Intenzivna konkurencija (Slovenija, Mađarska, Turska)</w:t>
            </w:r>
          </w:p>
          <w:p w14:paraId="0801ECD0" w14:textId="77777777" w:rsidR="000F0EB1" w:rsidRDefault="00000000" w:rsidP="00CC1305">
            <w:pPr>
              <w:pStyle w:val="Compact"/>
              <w:numPr>
                <w:ilvl w:val="0"/>
                <w:numId w:val="132"/>
              </w:numPr>
              <w:spacing w:line="360" w:lineRule="auto"/>
            </w:pPr>
            <w:r>
              <w:t>Rastući zahtjevi pacijenata za vrhunskom kvalitetom</w:t>
            </w:r>
          </w:p>
          <w:p w14:paraId="4CE6AE85" w14:textId="77777777" w:rsidR="000F0EB1" w:rsidRDefault="00000000" w:rsidP="00CC1305">
            <w:pPr>
              <w:pStyle w:val="Compact"/>
              <w:numPr>
                <w:ilvl w:val="0"/>
                <w:numId w:val="132"/>
              </w:numPr>
              <w:spacing w:line="360" w:lineRule="auto"/>
            </w:pPr>
            <w:r>
              <w:t>Brza tehnološka zastarjelost opreme</w:t>
            </w:r>
          </w:p>
        </w:tc>
      </w:tr>
    </w:tbl>
    <w:p w14:paraId="5554354C" w14:textId="77777777" w:rsidR="000F0EB1" w:rsidRDefault="00000000" w:rsidP="00CC1305">
      <w:pPr>
        <w:pStyle w:val="Heading4"/>
        <w:spacing w:line="360" w:lineRule="auto"/>
      </w:pPr>
      <w:r>
        <w:t>Strateške preporuke i implikacije</w:t>
      </w:r>
    </w:p>
    <w:p w14:paraId="1A8D8784" w14:textId="77777777" w:rsidR="003F3AAC" w:rsidRPr="00F27C6E" w:rsidRDefault="003F3AAC" w:rsidP="00CC1305">
      <w:pPr>
        <w:pStyle w:val="FirstParagraph"/>
        <w:spacing w:line="360" w:lineRule="auto"/>
      </w:pPr>
      <w:r w:rsidRPr="00F27C6E">
        <w:t xml:space="preserve">Na temelju provedene analize i uvidom u praksu konkurentskih zemalja koje provode prožimanje ponude i </w:t>
      </w:r>
      <w:proofErr w:type="spellStart"/>
      <w:r w:rsidRPr="00F27C6E">
        <w:t>repozicioniranje</w:t>
      </w:r>
      <w:proofErr w:type="spellEnd"/>
      <w:r w:rsidRPr="00F27C6E">
        <w:t xml:space="preserve"> termalnih lječilišta, predlažu se sljedeći koraci:</w:t>
      </w:r>
    </w:p>
    <w:p w14:paraId="4294A3CD" w14:textId="77777777" w:rsidR="003F3AAC" w:rsidRPr="00F27C6E" w:rsidRDefault="003F3AAC" w:rsidP="00CC1305">
      <w:pPr>
        <w:pStyle w:val="Compact"/>
        <w:numPr>
          <w:ilvl w:val="0"/>
          <w:numId w:val="123"/>
        </w:numPr>
        <w:spacing w:line="360" w:lineRule="auto"/>
      </w:pPr>
      <w:r w:rsidRPr="00F27C6E">
        <w:rPr>
          <w:b/>
          <w:bCs/>
        </w:rPr>
        <w:t>Restrukturiranje javnog sektora:</w:t>
      </w:r>
      <w:r w:rsidRPr="00F27C6E">
        <w:t xml:space="preserve"> Nužna je transformacija specijalnih bolnica kroz modele </w:t>
      </w:r>
      <w:r w:rsidRPr="00F27C6E">
        <w:rPr>
          <w:b/>
          <w:bCs/>
        </w:rPr>
        <w:t>javno-privatnog partnerstva (JPP)</w:t>
      </w:r>
      <w:r w:rsidRPr="00F27C6E">
        <w:t xml:space="preserve"> kako bi se osigurala modernizacija infrastrukture i podizanje standarda smještaja.</w:t>
      </w:r>
    </w:p>
    <w:p w14:paraId="5B5CC8F0" w14:textId="77777777" w:rsidR="003F3AAC" w:rsidRPr="00F27C6E" w:rsidRDefault="003F3AAC" w:rsidP="00CC1305">
      <w:pPr>
        <w:pStyle w:val="Compact"/>
        <w:numPr>
          <w:ilvl w:val="0"/>
          <w:numId w:val="123"/>
        </w:numPr>
        <w:spacing w:line="360" w:lineRule="auto"/>
      </w:pPr>
      <w:r w:rsidRPr="00F27C6E">
        <w:rPr>
          <w:b/>
          <w:bCs/>
        </w:rPr>
        <w:lastRenderedPageBreak/>
        <w:t>Obvezna međunarodna certifikacija:</w:t>
      </w:r>
      <w:r w:rsidRPr="00F27C6E">
        <w:t xml:space="preserve"> Sustavno poticanje ustanova na stjecanje akreditacija (npr. </w:t>
      </w:r>
      <w:proofErr w:type="spellStart"/>
      <w:r w:rsidRPr="00F27C6E">
        <w:t>Accreditation</w:t>
      </w:r>
      <w:proofErr w:type="spellEnd"/>
      <w:r w:rsidRPr="00F27C6E">
        <w:t xml:space="preserve"> </w:t>
      </w:r>
      <w:proofErr w:type="spellStart"/>
      <w:r w:rsidRPr="00F27C6E">
        <w:t>Federation</w:t>
      </w:r>
      <w:proofErr w:type="spellEnd"/>
      <w:r w:rsidRPr="00F27C6E">
        <w:t>) radi postizanja globalne prepoznatljivosti.</w:t>
      </w:r>
    </w:p>
    <w:p w14:paraId="11957462" w14:textId="77777777" w:rsidR="003F3AAC" w:rsidRPr="00F27C6E" w:rsidRDefault="003F3AAC" w:rsidP="00CC1305">
      <w:pPr>
        <w:pStyle w:val="Compact"/>
        <w:numPr>
          <w:ilvl w:val="0"/>
          <w:numId w:val="123"/>
        </w:numPr>
        <w:spacing w:line="360" w:lineRule="auto"/>
      </w:pPr>
      <w:r w:rsidRPr="00F27C6E">
        <w:rPr>
          <w:b/>
          <w:bCs/>
        </w:rPr>
        <w:t>Integrirana nacionalna promocija:</w:t>
      </w:r>
      <w:r w:rsidRPr="00F27C6E">
        <w:t xml:space="preserve"> Razvoj jedinstvenog brenda Hrvatske kao destinacije zdravlja uz jačanje uloge klastera u prodajnim aktivnostima.</w:t>
      </w:r>
    </w:p>
    <w:p w14:paraId="2D9E9B3C" w14:textId="77777777" w:rsidR="003F3AAC" w:rsidRPr="00F27C6E" w:rsidRDefault="003F3AAC" w:rsidP="00CC1305">
      <w:pPr>
        <w:pStyle w:val="FirstParagraph"/>
        <w:spacing w:line="360" w:lineRule="auto"/>
      </w:pPr>
      <w:r w:rsidRPr="00F27C6E">
        <w:t>Vizija Hrvatske do 2020. godine podrazumijeva transformaciju u međunarodno prepoznatu destinaciju visoke kvalitete, što je dostižno samo uz sustavnu suradnju svih dionika i napuštanje ad-</w:t>
      </w:r>
      <w:proofErr w:type="spellStart"/>
      <w:r w:rsidRPr="00F27C6E">
        <w:t>hoc</w:t>
      </w:r>
      <w:proofErr w:type="spellEnd"/>
      <w:r w:rsidRPr="00F27C6E">
        <w:t xml:space="preserve"> rješenja u korist strateškog upravljanja (Ministarstvo turizma, 2014).</w:t>
      </w:r>
    </w:p>
    <w:p w14:paraId="38B61926" w14:textId="77777777" w:rsidR="000F0EB1" w:rsidRDefault="00000000" w:rsidP="00CC1305">
      <w:pPr>
        <w:pStyle w:val="Heading3"/>
        <w:spacing w:line="360" w:lineRule="auto"/>
      </w:pPr>
      <w:bookmarkStart w:id="370" w:name="_Toc237462209"/>
      <w:r>
        <w:t>Pitanja i zadaci</w:t>
      </w:r>
      <w:bookmarkEnd w:id="370"/>
    </w:p>
    <w:p w14:paraId="3CEFA42A" w14:textId="77777777" w:rsidR="000F0EB1" w:rsidRDefault="00000000" w:rsidP="00CC1305">
      <w:pPr>
        <w:pStyle w:val="Compact"/>
        <w:numPr>
          <w:ilvl w:val="0"/>
          <w:numId w:val="138"/>
        </w:numPr>
        <w:spacing w:line="360" w:lineRule="auto"/>
      </w:pPr>
      <w:r>
        <w:t>Razgraničite wellness, lječilišni i medicinski turizam prema mjestu pružanja usluge, razini medicinskog nadzora i motivaciji korisnika.</w:t>
      </w:r>
    </w:p>
    <w:p w14:paraId="5079C589" w14:textId="77777777" w:rsidR="000F0EB1" w:rsidRDefault="00000000" w:rsidP="00CC1305">
      <w:pPr>
        <w:pStyle w:val="Compact"/>
        <w:numPr>
          <w:ilvl w:val="0"/>
          <w:numId w:val="138"/>
        </w:numPr>
        <w:spacing w:line="360" w:lineRule="auto"/>
      </w:pPr>
      <w:r>
        <w:t xml:space="preserve">Zašto se zdravstveni turizam smatra proizvodom visoke dodane vrijednosti i na koji način ublažava </w:t>
      </w:r>
      <w:proofErr w:type="spellStart"/>
      <w:r>
        <w:t>sezonalnost</w:t>
      </w:r>
      <w:proofErr w:type="spellEnd"/>
      <w:r>
        <w:t xml:space="preserve"> turističkog prometa?</w:t>
      </w:r>
    </w:p>
    <w:p w14:paraId="6A9BF049" w14:textId="77777777" w:rsidR="000F0EB1" w:rsidRDefault="00000000" w:rsidP="00CC1305">
      <w:pPr>
        <w:pStyle w:val="Compact"/>
        <w:numPr>
          <w:ilvl w:val="0"/>
          <w:numId w:val="138"/>
        </w:numPr>
        <w:spacing w:line="360" w:lineRule="auto"/>
      </w:pPr>
      <w:r>
        <w:t>Prema istraživanju TOMAS 2018., kakva je dobna i obrazovna struktura korisnika wellnessa u odnosu na korisnike lječilišnih usluga?</w:t>
      </w:r>
    </w:p>
    <w:p w14:paraId="7B5E0059" w14:textId="77777777" w:rsidR="000F0EB1" w:rsidRDefault="00000000" w:rsidP="00CC1305">
      <w:pPr>
        <w:pStyle w:val="Compact"/>
        <w:numPr>
          <w:ilvl w:val="0"/>
          <w:numId w:val="138"/>
        </w:numPr>
        <w:spacing w:line="360" w:lineRule="auto"/>
      </w:pPr>
      <w:r>
        <w:t>Objasnite razliku u tržišnoj orijentaciji triju oblika: koliki je udio stranih gostiju u wellnessu i medicinskom turizmu, a koliki udio domaćega tržišta u lječilišnom turizmu? Koje su strateške posljedice te razlike?</w:t>
      </w:r>
    </w:p>
    <w:p w14:paraId="604062BF" w14:textId="77777777" w:rsidR="000F0EB1" w:rsidRDefault="00000000" w:rsidP="00CC1305">
      <w:pPr>
        <w:pStyle w:val="Compact"/>
        <w:numPr>
          <w:ilvl w:val="0"/>
          <w:numId w:val="138"/>
        </w:numPr>
        <w:spacing w:line="360" w:lineRule="auto"/>
      </w:pPr>
      <w:r>
        <w:t>Koju ulogu ima međunarodna akreditacija u medicinskom turizmu i zašto je njezin izostanak u SWOT matrici naveden među slabostima?</w:t>
      </w:r>
    </w:p>
    <w:p w14:paraId="2119225D" w14:textId="77777777" w:rsidR="000F0EB1" w:rsidRDefault="00000000" w:rsidP="00CC1305">
      <w:pPr>
        <w:pStyle w:val="Compact"/>
        <w:numPr>
          <w:ilvl w:val="0"/>
          <w:numId w:val="138"/>
        </w:numPr>
        <w:spacing w:line="360" w:lineRule="auto"/>
      </w:pPr>
      <w:r>
        <w:t>Na temelju SWOT analize (Tablica 11.10) predložite dvije mjere kojima bi se snage sektora iskoristile za neutralizaciju konkurentskog pritiska Slovenije, Mađarske i Turske.</w:t>
      </w:r>
    </w:p>
    <w:p w14:paraId="5C480F9E" w14:textId="77777777" w:rsidR="000F0EB1" w:rsidRDefault="00000000" w:rsidP="00CC1305">
      <w:pPr>
        <w:pStyle w:val="Heading3"/>
        <w:spacing w:line="360" w:lineRule="auto"/>
      </w:pPr>
      <w:bookmarkStart w:id="371" w:name="_Toc237462210"/>
      <w:r>
        <w:t>Popis literature</w:t>
      </w:r>
      <w:bookmarkEnd w:id="371"/>
    </w:p>
    <w:p w14:paraId="538C0553" w14:textId="77777777" w:rsidR="003F3AAC" w:rsidRPr="00F27C6E" w:rsidRDefault="003F3AAC" w:rsidP="00CC1305">
      <w:pPr>
        <w:pStyle w:val="FirstParagraph"/>
        <w:spacing w:line="360" w:lineRule="auto"/>
      </w:pPr>
      <w:proofErr w:type="spellStart"/>
      <w:r w:rsidRPr="00F27C6E">
        <w:t>Accreditation</w:t>
      </w:r>
      <w:proofErr w:type="spellEnd"/>
      <w:r w:rsidRPr="00F27C6E">
        <w:t xml:space="preserve"> </w:t>
      </w:r>
      <w:proofErr w:type="spellStart"/>
      <w:r w:rsidRPr="00F27C6E">
        <w:t>Federation</w:t>
      </w:r>
      <w:proofErr w:type="spellEnd"/>
      <w:r w:rsidRPr="00F27C6E">
        <w:t xml:space="preserve">. (2022). </w:t>
      </w:r>
      <w:r w:rsidRPr="00F27C6E">
        <w:rPr>
          <w:i/>
          <w:iCs/>
        </w:rPr>
        <w:t>Akreditacija medicinskog turističkog objekta</w:t>
      </w:r>
      <w:r w:rsidRPr="00F27C6E">
        <w:t>. Preuzeto iz izvorne dokumentacije.</w:t>
      </w:r>
    </w:p>
    <w:p w14:paraId="3DB534B1" w14:textId="77777777" w:rsidR="003F3AAC" w:rsidRPr="00F27C6E" w:rsidRDefault="003F3AAC" w:rsidP="00CC1305">
      <w:pPr>
        <w:pStyle w:val="BodyText"/>
        <w:spacing w:line="360" w:lineRule="auto"/>
      </w:pPr>
      <w:r w:rsidRPr="00F27C6E">
        <w:t xml:space="preserve">Marušić, Z., </w:t>
      </w:r>
      <w:proofErr w:type="spellStart"/>
      <w:r w:rsidRPr="00F27C6E">
        <w:t>Telišman</w:t>
      </w:r>
      <w:proofErr w:type="spellEnd"/>
      <w:r w:rsidRPr="00F27C6E">
        <w:t xml:space="preserve"> Košuta, N., &amp; Sever, I. (2019). </w:t>
      </w:r>
      <w:r w:rsidRPr="00F27C6E">
        <w:rPr>
          <w:i/>
          <w:iCs/>
        </w:rPr>
        <w:t>TOMAS Zdravstveni turizam 2018: Stavovi i potrošnja korisnika usluga zdravstvenog turizma u Hrvatskoj</w:t>
      </w:r>
      <w:r w:rsidRPr="00F27C6E">
        <w:t>. Institut za turizam.</w:t>
      </w:r>
    </w:p>
    <w:p w14:paraId="6BB34796" w14:textId="77777777" w:rsidR="003F3AAC" w:rsidRPr="00F27C6E" w:rsidRDefault="003F3AAC" w:rsidP="00CC1305">
      <w:pPr>
        <w:pStyle w:val="BodyText"/>
        <w:spacing w:line="360" w:lineRule="auto"/>
      </w:pPr>
      <w:r w:rsidRPr="00F27C6E">
        <w:lastRenderedPageBreak/>
        <w:t xml:space="preserve">Ministarstvo turizma RH. (2014). </w:t>
      </w:r>
      <w:r w:rsidRPr="00F27C6E">
        <w:rPr>
          <w:i/>
          <w:iCs/>
        </w:rPr>
        <w:t>Nacionalni program — Akcijski plan razvoja zdravstvenog turizma: Izvršni sažetak</w:t>
      </w:r>
      <w:r w:rsidRPr="00F27C6E">
        <w:t>.</w:t>
      </w:r>
    </w:p>
    <w:p w14:paraId="57CE24CD" w14:textId="77777777" w:rsidR="003F3AAC" w:rsidRPr="00F27C6E" w:rsidRDefault="003F3AAC" w:rsidP="00CC1305">
      <w:pPr>
        <w:pStyle w:val="BodyText"/>
        <w:spacing w:line="360" w:lineRule="auto"/>
      </w:pPr>
      <w:r w:rsidRPr="00F27C6E">
        <w:t xml:space="preserve">Vlada Republike Hrvatske. (2012). </w:t>
      </w:r>
      <w:r w:rsidRPr="00F27C6E">
        <w:rPr>
          <w:i/>
          <w:iCs/>
        </w:rPr>
        <w:t>Nacionalna strategija razvoja zdravstva Hrvatske 2012-2020</w:t>
      </w:r>
      <w:r w:rsidRPr="00F27C6E">
        <w:t>.</w:t>
      </w:r>
    </w:p>
    <w:p w14:paraId="1A66A81D" w14:textId="77777777" w:rsidR="003F3AAC" w:rsidRPr="00F27C6E" w:rsidRDefault="003F3AAC" w:rsidP="00CC1305">
      <w:pPr>
        <w:pStyle w:val="BodyText"/>
        <w:spacing w:line="360" w:lineRule="auto"/>
      </w:pPr>
      <w:r w:rsidRPr="00F27C6E">
        <w:t xml:space="preserve">Vlada Republike Hrvatske. (2013). </w:t>
      </w:r>
      <w:r w:rsidRPr="00F27C6E">
        <w:rPr>
          <w:i/>
          <w:iCs/>
        </w:rPr>
        <w:t>Strategija razvoja turizma Republike Hrvatske do 2020. godine</w:t>
      </w:r>
      <w:r w:rsidRPr="00F27C6E">
        <w:t>.</w:t>
      </w:r>
    </w:p>
    <w:p w14:paraId="6F4C19A1" w14:textId="77777777" w:rsidR="000F0EB1" w:rsidRDefault="00000000" w:rsidP="00CC1305">
      <w:pPr>
        <w:pStyle w:val="Heading2"/>
        <w:spacing w:line="360" w:lineRule="auto"/>
      </w:pPr>
      <w:bookmarkStart w:id="372" w:name="_Toc237462211"/>
      <w:r>
        <w:t xml:space="preserve">11.7 Poslovni i </w:t>
      </w:r>
      <w:proofErr w:type="spellStart"/>
      <w:r>
        <w:t>incentive</w:t>
      </w:r>
      <w:proofErr w:type="spellEnd"/>
      <w:r>
        <w:t xml:space="preserve"> turizam</w:t>
      </w:r>
      <w:bookmarkEnd w:id="372"/>
    </w:p>
    <w:p w14:paraId="55801F10" w14:textId="77777777" w:rsidR="000F0EB1" w:rsidRDefault="00000000" w:rsidP="00CC1305">
      <w:pPr>
        <w:pStyle w:val="Heading3"/>
        <w:spacing w:line="360" w:lineRule="auto"/>
      </w:pPr>
      <w:bookmarkStart w:id="373" w:name="_Toc237462212"/>
      <w:r>
        <w:t>Uvod i terminološko određenje industrije događaja</w:t>
      </w:r>
      <w:bookmarkEnd w:id="373"/>
    </w:p>
    <w:p w14:paraId="2F34801B" w14:textId="77777777" w:rsidR="005F467E" w:rsidRDefault="005F467E" w:rsidP="00CC1305">
      <w:pPr>
        <w:pStyle w:val="FirstParagraph"/>
        <w:spacing w:line="360" w:lineRule="auto"/>
      </w:pPr>
      <w:r>
        <w:t xml:space="preserve">Poslovni turizam, unutar akademske i profesionalne zajednice prepoznat kao MICE sektor, predstavlja strateški stup suvremenog turističkog razvoja. Njegova krucijalna važnost očituje se u visokoj dodanoj vrijednosti, generiranju znatno veće potrošnje u usporedbi s odmorišnim turizmom te sustavnom ublažavanju </w:t>
      </w:r>
      <w:proofErr w:type="spellStart"/>
      <w:r>
        <w:t>sezonalnosti</w:t>
      </w:r>
      <w:proofErr w:type="spellEnd"/>
      <w:r>
        <w:t xml:space="preserve"> kroz popunjavanje kapaciteta u predsezoni i </w:t>
      </w:r>
      <w:proofErr w:type="spellStart"/>
      <w:r>
        <w:t>postsezoni</w:t>
      </w:r>
      <w:proofErr w:type="spellEnd"/>
      <w:r>
        <w:t>. Terminološka preciznost u ovom polju nije tek lingvističko pitanje, već metodološka nužnost za razumijevanje kompleksnih operativnih procesa i zahtjeva dionika.</w:t>
      </w:r>
    </w:p>
    <w:p w14:paraId="0C2356BE" w14:textId="77777777" w:rsidR="000F0EB1" w:rsidRDefault="00000000" w:rsidP="00CC1305">
      <w:pPr>
        <w:pStyle w:val="Heading4"/>
        <w:spacing w:line="360" w:lineRule="auto"/>
      </w:pPr>
      <w:r>
        <w:t>Dekompozicija kratice MICE i kategorizacija događaja</w:t>
      </w:r>
    </w:p>
    <w:p w14:paraId="42C35CB6" w14:textId="77777777" w:rsidR="005F467E" w:rsidRDefault="005F467E" w:rsidP="00CC1305">
      <w:pPr>
        <w:pStyle w:val="FirstParagraph"/>
        <w:spacing w:line="360" w:lineRule="auto"/>
      </w:pPr>
      <w:r>
        <w:t xml:space="preserve">Kratica </w:t>
      </w:r>
      <w:r>
        <w:rPr>
          <w:b/>
          <w:bCs/>
        </w:rPr>
        <w:t>MICE</w:t>
      </w:r>
      <w:r>
        <w:t xml:space="preserve"> (</w:t>
      </w:r>
      <w:proofErr w:type="spellStart"/>
      <w:r>
        <w:t>Meetings</w:t>
      </w:r>
      <w:proofErr w:type="spellEnd"/>
      <w:r>
        <w:t xml:space="preserve">, </w:t>
      </w:r>
      <w:proofErr w:type="spellStart"/>
      <w:r>
        <w:t>Incentives</w:t>
      </w:r>
      <w:proofErr w:type="spellEnd"/>
      <w:r>
        <w:t xml:space="preserve">, </w:t>
      </w:r>
      <w:proofErr w:type="spellStart"/>
      <w:r>
        <w:t>Conferences</w:t>
      </w:r>
      <w:proofErr w:type="spellEnd"/>
      <w:r>
        <w:t xml:space="preserve">, </w:t>
      </w:r>
      <w:proofErr w:type="spellStart"/>
      <w:r>
        <w:t>Exhibitions</w:t>
      </w:r>
      <w:proofErr w:type="spellEnd"/>
      <w:r>
        <w:t xml:space="preserve">) obuhvaća četiri distinktna, ali međusobno povezana segmenta koje </w:t>
      </w:r>
      <w:proofErr w:type="spellStart"/>
      <w:r>
        <w:t>Bowdin</w:t>
      </w:r>
      <w:proofErr w:type="spellEnd"/>
      <w:r>
        <w:t xml:space="preserve"> i suradnici (2024) precizno definiraju:</w:t>
      </w:r>
    </w:p>
    <w:p w14:paraId="5BC899F7" w14:textId="77777777" w:rsidR="005F467E" w:rsidRDefault="005F467E" w:rsidP="00CC1305">
      <w:pPr>
        <w:pStyle w:val="Compact"/>
        <w:numPr>
          <w:ilvl w:val="0"/>
          <w:numId w:val="125"/>
        </w:numPr>
        <w:spacing w:line="360" w:lineRule="auto"/>
      </w:pPr>
      <w:proofErr w:type="spellStart"/>
      <w:r>
        <w:rPr>
          <w:b/>
          <w:bCs/>
        </w:rPr>
        <w:t>Meetings</w:t>
      </w:r>
      <w:proofErr w:type="spellEnd"/>
      <w:r>
        <w:rPr>
          <w:b/>
          <w:bCs/>
        </w:rPr>
        <w:t xml:space="preserve"> (Sastanci):</w:t>
      </w:r>
      <w:r>
        <w:t xml:space="preserve"> Prema suvremenim definicijama (</w:t>
      </w:r>
      <w:proofErr w:type="spellStart"/>
      <w:r>
        <w:t>Dolasinski</w:t>
      </w:r>
      <w:proofErr w:type="spellEnd"/>
      <w:r>
        <w:t xml:space="preserve"> </w:t>
      </w:r>
      <w:proofErr w:type="spellStart"/>
      <w:r>
        <w:t>et</w:t>
      </w:r>
      <w:proofErr w:type="spellEnd"/>
      <w:r>
        <w:t xml:space="preserve"> </w:t>
      </w:r>
      <w:proofErr w:type="spellStart"/>
      <w:r>
        <w:t>al</w:t>
      </w:r>
      <w:proofErr w:type="spellEnd"/>
      <w:r>
        <w:t xml:space="preserve">., u </w:t>
      </w:r>
      <w:proofErr w:type="spellStart"/>
      <w:r>
        <w:t>Bowdin</w:t>
      </w:r>
      <w:proofErr w:type="spellEnd"/>
      <w:r>
        <w:t xml:space="preserve"> </w:t>
      </w:r>
      <w:proofErr w:type="spellStart"/>
      <w:r>
        <w:t>et</w:t>
      </w:r>
      <w:proofErr w:type="spellEnd"/>
      <w:r>
        <w:t xml:space="preserve"> </w:t>
      </w:r>
      <w:proofErr w:type="spellStart"/>
      <w:r>
        <w:t>al</w:t>
      </w:r>
      <w:proofErr w:type="spellEnd"/>
      <w:r>
        <w:t xml:space="preserve">., 2024), sastanak je planirano, privremeno i jedinstveno iskustvo koje nužno uključuje </w:t>
      </w:r>
      <w:r>
        <w:rPr>
          <w:b/>
          <w:bCs/>
        </w:rPr>
        <w:t>sudjelovanje dvije ili više osoba</w:t>
      </w:r>
      <w:r>
        <w:t>. On je svrhovita ljudska tvorevina s točno određenim ciljevima i vremenskim okvirom.</w:t>
      </w:r>
    </w:p>
    <w:p w14:paraId="39C78F7E" w14:textId="77777777" w:rsidR="005F467E" w:rsidRDefault="005F467E" w:rsidP="00CC1305">
      <w:pPr>
        <w:pStyle w:val="Compact"/>
        <w:numPr>
          <w:ilvl w:val="0"/>
          <w:numId w:val="125"/>
        </w:numPr>
        <w:spacing w:line="360" w:lineRule="auto"/>
      </w:pPr>
      <w:proofErr w:type="spellStart"/>
      <w:r>
        <w:rPr>
          <w:b/>
          <w:bCs/>
        </w:rPr>
        <w:t>Incentives</w:t>
      </w:r>
      <w:proofErr w:type="spellEnd"/>
      <w:r>
        <w:rPr>
          <w:b/>
          <w:bCs/>
        </w:rPr>
        <w:t xml:space="preserve"> (Poticajna putovanja):</w:t>
      </w:r>
      <w:r>
        <w:t xml:space="preserve"> Definiraju se kao alat korporativne motivacije i nagrađivanja. To su putovanja koja poduzeća dizajniraju za zaposlenike ili partnere, koristeći doživljaj kao sredstvo jačanja lojalnosti i produktivnosti.</w:t>
      </w:r>
    </w:p>
    <w:p w14:paraId="37D8AACB" w14:textId="77777777" w:rsidR="005F467E" w:rsidRDefault="005F467E" w:rsidP="00CC1305">
      <w:pPr>
        <w:pStyle w:val="Compact"/>
        <w:numPr>
          <w:ilvl w:val="0"/>
          <w:numId w:val="125"/>
        </w:numPr>
        <w:spacing w:line="360" w:lineRule="auto"/>
      </w:pPr>
      <w:proofErr w:type="spellStart"/>
      <w:r>
        <w:rPr>
          <w:b/>
          <w:bCs/>
        </w:rPr>
        <w:lastRenderedPageBreak/>
        <w:t>Conferences</w:t>
      </w:r>
      <w:proofErr w:type="spellEnd"/>
      <w:r>
        <w:rPr>
          <w:b/>
          <w:bCs/>
        </w:rPr>
        <w:t>/</w:t>
      </w:r>
      <w:proofErr w:type="spellStart"/>
      <w:r>
        <w:rPr>
          <w:b/>
          <w:bCs/>
        </w:rPr>
        <w:t>Conventions</w:t>
      </w:r>
      <w:proofErr w:type="spellEnd"/>
      <w:r>
        <w:rPr>
          <w:b/>
          <w:bCs/>
        </w:rPr>
        <w:t xml:space="preserve"> (Kongresi):</w:t>
      </w:r>
      <w:r>
        <w:t xml:space="preserve"> Ovi se skupovi kategoriziraju prema veličini i značaju. </w:t>
      </w:r>
      <w:proofErr w:type="spellStart"/>
      <w:r>
        <w:t>Bowdin</w:t>
      </w:r>
      <w:proofErr w:type="spellEnd"/>
      <w:r>
        <w:t xml:space="preserve"> </w:t>
      </w:r>
      <w:proofErr w:type="spellStart"/>
      <w:r>
        <w:t>et</w:t>
      </w:r>
      <w:proofErr w:type="spellEnd"/>
      <w:r>
        <w:t xml:space="preserve"> </w:t>
      </w:r>
      <w:proofErr w:type="spellStart"/>
      <w:r>
        <w:t>al</w:t>
      </w:r>
      <w:proofErr w:type="spellEnd"/>
      <w:r>
        <w:t>. (2024) razlikuju:</w:t>
      </w:r>
    </w:p>
    <w:p w14:paraId="0E1CF54E" w14:textId="77777777" w:rsidR="005F467E" w:rsidRDefault="005F467E" w:rsidP="00CC1305">
      <w:pPr>
        <w:pStyle w:val="Compact"/>
        <w:numPr>
          <w:ilvl w:val="1"/>
          <w:numId w:val="125"/>
        </w:numPr>
        <w:spacing w:line="360" w:lineRule="auto"/>
      </w:pPr>
      <w:r>
        <w:rPr>
          <w:b/>
          <w:bCs/>
        </w:rPr>
        <w:t>Mega-evente (Mega-događaji):</w:t>
      </w:r>
      <w:r>
        <w:t xml:space="preserve"> Događaji globalnog dosega koji snažno utječu na cijelo gospodarstvo (npr. Olimpijske igre).</w:t>
      </w:r>
    </w:p>
    <w:p w14:paraId="07FB76B9" w14:textId="77777777" w:rsidR="005F467E" w:rsidRDefault="005F467E" w:rsidP="00CC1305">
      <w:pPr>
        <w:pStyle w:val="Compact"/>
        <w:numPr>
          <w:ilvl w:val="1"/>
          <w:numId w:val="125"/>
        </w:numPr>
        <w:spacing w:line="360" w:lineRule="auto"/>
      </w:pPr>
      <w:proofErr w:type="spellStart"/>
      <w:r>
        <w:rPr>
          <w:b/>
          <w:bCs/>
        </w:rPr>
        <w:t>Hallmark</w:t>
      </w:r>
      <w:proofErr w:type="spellEnd"/>
      <w:r>
        <w:rPr>
          <w:b/>
          <w:bCs/>
        </w:rPr>
        <w:t xml:space="preserve"> evente (Obilježavajući događaji):</w:t>
      </w:r>
      <w:r>
        <w:t xml:space="preserve"> Događaji koji postaju sinonim za destinaciju i njezin imidž.</w:t>
      </w:r>
    </w:p>
    <w:p w14:paraId="55065253" w14:textId="77777777" w:rsidR="005F467E" w:rsidRDefault="005F467E" w:rsidP="00CC1305">
      <w:pPr>
        <w:pStyle w:val="Compact"/>
        <w:numPr>
          <w:ilvl w:val="1"/>
          <w:numId w:val="125"/>
        </w:numPr>
        <w:spacing w:line="360" w:lineRule="auto"/>
      </w:pPr>
      <w:r>
        <w:rPr>
          <w:b/>
          <w:bCs/>
        </w:rPr>
        <w:t>Major evente (Veliki događaji):</w:t>
      </w:r>
      <w:r>
        <w:t xml:space="preserve"> Skupovi koji privlače značajnu medijsku pozornost i broj sudionika, generirajući snažne ekonomske učinke.</w:t>
      </w:r>
    </w:p>
    <w:p w14:paraId="6E91200D" w14:textId="77777777" w:rsidR="005F467E" w:rsidRDefault="005F467E" w:rsidP="00CC1305">
      <w:pPr>
        <w:pStyle w:val="Compact"/>
        <w:numPr>
          <w:ilvl w:val="0"/>
          <w:numId w:val="125"/>
        </w:numPr>
        <w:spacing w:line="360" w:lineRule="auto"/>
      </w:pPr>
      <w:proofErr w:type="spellStart"/>
      <w:r>
        <w:rPr>
          <w:b/>
          <w:bCs/>
        </w:rPr>
        <w:t>Exhibitions</w:t>
      </w:r>
      <w:proofErr w:type="spellEnd"/>
      <w:r>
        <w:rPr>
          <w:b/>
          <w:bCs/>
        </w:rPr>
        <w:t xml:space="preserve"> (Izložbe i sajmovi):</w:t>
      </w:r>
      <w:r>
        <w:t xml:space="preserve"> Vuču korijene iz drevnih trgovišta, ali moderna industrija svoj početak duguje Velikoj izložbi u Londonu 1851. godine, koja se u literaturi klasificira kao </w:t>
      </w:r>
      <w:r>
        <w:rPr>
          <w:b/>
          <w:bCs/>
        </w:rPr>
        <w:t>prvi međunarodni sajam</w:t>
      </w:r>
      <w:r>
        <w:t xml:space="preserve"> (</w:t>
      </w:r>
      <w:proofErr w:type="spellStart"/>
      <w:r>
        <w:t>Bowdin</w:t>
      </w:r>
      <w:proofErr w:type="spellEnd"/>
      <w:r>
        <w:t xml:space="preserve"> </w:t>
      </w:r>
      <w:proofErr w:type="spellStart"/>
      <w:r>
        <w:t>et</w:t>
      </w:r>
      <w:proofErr w:type="spellEnd"/>
      <w:r>
        <w:t xml:space="preserve"> </w:t>
      </w:r>
      <w:proofErr w:type="spellStart"/>
      <w:r>
        <w:t>al</w:t>
      </w:r>
      <w:proofErr w:type="spellEnd"/>
      <w:r>
        <w:t>., 2024).</w:t>
      </w:r>
    </w:p>
    <w:p w14:paraId="50879420" w14:textId="77777777" w:rsidR="000F0EB1" w:rsidRDefault="00000000" w:rsidP="00CC1305">
      <w:pPr>
        <w:pStyle w:val="Heading4"/>
        <w:spacing w:line="360" w:lineRule="auto"/>
      </w:pPr>
      <w:r>
        <w:t>Poslovni i odmorišni turizam: analitička usporedba</w:t>
      </w:r>
    </w:p>
    <w:p w14:paraId="7C4A5DC6" w14:textId="77777777" w:rsidR="000F0EB1" w:rsidRDefault="00000000" w:rsidP="00CC1305">
      <w:pPr>
        <w:pStyle w:val="BodyText"/>
        <w:spacing w:line="360" w:lineRule="auto"/>
      </w:pPr>
      <w:r>
        <w:t>Tablica 11.11: Usporedba poslovnoga i odmorišnog turizma</w:t>
      </w:r>
    </w:p>
    <w:tbl>
      <w:tblPr>
        <w:tblStyle w:val="Table"/>
        <w:tblW w:w="5000" w:type="pct"/>
        <w:tblBorders>
          <w:insideH w:val="single" w:sz="4" w:space="0" w:color="auto"/>
        </w:tblBorders>
        <w:tblLook w:val="0020" w:firstRow="1" w:lastRow="0" w:firstColumn="0" w:lastColumn="0" w:noHBand="0" w:noVBand="0"/>
      </w:tblPr>
      <w:tblGrid>
        <w:gridCol w:w="2349"/>
        <w:gridCol w:w="3814"/>
        <w:gridCol w:w="3197"/>
      </w:tblGrid>
      <w:tr w:rsidR="005F467E" w14:paraId="11E00C4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4BFC6014" w14:textId="77777777" w:rsidR="005F467E" w:rsidRDefault="005F467E" w:rsidP="00CC1305">
            <w:pPr>
              <w:pStyle w:val="Compact"/>
              <w:spacing w:line="360" w:lineRule="auto"/>
            </w:pPr>
            <w:r>
              <w:t>Kriterij</w:t>
            </w:r>
          </w:p>
        </w:tc>
        <w:tc>
          <w:tcPr>
            <w:tcW w:w="0" w:type="auto"/>
          </w:tcPr>
          <w:p w14:paraId="2BFEAF5E" w14:textId="77777777" w:rsidR="005F467E" w:rsidRDefault="005F467E" w:rsidP="00CC1305">
            <w:pPr>
              <w:pStyle w:val="Compact"/>
              <w:spacing w:line="360" w:lineRule="auto"/>
            </w:pPr>
            <w:r>
              <w:t>Poslovni turizam (MICE)</w:t>
            </w:r>
          </w:p>
        </w:tc>
        <w:tc>
          <w:tcPr>
            <w:tcW w:w="0" w:type="auto"/>
          </w:tcPr>
          <w:p w14:paraId="649A634A" w14:textId="77777777" w:rsidR="005F467E" w:rsidRDefault="005F467E" w:rsidP="00CC1305">
            <w:pPr>
              <w:pStyle w:val="Compact"/>
              <w:spacing w:line="360" w:lineRule="auto"/>
            </w:pPr>
            <w:r>
              <w:t>Odmorišni turizam</w:t>
            </w:r>
          </w:p>
        </w:tc>
      </w:tr>
      <w:tr w:rsidR="005F467E" w14:paraId="1C9677CE" w14:textId="77777777">
        <w:tc>
          <w:tcPr>
            <w:tcW w:w="0" w:type="auto"/>
          </w:tcPr>
          <w:p w14:paraId="5B4436C4" w14:textId="77777777" w:rsidR="005F467E" w:rsidRDefault="005F467E" w:rsidP="00CC1305">
            <w:pPr>
              <w:pStyle w:val="Compact"/>
              <w:spacing w:line="360" w:lineRule="auto"/>
            </w:pPr>
            <w:r>
              <w:rPr>
                <w:b/>
                <w:bCs/>
              </w:rPr>
              <w:t>Motiv putovanja</w:t>
            </w:r>
          </w:p>
        </w:tc>
        <w:tc>
          <w:tcPr>
            <w:tcW w:w="0" w:type="auto"/>
          </w:tcPr>
          <w:p w14:paraId="62F5ECC5" w14:textId="77777777" w:rsidR="005F467E" w:rsidRDefault="005F467E" w:rsidP="00CC1305">
            <w:pPr>
              <w:pStyle w:val="Compact"/>
              <w:spacing w:line="360" w:lineRule="auto"/>
            </w:pPr>
            <w:r>
              <w:t>Profesionalni ciljevi, učenje, ROI</w:t>
            </w:r>
          </w:p>
        </w:tc>
        <w:tc>
          <w:tcPr>
            <w:tcW w:w="0" w:type="auto"/>
          </w:tcPr>
          <w:p w14:paraId="0F892D2B" w14:textId="77777777" w:rsidR="005F467E" w:rsidRDefault="005F467E" w:rsidP="00CC1305">
            <w:pPr>
              <w:pStyle w:val="Compact"/>
              <w:spacing w:line="360" w:lineRule="auto"/>
            </w:pPr>
            <w:r>
              <w:t>Odmor, rekreacija, hedonizam</w:t>
            </w:r>
          </w:p>
        </w:tc>
      </w:tr>
      <w:tr w:rsidR="005F467E" w14:paraId="7EC6A51C" w14:textId="77777777">
        <w:tc>
          <w:tcPr>
            <w:tcW w:w="0" w:type="auto"/>
          </w:tcPr>
          <w:p w14:paraId="537EE19E" w14:textId="77777777" w:rsidR="005F467E" w:rsidRDefault="005F467E" w:rsidP="00CC1305">
            <w:pPr>
              <w:pStyle w:val="Compact"/>
              <w:spacing w:line="360" w:lineRule="auto"/>
            </w:pPr>
            <w:r>
              <w:rPr>
                <w:b/>
                <w:bCs/>
              </w:rPr>
              <w:t>Izvor financiranja</w:t>
            </w:r>
          </w:p>
        </w:tc>
        <w:tc>
          <w:tcPr>
            <w:tcW w:w="0" w:type="auto"/>
          </w:tcPr>
          <w:p w14:paraId="45A244B0" w14:textId="77777777" w:rsidR="005F467E" w:rsidRDefault="005F467E" w:rsidP="00CC1305">
            <w:pPr>
              <w:pStyle w:val="Compact"/>
              <w:spacing w:line="360" w:lineRule="auto"/>
            </w:pPr>
            <w:r>
              <w:t>Korporacija, udruga ili institucija</w:t>
            </w:r>
          </w:p>
        </w:tc>
        <w:tc>
          <w:tcPr>
            <w:tcW w:w="0" w:type="auto"/>
          </w:tcPr>
          <w:p w14:paraId="7D31E90D" w14:textId="77777777" w:rsidR="005F467E" w:rsidRDefault="005F467E" w:rsidP="00CC1305">
            <w:pPr>
              <w:pStyle w:val="Compact"/>
              <w:spacing w:line="360" w:lineRule="auto"/>
            </w:pPr>
            <w:r>
              <w:t>Privatna sredstva pojedinca</w:t>
            </w:r>
          </w:p>
        </w:tc>
      </w:tr>
      <w:tr w:rsidR="005F467E" w14:paraId="33DD7D39" w14:textId="77777777">
        <w:tc>
          <w:tcPr>
            <w:tcW w:w="0" w:type="auto"/>
          </w:tcPr>
          <w:p w14:paraId="25B91A16" w14:textId="77777777" w:rsidR="005F467E" w:rsidRDefault="005F467E" w:rsidP="00CC1305">
            <w:pPr>
              <w:pStyle w:val="Compact"/>
              <w:spacing w:line="360" w:lineRule="auto"/>
            </w:pPr>
            <w:r>
              <w:rPr>
                <w:b/>
                <w:bCs/>
              </w:rPr>
              <w:t>Vrijeme odvijanja</w:t>
            </w:r>
          </w:p>
        </w:tc>
        <w:tc>
          <w:tcPr>
            <w:tcW w:w="0" w:type="auto"/>
          </w:tcPr>
          <w:p w14:paraId="492A7BA8" w14:textId="77777777" w:rsidR="005F467E" w:rsidRDefault="005F467E" w:rsidP="00CC1305">
            <w:pPr>
              <w:pStyle w:val="Compact"/>
              <w:spacing w:line="360" w:lineRule="auto"/>
            </w:pPr>
            <w:r>
              <w:t>Radni tjedan; niska i srednja sezona</w:t>
            </w:r>
          </w:p>
        </w:tc>
        <w:tc>
          <w:tcPr>
            <w:tcW w:w="0" w:type="auto"/>
          </w:tcPr>
          <w:p w14:paraId="7DD6C8AC" w14:textId="77777777" w:rsidR="005F467E" w:rsidRDefault="005F467E" w:rsidP="00CC1305">
            <w:pPr>
              <w:pStyle w:val="Compact"/>
              <w:spacing w:line="360" w:lineRule="auto"/>
            </w:pPr>
            <w:r>
              <w:t>Vikendi; glavna turistička sezona</w:t>
            </w:r>
          </w:p>
        </w:tc>
      </w:tr>
      <w:tr w:rsidR="005F467E" w14:paraId="46D4022C" w14:textId="77777777">
        <w:tc>
          <w:tcPr>
            <w:tcW w:w="0" w:type="auto"/>
          </w:tcPr>
          <w:p w14:paraId="5319CE98" w14:textId="77777777" w:rsidR="005F467E" w:rsidRDefault="005F467E" w:rsidP="00CC1305">
            <w:pPr>
              <w:pStyle w:val="Compact"/>
              <w:spacing w:line="360" w:lineRule="auto"/>
            </w:pPr>
            <w:r>
              <w:rPr>
                <w:b/>
                <w:bCs/>
              </w:rPr>
              <w:t>Osjetljivost na cijenu</w:t>
            </w:r>
          </w:p>
        </w:tc>
        <w:tc>
          <w:tcPr>
            <w:tcW w:w="0" w:type="auto"/>
          </w:tcPr>
          <w:p w14:paraId="201783B9" w14:textId="77777777" w:rsidR="005F467E" w:rsidRDefault="005F467E" w:rsidP="00CC1305">
            <w:pPr>
              <w:pStyle w:val="Compact"/>
              <w:spacing w:line="360" w:lineRule="auto"/>
            </w:pPr>
            <w:r>
              <w:t>Niska (prioritet je kvaliteta i efikasnost)</w:t>
            </w:r>
          </w:p>
        </w:tc>
        <w:tc>
          <w:tcPr>
            <w:tcW w:w="0" w:type="auto"/>
          </w:tcPr>
          <w:p w14:paraId="41251644" w14:textId="77777777" w:rsidR="005F467E" w:rsidRDefault="005F467E" w:rsidP="00CC1305">
            <w:pPr>
              <w:pStyle w:val="Compact"/>
              <w:spacing w:line="360" w:lineRule="auto"/>
            </w:pPr>
            <w:r>
              <w:t>Visoka (elastičnost potražnje)</w:t>
            </w:r>
          </w:p>
        </w:tc>
      </w:tr>
    </w:tbl>
    <w:p w14:paraId="4E643929" w14:textId="77777777" w:rsidR="000F0EB1" w:rsidRDefault="00000000" w:rsidP="00CC1305">
      <w:pPr>
        <w:pStyle w:val="Heading4"/>
        <w:spacing w:line="360" w:lineRule="auto"/>
      </w:pPr>
      <w:r>
        <w:t>Evolucija profesije i dualnost perspektive</w:t>
      </w:r>
    </w:p>
    <w:p w14:paraId="75F1B84D" w14:textId="77777777" w:rsidR="005F467E" w:rsidRDefault="005F467E" w:rsidP="00CC1305">
      <w:pPr>
        <w:pStyle w:val="FirstParagraph"/>
        <w:spacing w:line="360" w:lineRule="auto"/>
      </w:pPr>
      <w:r>
        <w:t>Industrija događaja prošla je transformaciju od domene snalažljivih amatera (</w:t>
      </w:r>
      <w:proofErr w:type="spellStart"/>
      <w:r>
        <w:rPr>
          <w:i/>
          <w:iCs/>
        </w:rPr>
        <w:t>resourceful</w:t>
      </w:r>
      <w:proofErr w:type="spellEnd"/>
      <w:r>
        <w:rPr>
          <w:i/>
          <w:iCs/>
        </w:rPr>
        <w:t xml:space="preserve"> </w:t>
      </w:r>
      <w:proofErr w:type="spellStart"/>
      <w:r>
        <w:rPr>
          <w:i/>
          <w:iCs/>
        </w:rPr>
        <w:t>amateurs</w:t>
      </w:r>
      <w:proofErr w:type="spellEnd"/>
      <w:r>
        <w:t xml:space="preserve">) do visoko specijalizirane profesije. Prema </w:t>
      </w:r>
      <w:proofErr w:type="spellStart"/>
      <w:r>
        <w:t>Bowdinu</w:t>
      </w:r>
      <w:proofErr w:type="spellEnd"/>
      <w:r>
        <w:t xml:space="preserve"> (2024), tri su ključna pokretača ove profesionalizacije:</w:t>
      </w:r>
    </w:p>
    <w:p w14:paraId="55385D14" w14:textId="77777777" w:rsidR="005F467E" w:rsidRDefault="005F467E" w:rsidP="00CC1305">
      <w:pPr>
        <w:pStyle w:val="Compact"/>
        <w:numPr>
          <w:ilvl w:val="0"/>
          <w:numId w:val="126"/>
        </w:numPr>
        <w:spacing w:line="360" w:lineRule="auto"/>
      </w:pPr>
      <w:r>
        <w:t xml:space="preserve">Potreba za </w:t>
      </w:r>
      <w:r>
        <w:rPr>
          <w:b/>
          <w:bCs/>
        </w:rPr>
        <w:t>jedinstvenom krovnom metodologijom</w:t>
      </w:r>
      <w:r>
        <w:t xml:space="preserve"> koja obuhvaća različite tipove događaja.</w:t>
      </w:r>
    </w:p>
    <w:p w14:paraId="6E57B2E3" w14:textId="77777777" w:rsidR="005F467E" w:rsidRDefault="005F467E" w:rsidP="00CC1305">
      <w:pPr>
        <w:pStyle w:val="Compact"/>
        <w:numPr>
          <w:ilvl w:val="0"/>
          <w:numId w:val="126"/>
        </w:numPr>
        <w:spacing w:line="360" w:lineRule="auto"/>
      </w:pPr>
      <w:r>
        <w:lastRenderedPageBreak/>
        <w:t xml:space="preserve">Rastuća </w:t>
      </w:r>
      <w:r>
        <w:rPr>
          <w:b/>
          <w:bCs/>
        </w:rPr>
        <w:t>složenost dionika</w:t>
      </w:r>
      <w:r>
        <w:t xml:space="preserve"> i njihovih međusobnih odnosa.</w:t>
      </w:r>
    </w:p>
    <w:p w14:paraId="35769A83" w14:textId="77777777" w:rsidR="005F467E" w:rsidRDefault="005F467E" w:rsidP="00CC1305">
      <w:pPr>
        <w:pStyle w:val="Compact"/>
        <w:numPr>
          <w:ilvl w:val="0"/>
          <w:numId w:val="126"/>
        </w:numPr>
        <w:spacing w:line="360" w:lineRule="auto"/>
      </w:pPr>
      <w:r>
        <w:t xml:space="preserve">Imperativ </w:t>
      </w:r>
      <w:r>
        <w:rPr>
          <w:b/>
          <w:bCs/>
        </w:rPr>
        <w:t>odgovornosti i povrata investicije (ROI)</w:t>
      </w:r>
      <w:r>
        <w:t xml:space="preserve"> za korporativna i vladina ulaganja.</w:t>
      </w:r>
    </w:p>
    <w:p w14:paraId="22126A95" w14:textId="77777777" w:rsidR="005F467E" w:rsidRDefault="005F467E" w:rsidP="00CC1305">
      <w:pPr>
        <w:pStyle w:val="FirstParagraph"/>
        <w:spacing w:line="360" w:lineRule="auto"/>
      </w:pPr>
      <w:r>
        <w:t xml:space="preserve">Znanstveni pristup nalaže i uvažavanje dualnosti perspektive događaja: dok je za </w:t>
      </w:r>
      <w:r>
        <w:rPr>
          <w:b/>
          <w:bCs/>
        </w:rPr>
        <w:t>organizatora</w:t>
      </w:r>
      <w:r>
        <w:t xml:space="preserve"> to jednokratan ili periodičan projekt usmjeren na ciljeve, za </w:t>
      </w:r>
      <w:r>
        <w:rPr>
          <w:b/>
          <w:bCs/>
        </w:rPr>
        <w:t>korisnika/sudionika</w:t>
      </w:r>
      <w:r>
        <w:t xml:space="preserve"> to je prilika za socijalno, slobodno ili profesionalno iskustvo (</w:t>
      </w:r>
      <w:proofErr w:type="spellStart"/>
      <w:r>
        <w:t>Bowdin</w:t>
      </w:r>
      <w:proofErr w:type="spellEnd"/>
      <w:r>
        <w:t xml:space="preserve"> </w:t>
      </w:r>
      <w:proofErr w:type="spellStart"/>
      <w:r>
        <w:t>et</w:t>
      </w:r>
      <w:proofErr w:type="spellEnd"/>
      <w:r>
        <w:t xml:space="preserve"> </w:t>
      </w:r>
      <w:proofErr w:type="spellStart"/>
      <w:r>
        <w:t>al</w:t>
      </w:r>
      <w:proofErr w:type="spellEnd"/>
      <w:r>
        <w:t>., 2024).</w:t>
      </w:r>
    </w:p>
    <w:p w14:paraId="378FAB8C" w14:textId="77777777" w:rsidR="000F0EB1" w:rsidRDefault="00000000" w:rsidP="00CC1305">
      <w:pPr>
        <w:pStyle w:val="Heading4"/>
        <w:spacing w:line="360" w:lineRule="auto"/>
      </w:pPr>
      <w:r>
        <w:t xml:space="preserve">Model zrelosti sektora (event </w:t>
      </w:r>
      <w:proofErr w:type="spellStart"/>
      <w:r>
        <w:t>sector</w:t>
      </w:r>
      <w:proofErr w:type="spellEnd"/>
      <w:r>
        <w:t xml:space="preserve"> </w:t>
      </w:r>
      <w:proofErr w:type="spellStart"/>
      <w:r>
        <w:t>maturity</w:t>
      </w:r>
      <w:proofErr w:type="spellEnd"/>
      <w:r>
        <w:t xml:space="preserve"> model)</w:t>
      </w:r>
    </w:p>
    <w:p w14:paraId="1DB4F666" w14:textId="77777777" w:rsidR="005F467E" w:rsidRDefault="005F467E" w:rsidP="00CC1305">
      <w:pPr>
        <w:pStyle w:val="FirstParagraph"/>
        <w:spacing w:line="360" w:lineRule="auto"/>
      </w:pPr>
      <w:r>
        <w:t>Kroz pet faza modela zrelosti (</w:t>
      </w:r>
      <w:proofErr w:type="spellStart"/>
      <w:r>
        <w:t>Bowdin</w:t>
      </w:r>
      <w:proofErr w:type="spellEnd"/>
      <w:r>
        <w:t xml:space="preserve"> </w:t>
      </w:r>
      <w:proofErr w:type="spellStart"/>
      <w:r>
        <w:t>et</w:t>
      </w:r>
      <w:proofErr w:type="spellEnd"/>
      <w:r>
        <w:t xml:space="preserve"> </w:t>
      </w:r>
      <w:proofErr w:type="spellStart"/>
      <w:r>
        <w:t>al</w:t>
      </w:r>
      <w:proofErr w:type="spellEnd"/>
      <w:r>
        <w:t xml:space="preserve">., 2024, </w:t>
      </w:r>
      <w:proofErr w:type="spellStart"/>
      <w:r>
        <w:t>Fig</w:t>
      </w:r>
      <w:proofErr w:type="spellEnd"/>
      <w:r>
        <w:t xml:space="preserve"> 1.4), industrija evoluira od ad </w:t>
      </w:r>
      <w:proofErr w:type="spellStart"/>
      <w:r>
        <w:t>hoc</w:t>
      </w:r>
      <w:proofErr w:type="spellEnd"/>
      <w:r>
        <w:t xml:space="preserve"> organizacije prema strateškoj integraciji. Hrvatska se trenutno nalazi u fazi tranzicije prema punoj zrelosti, gdje se naglasak prebacuje s puke infrastrukture na standardizaciju kvalitete i mjerenje dugoročnih učinaka.</w:t>
      </w:r>
    </w:p>
    <w:p w14:paraId="425D670B" w14:textId="77777777" w:rsidR="005F467E" w:rsidRDefault="005F467E" w:rsidP="00CC1305">
      <w:pPr>
        <w:pStyle w:val="BodyText"/>
        <w:spacing w:line="360" w:lineRule="auto"/>
      </w:pPr>
      <w:r>
        <w:t>Operativni dionici su oni koji ove teorijske postavke operacionaliziraju u dinamičnom tržišnom okruženju.</w:t>
      </w:r>
    </w:p>
    <w:p w14:paraId="1446EF7C" w14:textId="77777777" w:rsidR="000F0EB1" w:rsidRDefault="00000000" w:rsidP="00CC1305">
      <w:pPr>
        <w:pStyle w:val="Heading3"/>
        <w:spacing w:line="360" w:lineRule="auto"/>
      </w:pPr>
      <w:bookmarkStart w:id="374" w:name="_Toc237462213"/>
      <w:r>
        <w:t>Ključni dionici i destinacijski lanac vrijednosti</w:t>
      </w:r>
      <w:bookmarkEnd w:id="374"/>
    </w:p>
    <w:p w14:paraId="005E1D66" w14:textId="77777777" w:rsidR="005F467E" w:rsidRDefault="005F467E" w:rsidP="00CC1305">
      <w:pPr>
        <w:pStyle w:val="FirstParagraph"/>
        <w:spacing w:line="360" w:lineRule="auto"/>
      </w:pPr>
      <w:r>
        <w:t>Stvaranje konkurentnog MICE proizvoda zahtijeva besprijekornu sinergiju javnog i privatnog sektora, integriranu kroz lanac vrijednosti koji osigurava konzistentnost kvalitete.</w:t>
      </w:r>
    </w:p>
    <w:p w14:paraId="359A921F" w14:textId="77777777" w:rsidR="000F0EB1" w:rsidRDefault="00000000" w:rsidP="00CC1305">
      <w:pPr>
        <w:pStyle w:val="Heading3"/>
        <w:spacing w:line="360" w:lineRule="auto"/>
      </w:pPr>
      <w:bookmarkStart w:id="375" w:name="_Toc237462214"/>
      <w:r>
        <w:t>Analiza ključnih dionika</w:t>
      </w:r>
      <w:bookmarkEnd w:id="375"/>
    </w:p>
    <w:p w14:paraId="05E46E5B" w14:textId="77777777" w:rsidR="005F467E" w:rsidRDefault="005F467E" w:rsidP="00CC1305">
      <w:pPr>
        <w:pStyle w:val="Compact"/>
        <w:numPr>
          <w:ilvl w:val="0"/>
          <w:numId w:val="127"/>
        </w:numPr>
        <w:spacing w:line="360" w:lineRule="auto"/>
      </w:pPr>
      <w:r>
        <w:rPr>
          <w:b/>
          <w:bCs/>
        </w:rPr>
        <w:t xml:space="preserve">PCO (Professional </w:t>
      </w:r>
      <w:proofErr w:type="spellStart"/>
      <w:r>
        <w:rPr>
          <w:b/>
          <w:bCs/>
        </w:rPr>
        <w:t>Congress</w:t>
      </w:r>
      <w:proofErr w:type="spellEnd"/>
      <w:r>
        <w:rPr>
          <w:b/>
          <w:bCs/>
        </w:rPr>
        <w:t xml:space="preserve"> </w:t>
      </w:r>
      <w:proofErr w:type="spellStart"/>
      <w:r>
        <w:rPr>
          <w:b/>
          <w:bCs/>
        </w:rPr>
        <w:t>Organizer</w:t>
      </w:r>
      <w:proofErr w:type="spellEnd"/>
      <w:r>
        <w:rPr>
          <w:b/>
          <w:bCs/>
        </w:rPr>
        <w:t>):</w:t>
      </w:r>
      <w:r>
        <w:t xml:space="preserve"> Specijalizirani arhitekti događaja. Njihova uloga nadilazi tehničku organizaciju; oni su ključni u upravljanju rizicima, strateškom planiranju i financijskoj održivosti skupa.</w:t>
      </w:r>
    </w:p>
    <w:p w14:paraId="276A58AD" w14:textId="77777777" w:rsidR="005F467E" w:rsidRDefault="005F467E" w:rsidP="00CC1305">
      <w:pPr>
        <w:pStyle w:val="Compact"/>
        <w:numPr>
          <w:ilvl w:val="0"/>
          <w:numId w:val="127"/>
        </w:numPr>
        <w:spacing w:line="360" w:lineRule="auto"/>
      </w:pPr>
      <w:r>
        <w:rPr>
          <w:b/>
          <w:bCs/>
        </w:rPr>
        <w:t>DMC (</w:t>
      </w:r>
      <w:proofErr w:type="spellStart"/>
      <w:r>
        <w:rPr>
          <w:b/>
          <w:bCs/>
        </w:rPr>
        <w:t>Destination</w:t>
      </w:r>
      <w:proofErr w:type="spellEnd"/>
      <w:r>
        <w:rPr>
          <w:b/>
          <w:bCs/>
        </w:rPr>
        <w:t xml:space="preserve"> Management Company):</w:t>
      </w:r>
      <w:r>
        <w:t xml:space="preserve"> Eksperti za lokalnu logistiku. DMC posjeduje dubinsko znanje o destinacijskim resursima, pružajući kreativna rješenja i operativnu podršku koja osigurava autentičnost doživljaja.</w:t>
      </w:r>
    </w:p>
    <w:p w14:paraId="35D8A07E" w14:textId="77777777" w:rsidR="005F467E" w:rsidRDefault="005F467E" w:rsidP="00CC1305">
      <w:pPr>
        <w:pStyle w:val="Compact"/>
        <w:numPr>
          <w:ilvl w:val="0"/>
          <w:numId w:val="127"/>
        </w:numPr>
        <w:spacing w:line="360" w:lineRule="auto"/>
      </w:pPr>
      <w:proofErr w:type="spellStart"/>
      <w:r>
        <w:rPr>
          <w:b/>
          <w:bCs/>
        </w:rPr>
        <w:t>Convention</w:t>
      </w:r>
      <w:proofErr w:type="spellEnd"/>
      <w:r>
        <w:rPr>
          <w:b/>
          <w:bCs/>
        </w:rPr>
        <w:t xml:space="preserve"> </w:t>
      </w:r>
      <w:proofErr w:type="spellStart"/>
      <w:r>
        <w:rPr>
          <w:b/>
          <w:bCs/>
        </w:rPr>
        <w:t>Bureaus</w:t>
      </w:r>
      <w:proofErr w:type="spellEnd"/>
      <w:r>
        <w:rPr>
          <w:b/>
          <w:bCs/>
        </w:rPr>
        <w:t xml:space="preserve"> (Kongresni uredi):</w:t>
      </w:r>
      <w:r>
        <w:t xml:space="preserve"> Strateški promotori destinacije. Njihova je uloga pružanje nepristrane podrške organizatorima, koordinacija dionika i vođenje </w:t>
      </w:r>
      <w:r>
        <w:lastRenderedPageBreak/>
        <w:t>procesa kandidature (</w:t>
      </w:r>
      <w:proofErr w:type="spellStart"/>
      <w:r>
        <w:rPr>
          <w:i/>
          <w:iCs/>
        </w:rPr>
        <w:t>bidding</w:t>
      </w:r>
      <w:proofErr w:type="spellEnd"/>
      <w:r>
        <w:t>), što je ključno za privlačenje međunarodnih asocijacijskih kongresa.</w:t>
      </w:r>
    </w:p>
    <w:p w14:paraId="5291CBBA" w14:textId="77777777" w:rsidR="000F0EB1" w:rsidRDefault="00000000" w:rsidP="00CC1305">
      <w:pPr>
        <w:pStyle w:val="Heading3"/>
        <w:spacing w:line="360" w:lineRule="auto"/>
      </w:pPr>
      <w:bookmarkStart w:id="376" w:name="_Toc237462215"/>
      <w:r>
        <w:t>Multiplikativni učinci i imidž</w:t>
      </w:r>
      <w:bookmarkEnd w:id="376"/>
    </w:p>
    <w:p w14:paraId="3E418320" w14:textId="77777777" w:rsidR="005F467E" w:rsidRDefault="005F467E" w:rsidP="00CC1305">
      <w:pPr>
        <w:pStyle w:val="FirstParagraph"/>
        <w:spacing w:line="360" w:lineRule="auto"/>
      </w:pPr>
      <w:r>
        <w:t>Poslovni turizam generira multiplikativne učinke koji prožimaju cijelo lokalno gospodarstvo — od smještaja i transporta do visoke gastronomije i kulture. Uspješno realiziran MICE događaj podiže „</w:t>
      </w:r>
      <w:proofErr w:type="spellStart"/>
      <w:r>
        <w:t>soft</w:t>
      </w:r>
      <w:proofErr w:type="spellEnd"/>
      <w:r>
        <w:t xml:space="preserve"> </w:t>
      </w:r>
      <w:proofErr w:type="spellStart"/>
      <w:r>
        <w:t>power</w:t>
      </w:r>
      <w:proofErr w:type="spellEnd"/>
      <w:r>
        <w:t>“ destinacije, pozicionirajući je kao sigurno, profesionalno i inovativno središte (</w:t>
      </w:r>
      <w:proofErr w:type="spellStart"/>
      <w:r>
        <w:t>Bowdin</w:t>
      </w:r>
      <w:proofErr w:type="spellEnd"/>
      <w:r>
        <w:t xml:space="preserve"> </w:t>
      </w:r>
      <w:proofErr w:type="spellStart"/>
      <w:r>
        <w:t>et</w:t>
      </w:r>
      <w:proofErr w:type="spellEnd"/>
      <w:r>
        <w:t xml:space="preserve"> </w:t>
      </w:r>
      <w:proofErr w:type="spellStart"/>
      <w:r>
        <w:t>al</w:t>
      </w:r>
      <w:proofErr w:type="spellEnd"/>
      <w:r>
        <w:t>., 2024).</w:t>
      </w:r>
    </w:p>
    <w:p w14:paraId="72503352" w14:textId="77777777" w:rsidR="000F0EB1" w:rsidRDefault="00000000" w:rsidP="00CC1305">
      <w:pPr>
        <w:pStyle w:val="Heading3"/>
        <w:spacing w:line="360" w:lineRule="auto"/>
      </w:pPr>
      <w:bookmarkStart w:id="377" w:name="_Toc237462216"/>
      <w:r>
        <w:t>Stanje i razvojni potencijal kongresnog turizma u Hrvatskoj</w:t>
      </w:r>
      <w:bookmarkEnd w:id="377"/>
    </w:p>
    <w:p w14:paraId="09CDC2AF" w14:textId="77777777" w:rsidR="005F467E" w:rsidRDefault="005F467E" w:rsidP="00CC1305">
      <w:pPr>
        <w:pStyle w:val="FirstParagraph"/>
        <w:spacing w:line="360" w:lineRule="auto"/>
      </w:pPr>
      <w:r>
        <w:t>Hrvatska uživa status rastuće MICE destinacije, zahvaljujući izvrsnoj geografskoj poziciji i povijesnom nasljeđu koje pruža atraktivan ambijent za poslovne susrete.</w:t>
      </w:r>
    </w:p>
    <w:p w14:paraId="35B26AA6" w14:textId="77777777" w:rsidR="000F0EB1" w:rsidRDefault="00000000" w:rsidP="00CC1305">
      <w:pPr>
        <w:pStyle w:val="Heading3"/>
        <w:spacing w:line="360" w:lineRule="auto"/>
      </w:pPr>
      <w:bookmarkStart w:id="378" w:name="_Toc237462217"/>
      <w:r>
        <w:t>Analiza ponude i infrastrukturni jaz</w:t>
      </w:r>
      <w:bookmarkEnd w:id="378"/>
    </w:p>
    <w:p w14:paraId="18B22931" w14:textId="77777777" w:rsidR="005F467E" w:rsidRDefault="005F467E" w:rsidP="00CC1305">
      <w:pPr>
        <w:pStyle w:val="FirstParagraph"/>
        <w:spacing w:line="360" w:lineRule="auto"/>
      </w:pPr>
      <w:r>
        <w:t xml:space="preserve">Ponuda je primarno koncentrirana u hotelskom sektoru visokih kategorija (4* i 5*), koji su glavni nositelji infrastrukture. Međutim, kritička analiza ukazuje na značajan </w:t>
      </w:r>
      <w:r>
        <w:rPr>
          <w:b/>
          <w:bCs/>
        </w:rPr>
        <w:t>infrastrukturni jaz</w:t>
      </w:r>
      <w:r>
        <w:t>: nedostatak namjenskih, „</w:t>
      </w:r>
      <w:proofErr w:type="spellStart"/>
      <w:r>
        <w:t>smart</w:t>
      </w:r>
      <w:proofErr w:type="spellEnd"/>
      <w:r>
        <w:t>“ polivalentnih kongresnih centara ograničava Hrvatsku u prihvatu velikih asocijacijskih skupova koji zahtijevaju modularnost i najnaprednija tehnološka rješenja.</w:t>
      </w:r>
    </w:p>
    <w:p w14:paraId="05E2E9D6" w14:textId="77777777" w:rsidR="000F0EB1" w:rsidRDefault="00000000" w:rsidP="00CC1305">
      <w:pPr>
        <w:pStyle w:val="Heading3"/>
        <w:spacing w:line="360" w:lineRule="auto"/>
      </w:pPr>
      <w:bookmarkStart w:id="379" w:name="_Toc237462218"/>
      <w:r>
        <w:t>Regionalna diferencijacija</w:t>
      </w:r>
      <w:bookmarkEnd w:id="379"/>
    </w:p>
    <w:p w14:paraId="6D317096" w14:textId="77777777" w:rsidR="005F467E" w:rsidRDefault="005F467E" w:rsidP="00CC1305">
      <w:pPr>
        <w:pStyle w:val="Compact"/>
        <w:numPr>
          <w:ilvl w:val="0"/>
          <w:numId w:val="128"/>
        </w:numPr>
        <w:spacing w:line="360" w:lineRule="auto"/>
      </w:pPr>
      <w:r>
        <w:rPr>
          <w:b/>
          <w:bCs/>
        </w:rPr>
        <w:t>Zagreb:</w:t>
      </w:r>
      <w:r>
        <w:t xml:space="preserve"> Poslovno i administrativno središte s najvećom koncentracijom događaja tijekom cijele godine.</w:t>
      </w:r>
    </w:p>
    <w:p w14:paraId="1CB90D06" w14:textId="77777777" w:rsidR="005F467E" w:rsidRDefault="005F467E" w:rsidP="00CC1305">
      <w:pPr>
        <w:pStyle w:val="Compact"/>
        <w:numPr>
          <w:ilvl w:val="0"/>
          <w:numId w:val="128"/>
        </w:numPr>
        <w:spacing w:line="360" w:lineRule="auto"/>
      </w:pPr>
      <w:r>
        <w:rPr>
          <w:b/>
          <w:bCs/>
        </w:rPr>
        <w:t>Dubrovnik:</w:t>
      </w:r>
      <w:r>
        <w:t xml:space="preserve"> Globalni brend, fokusiran na ekskluzivne međunarodne kongrese i poticajna putovanja.</w:t>
      </w:r>
    </w:p>
    <w:p w14:paraId="023573A1" w14:textId="77777777" w:rsidR="005F467E" w:rsidRDefault="005F467E" w:rsidP="00CC1305">
      <w:pPr>
        <w:pStyle w:val="Compact"/>
        <w:numPr>
          <w:ilvl w:val="0"/>
          <w:numId w:val="128"/>
        </w:numPr>
        <w:spacing w:line="360" w:lineRule="auto"/>
      </w:pPr>
      <w:r>
        <w:rPr>
          <w:b/>
          <w:bCs/>
        </w:rPr>
        <w:t>Opatija/Kvarner:</w:t>
      </w:r>
      <w:r>
        <w:t xml:space="preserve"> Regija čiji </w:t>
      </w:r>
      <w:r>
        <w:rPr>
          <w:b/>
          <w:bCs/>
        </w:rPr>
        <w:t>povijesni kontekst</w:t>
      </w:r>
      <w:r>
        <w:t xml:space="preserve"> (kao jedno od najstarijih lječilišnih središta Europe) izravno oblikuje današnji identitet destinacije, spajajući kongresnu ponudu s wellness segmentom.</w:t>
      </w:r>
    </w:p>
    <w:p w14:paraId="57A18FCC" w14:textId="77777777" w:rsidR="005F467E" w:rsidRDefault="005F467E" w:rsidP="00CC1305">
      <w:pPr>
        <w:pStyle w:val="Compact"/>
        <w:numPr>
          <w:ilvl w:val="0"/>
          <w:numId w:val="128"/>
        </w:numPr>
        <w:spacing w:line="360" w:lineRule="auto"/>
      </w:pPr>
      <w:r>
        <w:rPr>
          <w:b/>
          <w:bCs/>
        </w:rPr>
        <w:t>Istra i Split:</w:t>
      </w:r>
      <w:r>
        <w:t xml:space="preserve"> Primjeri uspješne integracije suvremene hotelske infrastrukture i autentične mediteranske ponude.</w:t>
      </w:r>
    </w:p>
    <w:p w14:paraId="6C167AAC" w14:textId="77777777" w:rsidR="005F467E" w:rsidRDefault="005F467E" w:rsidP="00CC1305">
      <w:pPr>
        <w:pStyle w:val="FirstParagraph"/>
        <w:spacing w:line="360" w:lineRule="auto"/>
      </w:pPr>
      <w:r>
        <w:lastRenderedPageBreak/>
        <w:t xml:space="preserve">Sustavno planiranje nužno je kako bi se nadvladala </w:t>
      </w:r>
      <w:proofErr w:type="spellStart"/>
      <w:r>
        <w:t>sezonalnost</w:t>
      </w:r>
      <w:proofErr w:type="spellEnd"/>
      <w:r>
        <w:t xml:space="preserve"> i osigurala dugoročna održivost.</w:t>
      </w:r>
    </w:p>
    <w:p w14:paraId="356D091A" w14:textId="77777777" w:rsidR="000F0EB1" w:rsidRDefault="00000000" w:rsidP="00CC1305">
      <w:pPr>
        <w:pStyle w:val="Heading3"/>
        <w:spacing w:line="360" w:lineRule="auto"/>
      </w:pPr>
      <w:bookmarkStart w:id="380" w:name="_Toc237462219"/>
      <w:r>
        <w:t>SWOT analiza hrvatskog kongresnog turizma</w:t>
      </w:r>
      <w:bookmarkEnd w:id="380"/>
    </w:p>
    <w:p w14:paraId="33030496" w14:textId="77777777" w:rsidR="005F467E" w:rsidRDefault="005F467E" w:rsidP="00CC1305">
      <w:pPr>
        <w:pStyle w:val="FirstParagraph"/>
        <w:spacing w:line="360" w:lineRule="auto"/>
      </w:pPr>
      <w:r>
        <w:t>Na temelju strateških dokumenata (</w:t>
      </w:r>
      <w:proofErr w:type="spellStart"/>
      <w:r>
        <w:t>Telišman</w:t>
      </w:r>
      <w:proofErr w:type="spellEnd"/>
      <w:r>
        <w:t>-Košuta &amp; Sever, 2016; Vlaho Ćavar, 2024), objektivna slika sektora prikazana je kroz sljedeću matricu:</w:t>
      </w:r>
    </w:p>
    <w:p w14:paraId="15D3B5AD" w14:textId="77777777" w:rsidR="005F467E" w:rsidRDefault="005F467E" w:rsidP="00CC1305">
      <w:pPr>
        <w:pStyle w:val="Compact"/>
        <w:numPr>
          <w:ilvl w:val="0"/>
          <w:numId w:val="129"/>
        </w:numPr>
        <w:spacing w:line="360" w:lineRule="auto"/>
      </w:pPr>
      <w:r>
        <w:rPr>
          <w:b/>
          <w:bCs/>
        </w:rPr>
        <w:t>Snage (</w:t>
      </w:r>
      <w:proofErr w:type="spellStart"/>
      <w:r>
        <w:rPr>
          <w:b/>
          <w:bCs/>
        </w:rPr>
        <w:t>Strengths</w:t>
      </w:r>
      <w:proofErr w:type="spellEnd"/>
      <w:r>
        <w:rPr>
          <w:b/>
          <w:bCs/>
        </w:rPr>
        <w:t>):</w:t>
      </w:r>
    </w:p>
    <w:p w14:paraId="75ED76C0" w14:textId="77777777" w:rsidR="005F467E" w:rsidRDefault="005F467E" w:rsidP="00CC1305">
      <w:pPr>
        <w:pStyle w:val="Compact"/>
        <w:numPr>
          <w:ilvl w:val="1"/>
          <w:numId w:val="129"/>
        </w:numPr>
        <w:spacing w:line="360" w:lineRule="auto"/>
      </w:pPr>
      <w:r>
        <w:t>Visoka razina sigurnosti i stabilnosti.</w:t>
      </w:r>
    </w:p>
    <w:p w14:paraId="31F199D7" w14:textId="77777777" w:rsidR="005F467E" w:rsidRDefault="005F467E" w:rsidP="00CC1305">
      <w:pPr>
        <w:pStyle w:val="Compact"/>
        <w:numPr>
          <w:ilvl w:val="1"/>
          <w:numId w:val="129"/>
        </w:numPr>
        <w:spacing w:line="360" w:lineRule="auto"/>
      </w:pPr>
      <w:r>
        <w:t xml:space="preserve">Izvrsna kvaliteta usluge u </w:t>
      </w:r>
      <w:proofErr w:type="spellStart"/>
      <w:r>
        <w:t>premium</w:t>
      </w:r>
      <w:proofErr w:type="spellEnd"/>
      <w:r>
        <w:t xml:space="preserve"> hotelskom segmentu.</w:t>
      </w:r>
    </w:p>
    <w:p w14:paraId="1CA78AC6" w14:textId="77777777" w:rsidR="005F467E" w:rsidRDefault="005F467E" w:rsidP="00CC1305">
      <w:pPr>
        <w:pStyle w:val="Compact"/>
        <w:numPr>
          <w:ilvl w:val="1"/>
          <w:numId w:val="129"/>
        </w:numPr>
        <w:spacing w:line="360" w:lineRule="auto"/>
      </w:pPr>
      <w:r>
        <w:t>Atraktivnost prirodne i kulturne baštine.</w:t>
      </w:r>
    </w:p>
    <w:p w14:paraId="62839436" w14:textId="77777777" w:rsidR="005F467E" w:rsidRDefault="005F467E" w:rsidP="00CC1305">
      <w:pPr>
        <w:pStyle w:val="Compact"/>
        <w:numPr>
          <w:ilvl w:val="0"/>
          <w:numId w:val="129"/>
        </w:numPr>
        <w:spacing w:line="360" w:lineRule="auto"/>
      </w:pPr>
      <w:r>
        <w:rPr>
          <w:b/>
          <w:bCs/>
        </w:rPr>
        <w:t>Slabosti (</w:t>
      </w:r>
      <w:proofErr w:type="spellStart"/>
      <w:r>
        <w:rPr>
          <w:b/>
          <w:bCs/>
        </w:rPr>
        <w:t>Weaknesses</w:t>
      </w:r>
      <w:proofErr w:type="spellEnd"/>
      <w:r>
        <w:rPr>
          <w:b/>
          <w:bCs/>
        </w:rPr>
        <w:t>):</w:t>
      </w:r>
    </w:p>
    <w:p w14:paraId="6CD9C3FD" w14:textId="77777777" w:rsidR="005F467E" w:rsidRDefault="005F467E" w:rsidP="00CC1305">
      <w:pPr>
        <w:pStyle w:val="Compact"/>
        <w:numPr>
          <w:ilvl w:val="1"/>
          <w:numId w:val="129"/>
        </w:numPr>
        <w:spacing w:line="360" w:lineRule="auto"/>
      </w:pPr>
      <w:r>
        <w:t>Nedostatak velikih, namjenskih kongresnih centara.</w:t>
      </w:r>
    </w:p>
    <w:p w14:paraId="7940C215" w14:textId="77777777" w:rsidR="005F467E" w:rsidRDefault="005F467E" w:rsidP="00CC1305">
      <w:pPr>
        <w:pStyle w:val="Compact"/>
        <w:numPr>
          <w:ilvl w:val="1"/>
          <w:numId w:val="129"/>
        </w:numPr>
        <w:spacing w:line="360" w:lineRule="auto"/>
      </w:pPr>
      <w:r>
        <w:t>Slaba zračna povezanost izvan glavne ljetne sezone.</w:t>
      </w:r>
    </w:p>
    <w:p w14:paraId="4462A587" w14:textId="77777777" w:rsidR="005F467E" w:rsidRDefault="005F467E" w:rsidP="00CC1305">
      <w:pPr>
        <w:pStyle w:val="Compact"/>
        <w:numPr>
          <w:ilvl w:val="1"/>
          <w:numId w:val="129"/>
        </w:numPr>
        <w:spacing w:line="360" w:lineRule="auto"/>
      </w:pPr>
      <w:r>
        <w:t>Ovisnost o hotelskim kapacitetima za velike skupove.</w:t>
      </w:r>
    </w:p>
    <w:p w14:paraId="1774F64D" w14:textId="77777777" w:rsidR="005F467E" w:rsidRDefault="005F467E" w:rsidP="00CC1305">
      <w:pPr>
        <w:pStyle w:val="Compact"/>
        <w:numPr>
          <w:ilvl w:val="0"/>
          <w:numId w:val="129"/>
        </w:numPr>
        <w:spacing w:line="360" w:lineRule="auto"/>
      </w:pPr>
      <w:r>
        <w:rPr>
          <w:b/>
          <w:bCs/>
        </w:rPr>
        <w:t>Prilike (</w:t>
      </w:r>
      <w:proofErr w:type="spellStart"/>
      <w:r>
        <w:rPr>
          <w:b/>
          <w:bCs/>
        </w:rPr>
        <w:t>Opportunities</w:t>
      </w:r>
      <w:proofErr w:type="spellEnd"/>
      <w:r>
        <w:rPr>
          <w:b/>
          <w:bCs/>
        </w:rPr>
        <w:t>):</w:t>
      </w:r>
    </w:p>
    <w:p w14:paraId="7D199BAB" w14:textId="77777777" w:rsidR="005F467E" w:rsidRDefault="005F467E" w:rsidP="00CC1305">
      <w:pPr>
        <w:pStyle w:val="Compact"/>
        <w:numPr>
          <w:ilvl w:val="1"/>
          <w:numId w:val="129"/>
        </w:numPr>
        <w:spacing w:line="360" w:lineRule="auto"/>
      </w:pPr>
      <w:r>
        <w:t xml:space="preserve">Snažan rast </w:t>
      </w:r>
      <w:proofErr w:type="spellStart"/>
      <w:r>
        <w:rPr>
          <w:i/>
          <w:iCs/>
        </w:rPr>
        <w:t>bleisure</w:t>
      </w:r>
      <w:proofErr w:type="spellEnd"/>
      <w:r>
        <w:t xml:space="preserve"> segmenta (spoj posla i odmora).</w:t>
      </w:r>
    </w:p>
    <w:p w14:paraId="5A75FC0F" w14:textId="77777777" w:rsidR="005F467E" w:rsidRDefault="005F467E" w:rsidP="00CC1305">
      <w:pPr>
        <w:pStyle w:val="Compact"/>
        <w:numPr>
          <w:ilvl w:val="1"/>
          <w:numId w:val="129"/>
        </w:numPr>
        <w:spacing w:line="360" w:lineRule="auto"/>
      </w:pPr>
      <w:r>
        <w:t>Mogućnost pozicioniranja kao „zelene“ i održive destinacije.</w:t>
      </w:r>
    </w:p>
    <w:p w14:paraId="7B53BEE9" w14:textId="77777777" w:rsidR="005F467E" w:rsidRDefault="005F467E" w:rsidP="00CC1305">
      <w:pPr>
        <w:pStyle w:val="Compact"/>
        <w:numPr>
          <w:ilvl w:val="1"/>
          <w:numId w:val="129"/>
        </w:numPr>
        <w:spacing w:line="360" w:lineRule="auto"/>
      </w:pPr>
      <w:r>
        <w:t>Digitalna transformacija i primjena AI tehnologija.</w:t>
      </w:r>
    </w:p>
    <w:p w14:paraId="56CFED53" w14:textId="77777777" w:rsidR="005F467E" w:rsidRDefault="005F467E" w:rsidP="00CC1305">
      <w:pPr>
        <w:pStyle w:val="Compact"/>
        <w:numPr>
          <w:ilvl w:val="0"/>
          <w:numId w:val="129"/>
        </w:numPr>
        <w:spacing w:line="360" w:lineRule="auto"/>
      </w:pPr>
      <w:r>
        <w:rPr>
          <w:b/>
          <w:bCs/>
        </w:rPr>
        <w:t>Prijetnje (</w:t>
      </w:r>
      <w:proofErr w:type="spellStart"/>
      <w:r>
        <w:rPr>
          <w:b/>
          <w:bCs/>
        </w:rPr>
        <w:t>Threats</w:t>
      </w:r>
      <w:proofErr w:type="spellEnd"/>
      <w:r>
        <w:rPr>
          <w:b/>
          <w:bCs/>
        </w:rPr>
        <w:t>):</w:t>
      </w:r>
    </w:p>
    <w:p w14:paraId="01D06C96" w14:textId="77777777" w:rsidR="005F467E" w:rsidRDefault="005F467E" w:rsidP="00CC1305">
      <w:pPr>
        <w:pStyle w:val="Compact"/>
        <w:numPr>
          <w:ilvl w:val="1"/>
          <w:numId w:val="129"/>
        </w:numPr>
        <w:spacing w:line="360" w:lineRule="auto"/>
      </w:pPr>
      <w:r>
        <w:t>Intenzivna konkurencija na Mediteranu.</w:t>
      </w:r>
    </w:p>
    <w:p w14:paraId="33E26B65" w14:textId="77777777" w:rsidR="005F467E" w:rsidRDefault="005F467E" w:rsidP="00CC1305">
      <w:pPr>
        <w:pStyle w:val="Compact"/>
        <w:numPr>
          <w:ilvl w:val="1"/>
          <w:numId w:val="129"/>
        </w:numPr>
        <w:spacing w:line="360" w:lineRule="auto"/>
      </w:pPr>
      <w:r>
        <w:t xml:space="preserve">Geopolitička nestabilnost i inflatorni </w:t>
      </w:r>
      <w:proofErr w:type="spellStart"/>
      <w:r>
        <w:t>pritisci.Strateški</w:t>
      </w:r>
      <w:proofErr w:type="spellEnd"/>
      <w:r>
        <w:t xml:space="preserve"> programi razvoja u Hrvatskoj</w:t>
      </w:r>
    </w:p>
    <w:p w14:paraId="103EBE50" w14:textId="77777777" w:rsidR="005F467E" w:rsidRDefault="005F467E" w:rsidP="00CC1305">
      <w:pPr>
        <w:pStyle w:val="FirstParagraph"/>
        <w:spacing w:line="360" w:lineRule="auto"/>
      </w:pPr>
      <w:r>
        <w:t>Nacionalna strategija razvoja MICE sektora realizira se kroz ciljane programe koji jačaju konkurentnost Hrvatske:</w:t>
      </w:r>
    </w:p>
    <w:p w14:paraId="5217CB84" w14:textId="77777777" w:rsidR="005F467E" w:rsidRDefault="005F467E" w:rsidP="00CC1305">
      <w:pPr>
        <w:pStyle w:val="Compact"/>
        <w:numPr>
          <w:ilvl w:val="0"/>
          <w:numId w:val="130"/>
        </w:numPr>
        <w:spacing w:line="360" w:lineRule="auto"/>
      </w:pPr>
      <w:r>
        <w:rPr>
          <w:b/>
          <w:bCs/>
        </w:rPr>
        <w:t>CONVEST:</w:t>
      </w:r>
      <w:r>
        <w:t xml:space="preserve"> Poticanje investicija u namjensku MICE infrastrukturu.</w:t>
      </w:r>
    </w:p>
    <w:p w14:paraId="75E77997" w14:textId="77777777" w:rsidR="005F467E" w:rsidRDefault="005F467E" w:rsidP="00CC1305">
      <w:pPr>
        <w:pStyle w:val="Compact"/>
        <w:numPr>
          <w:ilvl w:val="0"/>
          <w:numId w:val="130"/>
        </w:numPr>
        <w:spacing w:line="360" w:lineRule="auto"/>
      </w:pPr>
      <w:r>
        <w:rPr>
          <w:b/>
          <w:bCs/>
        </w:rPr>
        <w:t>CONCAP:</w:t>
      </w:r>
      <w:r>
        <w:t xml:space="preserve"> Edukacija i osnaživanje ljudskih potencijala te jačanje kongresnih ureda.</w:t>
      </w:r>
    </w:p>
    <w:p w14:paraId="4C30929C" w14:textId="77777777" w:rsidR="005F467E" w:rsidRDefault="005F467E" w:rsidP="00CC1305">
      <w:pPr>
        <w:pStyle w:val="Compact"/>
        <w:numPr>
          <w:ilvl w:val="0"/>
          <w:numId w:val="130"/>
        </w:numPr>
        <w:spacing w:line="360" w:lineRule="auto"/>
      </w:pPr>
      <w:r>
        <w:rPr>
          <w:b/>
          <w:bCs/>
        </w:rPr>
        <w:t>CONQUALITY:</w:t>
      </w:r>
      <w:r>
        <w:t xml:space="preserve"> Uvođenje standarda kvalitete i certifikacije dionika.</w:t>
      </w:r>
    </w:p>
    <w:p w14:paraId="7E755524" w14:textId="77777777" w:rsidR="005F467E" w:rsidRDefault="005F467E" w:rsidP="00CC1305">
      <w:pPr>
        <w:pStyle w:val="Compact"/>
        <w:numPr>
          <w:ilvl w:val="0"/>
          <w:numId w:val="130"/>
        </w:numPr>
        <w:spacing w:line="360" w:lineRule="auto"/>
      </w:pPr>
      <w:r>
        <w:rPr>
          <w:b/>
          <w:bCs/>
        </w:rPr>
        <w:t>CONVIS:</w:t>
      </w:r>
      <w:r>
        <w:t xml:space="preserve"> Međunarodno </w:t>
      </w:r>
      <w:proofErr w:type="spellStart"/>
      <w:r>
        <w:t>brendiranje</w:t>
      </w:r>
      <w:proofErr w:type="spellEnd"/>
      <w:r>
        <w:t xml:space="preserve"> i povećanje vidljivosti Hrvatske na MICE mapi.</w:t>
      </w:r>
    </w:p>
    <w:p w14:paraId="76504A8C" w14:textId="77777777" w:rsidR="005F467E" w:rsidRDefault="005F467E" w:rsidP="00CC1305">
      <w:pPr>
        <w:pStyle w:val="Compact"/>
        <w:numPr>
          <w:ilvl w:val="0"/>
          <w:numId w:val="130"/>
        </w:numPr>
        <w:spacing w:line="360" w:lineRule="auto"/>
      </w:pPr>
      <w:r>
        <w:rPr>
          <w:b/>
          <w:bCs/>
        </w:rPr>
        <w:lastRenderedPageBreak/>
        <w:t>Ambasador program:</w:t>
      </w:r>
      <w:r>
        <w:t xml:space="preserve"> Ključna inicijativa koja uključuje znanstvenu i stručnu elitu u privlačenje međunarodnih skupova kroz njihove matične asocijacije.</w:t>
      </w:r>
    </w:p>
    <w:p w14:paraId="0148E276" w14:textId="77777777" w:rsidR="000F0EB1" w:rsidRDefault="00000000" w:rsidP="00CC1305">
      <w:pPr>
        <w:pStyle w:val="Heading3"/>
        <w:spacing w:line="360" w:lineRule="auto"/>
      </w:pPr>
      <w:bookmarkStart w:id="381" w:name="_Toc237462220"/>
      <w:r>
        <w:t>Suvremeni globalni trendovi do 2026. godine</w:t>
      </w:r>
      <w:bookmarkEnd w:id="381"/>
    </w:p>
    <w:p w14:paraId="6424773F" w14:textId="77777777" w:rsidR="005F467E" w:rsidRDefault="005F467E" w:rsidP="00CC1305">
      <w:pPr>
        <w:pStyle w:val="FirstParagraph"/>
        <w:spacing w:line="360" w:lineRule="auto"/>
      </w:pPr>
      <w:r>
        <w:t>Industrija događaja prolazi kroz redefiniranje vođeno tehnologijom i promjenama u ponašanju sudionika.</w:t>
      </w:r>
    </w:p>
    <w:p w14:paraId="65FF966F" w14:textId="77777777" w:rsidR="005F467E" w:rsidRDefault="005F467E" w:rsidP="00CC1305">
      <w:pPr>
        <w:pStyle w:val="Compact"/>
        <w:numPr>
          <w:ilvl w:val="0"/>
          <w:numId w:val="131"/>
        </w:numPr>
        <w:spacing w:line="360" w:lineRule="auto"/>
      </w:pPr>
      <w:r>
        <w:rPr>
          <w:b/>
          <w:bCs/>
        </w:rPr>
        <w:t>Hibridni formati i AI:</w:t>
      </w:r>
      <w:r>
        <w:t xml:space="preserve"> Umjetna inteligencija i VR postaju integralni dio angažmana sudionika, omogućujući personalizaciju iskustva (</w:t>
      </w:r>
      <w:proofErr w:type="spellStart"/>
      <w:r>
        <w:t>MeetingEvent</w:t>
      </w:r>
      <w:proofErr w:type="spellEnd"/>
      <w:r>
        <w:t>, 2026).</w:t>
      </w:r>
    </w:p>
    <w:p w14:paraId="193B10DF" w14:textId="77777777" w:rsidR="005F467E" w:rsidRDefault="005F467E" w:rsidP="00CC1305">
      <w:pPr>
        <w:pStyle w:val="Compact"/>
        <w:numPr>
          <w:ilvl w:val="0"/>
          <w:numId w:val="131"/>
        </w:numPr>
        <w:spacing w:line="360" w:lineRule="auto"/>
      </w:pPr>
      <w:r>
        <w:rPr>
          <w:b/>
          <w:bCs/>
        </w:rPr>
        <w:t>Održivost (</w:t>
      </w:r>
      <w:proofErr w:type="spellStart"/>
      <w:r>
        <w:rPr>
          <w:b/>
          <w:bCs/>
        </w:rPr>
        <w:t>Carbon-neutral</w:t>
      </w:r>
      <w:proofErr w:type="spellEnd"/>
      <w:r>
        <w:rPr>
          <w:b/>
          <w:bCs/>
        </w:rPr>
        <w:t>):</w:t>
      </w:r>
      <w:r>
        <w:t xml:space="preserve"> Prema ciljevima UN-a, planiranje s nultim otiskom ugljika postaje standard. Mjerljivost ekološkog utjecaja je nužan preduvjet za suradnju s korporativnim sektorom.</w:t>
      </w:r>
    </w:p>
    <w:p w14:paraId="0A02E7BF" w14:textId="77777777" w:rsidR="005F467E" w:rsidRDefault="005F467E" w:rsidP="00CC1305">
      <w:pPr>
        <w:pStyle w:val="Compact"/>
        <w:numPr>
          <w:ilvl w:val="0"/>
          <w:numId w:val="131"/>
        </w:numPr>
        <w:spacing w:line="360" w:lineRule="auto"/>
      </w:pPr>
      <w:r>
        <w:rPr>
          <w:b/>
          <w:bCs/>
        </w:rPr>
        <w:t xml:space="preserve">Wellness i </w:t>
      </w:r>
      <w:proofErr w:type="spellStart"/>
      <w:r>
        <w:rPr>
          <w:b/>
          <w:bCs/>
        </w:rPr>
        <w:t>Bleisure</w:t>
      </w:r>
      <w:proofErr w:type="spellEnd"/>
      <w:r>
        <w:rPr>
          <w:b/>
          <w:bCs/>
        </w:rPr>
        <w:t>:</w:t>
      </w:r>
      <w:r>
        <w:t xml:space="preserve"> Holistički pristup uključuje brigu o zdravlju sudionika unutar poslovnog programa.</w:t>
      </w:r>
    </w:p>
    <w:p w14:paraId="2C814EB9" w14:textId="77777777" w:rsidR="005F467E" w:rsidRDefault="005F467E" w:rsidP="00CC1305">
      <w:pPr>
        <w:pStyle w:val="Compact"/>
        <w:numPr>
          <w:ilvl w:val="0"/>
          <w:numId w:val="131"/>
        </w:numPr>
        <w:spacing w:line="360" w:lineRule="auto"/>
      </w:pPr>
      <w:r>
        <w:rPr>
          <w:b/>
          <w:bCs/>
        </w:rPr>
        <w:t>Netradicionalne lokacije:</w:t>
      </w:r>
      <w:r>
        <w:t xml:space="preserve"> Pomak od sterilnih dvorana prema industrijskim prostorima i prirodnim ambijentima radi postizanja autentičnosti.</w:t>
      </w:r>
    </w:p>
    <w:p w14:paraId="77B5DBDB" w14:textId="77777777" w:rsidR="005F467E" w:rsidRDefault="005F467E" w:rsidP="00CC1305">
      <w:pPr>
        <w:pStyle w:val="Compact"/>
        <w:numPr>
          <w:ilvl w:val="0"/>
          <w:numId w:val="131"/>
        </w:numPr>
        <w:spacing w:line="360" w:lineRule="auto"/>
      </w:pPr>
      <w:r>
        <w:rPr>
          <w:b/>
          <w:bCs/>
        </w:rPr>
        <w:t xml:space="preserve">Kompresija </w:t>
      </w:r>
      <w:proofErr w:type="spellStart"/>
      <w:r>
        <w:rPr>
          <w:b/>
          <w:bCs/>
        </w:rPr>
        <w:t>booking</w:t>
      </w:r>
      <w:proofErr w:type="spellEnd"/>
      <w:r>
        <w:rPr>
          <w:b/>
          <w:bCs/>
        </w:rPr>
        <w:t xml:space="preserve"> prozora:</w:t>
      </w:r>
      <w:r>
        <w:t xml:space="preserve"> Trend planiranja skraćen na 4 do 6 mjeseci zahtijeva visoku operativnu agilnost (CREA Group, 2026).</w:t>
      </w:r>
    </w:p>
    <w:p w14:paraId="16C059CC" w14:textId="77777777" w:rsidR="005F467E" w:rsidRDefault="005F467E" w:rsidP="00CC1305">
      <w:pPr>
        <w:pStyle w:val="FirstParagraph"/>
        <w:spacing w:line="360" w:lineRule="auto"/>
      </w:pPr>
      <w:r>
        <w:t>Budućnost sektora leži u sinergiji visoke tehnologije i nezamjenjivog, autentičnog ljudskog kontakta.</w:t>
      </w:r>
    </w:p>
    <w:p w14:paraId="6C419689" w14:textId="77777777" w:rsidR="000F0EB1" w:rsidRDefault="00000000" w:rsidP="00CC1305">
      <w:pPr>
        <w:pStyle w:val="Heading3"/>
        <w:spacing w:line="360" w:lineRule="auto"/>
      </w:pPr>
      <w:bookmarkStart w:id="382" w:name="_Toc237462221"/>
      <w:r>
        <w:t>Pitanja i zadaci</w:t>
      </w:r>
      <w:bookmarkEnd w:id="382"/>
    </w:p>
    <w:p w14:paraId="2B390526" w14:textId="77777777" w:rsidR="000F0EB1" w:rsidRDefault="00000000" w:rsidP="00CC1305">
      <w:pPr>
        <w:pStyle w:val="Compact"/>
        <w:numPr>
          <w:ilvl w:val="0"/>
          <w:numId w:val="139"/>
        </w:numPr>
        <w:spacing w:line="360" w:lineRule="auto"/>
      </w:pPr>
      <w:r>
        <w:t>Razložite kraticu MICE i za svaki segment navedite po jedan primjer događaja u Republici Hrvatskoj.</w:t>
      </w:r>
    </w:p>
    <w:p w14:paraId="4587548D" w14:textId="77777777" w:rsidR="000F0EB1" w:rsidRDefault="00000000" w:rsidP="00CC1305">
      <w:pPr>
        <w:pStyle w:val="Compact"/>
        <w:numPr>
          <w:ilvl w:val="0"/>
          <w:numId w:val="139"/>
        </w:numPr>
        <w:spacing w:line="360" w:lineRule="auto"/>
      </w:pPr>
      <w:r>
        <w:t>Objasnite razliku između mega-događaja, obilježavajućih (</w:t>
      </w:r>
      <w:proofErr w:type="spellStart"/>
      <w:r>
        <w:t>hallmark</w:t>
      </w:r>
      <w:proofErr w:type="spellEnd"/>
      <w:r>
        <w:t xml:space="preserve">) i velikih (major) događaja prema </w:t>
      </w:r>
      <w:proofErr w:type="spellStart"/>
      <w:r>
        <w:t>Bowdinu</w:t>
      </w:r>
      <w:proofErr w:type="spellEnd"/>
      <w:r>
        <w:t xml:space="preserve"> i suradnicima (2024).</w:t>
      </w:r>
    </w:p>
    <w:p w14:paraId="73C38594" w14:textId="77777777" w:rsidR="000F0EB1" w:rsidRDefault="00000000" w:rsidP="00CC1305">
      <w:pPr>
        <w:pStyle w:val="Compact"/>
        <w:numPr>
          <w:ilvl w:val="0"/>
          <w:numId w:val="139"/>
        </w:numPr>
        <w:spacing w:line="360" w:lineRule="auto"/>
      </w:pPr>
      <w:r>
        <w:t xml:space="preserve">Usporedite poslovni i odmorišni turizam prema motivu putovanja, nositelju odluke o putovanju, </w:t>
      </w:r>
      <w:proofErr w:type="spellStart"/>
      <w:r>
        <w:t>sezonalnosti</w:t>
      </w:r>
      <w:proofErr w:type="spellEnd"/>
      <w:r>
        <w:t xml:space="preserve"> i potrošnji (Tablica 11.11).</w:t>
      </w:r>
    </w:p>
    <w:p w14:paraId="2EE86F3C" w14:textId="77777777" w:rsidR="000F0EB1" w:rsidRDefault="00000000" w:rsidP="00CC1305">
      <w:pPr>
        <w:pStyle w:val="Compact"/>
        <w:numPr>
          <w:ilvl w:val="0"/>
          <w:numId w:val="139"/>
        </w:numPr>
        <w:spacing w:line="360" w:lineRule="auto"/>
      </w:pPr>
      <w:r>
        <w:t>Što obuhvaća infrastrukturni jaz hrvatskoga kongresnog turizma i zašto ograničava prihvat velikih asocijacijskih skupova?</w:t>
      </w:r>
    </w:p>
    <w:p w14:paraId="26001D00" w14:textId="77777777" w:rsidR="000F0EB1" w:rsidRDefault="00000000" w:rsidP="00CC1305">
      <w:pPr>
        <w:pStyle w:val="Compact"/>
        <w:numPr>
          <w:ilvl w:val="0"/>
          <w:numId w:val="139"/>
        </w:numPr>
        <w:spacing w:line="360" w:lineRule="auto"/>
      </w:pPr>
      <w:r>
        <w:lastRenderedPageBreak/>
        <w:t>Opišite ulogu PCO-a u destinacijskom lancu vrijednosti i objasnite zašto sinergija javnog i privatnog sektora presudno utječe na konzistentnost kvalitete.</w:t>
      </w:r>
    </w:p>
    <w:p w14:paraId="6D65586C" w14:textId="77777777" w:rsidR="000F0EB1" w:rsidRDefault="00000000" w:rsidP="00CC1305">
      <w:pPr>
        <w:pStyle w:val="Compact"/>
        <w:numPr>
          <w:ilvl w:val="0"/>
          <w:numId w:val="139"/>
        </w:numPr>
        <w:spacing w:line="360" w:lineRule="auto"/>
      </w:pPr>
      <w:r>
        <w:t xml:space="preserve">Usporedite profile Zagreba, Dubrovnika i Opatije kao kongresnih destinacija te obrazložite koja je od njih najmanje izložena </w:t>
      </w:r>
      <w:proofErr w:type="spellStart"/>
      <w:r>
        <w:t>sezonalnosti</w:t>
      </w:r>
      <w:proofErr w:type="spellEnd"/>
      <w:r>
        <w:t xml:space="preserve"> i zašto.</w:t>
      </w:r>
    </w:p>
    <w:p w14:paraId="63FE15C0" w14:textId="77777777" w:rsidR="000F0EB1" w:rsidRDefault="00000000" w:rsidP="00CC1305">
      <w:pPr>
        <w:pStyle w:val="Heading3"/>
        <w:spacing w:line="360" w:lineRule="auto"/>
      </w:pPr>
      <w:bookmarkStart w:id="383" w:name="_Toc237462222"/>
      <w:r>
        <w:t>Popis literature</w:t>
      </w:r>
      <w:bookmarkEnd w:id="383"/>
    </w:p>
    <w:p w14:paraId="259563F5" w14:textId="77777777" w:rsidR="005F467E" w:rsidRDefault="005F467E" w:rsidP="00CC1305">
      <w:pPr>
        <w:pStyle w:val="FirstParagraph"/>
        <w:spacing w:line="360" w:lineRule="auto"/>
      </w:pPr>
      <w:proofErr w:type="spellStart"/>
      <w:r>
        <w:t>Bowdin</w:t>
      </w:r>
      <w:proofErr w:type="spellEnd"/>
      <w:r>
        <w:t xml:space="preserve">, G. A. J., Allen, J., Harris, R., </w:t>
      </w:r>
      <w:proofErr w:type="spellStart"/>
      <w:r>
        <w:t>Jago</w:t>
      </w:r>
      <w:proofErr w:type="spellEnd"/>
      <w:r>
        <w:t xml:space="preserve">, L., </w:t>
      </w:r>
      <w:proofErr w:type="spellStart"/>
      <w:r>
        <w:t>O’Toole</w:t>
      </w:r>
      <w:proofErr w:type="spellEnd"/>
      <w:r>
        <w:t xml:space="preserve">, W., &amp; </w:t>
      </w:r>
      <w:proofErr w:type="spellStart"/>
      <w:r>
        <w:t>McDonnell</w:t>
      </w:r>
      <w:proofErr w:type="spellEnd"/>
      <w:r>
        <w:t xml:space="preserve">, I. (2024). </w:t>
      </w:r>
      <w:proofErr w:type="spellStart"/>
      <w:r>
        <w:rPr>
          <w:i/>
          <w:iCs/>
        </w:rPr>
        <w:t>Events</w:t>
      </w:r>
      <w:proofErr w:type="spellEnd"/>
      <w:r>
        <w:rPr>
          <w:i/>
          <w:iCs/>
        </w:rPr>
        <w:t xml:space="preserve"> Management</w:t>
      </w:r>
      <w:r>
        <w:t xml:space="preserve"> (4. </w:t>
      </w:r>
      <w:proofErr w:type="spellStart"/>
      <w:r>
        <w:t>izd</w:t>
      </w:r>
      <w:proofErr w:type="spellEnd"/>
      <w:r>
        <w:t xml:space="preserve">.). </w:t>
      </w:r>
      <w:proofErr w:type="spellStart"/>
      <w:r>
        <w:t>Routledge</w:t>
      </w:r>
      <w:proofErr w:type="spellEnd"/>
      <w:r>
        <w:t>.</w:t>
      </w:r>
    </w:p>
    <w:p w14:paraId="6F28757C" w14:textId="77777777" w:rsidR="005F467E" w:rsidRDefault="005F467E" w:rsidP="00CC1305">
      <w:pPr>
        <w:pStyle w:val="BodyText"/>
        <w:spacing w:line="360" w:lineRule="auto"/>
      </w:pPr>
      <w:r>
        <w:t xml:space="preserve">CREA Group. (2026). </w:t>
      </w:r>
      <w:proofErr w:type="spellStart"/>
      <w:r>
        <w:rPr>
          <w:i/>
          <w:iCs/>
        </w:rPr>
        <w:t>Industry</w:t>
      </w:r>
      <w:proofErr w:type="spellEnd"/>
      <w:r>
        <w:rPr>
          <w:i/>
          <w:iCs/>
        </w:rPr>
        <w:t xml:space="preserve"> Outlook: </w:t>
      </w:r>
      <w:proofErr w:type="spellStart"/>
      <w:r>
        <w:rPr>
          <w:i/>
          <w:iCs/>
        </w:rPr>
        <w:t>Booking</w:t>
      </w:r>
      <w:proofErr w:type="spellEnd"/>
      <w:r>
        <w:rPr>
          <w:i/>
          <w:iCs/>
        </w:rPr>
        <w:t xml:space="preserve"> Windows </w:t>
      </w:r>
      <w:proofErr w:type="spellStart"/>
      <w:r>
        <w:rPr>
          <w:i/>
          <w:iCs/>
        </w:rPr>
        <w:t>and</w:t>
      </w:r>
      <w:proofErr w:type="spellEnd"/>
      <w:r>
        <w:rPr>
          <w:i/>
          <w:iCs/>
        </w:rPr>
        <w:t xml:space="preserve"> </w:t>
      </w:r>
      <w:proofErr w:type="spellStart"/>
      <w:r>
        <w:rPr>
          <w:i/>
          <w:iCs/>
        </w:rPr>
        <w:t>Planning</w:t>
      </w:r>
      <w:proofErr w:type="spellEnd"/>
      <w:r>
        <w:rPr>
          <w:i/>
          <w:iCs/>
        </w:rPr>
        <w:t xml:space="preserve"> </w:t>
      </w:r>
      <w:proofErr w:type="spellStart"/>
      <w:r>
        <w:rPr>
          <w:i/>
          <w:iCs/>
        </w:rPr>
        <w:t>Compression</w:t>
      </w:r>
      <w:proofErr w:type="spellEnd"/>
      <w:r>
        <w:t>.</w:t>
      </w:r>
    </w:p>
    <w:p w14:paraId="7E2FFAD2" w14:textId="77777777" w:rsidR="005F467E" w:rsidRDefault="005F467E" w:rsidP="00CC1305">
      <w:pPr>
        <w:pStyle w:val="BodyText"/>
        <w:spacing w:line="360" w:lineRule="auto"/>
      </w:pPr>
      <w:proofErr w:type="spellStart"/>
      <w:r>
        <w:t>MeetingEvent</w:t>
      </w:r>
      <w:proofErr w:type="spellEnd"/>
      <w:r>
        <w:t xml:space="preserve">. (2026). </w:t>
      </w:r>
      <w:proofErr w:type="spellStart"/>
      <w:r>
        <w:rPr>
          <w:i/>
          <w:iCs/>
        </w:rPr>
        <w:t>The</w:t>
      </w:r>
      <w:proofErr w:type="spellEnd"/>
      <w:r>
        <w:rPr>
          <w:i/>
          <w:iCs/>
        </w:rPr>
        <w:t xml:space="preserve"> Role </w:t>
      </w:r>
      <w:proofErr w:type="spellStart"/>
      <w:r>
        <w:rPr>
          <w:i/>
          <w:iCs/>
        </w:rPr>
        <w:t>of</w:t>
      </w:r>
      <w:proofErr w:type="spellEnd"/>
      <w:r>
        <w:rPr>
          <w:i/>
          <w:iCs/>
        </w:rPr>
        <w:t xml:space="preserve"> AI </w:t>
      </w:r>
      <w:proofErr w:type="spellStart"/>
      <w:r>
        <w:rPr>
          <w:i/>
          <w:iCs/>
        </w:rPr>
        <w:t>and</w:t>
      </w:r>
      <w:proofErr w:type="spellEnd"/>
      <w:r>
        <w:rPr>
          <w:i/>
          <w:iCs/>
        </w:rPr>
        <w:t xml:space="preserve"> </w:t>
      </w:r>
      <w:proofErr w:type="spellStart"/>
      <w:r>
        <w:rPr>
          <w:i/>
          <w:iCs/>
        </w:rPr>
        <w:t>Hybrid</w:t>
      </w:r>
      <w:proofErr w:type="spellEnd"/>
      <w:r>
        <w:rPr>
          <w:i/>
          <w:iCs/>
        </w:rPr>
        <w:t xml:space="preserve"> </w:t>
      </w:r>
      <w:proofErr w:type="spellStart"/>
      <w:r>
        <w:rPr>
          <w:i/>
          <w:iCs/>
        </w:rPr>
        <w:t>Formats</w:t>
      </w:r>
      <w:proofErr w:type="spellEnd"/>
      <w:r>
        <w:rPr>
          <w:i/>
          <w:iCs/>
        </w:rPr>
        <w:t xml:space="preserve"> </w:t>
      </w:r>
      <w:proofErr w:type="spellStart"/>
      <w:r>
        <w:rPr>
          <w:i/>
          <w:iCs/>
        </w:rPr>
        <w:t>in</w:t>
      </w:r>
      <w:proofErr w:type="spellEnd"/>
      <w:r>
        <w:rPr>
          <w:i/>
          <w:iCs/>
        </w:rPr>
        <w:t xml:space="preserve"> </w:t>
      </w:r>
      <w:proofErr w:type="spellStart"/>
      <w:r>
        <w:rPr>
          <w:i/>
          <w:iCs/>
        </w:rPr>
        <w:t>Modern</w:t>
      </w:r>
      <w:proofErr w:type="spellEnd"/>
      <w:r>
        <w:rPr>
          <w:i/>
          <w:iCs/>
        </w:rPr>
        <w:t xml:space="preserve"> </w:t>
      </w:r>
      <w:proofErr w:type="spellStart"/>
      <w:r>
        <w:rPr>
          <w:i/>
          <w:iCs/>
        </w:rPr>
        <w:t>Events</w:t>
      </w:r>
      <w:proofErr w:type="spellEnd"/>
      <w:r>
        <w:t>.</w:t>
      </w:r>
    </w:p>
    <w:p w14:paraId="11B65655" w14:textId="77777777" w:rsidR="005F467E" w:rsidRDefault="005F467E" w:rsidP="00CC1305">
      <w:pPr>
        <w:pStyle w:val="BodyText"/>
        <w:spacing w:line="360" w:lineRule="auto"/>
      </w:pPr>
      <w:proofErr w:type="spellStart"/>
      <w:r>
        <w:t>Telišman</w:t>
      </w:r>
      <w:proofErr w:type="spellEnd"/>
      <w:r>
        <w:t xml:space="preserve">-Košuta, N., &amp; Sever, I. (2016). </w:t>
      </w:r>
      <w:r>
        <w:rPr>
          <w:i/>
          <w:iCs/>
        </w:rPr>
        <w:t>Strateški plan razvoja kongresnog turizma Hrvatske</w:t>
      </w:r>
      <w:r>
        <w:t>. Institut za turizam.</w:t>
      </w:r>
    </w:p>
    <w:p w14:paraId="1B1AC117" w14:textId="77777777" w:rsidR="005F467E" w:rsidRDefault="005F467E" w:rsidP="00CC1305">
      <w:pPr>
        <w:pStyle w:val="BodyText"/>
        <w:spacing w:line="360" w:lineRule="auto"/>
      </w:pPr>
      <w:r>
        <w:t xml:space="preserve">Vlaho Ćavar, S. (2024). </w:t>
      </w:r>
      <w:r>
        <w:rPr>
          <w:i/>
          <w:iCs/>
        </w:rPr>
        <w:t>Analiza konkurentnosti MICE sektora u Republici Hrvatskoj</w:t>
      </w:r>
      <w:r>
        <w:t>. Turistička revija.</w:t>
      </w:r>
    </w:p>
    <w:p w14:paraId="6C6E4A66" w14:textId="77777777" w:rsidR="000F0EB1" w:rsidRDefault="00000000" w:rsidP="00CC1305">
      <w:pPr>
        <w:pStyle w:val="Heading2"/>
        <w:spacing w:line="360" w:lineRule="auto"/>
      </w:pPr>
      <w:bookmarkStart w:id="384" w:name="_Toc237462223"/>
      <w:r>
        <w:t>11.8 Sažetak i otvorena pitanja</w:t>
      </w:r>
      <w:bookmarkEnd w:id="384"/>
    </w:p>
    <w:p w14:paraId="5E2909FD" w14:textId="77777777" w:rsidR="000F0EB1" w:rsidRDefault="00000000" w:rsidP="00CC1305">
      <w:pPr>
        <w:pStyle w:val="Compact"/>
        <w:numPr>
          <w:ilvl w:val="0"/>
          <w:numId w:val="141"/>
        </w:numPr>
        <w:spacing w:line="360" w:lineRule="auto"/>
      </w:pPr>
      <w:r>
        <w:t>Selektivni oblici turizma ne definiraju se veličinom tržišta, nego specifičnim motivom putovanja; njihova je strateška vrijednost u produljenju sezone i prostornoj disperziji potražnje.</w:t>
      </w:r>
    </w:p>
    <w:p w14:paraId="67710E24" w14:textId="77777777" w:rsidR="000F0EB1" w:rsidRDefault="00000000" w:rsidP="00CC1305">
      <w:pPr>
        <w:pStyle w:val="Compact"/>
        <w:numPr>
          <w:ilvl w:val="0"/>
          <w:numId w:val="141"/>
        </w:numPr>
        <w:spacing w:line="360" w:lineRule="auto"/>
      </w:pPr>
      <w:r>
        <w:t>Kulturni turizam prelazi s promatranja na sudjelovanje: participativni modeli i interpretacija baštine daju veći učinak od same zaštite resursa.</w:t>
      </w:r>
    </w:p>
    <w:p w14:paraId="7738761B" w14:textId="77777777" w:rsidR="000F0EB1" w:rsidRDefault="00000000" w:rsidP="00CC1305">
      <w:pPr>
        <w:pStyle w:val="Compact"/>
        <w:numPr>
          <w:ilvl w:val="0"/>
          <w:numId w:val="141"/>
        </w:numPr>
        <w:spacing w:line="360" w:lineRule="auto"/>
      </w:pPr>
      <w:r>
        <w:t>Agroturizam je najuži oblik ruralnog turizma i vezan je uz aktivnu poljoprivrednu proizvodnju; zakonska ograničenja kapaciteta i podrijetla namirnica njegova su definicijska, a ne administrativna značajka.</w:t>
      </w:r>
    </w:p>
    <w:p w14:paraId="4C17F3C0" w14:textId="77777777" w:rsidR="000F0EB1" w:rsidRDefault="00000000" w:rsidP="00CC1305">
      <w:pPr>
        <w:pStyle w:val="Compact"/>
        <w:numPr>
          <w:ilvl w:val="0"/>
          <w:numId w:val="141"/>
        </w:numPr>
        <w:spacing w:line="360" w:lineRule="auto"/>
      </w:pPr>
      <w:proofErr w:type="spellStart"/>
      <w:r>
        <w:t>Enogastronomski</w:t>
      </w:r>
      <w:proofErr w:type="spellEnd"/>
      <w:r>
        <w:t xml:space="preserve"> turizam djeluje kao poluga lokalne proizvodnje, ali tek uz povezanost dionika u lancu vrijednosti; sam resurs ne stvara proizvod.</w:t>
      </w:r>
    </w:p>
    <w:p w14:paraId="4DEEF606" w14:textId="77777777" w:rsidR="000F0EB1" w:rsidRDefault="00000000" w:rsidP="00CC1305">
      <w:pPr>
        <w:pStyle w:val="Compact"/>
        <w:numPr>
          <w:ilvl w:val="0"/>
          <w:numId w:val="141"/>
        </w:numPr>
        <w:spacing w:line="360" w:lineRule="auto"/>
      </w:pPr>
      <w:r>
        <w:t>Nautički turizam nosi najveći sukob interesa između rasta i zaštite resursa, a status pomorskog dobra kao općeg dobra temeljni je zaštitni mehanizam.</w:t>
      </w:r>
    </w:p>
    <w:p w14:paraId="636125E2" w14:textId="77777777" w:rsidR="000F0EB1" w:rsidRDefault="00000000" w:rsidP="00CC1305">
      <w:pPr>
        <w:pStyle w:val="Compact"/>
        <w:numPr>
          <w:ilvl w:val="0"/>
          <w:numId w:val="141"/>
        </w:numPr>
        <w:spacing w:line="360" w:lineRule="auto"/>
      </w:pPr>
      <w:r>
        <w:lastRenderedPageBreak/>
        <w:t xml:space="preserve">Kontinentalni </w:t>
      </w:r>
      <w:proofErr w:type="spellStart"/>
      <w:r>
        <w:t>city</w:t>
      </w:r>
      <w:proofErr w:type="spellEnd"/>
      <w:r>
        <w:t xml:space="preserve"> break ograničen je kratkim boravkom i vikend-koncentracijom, pa je ključ u integralnim proizvodima koji povezuju grad i zaleđe.</w:t>
      </w:r>
    </w:p>
    <w:p w14:paraId="20F749E9" w14:textId="77777777" w:rsidR="000F0EB1" w:rsidRDefault="00000000" w:rsidP="00CC1305">
      <w:pPr>
        <w:pStyle w:val="Compact"/>
        <w:numPr>
          <w:ilvl w:val="0"/>
          <w:numId w:val="141"/>
        </w:numPr>
        <w:spacing w:line="360" w:lineRule="auto"/>
      </w:pPr>
      <w:r>
        <w:t>Zdravstveni turizam ima izraženu komparativnu prednost u resursima i kadru, no bez sustavne akreditacije ona se ne pretvara u konkurentsku prednost.</w:t>
      </w:r>
    </w:p>
    <w:p w14:paraId="49DB3E52" w14:textId="77777777" w:rsidR="000F0EB1" w:rsidRDefault="00000000" w:rsidP="00CC1305">
      <w:pPr>
        <w:pStyle w:val="Compact"/>
        <w:numPr>
          <w:ilvl w:val="0"/>
          <w:numId w:val="141"/>
        </w:numPr>
        <w:spacing w:line="360" w:lineRule="auto"/>
      </w:pPr>
      <w:r>
        <w:t xml:space="preserve">Poslovni i </w:t>
      </w:r>
      <w:proofErr w:type="spellStart"/>
      <w:r>
        <w:t>incentive</w:t>
      </w:r>
      <w:proofErr w:type="spellEnd"/>
      <w:r>
        <w:t xml:space="preserve"> turizam daje najviše prihode po sudioniku i najmanju </w:t>
      </w:r>
      <w:proofErr w:type="spellStart"/>
      <w:r>
        <w:t>sezonalnost</w:t>
      </w:r>
      <w:proofErr w:type="spellEnd"/>
      <w:r>
        <w:t>, ali zahtijeva namjensku infrastrukturu kakva u Hrvatskoj još nedostaje.</w:t>
      </w:r>
    </w:p>
    <w:p w14:paraId="7AF29EFC" w14:textId="77777777" w:rsidR="000F0EB1" w:rsidRDefault="00000000" w:rsidP="00CC1305">
      <w:pPr>
        <w:pStyle w:val="BodyText"/>
        <w:spacing w:line="360" w:lineRule="auto"/>
      </w:pPr>
      <w:r>
        <w:rPr>
          <w:rStyle w:val="Strong"/>
        </w:rPr>
        <w:t>Otvorena pitanja</w:t>
      </w:r>
    </w:p>
    <w:p w14:paraId="48CA2986" w14:textId="77777777" w:rsidR="000F0EB1" w:rsidRDefault="00000000" w:rsidP="00CC1305">
      <w:pPr>
        <w:pStyle w:val="Compact"/>
        <w:numPr>
          <w:ilvl w:val="0"/>
          <w:numId w:val="140"/>
        </w:numPr>
        <w:spacing w:line="360" w:lineRule="auto"/>
      </w:pPr>
      <w:r>
        <w:t>Ako svaki selektivni oblik zahtijeva vlastitu infrastrukturu, kadar i marketing, koliko ih jedna destinacija realno može razvijati istodobno?</w:t>
      </w:r>
    </w:p>
    <w:p w14:paraId="0EA7DCD0" w14:textId="77777777" w:rsidR="000F0EB1" w:rsidRDefault="00000000" w:rsidP="00CC1305">
      <w:pPr>
        <w:pStyle w:val="Compact"/>
        <w:numPr>
          <w:ilvl w:val="0"/>
          <w:numId w:val="140"/>
        </w:numPr>
        <w:spacing w:line="360" w:lineRule="auto"/>
      </w:pPr>
      <w:r>
        <w:t>Je li specijalizacija destinacije za jedan selektivni oblik izvor otpornosti ili nova vrsta ovisnosti, usporediva s ovisnošću o masovnom odmorišnom turizmu?</w:t>
      </w:r>
    </w:p>
    <w:p w14:paraId="58CED6F3" w14:textId="77777777" w:rsidR="000F0EB1" w:rsidRDefault="00000000" w:rsidP="00CC1305">
      <w:pPr>
        <w:pStyle w:val="Compact"/>
        <w:numPr>
          <w:ilvl w:val="0"/>
          <w:numId w:val="140"/>
        </w:numPr>
        <w:spacing w:line="360" w:lineRule="auto"/>
      </w:pPr>
      <w:r>
        <w:t>Tko snosi trošak očuvanja resursa na kojemu selektivni oblik počiva — posjetitelj, poduzetnik ili lokalna zajednica — i na koji bi se način taj trošak trebao raspodijeliti?</w:t>
      </w:r>
    </w:p>
    <w:p w14:paraId="12191BBF" w14:textId="77777777" w:rsidR="006942FA" w:rsidRDefault="00000000" w:rsidP="00CC1305">
      <w:pPr>
        <w:pStyle w:val="Heading1"/>
        <w:spacing w:line="360" w:lineRule="auto"/>
      </w:pPr>
      <w:bookmarkStart w:id="385" w:name="_Toc237462224"/>
      <w:r>
        <w:lastRenderedPageBreak/>
        <w:t>DODACI</w:t>
      </w:r>
      <w:bookmarkEnd w:id="385"/>
    </w:p>
    <w:p w14:paraId="684A1E57" w14:textId="77777777" w:rsidR="006942FA" w:rsidRDefault="00000000" w:rsidP="00CC1305">
      <w:pPr>
        <w:pStyle w:val="Heading2"/>
        <w:spacing w:line="360" w:lineRule="auto"/>
      </w:pPr>
      <w:bookmarkStart w:id="386" w:name="dodatak-a-popis-kratica"/>
      <w:bookmarkStart w:id="387" w:name="_Toc237462225"/>
      <w:r>
        <w:t>Dodatak A: Popis kratica</w:t>
      </w:r>
      <w:bookmarkEnd w:id="387"/>
    </w:p>
    <w:tbl>
      <w:tblPr>
        <w:tblStyle w:val="Table"/>
        <w:tblW w:w="5000" w:type="pct"/>
        <w:tblLook w:val="0020" w:firstRow="1" w:lastRow="0" w:firstColumn="0" w:lastColumn="0" w:noHBand="0" w:noVBand="0"/>
      </w:tblPr>
      <w:tblGrid>
        <w:gridCol w:w="1379"/>
        <w:gridCol w:w="7981"/>
      </w:tblGrid>
      <w:tr w:rsidR="006942FA" w14:paraId="7438D362" w14:textId="77777777" w:rsidTr="006942FA">
        <w:trPr>
          <w:cnfStyle w:val="100000000000" w:firstRow="1" w:lastRow="0" w:firstColumn="0" w:lastColumn="0" w:oddVBand="0" w:evenVBand="0" w:oddHBand="0" w:evenHBand="0" w:firstRowFirstColumn="0" w:firstRowLastColumn="0" w:lastRowFirstColumn="0" w:lastRowLastColumn="0"/>
          <w:tblHeader/>
        </w:trPr>
        <w:tc>
          <w:tcPr>
            <w:tcW w:w="0" w:type="auto"/>
          </w:tcPr>
          <w:p w14:paraId="7E7AD308" w14:textId="77777777" w:rsidR="006942FA" w:rsidRDefault="00000000" w:rsidP="00CC1305">
            <w:pPr>
              <w:pStyle w:val="Compact"/>
              <w:spacing w:line="360" w:lineRule="auto"/>
            </w:pPr>
            <w:r>
              <w:t>Kratica</w:t>
            </w:r>
          </w:p>
        </w:tc>
        <w:tc>
          <w:tcPr>
            <w:tcW w:w="0" w:type="auto"/>
          </w:tcPr>
          <w:p w14:paraId="48FEDB88" w14:textId="77777777" w:rsidR="006942FA" w:rsidRDefault="00000000" w:rsidP="00CC1305">
            <w:pPr>
              <w:pStyle w:val="Compact"/>
              <w:spacing w:line="360" w:lineRule="auto"/>
            </w:pPr>
            <w:r>
              <w:t>Puni naziv</w:t>
            </w:r>
          </w:p>
        </w:tc>
      </w:tr>
      <w:tr w:rsidR="006942FA" w14:paraId="31959F92" w14:textId="77777777">
        <w:tc>
          <w:tcPr>
            <w:tcW w:w="0" w:type="auto"/>
          </w:tcPr>
          <w:p w14:paraId="431254C8" w14:textId="77777777" w:rsidR="006942FA" w:rsidRDefault="00000000" w:rsidP="00CC1305">
            <w:pPr>
              <w:pStyle w:val="Compact"/>
              <w:spacing w:line="360" w:lineRule="auto"/>
            </w:pPr>
            <w:r>
              <w:t>ADR</w:t>
            </w:r>
          </w:p>
        </w:tc>
        <w:tc>
          <w:tcPr>
            <w:tcW w:w="0" w:type="auto"/>
          </w:tcPr>
          <w:p w14:paraId="314B5200" w14:textId="77777777" w:rsidR="006942FA" w:rsidRDefault="00000000" w:rsidP="00CC1305">
            <w:pPr>
              <w:pStyle w:val="Compact"/>
              <w:spacing w:line="360" w:lineRule="auto"/>
            </w:pPr>
            <w:proofErr w:type="spellStart"/>
            <w:r>
              <w:rPr>
                <w:i/>
                <w:iCs/>
              </w:rPr>
              <w:t>Average</w:t>
            </w:r>
            <w:proofErr w:type="spellEnd"/>
            <w:r>
              <w:rPr>
                <w:i/>
                <w:iCs/>
              </w:rPr>
              <w:t xml:space="preserve"> Daily Rate</w:t>
            </w:r>
            <w:r>
              <w:t xml:space="preserve"> — prosječna dnevna cijena sobe</w:t>
            </w:r>
          </w:p>
        </w:tc>
      </w:tr>
      <w:tr w:rsidR="006942FA" w14:paraId="18508B3F" w14:textId="77777777">
        <w:tc>
          <w:tcPr>
            <w:tcW w:w="0" w:type="auto"/>
          </w:tcPr>
          <w:p w14:paraId="54176826" w14:textId="77777777" w:rsidR="006942FA" w:rsidRDefault="00000000" w:rsidP="00CC1305">
            <w:pPr>
              <w:pStyle w:val="Compact"/>
              <w:spacing w:line="360" w:lineRule="auto"/>
            </w:pPr>
            <w:r>
              <w:t>CES</w:t>
            </w:r>
          </w:p>
        </w:tc>
        <w:tc>
          <w:tcPr>
            <w:tcW w:w="0" w:type="auto"/>
          </w:tcPr>
          <w:p w14:paraId="210357EB" w14:textId="77777777" w:rsidR="006942FA" w:rsidRDefault="00000000" w:rsidP="00CC1305">
            <w:pPr>
              <w:pStyle w:val="Compact"/>
              <w:spacing w:line="360" w:lineRule="auto"/>
            </w:pPr>
            <w:proofErr w:type="spellStart"/>
            <w:r>
              <w:rPr>
                <w:i/>
                <w:iCs/>
              </w:rPr>
              <w:t>Customer</w:t>
            </w:r>
            <w:proofErr w:type="spellEnd"/>
            <w:r>
              <w:rPr>
                <w:i/>
                <w:iCs/>
              </w:rPr>
              <w:t xml:space="preserve"> </w:t>
            </w:r>
            <w:proofErr w:type="spellStart"/>
            <w:r>
              <w:rPr>
                <w:i/>
                <w:iCs/>
              </w:rPr>
              <w:t>Effort</w:t>
            </w:r>
            <w:proofErr w:type="spellEnd"/>
            <w:r>
              <w:rPr>
                <w:i/>
                <w:iCs/>
              </w:rPr>
              <w:t xml:space="preserve"> </w:t>
            </w:r>
            <w:proofErr w:type="spellStart"/>
            <w:r>
              <w:rPr>
                <w:i/>
                <w:iCs/>
              </w:rPr>
              <w:t>Score</w:t>
            </w:r>
            <w:proofErr w:type="spellEnd"/>
            <w:r>
              <w:t xml:space="preserve"> — pokazatelj uloženog napora gosta</w:t>
            </w:r>
          </w:p>
        </w:tc>
      </w:tr>
      <w:tr w:rsidR="006942FA" w14:paraId="23A2EF71" w14:textId="77777777">
        <w:tc>
          <w:tcPr>
            <w:tcW w:w="0" w:type="auto"/>
          </w:tcPr>
          <w:p w14:paraId="64FA9E31" w14:textId="77777777" w:rsidR="006942FA" w:rsidRDefault="00000000" w:rsidP="00CC1305">
            <w:pPr>
              <w:pStyle w:val="Compact"/>
              <w:spacing w:line="360" w:lineRule="auto"/>
            </w:pPr>
            <w:r>
              <w:t>CSAT</w:t>
            </w:r>
          </w:p>
        </w:tc>
        <w:tc>
          <w:tcPr>
            <w:tcW w:w="0" w:type="auto"/>
          </w:tcPr>
          <w:p w14:paraId="7D93A161" w14:textId="77777777" w:rsidR="006942FA" w:rsidRDefault="00000000" w:rsidP="00CC1305">
            <w:pPr>
              <w:pStyle w:val="Compact"/>
              <w:spacing w:line="360" w:lineRule="auto"/>
            </w:pPr>
            <w:proofErr w:type="spellStart"/>
            <w:r>
              <w:rPr>
                <w:i/>
                <w:iCs/>
              </w:rPr>
              <w:t>Customer</w:t>
            </w:r>
            <w:proofErr w:type="spellEnd"/>
            <w:r>
              <w:rPr>
                <w:i/>
                <w:iCs/>
              </w:rPr>
              <w:t xml:space="preserve"> </w:t>
            </w:r>
            <w:proofErr w:type="spellStart"/>
            <w:r>
              <w:rPr>
                <w:i/>
                <w:iCs/>
              </w:rPr>
              <w:t>Satisfaction</w:t>
            </w:r>
            <w:proofErr w:type="spellEnd"/>
            <w:r>
              <w:rPr>
                <w:i/>
                <w:iCs/>
              </w:rPr>
              <w:t xml:space="preserve"> </w:t>
            </w:r>
            <w:proofErr w:type="spellStart"/>
            <w:r>
              <w:rPr>
                <w:i/>
                <w:iCs/>
              </w:rPr>
              <w:t>Score</w:t>
            </w:r>
            <w:proofErr w:type="spellEnd"/>
            <w:r>
              <w:t xml:space="preserve"> — pokazatelj zadovoljstva</w:t>
            </w:r>
          </w:p>
        </w:tc>
      </w:tr>
      <w:tr w:rsidR="006942FA" w14:paraId="0C037590" w14:textId="77777777">
        <w:tc>
          <w:tcPr>
            <w:tcW w:w="0" w:type="auto"/>
          </w:tcPr>
          <w:p w14:paraId="3CC8766D" w14:textId="77777777" w:rsidR="006942FA" w:rsidRDefault="00000000" w:rsidP="00CC1305">
            <w:pPr>
              <w:pStyle w:val="Compact"/>
              <w:spacing w:line="360" w:lineRule="auto"/>
            </w:pPr>
            <w:r>
              <w:t>CSRD</w:t>
            </w:r>
          </w:p>
        </w:tc>
        <w:tc>
          <w:tcPr>
            <w:tcW w:w="0" w:type="auto"/>
          </w:tcPr>
          <w:p w14:paraId="71740C29" w14:textId="77777777" w:rsidR="006942FA" w:rsidRDefault="00000000" w:rsidP="00CC1305">
            <w:pPr>
              <w:pStyle w:val="Compact"/>
              <w:spacing w:line="360" w:lineRule="auto"/>
            </w:pPr>
            <w:proofErr w:type="spellStart"/>
            <w:r>
              <w:rPr>
                <w:i/>
                <w:iCs/>
              </w:rPr>
              <w:t>Corporate</w:t>
            </w:r>
            <w:proofErr w:type="spellEnd"/>
            <w:r>
              <w:rPr>
                <w:i/>
                <w:iCs/>
              </w:rPr>
              <w:t xml:space="preserve"> </w:t>
            </w:r>
            <w:proofErr w:type="spellStart"/>
            <w:r>
              <w:rPr>
                <w:i/>
                <w:iCs/>
              </w:rPr>
              <w:t>Sustainability</w:t>
            </w:r>
            <w:proofErr w:type="spellEnd"/>
            <w:r>
              <w:rPr>
                <w:i/>
                <w:iCs/>
              </w:rPr>
              <w:t xml:space="preserve"> </w:t>
            </w:r>
            <w:proofErr w:type="spellStart"/>
            <w:r>
              <w:rPr>
                <w:i/>
                <w:iCs/>
              </w:rPr>
              <w:t>Reporting</w:t>
            </w:r>
            <w:proofErr w:type="spellEnd"/>
            <w:r>
              <w:rPr>
                <w:i/>
                <w:iCs/>
              </w:rPr>
              <w:t xml:space="preserve"> </w:t>
            </w:r>
            <w:proofErr w:type="spellStart"/>
            <w:r>
              <w:rPr>
                <w:i/>
                <w:iCs/>
              </w:rPr>
              <w:t>Directive</w:t>
            </w:r>
            <w:proofErr w:type="spellEnd"/>
            <w:r>
              <w:t xml:space="preserve"> — Direktiva o korporativnom izvješćivanju o održivosti</w:t>
            </w:r>
          </w:p>
        </w:tc>
      </w:tr>
      <w:tr w:rsidR="006942FA" w14:paraId="551373C1" w14:textId="77777777">
        <w:tc>
          <w:tcPr>
            <w:tcW w:w="0" w:type="auto"/>
          </w:tcPr>
          <w:p w14:paraId="7BC1C1BE" w14:textId="77777777" w:rsidR="006942FA" w:rsidRDefault="00000000" w:rsidP="00CC1305">
            <w:pPr>
              <w:pStyle w:val="Compact"/>
              <w:spacing w:line="360" w:lineRule="auto"/>
            </w:pPr>
            <w:r>
              <w:t>CX</w:t>
            </w:r>
          </w:p>
        </w:tc>
        <w:tc>
          <w:tcPr>
            <w:tcW w:w="0" w:type="auto"/>
          </w:tcPr>
          <w:p w14:paraId="53328B36" w14:textId="77777777" w:rsidR="006942FA" w:rsidRDefault="00000000" w:rsidP="00CC1305">
            <w:pPr>
              <w:pStyle w:val="Compact"/>
              <w:spacing w:line="360" w:lineRule="auto"/>
            </w:pPr>
            <w:proofErr w:type="spellStart"/>
            <w:r>
              <w:rPr>
                <w:i/>
                <w:iCs/>
              </w:rPr>
              <w:t>Customer</w:t>
            </w:r>
            <w:proofErr w:type="spellEnd"/>
            <w:r>
              <w:rPr>
                <w:i/>
                <w:iCs/>
              </w:rPr>
              <w:t xml:space="preserve"> </w:t>
            </w:r>
            <w:proofErr w:type="spellStart"/>
            <w:r>
              <w:rPr>
                <w:i/>
                <w:iCs/>
              </w:rPr>
              <w:t>Experience</w:t>
            </w:r>
            <w:proofErr w:type="spellEnd"/>
            <w:r>
              <w:t xml:space="preserve"> — iskustvo gosta</w:t>
            </w:r>
          </w:p>
        </w:tc>
      </w:tr>
      <w:tr w:rsidR="006942FA" w14:paraId="6CF69ECE" w14:textId="77777777">
        <w:tc>
          <w:tcPr>
            <w:tcW w:w="0" w:type="auto"/>
          </w:tcPr>
          <w:p w14:paraId="664C847C" w14:textId="77777777" w:rsidR="006942FA" w:rsidRDefault="00000000" w:rsidP="00CC1305">
            <w:pPr>
              <w:pStyle w:val="Compact"/>
              <w:spacing w:line="360" w:lineRule="auto"/>
            </w:pPr>
            <w:r>
              <w:t>DMO</w:t>
            </w:r>
          </w:p>
        </w:tc>
        <w:tc>
          <w:tcPr>
            <w:tcW w:w="0" w:type="auto"/>
          </w:tcPr>
          <w:p w14:paraId="20836CEE" w14:textId="77777777" w:rsidR="006942FA" w:rsidRDefault="00000000" w:rsidP="00CC1305">
            <w:pPr>
              <w:pStyle w:val="Compact"/>
              <w:spacing w:line="360" w:lineRule="auto"/>
            </w:pPr>
            <w:proofErr w:type="spellStart"/>
            <w:r>
              <w:rPr>
                <w:i/>
                <w:iCs/>
              </w:rPr>
              <w:t>Destination</w:t>
            </w:r>
            <w:proofErr w:type="spellEnd"/>
            <w:r>
              <w:rPr>
                <w:i/>
                <w:iCs/>
              </w:rPr>
              <w:t xml:space="preserve"> Management </w:t>
            </w:r>
            <w:proofErr w:type="spellStart"/>
            <w:r>
              <w:rPr>
                <w:i/>
                <w:iCs/>
              </w:rPr>
              <w:t>Organization</w:t>
            </w:r>
            <w:proofErr w:type="spellEnd"/>
            <w:r>
              <w:t xml:space="preserve"> — organizacija za upravljanje destinacijom</w:t>
            </w:r>
          </w:p>
        </w:tc>
      </w:tr>
      <w:tr w:rsidR="006942FA" w14:paraId="1674FA57" w14:textId="77777777">
        <w:tc>
          <w:tcPr>
            <w:tcW w:w="0" w:type="auto"/>
          </w:tcPr>
          <w:p w14:paraId="4C373574" w14:textId="77777777" w:rsidR="006942FA" w:rsidRDefault="00000000" w:rsidP="00CC1305">
            <w:pPr>
              <w:pStyle w:val="Compact"/>
              <w:spacing w:line="360" w:lineRule="auto"/>
            </w:pPr>
            <w:r>
              <w:t>DZS</w:t>
            </w:r>
          </w:p>
        </w:tc>
        <w:tc>
          <w:tcPr>
            <w:tcW w:w="0" w:type="auto"/>
          </w:tcPr>
          <w:p w14:paraId="7D0A7D47" w14:textId="77777777" w:rsidR="006942FA" w:rsidRDefault="00000000" w:rsidP="00CC1305">
            <w:pPr>
              <w:pStyle w:val="Compact"/>
              <w:spacing w:line="360" w:lineRule="auto"/>
            </w:pPr>
            <w:r>
              <w:t>Državni zavod za statistiku</w:t>
            </w:r>
          </w:p>
        </w:tc>
      </w:tr>
      <w:tr w:rsidR="006942FA" w14:paraId="2D90B218" w14:textId="77777777">
        <w:tc>
          <w:tcPr>
            <w:tcW w:w="0" w:type="auto"/>
          </w:tcPr>
          <w:p w14:paraId="20B4A483" w14:textId="77777777" w:rsidR="006942FA" w:rsidRDefault="00000000" w:rsidP="00CC1305">
            <w:pPr>
              <w:pStyle w:val="Compact"/>
              <w:spacing w:line="360" w:lineRule="auto"/>
            </w:pPr>
            <w:r>
              <w:t>EQF</w:t>
            </w:r>
          </w:p>
        </w:tc>
        <w:tc>
          <w:tcPr>
            <w:tcW w:w="0" w:type="auto"/>
          </w:tcPr>
          <w:p w14:paraId="4D180550" w14:textId="77777777" w:rsidR="006942FA" w:rsidRDefault="00000000" w:rsidP="00CC1305">
            <w:pPr>
              <w:pStyle w:val="Compact"/>
              <w:spacing w:line="360" w:lineRule="auto"/>
            </w:pPr>
            <w:r>
              <w:t>Europski kvalifikacijski okvir</w:t>
            </w:r>
          </w:p>
        </w:tc>
      </w:tr>
      <w:tr w:rsidR="006942FA" w14:paraId="351C96B0" w14:textId="77777777">
        <w:tc>
          <w:tcPr>
            <w:tcW w:w="0" w:type="auto"/>
          </w:tcPr>
          <w:p w14:paraId="230D0901" w14:textId="77777777" w:rsidR="006942FA" w:rsidRDefault="00000000" w:rsidP="00CC1305">
            <w:pPr>
              <w:pStyle w:val="Compact"/>
              <w:spacing w:line="360" w:lineRule="auto"/>
            </w:pPr>
            <w:r>
              <w:t>ESG</w:t>
            </w:r>
          </w:p>
        </w:tc>
        <w:tc>
          <w:tcPr>
            <w:tcW w:w="0" w:type="auto"/>
          </w:tcPr>
          <w:p w14:paraId="461F2D60" w14:textId="77777777" w:rsidR="006942FA" w:rsidRDefault="00000000" w:rsidP="00CC1305">
            <w:pPr>
              <w:pStyle w:val="Compact"/>
              <w:spacing w:line="360" w:lineRule="auto"/>
            </w:pPr>
            <w:proofErr w:type="spellStart"/>
            <w:r>
              <w:rPr>
                <w:i/>
                <w:iCs/>
              </w:rPr>
              <w:t>Environmental</w:t>
            </w:r>
            <w:proofErr w:type="spellEnd"/>
            <w:r>
              <w:rPr>
                <w:i/>
                <w:iCs/>
              </w:rPr>
              <w:t xml:space="preserve">, </w:t>
            </w:r>
            <w:proofErr w:type="spellStart"/>
            <w:r>
              <w:rPr>
                <w:i/>
                <w:iCs/>
              </w:rPr>
              <w:t>Social</w:t>
            </w:r>
            <w:proofErr w:type="spellEnd"/>
            <w:r>
              <w:rPr>
                <w:i/>
                <w:iCs/>
              </w:rPr>
              <w:t xml:space="preserve">, </w:t>
            </w:r>
            <w:proofErr w:type="spellStart"/>
            <w:r>
              <w:rPr>
                <w:i/>
                <w:iCs/>
              </w:rPr>
              <w:t>Governance</w:t>
            </w:r>
            <w:proofErr w:type="spellEnd"/>
          </w:p>
        </w:tc>
      </w:tr>
      <w:tr w:rsidR="006942FA" w14:paraId="596832CF" w14:textId="77777777">
        <w:tc>
          <w:tcPr>
            <w:tcW w:w="0" w:type="auto"/>
          </w:tcPr>
          <w:p w14:paraId="24CDBD79" w14:textId="77777777" w:rsidR="006942FA" w:rsidRDefault="00000000" w:rsidP="00CC1305">
            <w:pPr>
              <w:pStyle w:val="Compact"/>
              <w:spacing w:line="360" w:lineRule="auto"/>
            </w:pPr>
            <w:r>
              <w:t>ETIS</w:t>
            </w:r>
          </w:p>
        </w:tc>
        <w:tc>
          <w:tcPr>
            <w:tcW w:w="0" w:type="auto"/>
          </w:tcPr>
          <w:p w14:paraId="03EA9524" w14:textId="77777777" w:rsidR="006942FA" w:rsidRDefault="00000000" w:rsidP="00CC1305">
            <w:pPr>
              <w:pStyle w:val="Compact"/>
              <w:spacing w:line="360" w:lineRule="auto"/>
            </w:pPr>
            <w:r>
              <w:rPr>
                <w:i/>
                <w:iCs/>
              </w:rPr>
              <w:t xml:space="preserve">European </w:t>
            </w:r>
            <w:proofErr w:type="spellStart"/>
            <w:r>
              <w:rPr>
                <w:i/>
                <w:iCs/>
              </w:rPr>
              <w:t>Tourism</w:t>
            </w:r>
            <w:proofErr w:type="spellEnd"/>
            <w:r>
              <w:rPr>
                <w:i/>
                <w:iCs/>
              </w:rPr>
              <w:t xml:space="preserve"> </w:t>
            </w:r>
            <w:proofErr w:type="spellStart"/>
            <w:r>
              <w:rPr>
                <w:i/>
                <w:iCs/>
              </w:rPr>
              <w:t>Indicators</w:t>
            </w:r>
            <w:proofErr w:type="spellEnd"/>
            <w:r>
              <w:rPr>
                <w:i/>
                <w:iCs/>
              </w:rPr>
              <w:t xml:space="preserve"> System</w:t>
            </w:r>
          </w:p>
        </w:tc>
      </w:tr>
      <w:tr w:rsidR="006942FA" w14:paraId="7163191F" w14:textId="77777777">
        <w:tc>
          <w:tcPr>
            <w:tcW w:w="0" w:type="auto"/>
          </w:tcPr>
          <w:p w14:paraId="0D7219E7" w14:textId="77777777" w:rsidR="006942FA" w:rsidRDefault="00000000" w:rsidP="00CC1305">
            <w:pPr>
              <w:pStyle w:val="Compact"/>
              <w:spacing w:line="360" w:lineRule="auto"/>
            </w:pPr>
            <w:r>
              <w:t>F&amp;B</w:t>
            </w:r>
          </w:p>
        </w:tc>
        <w:tc>
          <w:tcPr>
            <w:tcW w:w="0" w:type="auto"/>
          </w:tcPr>
          <w:p w14:paraId="6D585934" w14:textId="77777777" w:rsidR="006942FA" w:rsidRDefault="00000000" w:rsidP="00CC1305">
            <w:pPr>
              <w:pStyle w:val="Compact"/>
              <w:spacing w:line="360" w:lineRule="auto"/>
            </w:pPr>
            <w:proofErr w:type="spellStart"/>
            <w:r>
              <w:rPr>
                <w:i/>
                <w:iCs/>
              </w:rPr>
              <w:t>Food</w:t>
            </w:r>
            <w:proofErr w:type="spellEnd"/>
            <w:r>
              <w:rPr>
                <w:i/>
                <w:iCs/>
              </w:rPr>
              <w:t xml:space="preserve"> </w:t>
            </w:r>
            <w:proofErr w:type="spellStart"/>
            <w:r>
              <w:rPr>
                <w:i/>
                <w:iCs/>
              </w:rPr>
              <w:t>and</w:t>
            </w:r>
            <w:proofErr w:type="spellEnd"/>
            <w:r>
              <w:rPr>
                <w:i/>
                <w:iCs/>
              </w:rPr>
              <w:t xml:space="preserve"> </w:t>
            </w:r>
            <w:proofErr w:type="spellStart"/>
            <w:r>
              <w:rPr>
                <w:i/>
                <w:iCs/>
              </w:rPr>
              <w:t>Beverage</w:t>
            </w:r>
            <w:proofErr w:type="spellEnd"/>
            <w:r>
              <w:t xml:space="preserve"> — hrana i piće</w:t>
            </w:r>
          </w:p>
        </w:tc>
      </w:tr>
      <w:tr w:rsidR="006942FA" w14:paraId="5F415915" w14:textId="77777777">
        <w:tc>
          <w:tcPr>
            <w:tcW w:w="0" w:type="auto"/>
          </w:tcPr>
          <w:p w14:paraId="01C7B66C" w14:textId="77777777" w:rsidR="006942FA" w:rsidRDefault="00000000" w:rsidP="00CC1305">
            <w:pPr>
              <w:pStyle w:val="Compact"/>
              <w:spacing w:line="360" w:lineRule="auto"/>
            </w:pPr>
            <w:r>
              <w:t>GDS</w:t>
            </w:r>
          </w:p>
        </w:tc>
        <w:tc>
          <w:tcPr>
            <w:tcW w:w="0" w:type="auto"/>
          </w:tcPr>
          <w:p w14:paraId="65ADFFF5" w14:textId="77777777" w:rsidR="006942FA" w:rsidRDefault="00000000" w:rsidP="00CC1305">
            <w:pPr>
              <w:pStyle w:val="Compact"/>
              <w:spacing w:line="360" w:lineRule="auto"/>
            </w:pPr>
            <w:r>
              <w:rPr>
                <w:i/>
                <w:iCs/>
              </w:rPr>
              <w:t xml:space="preserve">Global </w:t>
            </w:r>
            <w:proofErr w:type="spellStart"/>
            <w:r>
              <w:rPr>
                <w:i/>
                <w:iCs/>
              </w:rPr>
              <w:t>Distribution</w:t>
            </w:r>
            <w:proofErr w:type="spellEnd"/>
            <w:r>
              <w:rPr>
                <w:i/>
                <w:iCs/>
              </w:rPr>
              <w:t xml:space="preserve"> System</w:t>
            </w:r>
          </w:p>
        </w:tc>
      </w:tr>
      <w:tr w:rsidR="006942FA" w14:paraId="2394B008" w14:textId="77777777">
        <w:tc>
          <w:tcPr>
            <w:tcW w:w="0" w:type="auto"/>
          </w:tcPr>
          <w:p w14:paraId="69036DDE" w14:textId="77777777" w:rsidR="006942FA" w:rsidRDefault="00000000" w:rsidP="00CC1305">
            <w:pPr>
              <w:pStyle w:val="Compact"/>
              <w:spacing w:line="360" w:lineRule="auto"/>
            </w:pPr>
            <w:r>
              <w:t>GOPPAR</w:t>
            </w:r>
          </w:p>
        </w:tc>
        <w:tc>
          <w:tcPr>
            <w:tcW w:w="0" w:type="auto"/>
          </w:tcPr>
          <w:p w14:paraId="439AC56D" w14:textId="77777777" w:rsidR="006942FA" w:rsidRDefault="00000000" w:rsidP="00CC1305">
            <w:pPr>
              <w:pStyle w:val="Compact"/>
              <w:spacing w:line="360" w:lineRule="auto"/>
            </w:pPr>
            <w:proofErr w:type="spellStart"/>
            <w:r>
              <w:rPr>
                <w:i/>
                <w:iCs/>
              </w:rPr>
              <w:t>Gross</w:t>
            </w:r>
            <w:proofErr w:type="spellEnd"/>
            <w:r>
              <w:rPr>
                <w:i/>
                <w:iCs/>
              </w:rPr>
              <w:t xml:space="preserve"> </w:t>
            </w:r>
            <w:proofErr w:type="spellStart"/>
            <w:r>
              <w:rPr>
                <w:i/>
                <w:iCs/>
              </w:rPr>
              <w:t>Operating</w:t>
            </w:r>
            <w:proofErr w:type="spellEnd"/>
            <w:r>
              <w:rPr>
                <w:i/>
                <w:iCs/>
              </w:rPr>
              <w:t xml:space="preserve"> Profit per </w:t>
            </w:r>
            <w:proofErr w:type="spellStart"/>
            <w:r>
              <w:rPr>
                <w:i/>
                <w:iCs/>
              </w:rPr>
              <w:t>Available</w:t>
            </w:r>
            <w:proofErr w:type="spellEnd"/>
            <w:r>
              <w:rPr>
                <w:i/>
                <w:iCs/>
              </w:rPr>
              <w:t xml:space="preserve"> Room</w:t>
            </w:r>
          </w:p>
        </w:tc>
      </w:tr>
      <w:tr w:rsidR="006942FA" w14:paraId="4873E162" w14:textId="77777777">
        <w:tc>
          <w:tcPr>
            <w:tcW w:w="0" w:type="auto"/>
          </w:tcPr>
          <w:p w14:paraId="1A31D6AF" w14:textId="77777777" w:rsidR="006942FA" w:rsidRDefault="00000000" w:rsidP="00CC1305">
            <w:pPr>
              <w:pStyle w:val="Compact"/>
              <w:spacing w:line="360" w:lineRule="auto"/>
            </w:pPr>
            <w:r>
              <w:t>GSTC</w:t>
            </w:r>
          </w:p>
        </w:tc>
        <w:tc>
          <w:tcPr>
            <w:tcW w:w="0" w:type="auto"/>
          </w:tcPr>
          <w:p w14:paraId="0505BEC3" w14:textId="77777777" w:rsidR="006942FA" w:rsidRDefault="00000000" w:rsidP="00CC1305">
            <w:pPr>
              <w:pStyle w:val="Compact"/>
              <w:spacing w:line="360" w:lineRule="auto"/>
            </w:pPr>
            <w:r>
              <w:rPr>
                <w:i/>
                <w:iCs/>
              </w:rPr>
              <w:t xml:space="preserve">Global </w:t>
            </w:r>
            <w:proofErr w:type="spellStart"/>
            <w:r>
              <w:rPr>
                <w:i/>
                <w:iCs/>
              </w:rPr>
              <w:t>Sustainable</w:t>
            </w:r>
            <w:proofErr w:type="spellEnd"/>
            <w:r>
              <w:rPr>
                <w:i/>
                <w:iCs/>
              </w:rPr>
              <w:t xml:space="preserve"> </w:t>
            </w:r>
            <w:proofErr w:type="spellStart"/>
            <w:r>
              <w:rPr>
                <w:i/>
                <w:iCs/>
              </w:rPr>
              <w:t>Tourism</w:t>
            </w:r>
            <w:proofErr w:type="spellEnd"/>
            <w:r>
              <w:rPr>
                <w:i/>
                <w:iCs/>
              </w:rPr>
              <w:t xml:space="preserve"> Council</w:t>
            </w:r>
          </w:p>
        </w:tc>
      </w:tr>
      <w:tr w:rsidR="006942FA" w14:paraId="7124715B" w14:textId="77777777">
        <w:tc>
          <w:tcPr>
            <w:tcW w:w="0" w:type="auto"/>
          </w:tcPr>
          <w:p w14:paraId="209A3C54" w14:textId="77777777" w:rsidR="006942FA" w:rsidRDefault="00000000" w:rsidP="00CC1305">
            <w:pPr>
              <w:pStyle w:val="Compact"/>
              <w:spacing w:line="360" w:lineRule="auto"/>
            </w:pPr>
            <w:r>
              <w:t>HTZ</w:t>
            </w:r>
          </w:p>
        </w:tc>
        <w:tc>
          <w:tcPr>
            <w:tcW w:w="0" w:type="auto"/>
          </w:tcPr>
          <w:p w14:paraId="5809202E" w14:textId="77777777" w:rsidR="006942FA" w:rsidRDefault="00000000" w:rsidP="00CC1305">
            <w:pPr>
              <w:pStyle w:val="Compact"/>
              <w:spacing w:line="360" w:lineRule="auto"/>
            </w:pPr>
            <w:r>
              <w:t>Hrvatska turistička zajednica</w:t>
            </w:r>
          </w:p>
        </w:tc>
      </w:tr>
      <w:tr w:rsidR="006942FA" w14:paraId="3BCDBF1F" w14:textId="77777777">
        <w:tc>
          <w:tcPr>
            <w:tcW w:w="0" w:type="auto"/>
          </w:tcPr>
          <w:p w14:paraId="1E1D9870" w14:textId="77777777" w:rsidR="006942FA" w:rsidRDefault="00000000" w:rsidP="00CC1305">
            <w:pPr>
              <w:pStyle w:val="Compact"/>
              <w:spacing w:line="360" w:lineRule="auto"/>
            </w:pPr>
            <w:r>
              <w:t>MICE</w:t>
            </w:r>
          </w:p>
        </w:tc>
        <w:tc>
          <w:tcPr>
            <w:tcW w:w="0" w:type="auto"/>
          </w:tcPr>
          <w:p w14:paraId="706DB536" w14:textId="77777777" w:rsidR="006942FA" w:rsidRDefault="00000000" w:rsidP="00CC1305">
            <w:pPr>
              <w:pStyle w:val="Compact"/>
              <w:spacing w:line="360" w:lineRule="auto"/>
            </w:pPr>
            <w:proofErr w:type="spellStart"/>
            <w:r>
              <w:rPr>
                <w:i/>
                <w:iCs/>
              </w:rPr>
              <w:t>Meetings</w:t>
            </w:r>
            <w:proofErr w:type="spellEnd"/>
            <w:r>
              <w:rPr>
                <w:i/>
                <w:iCs/>
              </w:rPr>
              <w:t xml:space="preserve">, </w:t>
            </w:r>
            <w:proofErr w:type="spellStart"/>
            <w:r>
              <w:rPr>
                <w:i/>
                <w:iCs/>
              </w:rPr>
              <w:t>Incentives</w:t>
            </w:r>
            <w:proofErr w:type="spellEnd"/>
            <w:r>
              <w:rPr>
                <w:i/>
                <w:iCs/>
              </w:rPr>
              <w:t xml:space="preserve">, </w:t>
            </w:r>
            <w:proofErr w:type="spellStart"/>
            <w:r>
              <w:rPr>
                <w:i/>
                <w:iCs/>
              </w:rPr>
              <w:t>Conferences</w:t>
            </w:r>
            <w:proofErr w:type="spellEnd"/>
            <w:r>
              <w:rPr>
                <w:i/>
                <w:iCs/>
              </w:rPr>
              <w:t xml:space="preserve">, </w:t>
            </w:r>
            <w:proofErr w:type="spellStart"/>
            <w:r>
              <w:rPr>
                <w:i/>
                <w:iCs/>
              </w:rPr>
              <w:t>Exhibitions</w:t>
            </w:r>
            <w:proofErr w:type="spellEnd"/>
          </w:p>
        </w:tc>
      </w:tr>
      <w:tr w:rsidR="006942FA" w14:paraId="746D1226" w14:textId="77777777">
        <w:tc>
          <w:tcPr>
            <w:tcW w:w="0" w:type="auto"/>
          </w:tcPr>
          <w:p w14:paraId="5F29CE51" w14:textId="77777777" w:rsidR="006942FA" w:rsidRDefault="00000000" w:rsidP="00CC1305">
            <w:pPr>
              <w:pStyle w:val="Compact"/>
              <w:spacing w:line="360" w:lineRule="auto"/>
            </w:pPr>
            <w:r>
              <w:t>MTS</w:t>
            </w:r>
          </w:p>
        </w:tc>
        <w:tc>
          <w:tcPr>
            <w:tcW w:w="0" w:type="auto"/>
          </w:tcPr>
          <w:p w14:paraId="61DCF342" w14:textId="77777777" w:rsidR="006942FA" w:rsidRDefault="00000000" w:rsidP="00CC1305">
            <w:pPr>
              <w:pStyle w:val="Compact"/>
              <w:spacing w:line="360" w:lineRule="auto"/>
            </w:pPr>
            <w:r>
              <w:t>Ministarstvo turizma i sporta</w:t>
            </w:r>
          </w:p>
        </w:tc>
      </w:tr>
      <w:tr w:rsidR="006942FA" w14:paraId="57645FC6" w14:textId="77777777">
        <w:tc>
          <w:tcPr>
            <w:tcW w:w="0" w:type="auto"/>
          </w:tcPr>
          <w:p w14:paraId="175E4095" w14:textId="77777777" w:rsidR="006942FA" w:rsidRDefault="00000000" w:rsidP="00CC1305">
            <w:pPr>
              <w:pStyle w:val="Compact"/>
              <w:spacing w:line="360" w:lineRule="auto"/>
            </w:pPr>
            <w:r>
              <w:t>NKD</w:t>
            </w:r>
          </w:p>
        </w:tc>
        <w:tc>
          <w:tcPr>
            <w:tcW w:w="0" w:type="auto"/>
          </w:tcPr>
          <w:p w14:paraId="15E04283" w14:textId="77777777" w:rsidR="006942FA" w:rsidRDefault="00000000" w:rsidP="00CC1305">
            <w:pPr>
              <w:pStyle w:val="Compact"/>
              <w:spacing w:line="360" w:lineRule="auto"/>
            </w:pPr>
            <w:r>
              <w:t>Nacionalna klasifikacija djelatnosti</w:t>
            </w:r>
          </w:p>
        </w:tc>
      </w:tr>
      <w:tr w:rsidR="006942FA" w14:paraId="3F64EC26" w14:textId="77777777">
        <w:tc>
          <w:tcPr>
            <w:tcW w:w="0" w:type="auto"/>
          </w:tcPr>
          <w:p w14:paraId="40BB1402" w14:textId="77777777" w:rsidR="006942FA" w:rsidRDefault="00000000" w:rsidP="00CC1305">
            <w:pPr>
              <w:pStyle w:val="Compact"/>
              <w:spacing w:line="360" w:lineRule="auto"/>
            </w:pPr>
            <w:r>
              <w:t>NN</w:t>
            </w:r>
          </w:p>
        </w:tc>
        <w:tc>
          <w:tcPr>
            <w:tcW w:w="0" w:type="auto"/>
          </w:tcPr>
          <w:p w14:paraId="63FB6BD6" w14:textId="77777777" w:rsidR="006942FA" w:rsidRDefault="00000000" w:rsidP="00CC1305">
            <w:pPr>
              <w:pStyle w:val="Compact"/>
              <w:spacing w:line="360" w:lineRule="auto"/>
            </w:pPr>
            <w:r>
              <w:t>Narodne novine</w:t>
            </w:r>
          </w:p>
        </w:tc>
      </w:tr>
      <w:tr w:rsidR="006942FA" w14:paraId="0BC4F35A" w14:textId="77777777">
        <w:tc>
          <w:tcPr>
            <w:tcW w:w="0" w:type="auto"/>
          </w:tcPr>
          <w:p w14:paraId="1DC44DDD" w14:textId="77777777" w:rsidR="006942FA" w:rsidRDefault="00000000" w:rsidP="00CC1305">
            <w:pPr>
              <w:pStyle w:val="Compact"/>
              <w:spacing w:line="360" w:lineRule="auto"/>
            </w:pPr>
            <w:r>
              <w:t>NPS</w:t>
            </w:r>
          </w:p>
        </w:tc>
        <w:tc>
          <w:tcPr>
            <w:tcW w:w="0" w:type="auto"/>
          </w:tcPr>
          <w:p w14:paraId="0EEBEBE2" w14:textId="77777777" w:rsidR="006942FA" w:rsidRDefault="00000000" w:rsidP="00CC1305">
            <w:pPr>
              <w:pStyle w:val="Compact"/>
              <w:spacing w:line="360" w:lineRule="auto"/>
            </w:pPr>
            <w:r>
              <w:rPr>
                <w:i/>
                <w:iCs/>
              </w:rPr>
              <w:t xml:space="preserve">Net </w:t>
            </w:r>
            <w:proofErr w:type="spellStart"/>
            <w:r>
              <w:rPr>
                <w:i/>
                <w:iCs/>
              </w:rPr>
              <w:t>Promoter</w:t>
            </w:r>
            <w:proofErr w:type="spellEnd"/>
            <w:r>
              <w:rPr>
                <w:i/>
                <w:iCs/>
              </w:rPr>
              <w:t xml:space="preserve"> </w:t>
            </w:r>
            <w:proofErr w:type="spellStart"/>
            <w:r>
              <w:rPr>
                <w:i/>
                <w:iCs/>
              </w:rPr>
              <w:t>Score</w:t>
            </w:r>
            <w:proofErr w:type="spellEnd"/>
          </w:p>
        </w:tc>
      </w:tr>
      <w:tr w:rsidR="006942FA" w14:paraId="20FD25FF" w14:textId="77777777">
        <w:tc>
          <w:tcPr>
            <w:tcW w:w="0" w:type="auto"/>
          </w:tcPr>
          <w:p w14:paraId="1DB88AA8" w14:textId="77777777" w:rsidR="006942FA" w:rsidRDefault="00000000" w:rsidP="00CC1305">
            <w:pPr>
              <w:pStyle w:val="Compact"/>
              <w:spacing w:line="360" w:lineRule="auto"/>
            </w:pPr>
            <w:r>
              <w:lastRenderedPageBreak/>
              <w:t>OCC</w:t>
            </w:r>
          </w:p>
        </w:tc>
        <w:tc>
          <w:tcPr>
            <w:tcW w:w="0" w:type="auto"/>
          </w:tcPr>
          <w:p w14:paraId="4BAC0308" w14:textId="77777777" w:rsidR="006942FA" w:rsidRDefault="00000000" w:rsidP="00CC1305">
            <w:pPr>
              <w:pStyle w:val="Compact"/>
              <w:spacing w:line="360" w:lineRule="auto"/>
            </w:pPr>
            <w:proofErr w:type="spellStart"/>
            <w:r>
              <w:rPr>
                <w:i/>
                <w:iCs/>
              </w:rPr>
              <w:t>Occupancy</w:t>
            </w:r>
            <w:proofErr w:type="spellEnd"/>
            <w:r>
              <w:rPr>
                <w:i/>
                <w:iCs/>
              </w:rPr>
              <w:t xml:space="preserve"> Rate</w:t>
            </w:r>
            <w:r>
              <w:t xml:space="preserve"> — stupanj zauzetosti</w:t>
            </w:r>
          </w:p>
        </w:tc>
      </w:tr>
      <w:tr w:rsidR="006942FA" w14:paraId="0C6A8C6B" w14:textId="77777777">
        <w:tc>
          <w:tcPr>
            <w:tcW w:w="0" w:type="auto"/>
          </w:tcPr>
          <w:p w14:paraId="2AA7642E" w14:textId="77777777" w:rsidR="006942FA" w:rsidRDefault="00000000" w:rsidP="00CC1305">
            <w:pPr>
              <w:pStyle w:val="Compact"/>
              <w:spacing w:line="360" w:lineRule="auto"/>
            </w:pPr>
            <w:r>
              <w:t>OPG</w:t>
            </w:r>
          </w:p>
        </w:tc>
        <w:tc>
          <w:tcPr>
            <w:tcW w:w="0" w:type="auto"/>
          </w:tcPr>
          <w:p w14:paraId="72BB098E" w14:textId="77777777" w:rsidR="006942FA" w:rsidRDefault="00000000" w:rsidP="00CC1305">
            <w:pPr>
              <w:pStyle w:val="Compact"/>
              <w:spacing w:line="360" w:lineRule="auto"/>
            </w:pPr>
            <w:r>
              <w:t>Obiteljsko poljoprivredno gospodarstvo</w:t>
            </w:r>
          </w:p>
        </w:tc>
      </w:tr>
      <w:tr w:rsidR="006942FA" w14:paraId="44403A88" w14:textId="77777777">
        <w:tc>
          <w:tcPr>
            <w:tcW w:w="0" w:type="auto"/>
          </w:tcPr>
          <w:p w14:paraId="6E9993B3" w14:textId="77777777" w:rsidR="006942FA" w:rsidRDefault="00000000" w:rsidP="00CC1305">
            <w:pPr>
              <w:pStyle w:val="Compact"/>
              <w:spacing w:line="360" w:lineRule="auto"/>
            </w:pPr>
            <w:r>
              <w:t>OTA</w:t>
            </w:r>
          </w:p>
        </w:tc>
        <w:tc>
          <w:tcPr>
            <w:tcW w:w="0" w:type="auto"/>
          </w:tcPr>
          <w:p w14:paraId="14C42806" w14:textId="77777777" w:rsidR="006942FA" w:rsidRDefault="00000000" w:rsidP="00CC1305">
            <w:pPr>
              <w:pStyle w:val="Compact"/>
              <w:spacing w:line="360" w:lineRule="auto"/>
            </w:pPr>
            <w:r>
              <w:rPr>
                <w:i/>
                <w:iCs/>
              </w:rPr>
              <w:t xml:space="preserve">Online </w:t>
            </w:r>
            <w:proofErr w:type="spellStart"/>
            <w:r>
              <w:rPr>
                <w:i/>
                <w:iCs/>
              </w:rPr>
              <w:t>Travel</w:t>
            </w:r>
            <w:proofErr w:type="spellEnd"/>
            <w:r>
              <w:rPr>
                <w:i/>
                <w:iCs/>
              </w:rPr>
              <w:t xml:space="preserve"> </w:t>
            </w:r>
            <w:proofErr w:type="spellStart"/>
            <w:r>
              <w:rPr>
                <w:i/>
                <w:iCs/>
              </w:rPr>
              <w:t>Agency</w:t>
            </w:r>
            <w:proofErr w:type="spellEnd"/>
          </w:p>
        </w:tc>
      </w:tr>
      <w:tr w:rsidR="006942FA" w14:paraId="2A292747" w14:textId="77777777">
        <w:tc>
          <w:tcPr>
            <w:tcW w:w="0" w:type="auto"/>
          </w:tcPr>
          <w:p w14:paraId="6F1250C4" w14:textId="77777777" w:rsidR="006942FA" w:rsidRDefault="00000000" w:rsidP="00CC1305">
            <w:pPr>
              <w:pStyle w:val="Compact"/>
              <w:spacing w:line="360" w:lineRule="auto"/>
            </w:pPr>
            <w:proofErr w:type="spellStart"/>
            <w:r>
              <w:t>RevPAR</w:t>
            </w:r>
            <w:proofErr w:type="spellEnd"/>
          </w:p>
        </w:tc>
        <w:tc>
          <w:tcPr>
            <w:tcW w:w="0" w:type="auto"/>
          </w:tcPr>
          <w:p w14:paraId="2CB1557B" w14:textId="77777777" w:rsidR="006942FA" w:rsidRDefault="00000000" w:rsidP="00CC1305">
            <w:pPr>
              <w:pStyle w:val="Compact"/>
              <w:spacing w:line="360" w:lineRule="auto"/>
            </w:pPr>
            <w:proofErr w:type="spellStart"/>
            <w:r>
              <w:rPr>
                <w:i/>
                <w:iCs/>
              </w:rPr>
              <w:t>Revenue</w:t>
            </w:r>
            <w:proofErr w:type="spellEnd"/>
            <w:r>
              <w:rPr>
                <w:i/>
                <w:iCs/>
              </w:rPr>
              <w:t xml:space="preserve"> per </w:t>
            </w:r>
            <w:proofErr w:type="spellStart"/>
            <w:r>
              <w:rPr>
                <w:i/>
                <w:iCs/>
              </w:rPr>
              <w:t>Available</w:t>
            </w:r>
            <w:proofErr w:type="spellEnd"/>
            <w:r>
              <w:rPr>
                <w:i/>
                <w:iCs/>
              </w:rPr>
              <w:t xml:space="preserve"> Room</w:t>
            </w:r>
          </w:p>
        </w:tc>
      </w:tr>
      <w:tr w:rsidR="006942FA" w14:paraId="6FEC5522" w14:textId="77777777">
        <w:tc>
          <w:tcPr>
            <w:tcW w:w="0" w:type="auto"/>
          </w:tcPr>
          <w:p w14:paraId="07D48F3C" w14:textId="77777777" w:rsidR="006942FA" w:rsidRDefault="00000000" w:rsidP="00CC1305">
            <w:pPr>
              <w:pStyle w:val="Compact"/>
              <w:spacing w:line="360" w:lineRule="auto"/>
            </w:pPr>
            <w:proofErr w:type="spellStart"/>
            <w:r>
              <w:t>RevPASH</w:t>
            </w:r>
            <w:proofErr w:type="spellEnd"/>
          </w:p>
        </w:tc>
        <w:tc>
          <w:tcPr>
            <w:tcW w:w="0" w:type="auto"/>
          </w:tcPr>
          <w:p w14:paraId="0087AC5E" w14:textId="77777777" w:rsidR="006942FA" w:rsidRDefault="00000000" w:rsidP="00CC1305">
            <w:pPr>
              <w:pStyle w:val="Compact"/>
              <w:spacing w:line="360" w:lineRule="auto"/>
            </w:pPr>
            <w:proofErr w:type="spellStart"/>
            <w:r>
              <w:rPr>
                <w:i/>
                <w:iCs/>
              </w:rPr>
              <w:t>Revenue</w:t>
            </w:r>
            <w:proofErr w:type="spellEnd"/>
            <w:r>
              <w:rPr>
                <w:i/>
                <w:iCs/>
              </w:rPr>
              <w:t xml:space="preserve"> per </w:t>
            </w:r>
            <w:proofErr w:type="spellStart"/>
            <w:r>
              <w:rPr>
                <w:i/>
                <w:iCs/>
              </w:rPr>
              <w:t>Available</w:t>
            </w:r>
            <w:proofErr w:type="spellEnd"/>
            <w:r>
              <w:rPr>
                <w:i/>
                <w:iCs/>
              </w:rPr>
              <w:t xml:space="preserve"> Seat </w:t>
            </w:r>
            <w:proofErr w:type="spellStart"/>
            <w:r>
              <w:rPr>
                <w:i/>
                <w:iCs/>
              </w:rPr>
              <w:t>Hour</w:t>
            </w:r>
            <w:proofErr w:type="spellEnd"/>
          </w:p>
        </w:tc>
      </w:tr>
      <w:tr w:rsidR="006942FA" w14:paraId="2B7C3DEA" w14:textId="77777777">
        <w:tc>
          <w:tcPr>
            <w:tcW w:w="0" w:type="auto"/>
          </w:tcPr>
          <w:p w14:paraId="588AE207" w14:textId="77777777" w:rsidR="006942FA" w:rsidRDefault="00000000" w:rsidP="00CC1305">
            <w:pPr>
              <w:pStyle w:val="Compact"/>
              <w:spacing w:line="360" w:lineRule="auto"/>
            </w:pPr>
            <w:r>
              <w:t>SDG</w:t>
            </w:r>
          </w:p>
        </w:tc>
        <w:tc>
          <w:tcPr>
            <w:tcW w:w="0" w:type="auto"/>
          </w:tcPr>
          <w:p w14:paraId="630E0254" w14:textId="77777777" w:rsidR="006942FA" w:rsidRDefault="00000000" w:rsidP="00CC1305">
            <w:pPr>
              <w:pStyle w:val="Compact"/>
              <w:spacing w:line="360" w:lineRule="auto"/>
            </w:pPr>
            <w:proofErr w:type="spellStart"/>
            <w:r>
              <w:rPr>
                <w:i/>
                <w:iCs/>
              </w:rPr>
              <w:t>Sustainable</w:t>
            </w:r>
            <w:proofErr w:type="spellEnd"/>
            <w:r>
              <w:rPr>
                <w:i/>
                <w:iCs/>
              </w:rPr>
              <w:t xml:space="preserve"> Development </w:t>
            </w:r>
            <w:proofErr w:type="spellStart"/>
            <w:r>
              <w:rPr>
                <w:i/>
                <w:iCs/>
              </w:rPr>
              <w:t>Goals</w:t>
            </w:r>
            <w:proofErr w:type="spellEnd"/>
            <w:r>
              <w:t xml:space="preserve"> — ciljevi održivog razvoja</w:t>
            </w:r>
          </w:p>
        </w:tc>
      </w:tr>
      <w:tr w:rsidR="006942FA" w14:paraId="3A7FEC4D" w14:textId="77777777">
        <w:tc>
          <w:tcPr>
            <w:tcW w:w="0" w:type="auto"/>
          </w:tcPr>
          <w:p w14:paraId="585FF4FA" w14:textId="77777777" w:rsidR="006942FA" w:rsidRDefault="00000000" w:rsidP="00CC1305">
            <w:pPr>
              <w:pStyle w:val="Compact"/>
              <w:spacing w:line="360" w:lineRule="auto"/>
            </w:pPr>
            <w:r>
              <w:t>TALC</w:t>
            </w:r>
          </w:p>
        </w:tc>
        <w:tc>
          <w:tcPr>
            <w:tcW w:w="0" w:type="auto"/>
          </w:tcPr>
          <w:p w14:paraId="7445F2C9" w14:textId="77777777" w:rsidR="006942FA" w:rsidRDefault="00000000" w:rsidP="00CC1305">
            <w:pPr>
              <w:pStyle w:val="Compact"/>
              <w:spacing w:line="360" w:lineRule="auto"/>
            </w:pPr>
            <w:proofErr w:type="spellStart"/>
            <w:r>
              <w:rPr>
                <w:i/>
                <w:iCs/>
              </w:rPr>
              <w:t>Tourism</w:t>
            </w:r>
            <w:proofErr w:type="spellEnd"/>
            <w:r>
              <w:rPr>
                <w:i/>
                <w:iCs/>
              </w:rPr>
              <w:t xml:space="preserve"> </w:t>
            </w:r>
            <w:proofErr w:type="spellStart"/>
            <w:r>
              <w:rPr>
                <w:i/>
                <w:iCs/>
              </w:rPr>
              <w:t>Area</w:t>
            </w:r>
            <w:proofErr w:type="spellEnd"/>
            <w:r>
              <w:rPr>
                <w:i/>
                <w:iCs/>
              </w:rPr>
              <w:t xml:space="preserve"> Life </w:t>
            </w:r>
            <w:proofErr w:type="spellStart"/>
            <w:r>
              <w:rPr>
                <w:i/>
                <w:iCs/>
              </w:rPr>
              <w:t>Cycle</w:t>
            </w:r>
            <w:proofErr w:type="spellEnd"/>
            <w:r>
              <w:t xml:space="preserve"> — životni ciklus turističke destinacije</w:t>
            </w:r>
          </w:p>
        </w:tc>
      </w:tr>
      <w:tr w:rsidR="006942FA" w14:paraId="3D126D56" w14:textId="77777777">
        <w:tc>
          <w:tcPr>
            <w:tcW w:w="0" w:type="auto"/>
          </w:tcPr>
          <w:p w14:paraId="5899135F" w14:textId="77777777" w:rsidR="006942FA" w:rsidRDefault="00000000" w:rsidP="00CC1305">
            <w:pPr>
              <w:pStyle w:val="Compact"/>
              <w:spacing w:line="360" w:lineRule="auto"/>
            </w:pPr>
            <w:r>
              <w:t>TSA</w:t>
            </w:r>
          </w:p>
        </w:tc>
        <w:tc>
          <w:tcPr>
            <w:tcW w:w="0" w:type="auto"/>
          </w:tcPr>
          <w:p w14:paraId="038915B5" w14:textId="77777777" w:rsidR="006942FA" w:rsidRDefault="00000000" w:rsidP="00CC1305">
            <w:pPr>
              <w:pStyle w:val="Compact"/>
              <w:spacing w:line="360" w:lineRule="auto"/>
            </w:pPr>
            <w:proofErr w:type="spellStart"/>
            <w:r>
              <w:rPr>
                <w:i/>
                <w:iCs/>
              </w:rPr>
              <w:t>Tourism</w:t>
            </w:r>
            <w:proofErr w:type="spellEnd"/>
            <w:r>
              <w:rPr>
                <w:i/>
                <w:iCs/>
              </w:rPr>
              <w:t xml:space="preserve"> </w:t>
            </w:r>
            <w:proofErr w:type="spellStart"/>
            <w:r>
              <w:rPr>
                <w:i/>
                <w:iCs/>
              </w:rPr>
              <w:t>Satellite</w:t>
            </w:r>
            <w:proofErr w:type="spellEnd"/>
            <w:r>
              <w:rPr>
                <w:i/>
                <w:iCs/>
              </w:rPr>
              <w:t xml:space="preserve"> </w:t>
            </w:r>
            <w:proofErr w:type="spellStart"/>
            <w:r>
              <w:rPr>
                <w:i/>
                <w:iCs/>
              </w:rPr>
              <w:t>Account</w:t>
            </w:r>
            <w:proofErr w:type="spellEnd"/>
            <w:r>
              <w:t xml:space="preserve"> — satelitski račun turizma</w:t>
            </w:r>
          </w:p>
        </w:tc>
      </w:tr>
      <w:tr w:rsidR="006942FA" w14:paraId="538BC619" w14:textId="77777777">
        <w:tc>
          <w:tcPr>
            <w:tcW w:w="0" w:type="auto"/>
          </w:tcPr>
          <w:p w14:paraId="06F95902" w14:textId="77777777" w:rsidR="006942FA" w:rsidRDefault="00000000" w:rsidP="00CC1305">
            <w:pPr>
              <w:pStyle w:val="Compact"/>
              <w:spacing w:line="360" w:lineRule="auto"/>
            </w:pPr>
            <w:r>
              <w:t>UNESCO</w:t>
            </w:r>
          </w:p>
        </w:tc>
        <w:tc>
          <w:tcPr>
            <w:tcW w:w="0" w:type="auto"/>
          </w:tcPr>
          <w:p w14:paraId="26D85042" w14:textId="77777777" w:rsidR="006942FA" w:rsidRDefault="00000000" w:rsidP="00CC1305">
            <w:pPr>
              <w:pStyle w:val="Compact"/>
              <w:spacing w:line="360" w:lineRule="auto"/>
            </w:pPr>
            <w:r>
              <w:t>Organizacija UN-a za obrazovanje, znanost i kulturu</w:t>
            </w:r>
          </w:p>
        </w:tc>
      </w:tr>
      <w:tr w:rsidR="006942FA" w14:paraId="4C4243CC" w14:textId="77777777">
        <w:tc>
          <w:tcPr>
            <w:tcW w:w="0" w:type="auto"/>
          </w:tcPr>
          <w:p w14:paraId="343B89EB" w14:textId="77777777" w:rsidR="006942FA" w:rsidRDefault="00000000" w:rsidP="00CC1305">
            <w:pPr>
              <w:pStyle w:val="Compact"/>
              <w:spacing w:line="360" w:lineRule="auto"/>
            </w:pPr>
            <w:r>
              <w:t xml:space="preserve">UN </w:t>
            </w:r>
            <w:proofErr w:type="spellStart"/>
            <w:r>
              <w:t>Tourism</w:t>
            </w:r>
            <w:proofErr w:type="spellEnd"/>
          </w:p>
        </w:tc>
        <w:tc>
          <w:tcPr>
            <w:tcW w:w="0" w:type="auto"/>
          </w:tcPr>
          <w:p w14:paraId="6B26D83B" w14:textId="77777777" w:rsidR="006942FA" w:rsidRDefault="00000000" w:rsidP="00CC1305">
            <w:pPr>
              <w:pStyle w:val="Compact"/>
              <w:spacing w:line="360" w:lineRule="auto"/>
            </w:pPr>
            <w:r>
              <w:t>Organizacija Ujedinjenih naroda za turizam (ranije UNWTO)</w:t>
            </w:r>
          </w:p>
        </w:tc>
      </w:tr>
      <w:tr w:rsidR="006942FA" w14:paraId="4E360BA3" w14:textId="77777777">
        <w:tc>
          <w:tcPr>
            <w:tcW w:w="0" w:type="auto"/>
          </w:tcPr>
          <w:p w14:paraId="252FC666" w14:textId="77777777" w:rsidR="006942FA" w:rsidRDefault="00000000" w:rsidP="00CC1305">
            <w:pPr>
              <w:pStyle w:val="Compact"/>
              <w:spacing w:line="360" w:lineRule="auto"/>
            </w:pPr>
            <w:r>
              <w:t>WTTC</w:t>
            </w:r>
          </w:p>
        </w:tc>
        <w:tc>
          <w:tcPr>
            <w:tcW w:w="0" w:type="auto"/>
          </w:tcPr>
          <w:p w14:paraId="34DAF000" w14:textId="77777777" w:rsidR="006942FA" w:rsidRDefault="00000000" w:rsidP="00CC1305">
            <w:pPr>
              <w:pStyle w:val="Compact"/>
              <w:spacing w:line="360" w:lineRule="auto"/>
            </w:pPr>
            <w:r>
              <w:rPr>
                <w:i/>
                <w:iCs/>
              </w:rPr>
              <w:t xml:space="preserve">World </w:t>
            </w:r>
            <w:proofErr w:type="spellStart"/>
            <w:r>
              <w:rPr>
                <w:i/>
                <w:iCs/>
              </w:rPr>
              <w:t>Travel</w:t>
            </w:r>
            <w:proofErr w:type="spellEnd"/>
            <w:r>
              <w:rPr>
                <w:i/>
                <w:iCs/>
              </w:rPr>
              <w:t xml:space="preserve"> &amp; </w:t>
            </w:r>
            <w:proofErr w:type="spellStart"/>
            <w:r>
              <w:rPr>
                <w:i/>
                <w:iCs/>
              </w:rPr>
              <w:t>Tourism</w:t>
            </w:r>
            <w:proofErr w:type="spellEnd"/>
            <w:r>
              <w:rPr>
                <w:i/>
                <w:iCs/>
              </w:rPr>
              <w:t xml:space="preserve"> Council</w:t>
            </w:r>
          </w:p>
        </w:tc>
      </w:tr>
    </w:tbl>
    <w:p w14:paraId="0A694BAD" w14:textId="77777777" w:rsidR="006942FA" w:rsidRDefault="00000000" w:rsidP="00CC1305">
      <w:pPr>
        <w:pStyle w:val="Heading2"/>
        <w:spacing w:line="360" w:lineRule="auto"/>
      </w:pPr>
      <w:bookmarkStart w:id="388" w:name="dodatak-b-pojmovnik"/>
      <w:bookmarkStart w:id="389" w:name="_Toc237462226"/>
      <w:bookmarkEnd w:id="386"/>
      <w:r>
        <w:t>Dodatak B: Pojmovnik</w:t>
      </w:r>
      <w:bookmarkEnd w:id="389"/>
    </w:p>
    <w:p w14:paraId="0488EF10" w14:textId="77777777" w:rsidR="006942FA" w:rsidRDefault="00000000" w:rsidP="00CC1305">
      <w:pPr>
        <w:pStyle w:val="FirstParagraph"/>
        <w:spacing w:line="360" w:lineRule="auto"/>
      </w:pPr>
      <w:r>
        <w:rPr>
          <w:b/>
          <w:bCs/>
        </w:rPr>
        <w:t>Agroturizam</w:t>
      </w:r>
      <w:r>
        <w:t xml:space="preserve"> — turistička djelatnost na poljoprivrednom gospodarstvu utemeljena na vlastitoj proizvodnji. </w:t>
      </w:r>
      <w:proofErr w:type="spellStart"/>
      <w:r>
        <w:rPr>
          <w:b/>
          <w:bCs/>
        </w:rPr>
        <w:t>Alocentrik</w:t>
      </w:r>
      <w:proofErr w:type="spellEnd"/>
      <w:r>
        <w:t xml:space="preserve"> — tip turista sklon novim i neistraženim odredištima. </w:t>
      </w:r>
      <w:r>
        <w:rPr>
          <w:b/>
          <w:bCs/>
        </w:rPr>
        <w:t>Atrakcija</w:t>
      </w:r>
      <w:r>
        <w:t xml:space="preserve"> — element koji privlači posjetitelje; postaje atrakcijom tek uz označitelj koji joj pridaje vrijednost. </w:t>
      </w:r>
      <w:proofErr w:type="spellStart"/>
      <w:r>
        <w:rPr>
          <w:b/>
          <w:bCs/>
        </w:rPr>
        <w:t>Bleisure</w:t>
      </w:r>
      <w:proofErr w:type="spellEnd"/>
      <w:r>
        <w:t xml:space="preserve"> — spoj poslovnog i odmorišnog putovanja. </w:t>
      </w:r>
      <w:r>
        <w:rPr>
          <w:b/>
          <w:bCs/>
        </w:rPr>
        <w:t>Butik-hotel</w:t>
      </w:r>
      <w:r>
        <w:t xml:space="preserve"> — mali objekt visoke personalizacije i prepoznatljivog dizajna. </w:t>
      </w:r>
      <w:r>
        <w:rPr>
          <w:b/>
          <w:bCs/>
        </w:rPr>
        <w:t>Cirkularna ekonomija</w:t>
      </w:r>
      <w:r>
        <w:t xml:space="preserve"> — model koji smanjuje otpad ponovnom uporabom i obnovom resursa. </w:t>
      </w:r>
      <w:r>
        <w:rPr>
          <w:b/>
          <w:bCs/>
        </w:rPr>
        <w:t>Demonstracijski učinak</w:t>
      </w:r>
      <w:r>
        <w:t xml:space="preserve"> — preuzimanje obrazaca ponašanja posjetitelja od strane lokalnog stanovništva. </w:t>
      </w:r>
      <w:r>
        <w:rPr>
          <w:b/>
          <w:bCs/>
        </w:rPr>
        <w:t>Destinacija</w:t>
      </w:r>
      <w:r>
        <w:t xml:space="preserve"> — prostor s atrakcijama, uslugama i upravljačkom strukturom koji posjetitelj doživljava kao cjelinu. </w:t>
      </w:r>
      <w:proofErr w:type="spellStart"/>
      <w:r>
        <w:rPr>
          <w:b/>
          <w:bCs/>
        </w:rPr>
        <w:t>Dezintermedijacija</w:t>
      </w:r>
      <w:proofErr w:type="spellEnd"/>
      <w:r>
        <w:t xml:space="preserve"> — uklanjanje posrednika iz lanca distribucije. </w:t>
      </w:r>
      <w:r>
        <w:rPr>
          <w:b/>
          <w:bCs/>
        </w:rPr>
        <w:t>Digitalni blizanac</w:t>
      </w:r>
      <w:r>
        <w:t xml:space="preserve"> — virtualni model fizičkog sustava za simulaciju scenarija. </w:t>
      </w:r>
      <w:proofErr w:type="spellStart"/>
      <w:r>
        <w:rPr>
          <w:b/>
          <w:bCs/>
        </w:rPr>
        <w:t>Doxeyev</w:t>
      </w:r>
      <w:proofErr w:type="spellEnd"/>
      <w:r>
        <w:rPr>
          <w:b/>
          <w:bCs/>
        </w:rPr>
        <w:t xml:space="preserve"> indeks iritacije</w:t>
      </w:r>
      <w:r>
        <w:t xml:space="preserve"> — model faza u razvoju stava zajednice prema turizmu. </w:t>
      </w:r>
      <w:r>
        <w:rPr>
          <w:b/>
          <w:bCs/>
        </w:rPr>
        <w:t>Ekološki otisak</w:t>
      </w:r>
      <w:r>
        <w:t xml:space="preserve"> — mjera potražnje za ekosustavnim uslugama. </w:t>
      </w:r>
      <w:r>
        <w:rPr>
          <w:b/>
          <w:bCs/>
        </w:rPr>
        <w:t>Ekoturizam</w:t>
      </w:r>
      <w:r>
        <w:t xml:space="preserve"> — odgovorno putovanje u prirodna područja uz zaštitu, edukaciju i korist za zajednicu. </w:t>
      </w:r>
      <w:r>
        <w:rPr>
          <w:b/>
          <w:bCs/>
        </w:rPr>
        <w:t>Elastičnost potražnje</w:t>
      </w:r>
      <w:r>
        <w:t xml:space="preserve"> — osjetljivost </w:t>
      </w:r>
      <w:r>
        <w:lastRenderedPageBreak/>
        <w:t xml:space="preserve">potražnje na promjenu cijene ili dohotka. </w:t>
      </w:r>
      <w:proofErr w:type="spellStart"/>
      <w:r>
        <w:rPr>
          <w:b/>
          <w:bCs/>
        </w:rPr>
        <w:t>Eksternalija</w:t>
      </w:r>
      <w:proofErr w:type="spellEnd"/>
      <w:r>
        <w:t xml:space="preserve"> — učinak aktivnosti koji nije uključen u tržišnu cijenu. </w:t>
      </w:r>
      <w:r>
        <w:rPr>
          <w:b/>
          <w:bCs/>
        </w:rPr>
        <w:t>Faktori guranja (</w:t>
      </w:r>
      <w:proofErr w:type="spellStart"/>
      <w:r>
        <w:rPr>
          <w:b/>
          <w:bCs/>
          <w:i/>
          <w:iCs/>
        </w:rPr>
        <w:t>push</w:t>
      </w:r>
      <w:proofErr w:type="spellEnd"/>
      <w:r>
        <w:rPr>
          <w:b/>
          <w:bCs/>
        </w:rPr>
        <w:t>)</w:t>
      </w:r>
      <w:r>
        <w:t xml:space="preserve"> — unutarnji motivi koji pokreću odluku o putovanju. </w:t>
      </w:r>
      <w:r>
        <w:rPr>
          <w:b/>
          <w:bCs/>
        </w:rPr>
        <w:t>Faktori privlačenja (</w:t>
      </w:r>
      <w:proofErr w:type="spellStart"/>
      <w:r>
        <w:rPr>
          <w:b/>
          <w:bCs/>
          <w:i/>
          <w:iCs/>
        </w:rPr>
        <w:t>pull</w:t>
      </w:r>
      <w:proofErr w:type="spellEnd"/>
      <w:r>
        <w:rPr>
          <w:b/>
          <w:bCs/>
        </w:rPr>
        <w:t>)</w:t>
      </w:r>
      <w:r>
        <w:t xml:space="preserve"> — obilježja destinacije koja usmjeravaju izbor odredišta. </w:t>
      </w:r>
      <w:r>
        <w:rPr>
          <w:b/>
          <w:bCs/>
        </w:rPr>
        <w:t>Franšiza</w:t>
      </w:r>
      <w:r>
        <w:t xml:space="preserve"> — korištenje brenda i sustava uz naknadu. </w:t>
      </w:r>
      <w:proofErr w:type="spellStart"/>
      <w:r>
        <w:rPr>
          <w:b/>
          <w:bCs/>
        </w:rPr>
        <w:t>Greenwashing</w:t>
      </w:r>
      <w:proofErr w:type="spellEnd"/>
      <w:r>
        <w:t xml:space="preserve"> — neutemeljeno predstavljanje ekoloških prednosti. </w:t>
      </w:r>
      <w:r>
        <w:rPr>
          <w:b/>
          <w:bCs/>
        </w:rPr>
        <w:t>Iskustvena ekonomija</w:t>
      </w:r>
      <w:r>
        <w:t xml:space="preserve"> — model u kojem se prodaje doživljaj, a ne samo usluga. </w:t>
      </w:r>
      <w:r>
        <w:rPr>
          <w:b/>
          <w:bCs/>
        </w:rPr>
        <w:t>Izletnik</w:t>
      </w:r>
      <w:r>
        <w:t xml:space="preserve"> — posjetitelj bez noćenja. </w:t>
      </w:r>
      <w:r>
        <w:rPr>
          <w:b/>
          <w:bCs/>
        </w:rPr>
        <w:t>Kategorizacija</w:t>
      </w:r>
      <w:r>
        <w:t xml:space="preserve"> — razvrstavanje objekta prema propisanim minimalnim uvjetima. </w:t>
      </w:r>
      <w:r>
        <w:rPr>
          <w:b/>
          <w:bCs/>
        </w:rPr>
        <w:t>Krizni menadžment</w:t>
      </w:r>
      <w:r>
        <w:t xml:space="preserve"> — sustavno upravljanje pripremom, odgovorom i oporavkom od izvanrednog događaja. </w:t>
      </w:r>
      <w:r>
        <w:rPr>
          <w:b/>
          <w:bCs/>
        </w:rPr>
        <w:t>Lanac vrijednosti</w:t>
      </w:r>
      <w:r>
        <w:t xml:space="preserve"> — mreža dionika koji stvaraju konačni doživljaj. </w:t>
      </w:r>
      <w:r>
        <w:rPr>
          <w:b/>
          <w:bCs/>
        </w:rPr>
        <w:t>Multiplikator</w:t>
      </w:r>
      <w:r>
        <w:t xml:space="preserve"> — koeficijent ukupnog učinka jedinice turističke potrošnje. </w:t>
      </w:r>
      <w:r>
        <w:rPr>
          <w:b/>
          <w:bCs/>
        </w:rPr>
        <w:t>Nosivi kapacitet</w:t>
      </w:r>
      <w:r>
        <w:t xml:space="preserve"> — najveće korištenje koje destinacija podnosi bez neprihvatljive degradacije. </w:t>
      </w:r>
      <w:proofErr w:type="spellStart"/>
      <w:r>
        <w:rPr>
          <w:b/>
          <w:bCs/>
        </w:rPr>
        <w:t>Neuskladištivost</w:t>
      </w:r>
      <w:proofErr w:type="spellEnd"/>
      <w:r>
        <w:t xml:space="preserve"> — nemogućnost čuvanja neprodanog kapaciteta. </w:t>
      </w:r>
      <w:r>
        <w:rPr>
          <w:b/>
          <w:bCs/>
        </w:rPr>
        <w:t>Odljev (</w:t>
      </w:r>
      <w:proofErr w:type="spellStart"/>
      <w:r>
        <w:rPr>
          <w:b/>
          <w:bCs/>
          <w:i/>
          <w:iCs/>
        </w:rPr>
        <w:t>leakage</w:t>
      </w:r>
      <w:proofErr w:type="spellEnd"/>
      <w:r>
        <w:rPr>
          <w:b/>
          <w:bCs/>
        </w:rPr>
        <w:t>)</w:t>
      </w:r>
      <w:r>
        <w:t xml:space="preserve"> — dio turističke potrošnje koji izlazi iz destinacije. </w:t>
      </w:r>
      <w:r>
        <w:rPr>
          <w:b/>
          <w:bCs/>
        </w:rPr>
        <w:t>Otpornost</w:t>
      </w:r>
      <w:r>
        <w:t xml:space="preserve"> — sposobnost sustava da apsorbira poremećaj i nastavi funkcionirati. </w:t>
      </w:r>
      <w:r>
        <w:rPr>
          <w:b/>
          <w:bCs/>
        </w:rPr>
        <w:t>OTA</w:t>
      </w:r>
      <w:r>
        <w:t xml:space="preserve"> — digitalni posrednik u prodaji turističkih usluga. </w:t>
      </w:r>
      <w:r>
        <w:rPr>
          <w:b/>
          <w:bCs/>
        </w:rPr>
        <w:t>Paket-aranžman</w:t>
      </w:r>
      <w:r>
        <w:t xml:space="preserve"> — unaprijed sastavljena kombinacija usluga po jedinstvenoj cijeni. </w:t>
      </w:r>
      <w:r>
        <w:rPr>
          <w:b/>
          <w:bCs/>
        </w:rPr>
        <w:t>Pametna destinacija</w:t>
      </w:r>
      <w:r>
        <w:t xml:space="preserve"> — destinacija koja podatke i tehnologiju koristi za održivost, pristupačnost i doživljaj. </w:t>
      </w:r>
      <w:r>
        <w:rPr>
          <w:b/>
          <w:bCs/>
        </w:rPr>
        <w:t>Posjetitelj</w:t>
      </w:r>
      <w:r>
        <w:t xml:space="preserve"> — putnik izvan uobičajene sredine kraće od 12 mjeseci, čija svrha nije zaposlenje u mjestu posjeta. </w:t>
      </w:r>
      <w:r>
        <w:rPr>
          <w:b/>
          <w:bCs/>
        </w:rPr>
        <w:t>Prekomjerni turizam</w:t>
      </w:r>
      <w:r>
        <w:t xml:space="preserve"> — stanje u kojem obujam ili ponašanje posjetitelja neprihvatljivo narušava kvalitetu života ili doživljaj. </w:t>
      </w:r>
      <w:proofErr w:type="spellStart"/>
      <w:r>
        <w:rPr>
          <w:b/>
          <w:bCs/>
        </w:rPr>
        <w:t>Psihocentrik</w:t>
      </w:r>
      <w:proofErr w:type="spellEnd"/>
      <w:r>
        <w:t xml:space="preserve"> — tip turista sklon poznatim i sigurnim odredištima. </w:t>
      </w:r>
      <w:r>
        <w:rPr>
          <w:b/>
          <w:bCs/>
        </w:rPr>
        <w:t>Regenerativni turizam</w:t>
      </w:r>
      <w:r>
        <w:t xml:space="preserve"> — pristup koji teži aktivnoj obnovi ekosustava i zajednice. </w:t>
      </w:r>
      <w:proofErr w:type="spellStart"/>
      <w:r>
        <w:rPr>
          <w:b/>
          <w:bCs/>
        </w:rPr>
        <w:t>RevPAR</w:t>
      </w:r>
      <w:proofErr w:type="spellEnd"/>
      <w:r>
        <w:t xml:space="preserve"> — prihod po raspoloživoj sobi. </w:t>
      </w:r>
      <w:r>
        <w:rPr>
          <w:b/>
          <w:bCs/>
        </w:rPr>
        <w:t>Satelitski račun turizma (TSA)</w:t>
      </w:r>
      <w:r>
        <w:t xml:space="preserve"> — statistički okvir za mjerenje doprinosa turizma BDP-u. </w:t>
      </w:r>
      <w:r>
        <w:rPr>
          <w:b/>
          <w:bCs/>
        </w:rPr>
        <w:t>Segmentacija</w:t>
      </w:r>
      <w:r>
        <w:t xml:space="preserve"> — podjela tržišta na homogene skupine. </w:t>
      </w:r>
      <w:proofErr w:type="spellStart"/>
      <w:r>
        <w:rPr>
          <w:b/>
          <w:bCs/>
        </w:rPr>
        <w:t>Sezonalnost</w:t>
      </w:r>
      <w:proofErr w:type="spellEnd"/>
      <w:r>
        <w:t xml:space="preserve"> — neravnomjerna raspodjela potražnje tijekom godine. </w:t>
      </w:r>
      <w:r>
        <w:rPr>
          <w:b/>
          <w:bCs/>
        </w:rPr>
        <w:t>Turist</w:t>
      </w:r>
      <w:r>
        <w:t xml:space="preserve"> — posjetitelj koji ostvaruje najmanje jedno noćenje. </w:t>
      </w:r>
      <w:r>
        <w:rPr>
          <w:b/>
          <w:bCs/>
        </w:rPr>
        <w:t>Turistički pogled</w:t>
      </w:r>
      <w:r>
        <w:t xml:space="preserve"> — društveno oblikovan način gledanja na destinaciju. </w:t>
      </w:r>
      <w:r>
        <w:rPr>
          <w:b/>
          <w:bCs/>
        </w:rPr>
        <w:t>Turoperator</w:t>
      </w:r>
      <w:r>
        <w:t xml:space="preserve"> — organizator paket-aranžmana koji preuzima rizik zakupa kapaciteta. </w:t>
      </w:r>
      <w:r>
        <w:rPr>
          <w:b/>
          <w:bCs/>
        </w:rPr>
        <w:t>Uobičajena sredina</w:t>
      </w:r>
      <w:r>
        <w:t xml:space="preserve"> — područje redovitih životnih rutina pojedinca. </w:t>
      </w:r>
      <w:r>
        <w:rPr>
          <w:b/>
          <w:bCs/>
        </w:rPr>
        <w:t>Upravljanje prihodima</w:t>
      </w:r>
      <w:r>
        <w:t xml:space="preserve"> — prodaja pravog kapaciteta pravom gostu u pravo vrijeme po pravoj cijeni. </w:t>
      </w:r>
      <w:r>
        <w:rPr>
          <w:b/>
          <w:bCs/>
        </w:rPr>
        <w:t>Životni ciklus destinacije (TALC)</w:t>
      </w:r>
      <w:r>
        <w:t xml:space="preserve"> — </w:t>
      </w:r>
      <w:proofErr w:type="spellStart"/>
      <w:r>
        <w:t>Butlerov</w:t>
      </w:r>
      <w:proofErr w:type="spellEnd"/>
      <w:r>
        <w:t xml:space="preserve"> model razvojnih faza destinacije.</w:t>
      </w:r>
    </w:p>
    <w:p w14:paraId="1447E9AB" w14:textId="77777777" w:rsidR="006942FA" w:rsidRDefault="00000000" w:rsidP="00CC1305">
      <w:pPr>
        <w:pStyle w:val="Heading2"/>
        <w:spacing w:line="360" w:lineRule="auto"/>
      </w:pPr>
      <w:bookmarkStart w:id="390" w:name="dodatak-c-popis-tablica"/>
      <w:bookmarkStart w:id="391" w:name="_Toc237462227"/>
      <w:bookmarkEnd w:id="388"/>
      <w:r>
        <w:lastRenderedPageBreak/>
        <w:t>Dodatak C: Popis tablica</w:t>
      </w:r>
      <w:bookmarkEnd w:id="391"/>
    </w:p>
    <w:p w14:paraId="25DC0915" w14:textId="77777777" w:rsidR="000F0EB1" w:rsidRDefault="00000000" w:rsidP="00CC1305">
      <w:pPr>
        <w:pStyle w:val="Compact"/>
        <w:numPr>
          <w:ilvl w:val="0"/>
          <w:numId w:val="133"/>
        </w:numPr>
        <w:spacing w:line="360" w:lineRule="auto"/>
      </w:pPr>
      <w:r>
        <w:t>Tablica 1.1: Operativna razlika između ključnih kategorija u turizmu</w:t>
      </w:r>
    </w:p>
    <w:p w14:paraId="05553ACE" w14:textId="77777777" w:rsidR="000F0EB1" w:rsidRDefault="00000000" w:rsidP="00CC1305">
      <w:pPr>
        <w:pStyle w:val="Compact"/>
        <w:numPr>
          <w:ilvl w:val="0"/>
          <w:numId w:val="133"/>
        </w:numPr>
        <w:spacing w:line="360" w:lineRule="auto"/>
      </w:pPr>
      <w:r>
        <w:t>Tablica 1.2: Turistički promet u komercijalnom smještaju, Hrvatska, 2025.</w:t>
      </w:r>
    </w:p>
    <w:p w14:paraId="31BDB1F3" w14:textId="77777777" w:rsidR="000F0EB1" w:rsidRDefault="00000000" w:rsidP="00CC1305">
      <w:pPr>
        <w:pStyle w:val="Compact"/>
        <w:numPr>
          <w:ilvl w:val="0"/>
          <w:numId w:val="133"/>
        </w:numPr>
        <w:spacing w:line="360" w:lineRule="auto"/>
      </w:pPr>
      <w:r>
        <w:t>Tablica 2.1: Razvojne faze putovanja i turizma</w:t>
      </w:r>
    </w:p>
    <w:p w14:paraId="55608B32" w14:textId="77777777" w:rsidR="000F0EB1" w:rsidRDefault="00000000" w:rsidP="00CC1305">
      <w:pPr>
        <w:pStyle w:val="Compact"/>
        <w:numPr>
          <w:ilvl w:val="0"/>
          <w:numId w:val="133"/>
        </w:numPr>
        <w:spacing w:line="360" w:lineRule="auto"/>
      </w:pPr>
      <w:r>
        <w:t>Tablica 2.2: Odabrane prekretnice u razvoju turizma</w:t>
      </w:r>
    </w:p>
    <w:p w14:paraId="73C8E7C9" w14:textId="77777777" w:rsidR="000F0EB1" w:rsidRDefault="00000000" w:rsidP="00CC1305">
      <w:pPr>
        <w:pStyle w:val="Compact"/>
        <w:numPr>
          <w:ilvl w:val="0"/>
          <w:numId w:val="133"/>
        </w:numPr>
        <w:spacing w:line="360" w:lineRule="auto"/>
      </w:pPr>
      <w:r>
        <w:t xml:space="preserve">Tablica 2.3: Masovni i </w:t>
      </w:r>
      <w:proofErr w:type="spellStart"/>
      <w:r>
        <w:t>postmasovni</w:t>
      </w:r>
      <w:proofErr w:type="spellEnd"/>
      <w:r>
        <w:t xml:space="preserve"> turizam</w:t>
      </w:r>
    </w:p>
    <w:p w14:paraId="7D70F610" w14:textId="77777777" w:rsidR="000F0EB1" w:rsidRDefault="00000000" w:rsidP="00CC1305">
      <w:pPr>
        <w:pStyle w:val="Compact"/>
        <w:numPr>
          <w:ilvl w:val="0"/>
          <w:numId w:val="133"/>
        </w:numPr>
        <w:spacing w:line="360" w:lineRule="auto"/>
      </w:pPr>
      <w:r>
        <w:t xml:space="preserve">Tablica 3.1: </w:t>
      </w:r>
      <w:proofErr w:type="spellStart"/>
      <w:r>
        <w:t>Maslowljeve</w:t>
      </w:r>
      <w:proofErr w:type="spellEnd"/>
      <w:r>
        <w:t xml:space="preserve"> razine i turistički proizvodi</w:t>
      </w:r>
    </w:p>
    <w:p w14:paraId="719CC12A" w14:textId="77777777" w:rsidR="000F0EB1" w:rsidRDefault="00000000" w:rsidP="00CC1305">
      <w:pPr>
        <w:pStyle w:val="Compact"/>
        <w:numPr>
          <w:ilvl w:val="0"/>
          <w:numId w:val="133"/>
        </w:numPr>
        <w:spacing w:line="360" w:lineRule="auto"/>
      </w:pPr>
      <w:r>
        <w:t xml:space="preserve">Tablica 3.2: </w:t>
      </w:r>
      <w:proofErr w:type="spellStart"/>
      <w:r>
        <w:t>Plogovi</w:t>
      </w:r>
      <w:proofErr w:type="spellEnd"/>
      <w:r>
        <w:t xml:space="preserve"> tipovi turista</w:t>
      </w:r>
    </w:p>
    <w:p w14:paraId="25AB641E" w14:textId="77777777" w:rsidR="000F0EB1" w:rsidRDefault="00000000" w:rsidP="00CC1305">
      <w:pPr>
        <w:pStyle w:val="Compact"/>
        <w:numPr>
          <w:ilvl w:val="0"/>
          <w:numId w:val="133"/>
        </w:numPr>
        <w:spacing w:line="360" w:lineRule="auto"/>
      </w:pPr>
      <w:r>
        <w:t>Tablica 4.1: Usporedba obalnog i kontinentalnog turizma u Hrvatskoj</w:t>
      </w:r>
    </w:p>
    <w:p w14:paraId="3B2C901E" w14:textId="77777777" w:rsidR="000F0EB1" w:rsidRDefault="00000000" w:rsidP="00CC1305">
      <w:pPr>
        <w:pStyle w:val="Compact"/>
        <w:numPr>
          <w:ilvl w:val="0"/>
          <w:numId w:val="133"/>
        </w:numPr>
        <w:spacing w:line="360" w:lineRule="auto"/>
      </w:pPr>
      <w:r>
        <w:t>Tablica 5.1: Specifičnosti turističke ponude i potražnje</w:t>
      </w:r>
    </w:p>
    <w:p w14:paraId="37A191BC" w14:textId="77777777" w:rsidR="000F0EB1" w:rsidRDefault="00000000" w:rsidP="00CC1305">
      <w:pPr>
        <w:pStyle w:val="Compact"/>
        <w:numPr>
          <w:ilvl w:val="0"/>
          <w:numId w:val="133"/>
        </w:numPr>
        <w:spacing w:line="360" w:lineRule="auto"/>
      </w:pPr>
      <w:r>
        <w:t>Tablica 5.2: Turoperator i putnička agencija</w:t>
      </w:r>
    </w:p>
    <w:p w14:paraId="4C60B409" w14:textId="77777777" w:rsidR="000F0EB1" w:rsidRDefault="00000000" w:rsidP="00CC1305">
      <w:pPr>
        <w:pStyle w:val="Compact"/>
        <w:numPr>
          <w:ilvl w:val="0"/>
          <w:numId w:val="133"/>
        </w:numPr>
        <w:spacing w:line="360" w:lineRule="auto"/>
      </w:pPr>
      <w:r>
        <w:t>Tablica 6.1: Struktura smještajnih kapaciteta, Hrvatska, 2025.</w:t>
      </w:r>
    </w:p>
    <w:p w14:paraId="34E795D6" w14:textId="77777777" w:rsidR="000F0EB1" w:rsidRDefault="00000000" w:rsidP="00CC1305">
      <w:pPr>
        <w:pStyle w:val="Compact"/>
        <w:numPr>
          <w:ilvl w:val="0"/>
          <w:numId w:val="133"/>
        </w:numPr>
        <w:spacing w:line="360" w:lineRule="auto"/>
      </w:pPr>
      <w:r>
        <w:t>Tablica 6.2: Usporedba poslovnih modela u hotelijerstvu</w:t>
      </w:r>
    </w:p>
    <w:p w14:paraId="336C010B" w14:textId="77777777" w:rsidR="000F0EB1" w:rsidRDefault="00000000" w:rsidP="00CC1305">
      <w:pPr>
        <w:pStyle w:val="Compact"/>
        <w:numPr>
          <w:ilvl w:val="0"/>
          <w:numId w:val="133"/>
        </w:numPr>
        <w:spacing w:line="360" w:lineRule="auto"/>
      </w:pPr>
      <w:r>
        <w:t>Tablica 7.1: Gospodarski učinci turizma</w:t>
      </w:r>
    </w:p>
    <w:p w14:paraId="5170D5B7" w14:textId="77777777" w:rsidR="000F0EB1" w:rsidRDefault="00000000" w:rsidP="00CC1305">
      <w:pPr>
        <w:pStyle w:val="Compact"/>
        <w:numPr>
          <w:ilvl w:val="0"/>
          <w:numId w:val="133"/>
        </w:numPr>
        <w:spacing w:line="360" w:lineRule="auto"/>
      </w:pPr>
      <w:r>
        <w:t>Tablica 7.2: Matrica ekoloških utjecaja</w:t>
      </w:r>
    </w:p>
    <w:p w14:paraId="70C3BBB3" w14:textId="77777777" w:rsidR="000F0EB1" w:rsidRDefault="00000000" w:rsidP="00CC1305">
      <w:pPr>
        <w:pStyle w:val="Compact"/>
        <w:numPr>
          <w:ilvl w:val="0"/>
          <w:numId w:val="133"/>
        </w:numPr>
        <w:spacing w:line="360" w:lineRule="auto"/>
      </w:pPr>
      <w:r>
        <w:t>Tablica 8.1: Analiza dionika u planiranju destinacije</w:t>
      </w:r>
    </w:p>
    <w:p w14:paraId="2004A349" w14:textId="77777777" w:rsidR="000F0EB1" w:rsidRDefault="00000000" w:rsidP="00CC1305">
      <w:pPr>
        <w:pStyle w:val="Compact"/>
        <w:numPr>
          <w:ilvl w:val="0"/>
          <w:numId w:val="133"/>
        </w:numPr>
        <w:spacing w:line="360" w:lineRule="auto"/>
      </w:pPr>
      <w:r>
        <w:t>Tablica 9.1: Matrica procjene rizika</w:t>
      </w:r>
    </w:p>
    <w:p w14:paraId="6CF8F884" w14:textId="77777777" w:rsidR="000F0EB1" w:rsidRDefault="00000000" w:rsidP="00CC1305">
      <w:pPr>
        <w:pStyle w:val="Compact"/>
        <w:numPr>
          <w:ilvl w:val="0"/>
          <w:numId w:val="133"/>
        </w:numPr>
        <w:spacing w:line="360" w:lineRule="auto"/>
      </w:pPr>
      <w:r>
        <w:t>Tablica 11.1: Uloge dionika u participativnom turizmu</w:t>
      </w:r>
    </w:p>
    <w:p w14:paraId="2662C75B" w14:textId="77777777" w:rsidR="000F0EB1" w:rsidRDefault="00000000" w:rsidP="00CC1305">
      <w:pPr>
        <w:pStyle w:val="Compact"/>
        <w:numPr>
          <w:ilvl w:val="0"/>
          <w:numId w:val="133"/>
        </w:numPr>
        <w:spacing w:line="360" w:lineRule="auto"/>
      </w:pPr>
      <w:r>
        <w:t>Tablica 11.2: SWOT analiza kulturnog turizma u Hrvatskoj — snage i slabosti</w:t>
      </w:r>
    </w:p>
    <w:p w14:paraId="3686BB03" w14:textId="77777777" w:rsidR="000F0EB1" w:rsidRDefault="00000000" w:rsidP="00CC1305">
      <w:pPr>
        <w:pStyle w:val="Compact"/>
        <w:numPr>
          <w:ilvl w:val="0"/>
          <w:numId w:val="133"/>
        </w:numPr>
        <w:spacing w:line="360" w:lineRule="auto"/>
      </w:pPr>
      <w:r>
        <w:t>Tablica 11.3: SWOT analiza kulturnog turizma u Hrvatskoj — prilike i prijetnje</w:t>
      </w:r>
    </w:p>
    <w:p w14:paraId="69C12A78" w14:textId="77777777" w:rsidR="000F0EB1" w:rsidRDefault="00000000" w:rsidP="00CC1305">
      <w:pPr>
        <w:pStyle w:val="Compact"/>
        <w:numPr>
          <w:ilvl w:val="0"/>
          <w:numId w:val="133"/>
        </w:numPr>
        <w:spacing w:line="360" w:lineRule="auto"/>
      </w:pPr>
      <w:r>
        <w:t>Tablica 11.4: Pozitivni i negativni motivi za pokretanje agroturizma</w:t>
      </w:r>
    </w:p>
    <w:p w14:paraId="32872944" w14:textId="77777777" w:rsidR="000F0EB1" w:rsidRDefault="00000000" w:rsidP="00CC1305">
      <w:pPr>
        <w:pStyle w:val="Compact"/>
        <w:numPr>
          <w:ilvl w:val="0"/>
          <w:numId w:val="133"/>
        </w:numPr>
        <w:spacing w:line="360" w:lineRule="auto"/>
      </w:pPr>
      <w:r>
        <w:t>Tablica 11.5: Struktura i kapacitet luka nautičkog turizma u Republici Hrvatskoj</w:t>
      </w:r>
    </w:p>
    <w:p w14:paraId="0646F038" w14:textId="77777777" w:rsidR="000F0EB1" w:rsidRDefault="00000000" w:rsidP="00CC1305">
      <w:pPr>
        <w:pStyle w:val="Compact"/>
        <w:numPr>
          <w:ilvl w:val="0"/>
          <w:numId w:val="133"/>
        </w:numPr>
        <w:spacing w:line="360" w:lineRule="auto"/>
      </w:pPr>
      <w:r>
        <w:t xml:space="preserve">Tablica 11.6: Resursna osnovica i profil doživljaja kontinentalnih </w:t>
      </w:r>
      <w:proofErr w:type="spellStart"/>
      <w:r>
        <w:t>city</w:t>
      </w:r>
      <w:proofErr w:type="spellEnd"/>
      <w:r>
        <w:t xml:space="preserve"> break destinacija</w:t>
      </w:r>
    </w:p>
    <w:p w14:paraId="6A7A5800" w14:textId="77777777" w:rsidR="000F0EB1" w:rsidRDefault="00000000" w:rsidP="00CC1305">
      <w:pPr>
        <w:pStyle w:val="Compact"/>
        <w:numPr>
          <w:ilvl w:val="0"/>
          <w:numId w:val="133"/>
        </w:numPr>
        <w:spacing w:line="360" w:lineRule="auto"/>
      </w:pPr>
      <w:r>
        <w:t xml:space="preserve">Tablica 11.7: Dimenzije doživljaja kontinentalnoga </w:t>
      </w:r>
      <w:proofErr w:type="spellStart"/>
      <w:r>
        <w:t>city</w:t>
      </w:r>
      <w:proofErr w:type="spellEnd"/>
      <w:r>
        <w:t xml:space="preserve"> break turizma</w:t>
      </w:r>
    </w:p>
    <w:p w14:paraId="728EF906" w14:textId="77777777" w:rsidR="000F0EB1" w:rsidRDefault="00000000" w:rsidP="00CC1305">
      <w:pPr>
        <w:pStyle w:val="Compact"/>
        <w:numPr>
          <w:ilvl w:val="0"/>
          <w:numId w:val="133"/>
        </w:numPr>
        <w:spacing w:line="360" w:lineRule="auto"/>
      </w:pPr>
      <w:r>
        <w:t xml:space="preserve">Tablica 11.8: Strukturni izazovi i potencijali razvoja kontinentalnih </w:t>
      </w:r>
      <w:proofErr w:type="spellStart"/>
      <w:r>
        <w:t>city</w:t>
      </w:r>
      <w:proofErr w:type="spellEnd"/>
      <w:r>
        <w:t xml:space="preserve"> break destinacija</w:t>
      </w:r>
    </w:p>
    <w:p w14:paraId="71F45323" w14:textId="77777777" w:rsidR="000F0EB1" w:rsidRDefault="00000000" w:rsidP="00CC1305">
      <w:pPr>
        <w:pStyle w:val="Compact"/>
        <w:numPr>
          <w:ilvl w:val="0"/>
          <w:numId w:val="133"/>
        </w:numPr>
        <w:spacing w:line="360" w:lineRule="auto"/>
      </w:pPr>
      <w:r>
        <w:t>Tablica 11.9: Oblici zdravstvenog turizma prema mjestu pružanja usluge i motivaciji</w:t>
      </w:r>
    </w:p>
    <w:p w14:paraId="45265E93" w14:textId="77777777" w:rsidR="000F0EB1" w:rsidRDefault="00000000" w:rsidP="00CC1305">
      <w:pPr>
        <w:pStyle w:val="Compact"/>
        <w:numPr>
          <w:ilvl w:val="0"/>
          <w:numId w:val="133"/>
        </w:numPr>
        <w:spacing w:line="360" w:lineRule="auto"/>
      </w:pPr>
      <w:r>
        <w:lastRenderedPageBreak/>
        <w:t>Tablica 11.10: SWOT analiza zdravstvenog turizma u Republici Hrvatskoj</w:t>
      </w:r>
    </w:p>
    <w:p w14:paraId="6C0706CA" w14:textId="77777777" w:rsidR="000F0EB1" w:rsidRDefault="00000000" w:rsidP="00CC1305">
      <w:pPr>
        <w:pStyle w:val="Compact"/>
        <w:numPr>
          <w:ilvl w:val="0"/>
          <w:numId w:val="133"/>
        </w:numPr>
        <w:spacing w:line="360" w:lineRule="auto"/>
      </w:pPr>
      <w:r>
        <w:t>Tablica 11.11: Usporedba poslovnoga i odmorišnog turizma</w:t>
      </w:r>
    </w:p>
    <w:p w14:paraId="649C67F8" w14:textId="77777777" w:rsidR="006942FA" w:rsidRDefault="00000000" w:rsidP="00CC1305">
      <w:pPr>
        <w:pStyle w:val="Heading2"/>
        <w:spacing w:line="360" w:lineRule="auto"/>
      </w:pPr>
      <w:bookmarkStart w:id="392" w:name="X8f9ea3ab9ac06af5b61c87d3959910426364030"/>
      <w:bookmarkStart w:id="393" w:name="_Toc237462228"/>
      <w:bookmarkEnd w:id="390"/>
      <w:r>
        <w:t>Dodatak D: Sažeci poglavlja na engleskom jeziku</w:t>
      </w:r>
      <w:bookmarkEnd w:id="393"/>
    </w:p>
    <w:p w14:paraId="5F4D8735" w14:textId="77777777" w:rsidR="006942FA" w:rsidRDefault="00000000" w:rsidP="00CC1305">
      <w:pPr>
        <w:pStyle w:val="FirstParagraph"/>
        <w:spacing w:line="360" w:lineRule="auto"/>
      </w:pPr>
      <w:proofErr w:type="spellStart"/>
      <w:r>
        <w:rPr>
          <w:b/>
          <w:bCs/>
        </w:rPr>
        <w:t>Chapter</w:t>
      </w:r>
      <w:proofErr w:type="spellEnd"/>
      <w:r>
        <w:rPr>
          <w:b/>
          <w:bCs/>
        </w:rPr>
        <w:t xml:space="preserve"> 1: </w:t>
      </w:r>
      <w:proofErr w:type="spellStart"/>
      <w:r>
        <w:rPr>
          <w:b/>
          <w:bCs/>
        </w:rPr>
        <w:t>Introduction</w:t>
      </w:r>
      <w:proofErr w:type="spellEnd"/>
      <w:r>
        <w:rPr>
          <w:b/>
          <w:bCs/>
        </w:rPr>
        <w:t xml:space="preserve"> to </w:t>
      </w:r>
      <w:proofErr w:type="spellStart"/>
      <w:r>
        <w:rPr>
          <w:b/>
          <w:bCs/>
        </w:rPr>
        <w:t>Tourism</w:t>
      </w:r>
      <w:proofErr w:type="spellEnd"/>
      <w:r>
        <w:rPr>
          <w:b/>
          <w:bCs/>
        </w:rPr>
        <w:t xml:space="preserve"> </w:t>
      </w:r>
      <w:proofErr w:type="spellStart"/>
      <w:r>
        <w:rPr>
          <w:b/>
          <w:bCs/>
        </w:rPr>
        <w:t>and</w:t>
      </w:r>
      <w:proofErr w:type="spellEnd"/>
      <w:r>
        <w:rPr>
          <w:b/>
          <w:bCs/>
        </w:rPr>
        <w:t xml:space="preserve"> </w:t>
      </w:r>
      <w:proofErr w:type="spellStart"/>
      <w:r>
        <w:rPr>
          <w:b/>
          <w:bCs/>
        </w:rPr>
        <w:t>Hospitality</w:t>
      </w:r>
      <w:proofErr w:type="spellEnd"/>
      <w:r>
        <w:rPr>
          <w:b/>
          <w:bCs/>
        </w:rPr>
        <w:t>.</w:t>
      </w:r>
      <w:r>
        <w:t xml:space="preserve"> </w:t>
      </w:r>
      <w:proofErr w:type="spellStart"/>
      <w:r>
        <w:t>Introduces</w:t>
      </w:r>
      <w:proofErr w:type="spellEnd"/>
      <w:r>
        <w:t xml:space="preserve"> </w:t>
      </w:r>
      <w:proofErr w:type="spellStart"/>
      <w:r>
        <w:t>tourism</w:t>
      </w:r>
      <w:proofErr w:type="spellEnd"/>
      <w:r>
        <w:t xml:space="preserve"> </w:t>
      </w:r>
      <w:proofErr w:type="spellStart"/>
      <w:r>
        <w:t>and</w:t>
      </w:r>
      <w:proofErr w:type="spellEnd"/>
      <w:r>
        <w:t xml:space="preserve"> </w:t>
      </w:r>
      <w:proofErr w:type="spellStart"/>
      <w:r>
        <w:t>hospitality</w:t>
      </w:r>
      <w:proofErr w:type="spellEnd"/>
      <w:r>
        <w:t xml:space="preserve"> as </w:t>
      </w:r>
      <w:proofErr w:type="spellStart"/>
      <w:r>
        <w:t>interconnected</w:t>
      </w:r>
      <w:proofErr w:type="spellEnd"/>
      <w:r>
        <w:t xml:space="preserve"> but </w:t>
      </w:r>
      <w:proofErr w:type="spellStart"/>
      <w:r>
        <w:t>conceptually</w:t>
      </w:r>
      <w:proofErr w:type="spellEnd"/>
      <w:r>
        <w:t xml:space="preserve"> </w:t>
      </w:r>
      <w:proofErr w:type="spellStart"/>
      <w:r>
        <w:t>distinct</w:t>
      </w:r>
      <w:proofErr w:type="spellEnd"/>
      <w:r>
        <w:t xml:space="preserve"> </w:t>
      </w:r>
      <w:proofErr w:type="spellStart"/>
      <w:r>
        <w:t>systems</w:t>
      </w:r>
      <w:proofErr w:type="spellEnd"/>
      <w:r>
        <w:t xml:space="preserve">, </w:t>
      </w:r>
      <w:proofErr w:type="spellStart"/>
      <w:r>
        <w:t>establishes</w:t>
      </w:r>
      <w:proofErr w:type="spellEnd"/>
      <w:r>
        <w:t xml:space="preserve"> </w:t>
      </w:r>
      <w:proofErr w:type="spellStart"/>
      <w:r>
        <w:t>internationally</w:t>
      </w:r>
      <w:proofErr w:type="spellEnd"/>
      <w:r>
        <w:t xml:space="preserve"> </w:t>
      </w:r>
      <w:proofErr w:type="spellStart"/>
      <w:r>
        <w:t>harmonised</w:t>
      </w:r>
      <w:proofErr w:type="spellEnd"/>
      <w:r>
        <w:t xml:space="preserve"> </w:t>
      </w:r>
      <w:proofErr w:type="spellStart"/>
      <w:r>
        <w:t>statistical</w:t>
      </w:r>
      <w:proofErr w:type="spellEnd"/>
      <w:r>
        <w:t xml:space="preserve"> </w:t>
      </w:r>
      <w:proofErr w:type="spellStart"/>
      <w:r>
        <w:t>categories</w:t>
      </w:r>
      <w:proofErr w:type="spellEnd"/>
      <w:r>
        <w:t xml:space="preserve"> (</w:t>
      </w:r>
      <w:proofErr w:type="spellStart"/>
      <w:r>
        <w:t>traveller</w:t>
      </w:r>
      <w:proofErr w:type="spellEnd"/>
      <w:r>
        <w:t xml:space="preserve">, </w:t>
      </w:r>
      <w:proofErr w:type="spellStart"/>
      <w:r>
        <w:t>visitor</w:t>
      </w:r>
      <w:proofErr w:type="spellEnd"/>
      <w:r>
        <w:t xml:space="preserve">, </w:t>
      </w:r>
      <w:proofErr w:type="spellStart"/>
      <w:r>
        <w:t>tourist</w:t>
      </w:r>
      <w:proofErr w:type="spellEnd"/>
      <w:r>
        <w:t>, same-</w:t>
      </w:r>
      <w:proofErr w:type="spellStart"/>
      <w:r>
        <w:t>day</w:t>
      </w:r>
      <w:proofErr w:type="spellEnd"/>
      <w:r>
        <w:t xml:space="preserve"> </w:t>
      </w:r>
      <w:proofErr w:type="spellStart"/>
      <w:r>
        <w:t>visitor</w:t>
      </w:r>
      <w:proofErr w:type="spellEnd"/>
      <w:r>
        <w:t xml:space="preserve">, </w:t>
      </w:r>
      <w:proofErr w:type="spellStart"/>
      <w:r>
        <w:t>usual</w:t>
      </w:r>
      <w:proofErr w:type="spellEnd"/>
      <w:r>
        <w:t xml:space="preserve"> </w:t>
      </w:r>
      <w:proofErr w:type="spellStart"/>
      <w:r>
        <w:t>environment</w:t>
      </w:r>
      <w:proofErr w:type="spellEnd"/>
      <w:r>
        <w:t xml:space="preserve">) </w:t>
      </w:r>
      <w:proofErr w:type="spellStart"/>
      <w:r>
        <w:t>and</w:t>
      </w:r>
      <w:proofErr w:type="spellEnd"/>
      <w:r>
        <w:t xml:space="preserve"> </w:t>
      </w:r>
      <w:proofErr w:type="spellStart"/>
      <w:r>
        <w:t>presents</w:t>
      </w:r>
      <w:proofErr w:type="spellEnd"/>
      <w:r>
        <w:t xml:space="preserve"> </w:t>
      </w:r>
      <w:proofErr w:type="spellStart"/>
      <w:r>
        <w:t>Leiper’s</w:t>
      </w:r>
      <w:proofErr w:type="spellEnd"/>
      <w:r>
        <w:t xml:space="preserve"> </w:t>
      </w:r>
      <w:proofErr w:type="spellStart"/>
      <w:r>
        <w:t>systems</w:t>
      </w:r>
      <w:proofErr w:type="spellEnd"/>
      <w:r>
        <w:t xml:space="preserve"> model. </w:t>
      </w:r>
      <w:proofErr w:type="spellStart"/>
      <w:r>
        <w:t>Concludes</w:t>
      </w:r>
      <w:proofErr w:type="spellEnd"/>
      <w:r>
        <w:t xml:space="preserve"> </w:t>
      </w:r>
      <w:proofErr w:type="spellStart"/>
      <w:r>
        <w:t>with</w:t>
      </w:r>
      <w:proofErr w:type="spellEnd"/>
      <w:r>
        <w:t xml:space="preserve"> </w:t>
      </w:r>
      <w:proofErr w:type="spellStart"/>
      <w:r>
        <w:t>verified</w:t>
      </w:r>
      <w:proofErr w:type="spellEnd"/>
      <w:r>
        <w:t xml:space="preserve"> 2025 data on </w:t>
      </w:r>
      <w:proofErr w:type="spellStart"/>
      <w:r>
        <w:t>the</w:t>
      </w:r>
      <w:proofErr w:type="spellEnd"/>
      <w:r>
        <w:t xml:space="preserve"> </w:t>
      </w:r>
      <w:proofErr w:type="spellStart"/>
      <w:r>
        <w:t>size</w:t>
      </w:r>
      <w:proofErr w:type="spellEnd"/>
      <w:r>
        <w:t xml:space="preserve"> </w:t>
      </w:r>
      <w:proofErr w:type="spellStart"/>
      <w:r>
        <w:t>of</w:t>
      </w:r>
      <w:proofErr w:type="spellEnd"/>
      <w:r>
        <w:t xml:space="preserve"> </w:t>
      </w:r>
      <w:proofErr w:type="spellStart"/>
      <w:r>
        <w:t>the</w:t>
      </w:r>
      <w:proofErr w:type="spellEnd"/>
      <w:r>
        <w:t xml:space="preserve"> Croatian </w:t>
      </w:r>
      <w:proofErr w:type="spellStart"/>
      <w:r>
        <w:t>and</w:t>
      </w:r>
      <w:proofErr w:type="spellEnd"/>
      <w:r>
        <w:t xml:space="preserve"> global </w:t>
      </w:r>
      <w:proofErr w:type="spellStart"/>
      <w:r>
        <w:t>tourism</w:t>
      </w:r>
      <w:proofErr w:type="spellEnd"/>
      <w:r>
        <w:t xml:space="preserve"> </w:t>
      </w:r>
      <w:proofErr w:type="spellStart"/>
      <w:r>
        <w:t>systems</w:t>
      </w:r>
      <w:proofErr w:type="spellEnd"/>
      <w:r>
        <w:t>.</w:t>
      </w:r>
    </w:p>
    <w:p w14:paraId="3C48EE98" w14:textId="77777777" w:rsidR="006942FA" w:rsidRDefault="00000000" w:rsidP="00CC1305">
      <w:pPr>
        <w:pStyle w:val="BodyText"/>
        <w:spacing w:line="360" w:lineRule="auto"/>
      </w:pPr>
      <w:proofErr w:type="spellStart"/>
      <w:r>
        <w:rPr>
          <w:b/>
          <w:bCs/>
        </w:rPr>
        <w:t>Chapter</w:t>
      </w:r>
      <w:proofErr w:type="spellEnd"/>
      <w:r>
        <w:rPr>
          <w:b/>
          <w:bCs/>
        </w:rPr>
        <w:t xml:space="preserve"> 2: </w:t>
      </w:r>
      <w:proofErr w:type="spellStart"/>
      <w:r>
        <w:rPr>
          <w:b/>
          <w:bCs/>
        </w:rPr>
        <w:t>The</w:t>
      </w:r>
      <w:proofErr w:type="spellEnd"/>
      <w:r>
        <w:rPr>
          <w:b/>
          <w:bCs/>
        </w:rPr>
        <w:t xml:space="preserve"> </w:t>
      </w:r>
      <w:proofErr w:type="spellStart"/>
      <w:r>
        <w:rPr>
          <w:b/>
          <w:bCs/>
        </w:rPr>
        <w:t>Historical</w:t>
      </w:r>
      <w:proofErr w:type="spellEnd"/>
      <w:r>
        <w:rPr>
          <w:b/>
          <w:bCs/>
        </w:rPr>
        <w:t xml:space="preserve"> Development </w:t>
      </w:r>
      <w:proofErr w:type="spellStart"/>
      <w:r>
        <w:rPr>
          <w:b/>
          <w:bCs/>
        </w:rPr>
        <w:t>of</w:t>
      </w:r>
      <w:proofErr w:type="spellEnd"/>
      <w:r>
        <w:rPr>
          <w:b/>
          <w:bCs/>
        </w:rPr>
        <w:t xml:space="preserve"> </w:t>
      </w:r>
      <w:proofErr w:type="spellStart"/>
      <w:r>
        <w:rPr>
          <w:b/>
          <w:bCs/>
        </w:rPr>
        <w:t>Tourism</w:t>
      </w:r>
      <w:proofErr w:type="spellEnd"/>
      <w:r>
        <w:rPr>
          <w:b/>
          <w:bCs/>
        </w:rPr>
        <w:t>.</w:t>
      </w:r>
      <w:r>
        <w:t xml:space="preserve"> </w:t>
      </w:r>
      <w:proofErr w:type="spellStart"/>
      <w:r>
        <w:t>Traces</w:t>
      </w:r>
      <w:proofErr w:type="spellEnd"/>
      <w:r>
        <w:t xml:space="preserve"> </w:t>
      </w:r>
      <w:proofErr w:type="spellStart"/>
      <w:r>
        <w:t>travel</w:t>
      </w:r>
      <w:proofErr w:type="spellEnd"/>
      <w:r>
        <w:t xml:space="preserve"> </w:t>
      </w:r>
      <w:proofErr w:type="spellStart"/>
      <w:r>
        <w:t>from</w:t>
      </w:r>
      <w:proofErr w:type="spellEnd"/>
      <w:r>
        <w:t xml:space="preserve"> </w:t>
      </w:r>
      <w:proofErr w:type="spellStart"/>
      <w:r>
        <w:t>antiquity</w:t>
      </w:r>
      <w:proofErr w:type="spellEnd"/>
      <w:r>
        <w:t xml:space="preserve"> to </w:t>
      </w:r>
      <w:proofErr w:type="spellStart"/>
      <w:r>
        <w:t>the</w:t>
      </w:r>
      <w:proofErr w:type="spellEnd"/>
      <w:r>
        <w:t xml:space="preserve"> post-</w:t>
      </w:r>
      <w:proofErr w:type="spellStart"/>
      <w:r>
        <w:t>mass</w:t>
      </w:r>
      <w:proofErr w:type="spellEnd"/>
      <w:r>
        <w:t xml:space="preserve"> era </w:t>
      </w:r>
      <w:proofErr w:type="spellStart"/>
      <w:r>
        <w:t>through</w:t>
      </w:r>
      <w:proofErr w:type="spellEnd"/>
      <w:r>
        <w:t xml:space="preserve"> </w:t>
      </w:r>
      <w:proofErr w:type="spellStart"/>
      <w:r>
        <w:t>three</w:t>
      </w:r>
      <w:proofErr w:type="spellEnd"/>
      <w:r>
        <w:t xml:space="preserve"> </w:t>
      </w:r>
      <w:proofErr w:type="spellStart"/>
      <w:r>
        <w:t>preconditions</w:t>
      </w:r>
      <w:proofErr w:type="spellEnd"/>
      <w:r>
        <w:t xml:space="preserve"> — </w:t>
      </w:r>
      <w:proofErr w:type="spellStart"/>
      <w:r>
        <w:t>leisure</w:t>
      </w:r>
      <w:proofErr w:type="spellEnd"/>
      <w:r>
        <w:t xml:space="preserve"> time, </w:t>
      </w:r>
      <w:proofErr w:type="spellStart"/>
      <w:r>
        <w:t>discretionary</w:t>
      </w:r>
      <w:proofErr w:type="spellEnd"/>
      <w:r>
        <w:t xml:space="preserve"> </w:t>
      </w:r>
      <w:proofErr w:type="spellStart"/>
      <w:r>
        <w:t>income</w:t>
      </w:r>
      <w:proofErr w:type="spellEnd"/>
      <w:r>
        <w:t xml:space="preserve"> </w:t>
      </w:r>
      <w:proofErr w:type="spellStart"/>
      <w:r>
        <w:t>and</w:t>
      </w:r>
      <w:proofErr w:type="spellEnd"/>
      <w:r>
        <w:t xml:space="preserve"> transport </w:t>
      </w:r>
      <w:proofErr w:type="spellStart"/>
      <w:r>
        <w:t>infrastructure</w:t>
      </w:r>
      <w:proofErr w:type="spellEnd"/>
      <w:r>
        <w:t xml:space="preserve"> — </w:t>
      </w:r>
      <w:proofErr w:type="spellStart"/>
      <w:r>
        <w:t>with</w:t>
      </w:r>
      <w:proofErr w:type="spellEnd"/>
      <w:r>
        <w:t xml:space="preserve"> </w:t>
      </w:r>
      <w:proofErr w:type="spellStart"/>
      <w:r>
        <w:t>dedicated</w:t>
      </w:r>
      <w:proofErr w:type="spellEnd"/>
      <w:r>
        <w:t xml:space="preserve"> </w:t>
      </w:r>
      <w:proofErr w:type="spellStart"/>
      <w:r>
        <w:t>treatment</w:t>
      </w:r>
      <w:proofErr w:type="spellEnd"/>
      <w:r>
        <w:t xml:space="preserve"> </w:t>
      </w:r>
      <w:proofErr w:type="spellStart"/>
      <w:r>
        <w:t>of</w:t>
      </w:r>
      <w:proofErr w:type="spellEnd"/>
      <w:r>
        <w:t xml:space="preserve"> </w:t>
      </w:r>
      <w:proofErr w:type="spellStart"/>
      <w:r>
        <w:t>the</w:t>
      </w:r>
      <w:proofErr w:type="spellEnd"/>
      <w:r>
        <w:t xml:space="preserve"> development </w:t>
      </w:r>
      <w:proofErr w:type="spellStart"/>
      <w:r>
        <w:t>of</w:t>
      </w:r>
      <w:proofErr w:type="spellEnd"/>
      <w:r>
        <w:t xml:space="preserve"> </w:t>
      </w:r>
      <w:proofErr w:type="spellStart"/>
      <w:r>
        <w:t>tourism</w:t>
      </w:r>
      <w:proofErr w:type="spellEnd"/>
      <w:r>
        <w:t xml:space="preserve"> </w:t>
      </w:r>
      <w:proofErr w:type="spellStart"/>
      <w:r>
        <w:t>in</w:t>
      </w:r>
      <w:proofErr w:type="spellEnd"/>
      <w:r>
        <w:t xml:space="preserve"> Croatia </w:t>
      </w:r>
      <w:proofErr w:type="spellStart"/>
      <w:r>
        <w:t>from</w:t>
      </w:r>
      <w:proofErr w:type="spellEnd"/>
      <w:r>
        <w:t xml:space="preserve"> 1844 </w:t>
      </w:r>
      <w:proofErr w:type="spellStart"/>
      <w:r>
        <w:t>onwards</w:t>
      </w:r>
      <w:proofErr w:type="spellEnd"/>
      <w:r>
        <w:t>.</w:t>
      </w:r>
    </w:p>
    <w:p w14:paraId="54F61E1A" w14:textId="77777777" w:rsidR="006942FA" w:rsidRDefault="00000000" w:rsidP="00CC1305">
      <w:pPr>
        <w:pStyle w:val="BodyText"/>
        <w:spacing w:line="360" w:lineRule="auto"/>
      </w:pPr>
      <w:proofErr w:type="spellStart"/>
      <w:r>
        <w:rPr>
          <w:b/>
          <w:bCs/>
        </w:rPr>
        <w:t>Chapter</w:t>
      </w:r>
      <w:proofErr w:type="spellEnd"/>
      <w:r>
        <w:rPr>
          <w:b/>
          <w:bCs/>
        </w:rPr>
        <w:t xml:space="preserve"> 3: </w:t>
      </w:r>
      <w:proofErr w:type="spellStart"/>
      <w:r>
        <w:rPr>
          <w:b/>
          <w:bCs/>
        </w:rPr>
        <w:t>Tourist</w:t>
      </w:r>
      <w:proofErr w:type="spellEnd"/>
      <w:r>
        <w:rPr>
          <w:b/>
          <w:bCs/>
        </w:rPr>
        <w:t xml:space="preserve"> </w:t>
      </w:r>
      <w:proofErr w:type="spellStart"/>
      <w:r>
        <w:rPr>
          <w:b/>
          <w:bCs/>
        </w:rPr>
        <w:t>Motivation</w:t>
      </w:r>
      <w:proofErr w:type="spellEnd"/>
      <w:r>
        <w:rPr>
          <w:b/>
          <w:bCs/>
        </w:rPr>
        <w:t xml:space="preserve"> </w:t>
      </w:r>
      <w:proofErr w:type="spellStart"/>
      <w:r>
        <w:rPr>
          <w:b/>
          <w:bCs/>
        </w:rPr>
        <w:t>and</w:t>
      </w:r>
      <w:proofErr w:type="spellEnd"/>
      <w:r>
        <w:rPr>
          <w:b/>
          <w:bCs/>
        </w:rPr>
        <w:t xml:space="preserve"> </w:t>
      </w:r>
      <w:proofErr w:type="spellStart"/>
      <w:r>
        <w:rPr>
          <w:b/>
          <w:bCs/>
        </w:rPr>
        <w:t>Consumer</w:t>
      </w:r>
      <w:proofErr w:type="spellEnd"/>
      <w:r>
        <w:rPr>
          <w:b/>
          <w:bCs/>
        </w:rPr>
        <w:t xml:space="preserve"> </w:t>
      </w:r>
      <w:proofErr w:type="spellStart"/>
      <w:r>
        <w:rPr>
          <w:b/>
          <w:bCs/>
        </w:rPr>
        <w:t>Behaviour</w:t>
      </w:r>
      <w:proofErr w:type="spellEnd"/>
      <w:r>
        <w:rPr>
          <w:b/>
          <w:bCs/>
        </w:rPr>
        <w:t>.</w:t>
      </w:r>
      <w:r>
        <w:t xml:space="preserve"> </w:t>
      </w:r>
      <w:proofErr w:type="spellStart"/>
      <w:r>
        <w:t>Combines</w:t>
      </w:r>
      <w:proofErr w:type="spellEnd"/>
      <w:r>
        <w:t xml:space="preserve"> </w:t>
      </w:r>
      <w:proofErr w:type="spellStart"/>
      <w:r>
        <w:t>psychological</w:t>
      </w:r>
      <w:proofErr w:type="spellEnd"/>
      <w:r>
        <w:t xml:space="preserve"> </w:t>
      </w:r>
      <w:proofErr w:type="spellStart"/>
      <w:r>
        <w:t>frameworks</w:t>
      </w:r>
      <w:proofErr w:type="spellEnd"/>
      <w:r>
        <w:t xml:space="preserve"> (Maslow, </w:t>
      </w:r>
      <w:proofErr w:type="spellStart"/>
      <w:r>
        <w:t>Crompton’s</w:t>
      </w:r>
      <w:proofErr w:type="spellEnd"/>
      <w:r>
        <w:t xml:space="preserve"> </w:t>
      </w:r>
      <w:proofErr w:type="spellStart"/>
      <w:r>
        <w:t>push</w:t>
      </w:r>
      <w:proofErr w:type="spellEnd"/>
      <w:r>
        <w:t>–</w:t>
      </w:r>
      <w:proofErr w:type="spellStart"/>
      <w:r>
        <w:t>pull</w:t>
      </w:r>
      <w:proofErr w:type="spellEnd"/>
      <w:r>
        <w:t xml:space="preserve"> model, </w:t>
      </w:r>
      <w:proofErr w:type="spellStart"/>
      <w:r>
        <w:t>Plog’s</w:t>
      </w:r>
      <w:proofErr w:type="spellEnd"/>
      <w:r>
        <w:t xml:space="preserve"> </w:t>
      </w:r>
      <w:proofErr w:type="spellStart"/>
      <w:r>
        <w:t>psychographics</w:t>
      </w:r>
      <w:proofErr w:type="spellEnd"/>
      <w:r>
        <w:t xml:space="preserve">) </w:t>
      </w:r>
      <w:proofErr w:type="spellStart"/>
      <w:r>
        <w:t>with</w:t>
      </w:r>
      <w:proofErr w:type="spellEnd"/>
      <w:r>
        <w:t xml:space="preserve"> </w:t>
      </w:r>
      <w:proofErr w:type="spellStart"/>
      <w:r>
        <w:t>sociological</w:t>
      </w:r>
      <w:proofErr w:type="spellEnd"/>
      <w:r>
        <w:t xml:space="preserve"> </w:t>
      </w:r>
      <w:proofErr w:type="spellStart"/>
      <w:r>
        <w:t>perspectives</w:t>
      </w:r>
      <w:proofErr w:type="spellEnd"/>
      <w:r>
        <w:t xml:space="preserve"> (Cohen, </w:t>
      </w:r>
      <w:proofErr w:type="spellStart"/>
      <w:r>
        <w:t>MacCannell</w:t>
      </w:r>
      <w:proofErr w:type="spellEnd"/>
      <w:r>
        <w:t xml:space="preserve">, </w:t>
      </w:r>
      <w:proofErr w:type="spellStart"/>
      <w:r>
        <w:t>Urry</w:t>
      </w:r>
      <w:proofErr w:type="spellEnd"/>
      <w:r>
        <w:t xml:space="preserve">) </w:t>
      </w:r>
      <w:proofErr w:type="spellStart"/>
      <w:r>
        <w:t>and</w:t>
      </w:r>
      <w:proofErr w:type="spellEnd"/>
      <w:r>
        <w:t xml:space="preserve"> </w:t>
      </w:r>
      <w:proofErr w:type="spellStart"/>
      <w:r>
        <w:t>the</w:t>
      </w:r>
      <w:proofErr w:type="spellEnd"/>
      <w:r>
        <w:t xml:space="preserve"> </w:t>
      </w:r>
      <w:proofErr w:type="spellStart"/>
      <w:r>
        <w:t>five-stage</w:t>
      </w:r>
      <w:proofErr w:type="spellEnd"/>
      <w:r>
        <w:t xml:space="preserve"> </w:t>
      </w:r>
      <w:proofErr w:type="spellStart"/>
      <w:r>
        <w:t>decision</w:t>
      </w:r>
      <w:proofErr w:type="spellEnd"/>
      <w:r>
        <w:t xml:space="preserve"> </w:t>
      </w:r>
      <w:proofErr w:type="spellStart"/>
      <w:r>
        <w:t>process</w:t>
      </w:r>
      <w:proofErr w:type="spellEnd"/>
      <w:r>
        <w:t xml:space="preserve">, </w:t>
      </w:r>
      <w:proofErr w:type="spellStart"/>
      <w:r>
        <w:t>concluding</w:t>
      </w:r>
      <w:proofErr w:type="spellEnd"/>
      <w:r>
        <w:t xml:space="preserve"> </w:t>
      </w:r>
      <w:proofErr w:type="spellStart"/>
      <w:r>
        <w:t>with</w:t>
      </w:r>
      <w:proofErr w:type="spellEnd"/>
      <w:r>
        <w:t xml:space="preserve"> </w:t>
      </w:r>
      <w:proofErr w:type="spellStart"/>
      <w:r>
        <w:t>generational</w:t>
      </w:r>
      <w:proofErr w:type="spellEnd"/>
      <w:r>
        <w:t xml:space="preserve"> </w:t>
      </w:r>
      <w:proofErr w:type="spellStart"/>
      <w:r>
        <w:t>change</w:t>
      </w:r>
      <w:proofErr w:type="spellEnd"/>
      <w:r>
        <w:t xml:space="preserve"> </w:t>
      </w:r>
      <w:proofErr w:type="spellStart"/>
      <w:r>
        <w:t>in</w:t>
      </w:r>
      <w:proofErr w:type="spellEnd"/>
      <w:r>
        <w:t xml:space="preserve"> </w:t>
      </w:r>
      <w:proofErr w:type="spellStart"/>
      <w:r>
        <w:t>demand</w:t>
      </w:r>
      <w:proofErr w:type="spellEnd"/>
      <w:r>
        <w:t>.</w:t>
      </w:r>
    </w:p>
    <w:p w14:paraId="00ED9FF8" w14:textId="77777777" w:rsidR="006942FA" w:rsidRDefault="00000000" w:rsidP="00CC1305">
      <w:pPr>
        <w:pStyle w:val="BodyText"/>
        <w:spacing w:line="360" w:lineRule="auto"/>
      </w:pPr>
      <w:proofErr w:type="spellStart"/>
      <w:r>
        <w:rPr>
          <w:b/>
          <w:bCs/>
        </w:rPr>
        <w:t>Chapter</w:t>
      </w:r>
      <w:proofErr w:type="spellEnd"/>
      <w:r>
        <w:rPr>
          <w:b/>
          <w:bCs/>
        </w:rPr>
        <w:t xml:space="preserve"> 4: </w:t>
      </w:r>
      <w:proofErr w:type="spellStart"/>
      <w:r>
        <w:rPr>
          <w:b/>
          <w:bCs/>
        </w:rPr>
        <w:t>Forms</w:t>
      </w:r>
      <w:proofErr w:type="spellEnd"/>
      <w:r>
        <w:rPr>
          <w:b/>
          <w:bCs/>
        </w:rPr>
        <w:t xml:space="preserve"> </w:t>
      </w:r>
      <w:proofErr w:type="spellStart"/>
      <w:r>
        <w:rPr>
          <w:b/>
          <w:bCs/>
        </w:rPr>
        <w:t>and</w:t>
      </w:r>
      <w:proofErr w:type="spellEnd"/>
      <w:r>
        <w:rPr>
          <w:b/>
          <w:bCs/>
        </w:rPr>
        <w:t xml:space="preserve"> </w:t>
      </w:r>
      <w:proofErr w:type="spellStart"/>
      <w:r>
        <w:rPr>
          <w:b/>
          <w:bCs/>
        </w:rPr>
        <w:t>Types</w:t>
      </w:r>
      <w:proofErr w:type="spellEnd"/>
      <w:r>
        <w:rPr>
          <w:b/>
          <w:bCs/>
        </w:rPr>
        <w:t xml:space="preserve"> </w:t>
      </w:r>
      <w:proofErr w:type="spellStart"/>
      <w:r>
        <w:rPr>
          <w:b/>
          <w:bCs/>
        </w:rPr>
        <w:t>of</w:t>
      </w:r>
      <w:proofErr w:type="spellEnd"/>
      <w:r>
        <w:rPr>
          <w:b/>
          <w:bCs/>
        </w:rPr>
        <w:t xml:space="preserve"> </w:t>
      </w:r>
      <w:proofErr w:type="spellStart"/>
      <w:r>
        <w:rPr>
          <w:b/>
          <w:bCs/>
        </w:rPr>
        <w:t>Tourism</w:t>
      </w:r>
      <w:proofErr w:type="spellEnd"/>
      <w:r>
        <w:rPr>
          <w:b/>
          <w:bCs/>
        </w:rPr>
        <w:t>.</w:t>
      </w:r>
      <w:r>
        <w:t xml:space="preserve"> </w:t>
      </w:r>
      <w:proofErr w:type="spellStart"/>
      <w:r>
        <w:t>Systematises</w:t>
      </w:r>
      <w:proofErr w:type="spellEnd"/>
      <w:r>
        <w:t xml:space="preserve"> </w:t>
      </w:r>
      <w:proofErr w:type="spellStart"/>
      <w:r>
        <w:t>classification</w:t>
      </w:r>
      <w:proofErr w:type="spellEnd"/>
      <w:r>
        <w:t xml:space="preserve"> </w:t>
      </w:r>
      <w:proofErr w:type="spellStart"/>
      <w:r>
        <w:t>criteria</w:t>
      </w:r>
      <w:proofErr w:type="spellEnd"/>
      <w:r>
        <w:t xml:space="preserve">, </w:t>
      </w:r>
      <w:proofErr w:type="spellStart"/>
      <w:r>
        <w:t>analyses</w:t>
      </w:r>
      <w:proofErr w:type="spellEnd"/>
      <w:r>
        <w:t xml:space="preserve"> </w:t>
      </w:r>
      <w:proofErr w:type="spellStart"/>
      <w:r>
        <w:t>the</w:t>
      </w:r>
      <w:proofErr w:type="spellEnd"/>
      <w:r>
        <w:t xml:space="preserve"> </w:t>
      </w:r>
      <w:proofErr w:type="spellStart"/>
      <w:r>
        <w:t>coastal</w:t>
      </w:r>
      <w:proofErr w:type="spellEnd"/>
      <w:r>
        <w:t>–</w:t>
      </w:r>
      <w:proofErr w:type="spellStart"/>
      <w:r>
        <w:t>continental</w:t>
      </w:r>
      <w:proofErr w:type="spellEnd"/>
      <w:r>
        <w:t xml:space="preserve"> </w:t>
      </w:r>
      <w:proofErr w:type="spellStart"/>
      <w:r>
        <w:t>imbalance</w:t>
      </w:r>
      <w:proofErr w:type="spellEnd"/>
      <w:r>
        <w:t xml:space="preserve"> </w:t>
      </w:r>
      <w:proofErr w:type="spellStart"/>
      <w:r>
        <w:t>in</w:t>
      </w:r>
      <w:proofErr w:type="spellEnd"/>
      <w:r>
        <w:t xml:space="preserve"> Croatia </w:t>
      </w:r>
      <w:proofErr w:type="spellStart"/>
      <w:r>
        <w:t>using</w:t>
      </w:r>
      <w:proofErr w:type="spellEnd"/>
      <w:r>
        <w:t xml:space="preserve"> </w:t>
      </w:r>
      <w:proofErr w:type="spellStart"/>
      <w:r>
        <w:t>official</w:t>
      </w:r>
      <w:proofErr w:type="spellEnd"/>
      <w:r>
        <w:t xml:space="preserve"> </w:t>
      </w:r>
      <w:proofErr w:type="spellStart"/>
      <w:r>
        <w:t>occupancy</w:t>
      </w:r>
      <w:proofErr w:type="spellEnd"/>
      <w:r>
        <w:t xml:space="preserve"> data, </w:t>
      </w:r>
      <w:proofErr w:type="spellStart"/>
      <w:r>
        <w:t>and</w:t>
      </w:r>
      <w:proofErr w:type="spellEnd"/>
      <w:r>
        <w:t xml:space="preserve"> </w:t>
      </w:r>
      <w:proofErr w:type="spellStart"/>
      <w:r>
        <w:t>reviews</w:t>
      </w:r>
      <w:proofErr w:type="spellEnd"/>
      <w:r>
        <w:t xml:space="preserve"> </w:t>
      </w:r>
      <w:proofErr w:type="spellStart"/>
      <w:r>
        <w:t>selective</w:t>
      </w:r>
      <w:proofErr w:type="spellEnd"/>
      <w:r>
        <w:t xml:space="preserve"> (</w:t>
      </w:r>
      <w:proofErr w:type="spellStart"/>
      <w:r>
        <w:t>niche</w:t>
      </w:r>
      <w:proofErr w:type="spellEnd"/>
      <w:r>
        <w:t xml:space="preserve">) </w:t>
      </w:r>
      <w:proofErr w:type="spellStart"/>
      <w:r>
        <w:t>forms</w:t>
      </w:r>
      <w:proofErr w:type="spellEnd"/>
      <w:r>
        <w:t xml:space="preserve">, </w:t>
      </w:r>
      <w:proofErr w:type="spellStart"/>
      <w:r>
        <w:t>emphasising</w:t>
      </w:r>
      <w:proofErr w:type="spellEnd"/>
      <w:r>
        <w:t xml:space="preserve"> </w:t>
      </w:r>
      <w:proofErr w:type="spellStart"/>
      <w:r>
        <w:t>that</w:t>
      </w:r>
      <w:proofErr w:type="spellEnd"/>
      <w:r>
        <w:t xml:space="preserve"> </w:t>
      </w:r>
      <w:proofErr w:type="spellStart"/>
      <w:r>
        <w:t>specialisation</w:t>
      </w:r>
      <w:proofErr w:type="spellEnd"/>
      <w:r>
        <w:t xml:space="preserve"> must </w:t>
      </w:r>
      <w:proofErr w:type="spellStart"/>
      <w:r>
        <w:t>follow</w:t>
      </w:r>
      <w:proofErr w:type="spellEnd"/>
      <w:r>
        <w:t xml:space="preserve"> </w:t>
      </w:r>
      <w:proofErr w:type="spellStart"/>
      <w:r>
        <w:t>the</w:t>
      </w:r>
      <w:proofErr w:type="spellEnd"/>
      <w:r>
        <w:t xml:space="preserve"> </w:t>
      </w:r>
      <w:proofErr w:type="spellStart"/>
      <w:r>
        <w:t>resource</w:t>
      </w:r>
      <w:proofErr w:type="spellEnd"/>
      <w:r>
        <w:t xml:space="preserve"> base.</w:t>
      </w:r>
    </w:p>
    <w:p w14:paraId="371E9C60" w14:textId="77777777" w:rsidR="006942FA" w:rsidRDefault="00000000" w:rsidP="00CC1305">
      <w:pPr>
        <w:pStyle w:val="BodyText"/>
        <w:spacing w:line="360" w:lineRule="auto"/>
      </w:pPr>
      <w:proofErr w:type="spellStart"/>
      <w:r>
        <w:rPr>
          <w:b/>
          <w:bCs/>
        </w:rPr>
        <w:t>Chapter</w:t>
      </w:r>
      <w:proofErr w:type="spellEnd"/>
      <w:r>
        <w:rPr>
          <w:b/>
          <w:bCs/>
        </w:rPr>
        <w:t xml:space="preserve"> 5: </w:t>
      </w:r>
      <w:proofErr w:type="spellStart"/>
      <w:r>
        <w:rPr>
          <w:b/>
          <w:bCs/>
        </w:rPr>
        <w:t>The</w:t>
      </w:r>
      <w:proofErr w:type="spellEnd"/>
      <w:r>
        <w:rPr>
          <w:b/>
          <w:bCs/>
        </w:rPr>
        <w:t xml:space="preserve"> </w:t>
      </w:r>
      <w:proofErr w:type="spellStart"/>
      <w:r>
        <w:rPr>
          <w:b/>
          <w:bCs/>
        </w:rPr>
        <w:t>Tourism</w:t>
      </w:r>
      <w:proofErr w:type="spellEnd"/>
      <w:r>
        <w:rPr>
          <w:b/>
          <w:bCs/>
        </w:rPr>
        <w:t xml:space="preserve"> Market </w:t>
      </w:r>
      <w:proofErr w:type="spellStart"/>
      <w:r>
        <w:rPr>
          <w:b/>
          <w:bCs/>
        </w:rPr>
        <w:t>and</w:t>
      </w:r>
      <w:proofErr w:type="spellEnd"/>
      <w:r>
        <w:rPr>
          <w:b/>
          <w:bCs/>
        </w:rPr>
        <w:t xml:space="preserve"> </w:t>
      </w:r>
      <w:proofErr w:type="spellStart"/>
      <w:r>
        <w:rPr>
          <w:b/>
          <w:bCs/>
        </w:rPr>
        <w:t>Intermediation</w:t>
      </w:r>
      <w:proofErr w:type="spellEnd"/>
      <w:r>
        <w:rPr>
          <w:b/>
          <w:bCs/>
        </w:rPr>
        <w:t>.</w:t>
      </w:r>
      <w:r>
        <w:t xml:space="preserve"> </w:t>
      </w:r>
      <w:proofErr w:type="spellStart"/>
      <w:r>
        <w:t>Explains</w:t>
      </w:r>
      <w:proofErr w:type="spellEnd"/>
      <w:r>
        <w:t xml:space="preserve"> market </w:t>
      </w:r>
      <w:proofErr w:type="spellStart"/>
      <w:r>
        <w:t>specifics</w:t>
      </w:r>
      <w:proofErr w:type="spellEnd"/>
      <w:r>
        <w:t xml:space="preserve"> (</w:t>
      </w:r>
      <w:proofErr w:type="spellStart"/>
      <w:r>
        <w:t>perishability</w:t>
      </w:r>
      <w:proofErr w:type="spellEnd"/>
      <w:r>
        <w:t xml:space="preserve">, </w:t>
      </w:r>
      <w:proofErr w:type="spellStart"/>
      <w:r>
        <w:t>fixed</w:t>
      </w:r>
      <w:proofErr w:type="spellEnd"/>
      <w:r>
        <w:t xml:space="preserve"> </w:t>
      </w:r>
      <w:proofErr w:type="spellStart"/>
      <w:r>
        <w:t>capacity</w:t>
      </w:r>
      <w:proofErr w:type="spellEnd"/>
      <w:r>
        <w:t xml:space="preserve">, </w:t>
      </w:r>
      <w:proofErr w:type="spellStart"/>
      <w:r>
        <w:t>elasticity</w:t>
      </w:r>
      <w:proofErr w:type="spellEnd"/>
      <w:r>
        <w:t xml:space="preserve">), </w:t>
      </w:r>
      <w:proofErr w:type="spellStart"/>
      <w:r>
        <w:t>segmentation</w:t>
      </w:r>
      <w:proofErr w:type="spellEnd"/>
      <w:r>
        <w:t xml:space="preserve">, </w:t>
      </w:r>
      <w:proofErr w:type="spellStart"/>
      <w:r>
        <w:t>the</w:t>
      </w:r>
      <w:proofErr w:type="spellEnd"/>
      <w:r>
        <w:t xml:space="preserve"> </w:t>
      </w:r>
      <w:proofErr w:type="spellStart"/>
      <w:r>
        <w:t>value</w:t>
      </w:r>
      <w:proofErr w:type="spellEnd"/>
      <w:r>
        <w:t xml:space="preserve"> </w:t>
      </w:r>
      <w:proofErr w:type="spellStart"/>
      <w:r>
        <w:t>chain</w:t>
      </w:r>
      <w:proofErr w:type="spellEnd"/>
      <w:r>
        <w:t xml:space="preserve">, </w:t>
      </w:r>
      <w:proofErr w:type="spellStart"/>
      <w:r>
        <w:t>the</w:t>
      </w:r>
      <w:proofErr w:type="spellEnd"/>
      <w:r>
        <w:t xml:space="preserve"> </w:t>
      </w:r>
      <w:proofErr w:type="spellStart"/>
      <w:r>
        <w:t>economics</w:t>
      </w:r>
      <w:proofErr w:type="spellEnd"/>
      <w:r>
        <w:t xml:space="preserve"> </w:t>
      </w:r>
      <w:proofErr w:type="spellStart"/>
      <w:r>
        <w:t>of</w:t>
      </w:r>
      <w:proofErr w:type="spellEnd"/>
      <w:r>
        <w:t xml:space="preserve"> </w:t>
      </w:r>
      <w:proofErr w:type="spellStart"/>
      <w:r>
        <w:t>distribution</w:t>
      </w:r>
      <w:proofErr w:type="spellEnd"/>
      <w:r>
        <w:t xml:space="preserve"> </w:t>
      </w:r>
      <w:proofErr w:type="spellStart"/>
      <w:r>
        <w:t>channels</w:t>
      </w:r>
      <w:proofErr w:type="spellEnd"/>
      <w:r>
        <w:t xml:space="preserve"> </w:t>
      </w:r>
      <w:proofErr w:type="spellStart"/>
      <w:r>
        <w:t>and</w:t>
      </w:r>
      <w:proofErr w:type="spellEnd"/>
      <w:r>
        <w:t xml:space="preserve"> </w:t>
      </w:r>
      <w:proofErr w:type="spellStart"/>
      <w:r>
        <w:t>the</w:t>
      </w:r>
      <w:proofErr w:type="spellEnd"/>
      <w:r>
        <w:t xml:space="preserve"> </w:t>
      </w:r>
      <w:proofErr w:type="spellStart"/>
      <w:r>
        <w:t>regulatory</w:t>
      </w:r>
      <w:proofErr w:type="spellEnd"/>
      <w:r>
        <w:t xml:space="preserve"> </w:t>
      </w:r>
      <w:proofErr w:type="spellStart"/>
      <w:r>
        <w:t>framework</w:t>
      </w:r>
      <w:proofErr w:type="spellEnd"/>
      <w:r>
        <w:t xml:space="preserve"> </w:t>
      </w:r>
      <w:proofErr w:type="spellStart"/>
      <w:r>
        <w:t>applicable</w:t>
      </w:r>
      <w:proofErr w:type="spellEnd"/>
      <w:r>
        <w:t xml:space="preserve"> </w:t>
      </w:r>
      <w:proofErr w:type="spellStart"/>
      <w:r>
        <w:t>from</w:t>
      </w:r>
      <w:proofErr w:type="spellEnd"/>
      <w:r>
        <w:t xml:space="preserve"> May 2026 </w:t>
      </w:r>
      <w:proofErr w:type="spellStart"/>
      <w:r>
        <w:t>under</w:t>
      </w:r>
      <w:proofErr w:type="spellEnd"/>
      <w:r>
        <w:t xml:space="preserve"> </w:t>
      </w:r>
      <w:proofErr w:type="spellStart"/>
      <w:r>
        <w:t>Regulation</w:t>
      </w:r>
      <w:proofErr w:type="spellEnd"/>
      <w:r>
        <w:t xml:space="preserve"> (EU) 2024/1028.</w:t>
      </w:r>
    </w:p>
    <w:p w14:paraId="2C61D9F5" w14:textId="77777777" w:rsidR="006942FA" w:rsidRDefault="00000000" w:rsidP="00CC1305">
      <w:pPr>
        <w:pStyle w:val="BodyText"/>
        <w:spacing w:line="360" w:lineRule="auto"/>
      </w:pPr>
      <w:proofErr w:type="spellStart"/>
      <w:r>
        <w:rPr>
          <w:b/>
          <w:bCs/>
        </w:rPr>
        <w:t>Chapter</w:t>
      </w:r>
      <w:proofErr w:type="spellEnd"/>
      <w:r>
        <w:rPr>
          <w:b/>
          <w:bCs/>
        </w:rPr>
        <w:t xml:space="preserve"> 6: </w:t>
      </w:r>
      <w:proofErr w:type="spellStart"/>
      <w:r>
        <w:rPr>
          <w:b/>
          <w:bCs/>
        </w:rPr>
        <w:t>Hospitality</w:t>
      </w:r>
      <w:proofErr w:type="spellEnd"/>
      <w:r>
        <w:rPr>
          <w:b/>
          <w:bCs/>
        </w:rPr>
        <w:t xml:space="preserve"> — </w:t>
      </w:r>
      <w:proofErr w:type="spellStart"/>
      <w:r>
        <w:rPr>
          <w:b/>
          <w:bCs/>
        </w:rPr>
        <w:t>Operations</w:t>
      </w:r>
      <w:proofErr w:type="spellEnd"/>
      <w:r>
        <w:rPr>
          <w:b/>
          <w:bCs/>
        </w:rPr>
        <w:t xml:space="preserve"> </w:t>
      </w:r>
      <w:proofErr w:type="spellStart"/>
      <w:r>
        <w:rPr>
          <w:b/>
          <w:bCs/>
        </w:rPr>
        <w:t>and</w:t>
      </w:r>
      <w:proofErr w:type="spellEnd"/>
      <w:r>
        <w:rPr>
          <w:b/>
          <w:bCs/>
        </w:rPr>
        <w:t xml:space="preserve"> Business </w:t>
      </w:r>
      <w:proofErr w:type="spellStart"/>
      <w:r>
        <w:rPr>
          <w:b/>
          <w:bCs/>
        </w:rPr>
        <w:t>Models</w:t>
      </w:r>
      <w:proofErr w:type="spellEnd"/>
      <w:r>
        <w:rPr>
          <w:b/>
          <w:bCs/>
        </w:rPr>
        <w:t>.</w:t>
      </w:r>
      <w:r>
        <w:t xml:space="preserve"> </w:t>
      </w:r>
      <w:proofErr w:type="spellStart"/>
      <w:r>
        <w:t>Covers</w:t>
      </w:r>
      <w:proofErr w:type="spellEnd"/>
      <w:r>
        <w:t xml:space="preserve"> </w:t>
      </w:r>
      <w:proofErr w:type="spellStart"/>
      <w:r>
        <w:t>the</w:t>
      </w:r>
      <w:proofErr w:type="spellEnd"/>
      <w:r>
        <w:t xml:space="preserve"> Croatian </w:t>
      </w:r>
      <w:proofErr w:type="spellStart"/>
      <w:r>
        <w:t>classification</w:t>
      </w:r>
      <w:proofErr w:type="spellEnd"/>
      <w:r>
        <w:t xml:space="preserve"> system, hotel </w:t>
      </w:r>
      <w:proofErr w:type="spellStart"/>
      <w:r>
        <w:t>organisational</w:t>
      </w:r>
      <w:proofErr w:type="spellEnd"/>
      <w:r>
        <w:t xml:space="preserve"> </w:t>
      </w:r>
      <w:proofErr w:type="spellStart"/>
      <w:r>
        <w:t>structure</w:t>
      </w:r>
      <w:proofErr w:type="spellEnd"/>
      <w:r>
        <w:t xml:space="preserve">, </w:t>
      </w:r>
      <w:proofErr w:type="spellStart"/>
      <w:r>
        <w:t>ownership</w:t>
      </w:r>
      <w:proofErr w:type="spellEnd"/>
      <w:r>
        <w:t xml:space="preserve"> </w:t>
      </w:r>
      <w:proofErr w:type="spellStart"/>
      <w:r>
        <w:t>and</w:t>
      </w:r>
      <w:proofErr w:type="spellEnd"/>
      <w:r>
        <w:t xml:space="preserve"> </w:t>
      </w:r>
      <w:proofErr w:type="spellStart"/>
      <w:r>
        <w:t>operating</w:t>
      </w:r>
      <w:proofErr w:type="spellEnd"/>
      <w:r>
        <w:t xml:space="preserve"> </w:t>
      </w:r>
      <w:proofErr w:type="spellStart"/>
      <w:r>
        <w:t>models</w:t>
      </w:r>
      <w:proofErr w:type="spellEnd"/>
      <w:r>
        <w:t xml:space="preserve">, </w:t>
      </w:r>
      <w:proofErr w:type="spellStart"/>
      <w:r>
        <w:t>key</w:t>
      </w:r>
      <w:proofErr w:type="spellEnd"/>
      <w:r>
        <w:t xml:space="preserve"> </w:t>
      </w:r>
      <w:proofErr w:type="spellStart"/>
      <w:r>
        <w:t>performance</w:t>
      </w:r>
      <w:proofErr w:type="spellEnd"/>
      <w:r>
        <w:t xml:space="preserve"> </w:t>
      </w:r>
      <w:proofErr w:type="spellStart"/>
      <w:r>
        <w:t>indicators</w:t>
      </w:r>
      <w:proofErr w:type="spellEnd"/>
      <w:r>
        <w:t xml:space="preserve"> (OCC, ADR, </w:t>
      </w:r>
      <w:proofErr w:type="spellStart"/>
      <w:r>
        <w:t>RevPAR</w:t>
      </w:r>
      <w:proofErr w:type="spellEnd"/>
      <w:r>
        <w:t xml:space="preserve">, GOPPAR, </w:t>
      </w:r>
      <w:proofErr w:type="spellStart"/>
      <w:r>
        <w:t>RevPASH</w:t>
      </w:r>
      <w:proofErr w:type="spellEnd"/>
      <w:r>
        <w:t xml:space="preserve">), </w:t>
      </w:r>
      <w:proofErr w:type="spellStart"/>
      <w:r>
        <w:t>service</w:t>
      </w:r>
      <w:proofErr w:type="spellEnd"/>
      <w:r>
        <w:t xml:space="preserve"> </w:t>
      </w:r>
      <w:proofErr w:type="spellStart"/>
      <w:r>
        <w:t>standards</w:t>
      </w:r>
      <w:proofErr w:type="spellEnd"/>
      <w:r>
        <w:t xml:space="preserve">, </w:t>
      </w:r>
      <w:proofErr w:type="spellStart"/>
      <w:r>
        <w:t>customer</w:t>
      </w:r>
      <w:proofErr w:type="spellEnd"/>
      <w:r>
        <w:t xml:space="preserve"> </w:t>
      </w:r>
      <w:proofErr w:type="spellStart"/>
      <w:r>
        <w:t>experience</w:t>
      </w:r>
      <w:proofErr w:type="spellEnd"/>
      <w:r>
        <w:t xml:space="preserve"> </w:t>
      </w:r>
      <w:proofErr w:type="spellStart"/>
      <w:r>
        <w:t>and</w:t>
      </w:r>
      <w:proofErr w:type="spellEnd"/>
      <w:r>
        <w:t xml:space="preserve"> </w:t>
      </w:r>
      <w:proofErr w:type="spellStart"/>
      <w:r>
        <w:t>workforce</w:t>
      </w:r>
      <w:proofErr w:type="spellEnd"/>
      <w:r>
        <w:t xml:space="preserve"> </w:t>
      </w:r>
      <w:proofErr w:type="spellStart"/>
      <w:r>
        <w:t>constraints</w:t>
      </w:r>
      <w:proofErr w:type="spellEnd"/>
      <w:r>
        <w:t>.</w:t>
      </w:r>
    </w:p>
    <w:p w14:paraId="40F34B18" w14:textId="77777777" w:rsidR="006942FA" w:rsidRDefault="00000000" w:rsidP="00CC1305">
      <w:pPr>
        <w:pStyle w:val="BodyText"/>
        <w:spacing w:line="360" w:lineRule="auto"/>
      </w:pPr>
      <w:proofErr w:type="spellStart"/>
      <w:r>
        <w:rPr>
          <w:b/>
          <w:bCs/>
        </w:rPr>
        <w:lastRenderedPageBreak/>
        <w:t>Chapter</w:t>
      </w:r>
      <w:proofErr w:type="spellEnd"/>
      <w:r>
        <w:rPr>
          <w:b/>
          <w:bCs/>
        </w:rPr>
        <w:t xml:space="preserve"> 7: </w:t>
      </w:r>
      <w:proofErr w:type="spellStart"/>
      <w:r>
        <w:rPr>
          <w:b/>
          <w:bCs/>
        </w:rPr>
        <w:t>The</w:t>
      </w:r>
      <w:proofErr w:type="spellEnd"/>
      <w:r>
        <w:rPr>
          <w:b/>
          <w:bCs/>
        </w:rPr>
        <w:t xml:space="preserve"> </w:t>
      </w:r>
      <w:proofErr w:type="spellStart"/>
      <w:r>
        <w:rPr>
          <w:b/>
          <w:bCs/>
        </w:rPr>
        <w:t>Impacts</w:t>
      </w:r>
      <w:proofErr w:type="spellEnd"/>
      <w:r>
        <w:rPr>
          <w:b/>
          <w:bCs/>
        </w:rPr>
        <w:t xml:space="preserve"> </w:t>
      </w:r>
      <w:proofErr w:type="spellStart"/>
      <w:r>
        <w:rPr>
          <w:b/>
          <w:bCs/>
        </w:rPr>
        <w:t>of</w:t>
      </w:r>
      <w:proofErr w:type="spellEnd"/>
      <w:r>
        <w:rPr>
          <w:b/>
          <w:bCs/>
        </w:rPr>
        <w:t xml:space="preserve"> </w:t>
      </w:r>
      <w:proofErr w:type="spellStart"/>
      <w:r>
        <w:rPr>
          <w:b/>
          <w:bCs/>
        </w:rPr>
        <w:t>Tourism</w:t>
      </w:r>
      <w:proofErr w:type="spellEnd"/>
      <w:r>
        <w:rPr>
          <w:b/>
          <w:bCs/>
        </w:rPr>
        <w:t>.</w:t>
      </w:r>
      <w:r>
        <w:t xml:space="preserve"> </w:t>
      </w:r>
      <w:proofErr w:type="spellStart"/>
      <w:r>
        <w:t>Analyses</w:t>
      </w:r>
      <w:proofErr w:type="spellEnd"/>
      <w:r>
        <w:t xml:space="preserve"> </w:t>
      </w:r>
      <w:proofErr w:type="spellStart"/>
      <w:r>
        <w:t>direct</w:t>
      </w:r>
      <w:proofErr w:type="spellEnd"/>
      <w:r>
        <w:t xml:space="preserve">, </w:t>
      </w:r>
      <w:proofErr w:type="spellStart"/>
      <w:r>
        <w:t>indirect</w:t>
      </w:r>
      <w:proofErr w:type="spellEnd"/>
      <w:r>
        <w:t xml:space="preserve"> </w:t>
      </w:r>
      <w:proofErr w:type="spellStart"/>
      <w:r>
        <w:t>and</w:t>
      </w:r>
      <w:proofErr w:type="spellEnd"/>
      <w:r>
        <w:t xml:space="preserve"> </w:t>
      </w:r>
      <w:proofErr w:type="spellStart"/>
      <w:r>
        <w:t>induced</w:t>
      </w:r>
      <w:proofErr w:type="spellEnd"/>
      <w:r>
        <w:t xml:space="preserve"> </w:t>
      </w:r>
      <w:proofErr w:type="spellStart"/>
      <w:r>
        <w:t>effects</w:t>
      </w:r>
      <w:proofErr w:type="spellEnd"/>
      <w:r>
        <w:t xml:space="preserve">, </w:t>
      </w:r>
      <w:proofErr w:type="spellStart"/>
      <w:r>
        <w:t>leakage</w:t>
      </w:r>
      <w:proofErr w:type="spellEnd"/>
      <w:r>
        <w:t xml:space="preserve">, </w:t>
      </w:r>
      <w:proofErr w:type="spellStart"/>
      <w:r>
        <w:t>the</w:t>
      </w:r>
      <w:proofErr w:type="spellEnd"/>
      <w:r>
        <w:t xml:space="preserve"> </w:t>
      </w:r>
      <w:proofErr w:type="spellStart"/>
      <w:r>
        <w:t>Tourism</w:t>
      </w:r>
      <w:proofErr w:type="spellEnd"/>
      <w:r>
        <w:t xml:space="preserve"> </w:t>
      </w:r>
      <w:proofErr w:type="spellStart"/>
      <w:r>
        <w:t>Satellite</w:t>
      </w:r>
      <w:proofErr w:type="spellEnd"/>
      <w:r>
        <w:t xml:space="preserve"> </w:t>
      </w:r>
      <w:proofErr w:type="spellStart"/>
      <w:r>
        <w:t>Account</w:t>
      </w:r>
      <w:proofErr w:type="spellEnd"/>
      <w:r>
        <w:t xml:space="preserve">, </w:t>
      </w:r>
      <w:proofErr w:type="spellStart"/>
      <w:r>
        <w:t>Doxey’s</w:t>
      </w:r>
      <w:proofErr w:type="spellEnd"/>
      <w:r>
        <w:t xml:space="preserve"> </w:t>
      </w:r>
      <w:proofErr w:type="spellStart"/>
      <w:r>
        <w:t>irritation</w:t>
      </w:r>
      <w:proofErr w:type="spellEnd"/>
      <w:r>
        <w:t xml:space="preserve"> index, </w:t>
      </w:r>
      <w:proofErr w:type="spellStart"/>
      <w:r>
        <w:t>Butler’s</w:t>
      </w:r>
      <w:proofErr w:type="spellEnd"/>
      <w:r>
        <w:t xml:space="preserve"> </w:t>
      </w:r>
      <w:proofErr w:type="spellStart"/>
      <w:r>
        <w:t>destination</w:t>
      </w:r>
      <w:proofErr w:type="spellEnd"/>
      <w:r>
        <w:t xml:space="preserve"> </w:t>
      </w:r>
      <w:proofErr w:type="spellStart"/>
      <w:r>
        <w:t>life</w:t>
      </w:r>
      <w:proofErr w:type="spellEnd"/>
      <w:r>
        <w:t xml:space="preserve"> </w:t>
      </w:r>
      <w:proofErr w:type="spellStart"/>
      <w:r>
        <w:t>cycle</w:t>
      </w:r>
      <w:proofErr w:type="spellEnd"/>
      <w:r>
        <w:t xml:space="preserve">, </w:t>
      </w:r>
      <w:proofErr w:type="spellStart"/>
      <w:r>
        <w:t>environmental</w:t>
      </w:r>
      <w:proofErr w:type="spellEnd"/>
      <w:r>
        <w:t xml:space="preserve"> </w:t>
      </w:r>
      <w:proofErr w:type="spellStart"/>
      <w:r>
        <w:t>impacts</w:t>
      </w:r>
      <w:proofErr w:type="spellEnd"/>
      <w:r>
        <w:t xml:space="preserve"> </w:t>
      </w:r>
      <w:proofErr w:type="spellStart"/>
      <w:r>
        <w:t>and</w:t>
      </w:r>
      <w:proofErr w:type="spellEnd"/>
      <w:r>
        <w:t xml:space="preserve"> </w:t>
      </w:r>
      <w:proofErr w:type="spellStart"/>
      <w:r>
        <w:t>overtourism</w:t>
      </w:r>
      <w:proofErr w:type="spellEnd"/>
      <w:r>
        <w:t xml:space="preserve"> management </w:t>
      </w:r>
      <w:proofErr w:type="spellStart"/>
      <w:r>
        <w:t>instruments</w:t>
      </w:r>
      <w:proofErr w:type="spellEnd"/>
      <w:r>
        <w:t>.</w:t>
      </w:r>
    </w:p>
    <w:p w14:paraId="5094AF4F" w14:textId="77777777" w:rsidR="006942FA" w:rsidRDefault="00000000" w:rsidP="00CC1305">
      <w:pPr>
        <w:pStyle w:val="BodyText"/>
        <w:spacing w:line="360" w:lineRule="auto"/>
      </w:pPr>
      <w:proofErr w:type="spellStart"/>
      <w:r>
        <w:rPr>
          <w:b/>
          <w:bCs/>
        </w:rPr>
        <w:t>Chapter</w:t>
      </w:r>
      <w:proofErr w:type="spellEnd"/>
      <w:r>
        <w:rPr>
          <w:b/>
          <w:bCs/>
        </w:rPr>
        <w:t xml:space="preserve"> 8: </w:t>
      </w:r>
      <w:proofErr w:type="spellStart"/>
      <w:r>
        <w:rPr>
          <w:b/>
          <w:bCs/>
        </w:rPr>
        <w:t>Sustainable</w:t>
      </w:r>
      <w:proofErr w:type="spellEnd"/>
      <w:r>
        <w:rPr>
          <w:b/>
          <w:bCs/>
        </w:rPr>
        <w:t xml:space="preserve"> Development </w:t>
      </w:r>
      <w:proofErr w:type="spellStart"/>
      <w:r>
        <w:rPr>
          <w:b/>
          <w:bCs/>
        </w:rPr>
        <w:t>and</w:t>
      </w:r>
      <w:proofErr w:type="spellEnd"/>
      <w:r>
        <w:rPr>
          <w:b/>
          <w:bCs/>
        </w:rPr>
        <w:t xml:space="preserve"> </w:t>
      </w:r>
      <w:proofErr w:type="spellStart"/>
      <w:r>
        <w:rPr>
          <w:b/>
          <w:bCs/>
        </w:rPr>
        <w:t>Strategic</w:t>
      </w:r>
      <w:proofErr w:type="spellEnd"/>
      <w:r>
        <w:rPr>
          <w:b/>
          <w:bCs/>
        </w:rPr>
        <w:t xml:space="preserve"> </w:t>
      </w:r>
      <w:proofErr w:type="spellStart"/>
      <w:r>
        <w:rPr>
          <w:b/>
          <w:bCs/>
        </w:rPr>
        <w:t>Destination</w:t>
      </w:r>
      <w:proofErr w:type="spellEnd"/>
      <w:r>
        <w:rPr>
          <w:b/>
          <w:bCs/>
        </w:rPr>
        <w:t xml:space="preserve"> Management.</w:t>
      </w:r>
      <w:r>
        <w:t xml:space="preserve"> </w:t>
      </w:r>
      <w:proofErr w:type="spellStart"/>
      <w:r>
        <w:t>Moves</w:t>
      </w:r>
      <w:proofErr w:type="spellEnd"/>
      <w:r>
        <w:t xml:space="preserve"> </w:t>
      </w:r>
      <w:proofErr w:type="spellStart"/>
      <w:r>
        <w:t>from</w:t>
      </w:r>
      <w:proofErr w:type="spellEnd"/>
      <w:r>
        <w:t xml:space="preserve"> </w:t>
      </w:r>
      <w:proofErr w:type="spellStart"/>
      <w:r>
        <w:t>principles</w:t>
      </w:r>
      <w:proofErr w:type="spellEnd"/>
      <w:r>
        <w:t xml:space="preserve"> to </w:t>
      </w:r>
      <w:proofErr w:type="spellStart"/>
      <w:r>
        <w:t>measurement</w:t>
      </w:r>
      <w:proofErr w:type="spellEnd"/>
      <w:r>
        <w:t xml:space="preserve"> (ETIS, GSTC), </w:t>
      </w:r>
      <w:proofErr w:type="spellStart"/>
      <w:r>
        <w:t>reviews</w:t>
      </w:r>
      <w:proofErr w:type="spellEnd"/>
      <w:r>
        <w:t xml:space="preserve"> </w:t>
      </w:r>
      <w:proofErr w:type="spellStart"/>
      <w:r>
        <w:t>the</w:t>
      </w:r>
      <w:proofErr w:type="spellEnd"/>
      <w:r>
        <w:t xml:space="preserve"> </w:t>
      </w:r>
      <w:proofErr w:type="spellStart"/>
      <w:r>
        <w:t>substantially</w:t>
      </w:r>
      <w:proofErr w:type="spellEnd"/>
      <w:r>
        <w:t xml:space="preserve"> </w:t>
      </w:r>
      <w:proofErr w:type="spellStart"/>
      <w:r>
        <w:t>narrowed</w:t>
      </w:r>
      <w:proofErr w:type="spellEnd"/>
      <w:r>
        <w:t xml:space="preserve"> EU </w:t>
      </w:r>
      <w:proofErr w:type="spellStart"/>
      <w:r>
        <w:t>sustainability</w:t>
      </w:r>
      <w:proofErr w:type="spellEnd"/>
      <w:r>
        <w:t xml:space="preserve"> </w:t>
      </w:r>
      <w:proofErr w:type="spellStart"/>
      <w:r>
        <w:t>reporting</w:t>
      </w:r>
      <w:proofErr w:type="spellEnd"/>
      <w:r>
        <w:t xml:space="preserve"> </w:t>
      </w:r>
      <w:proofErr w:type="spellStart"/>
      <w:r>
        <w:t>framework</w:t>
      </w:r>
      <w:proofErr w:type="spellEnd"/>
      <w:r>
        <w:t xml:space="preserve"> </w:t>
      </w:r>
      <w:proofErr w:type="spellStart"/>
      <w:r>
        <w:t>of</w:t>
      </w:r>
      <w:proofErr w:type="spellEnd"/>
      <w:r>
        <w:t xml:space="preserve"> 2025–2026, </w:t>
      </w:r>
      <w:proofErr w:type="spellStart"/>
      <w:r>
        <w:t>the</w:t>
      </w:r>
      <w:proofErr w:type="spellEnd"/>
      <w:r>
        <w:t xml:space="preserve"> Croatian </w:t>
      </w:r>
      <w:proofErr w:type="spellStart"/>
      <w:r>
        <w:t>Sustainable</w:t>
      </w:r>
      <w:proofErr w:type="spellEnd"/>
      <w:r>
        <w:t xml:space="preserve"> </w:t>
      </w:r>
      <w:proofErr w:type="spellStart"/>
      <w:r>
        <w:t>Tourism</w:t>
      </w:r>
      <w:proofErr w:type="spellEnd"/>
      <w:r>
        <w:t xml:space="preserve"> Development </w:t>
      </w:r>
      <w:proofErr w:type="spellStart"/>
      <w:r>
        <w:t>Strategy</w:t>
      </w:r>
      <w:proofErr w:type="spellEnd"/>
      <w:r>
        <w:t xml:space="preserve"> to 2030, </w:t>
      </w:r>
      <w:proofErr w:type="spellStart"/>
      <w:r>
        <w:t>the</w:t>
      </w:r>
      <w:proofErr w:type="spellEnd"/>
      <w:r>
        <w:t xml:space="preserve"> </w:t>
      </w:r>
      <w:proofErr w:type="spellStart"/>
      <w:r>
        <w:t>strategic</w:t>
      </w:r>
      <w:proofErr w:type="spellEnd"/>
      <w:r>
        <w:t xml:space="preserve"> </w:t>
      </w:r>
      <w:proofErr w:type="spellStart"/>
      <w:r>
        <w:t>planning</w:t>
      </w:r>
      <w:proofErr w:type="spellEnd"/>
      <w:r>
        <w:t xml:space="preserve"> </w:t>
      </w:r>
      <w:proofErr w:type="spellStart"/>
      <w:r>
        <w:t>process</w:t>
      </w:r>
      <w:proofErr w:type="spellEnd"/>
      <w:r>
        <w:t xml:space="preserve"> </w:t>
      </w:r>
      <w:proofErr w:type="spellStart"/>
      <w:r>
        <w:t>and</w:t>
      </w:r>
      <w:proofErr w:type="spellEnd"/>
      <w:r>
        <w:t xml:space="preserve"> </w:t>
      </w:r>
      <w:proofErr w:type="spellStart"/>
      <w:r>
        <w:t>stakeholder</w:t>
      </w:r>
      <w:proofErr w:type="spellEnd"/>
      <w:r>
        <w:t xml:space="preserve"> </w:t>
      </w:r>
      <w:proofErr w:type="spellStart"/>
      <w:r>
        <w:t>analysis</w:t>
      </w:r>
      <w:proofErr w:type="spellEnd"/>
      <w:r>
        <w:t>.</w:t>
      </w:r>
    </w:p>
    <w:p w14:paraId="7316507F" w14:textId="77777777" w:rsidR="006942FA" w:rsidRDefault="00000000" w:rsidP="00CC1305">
      <w:pPr>
        <w:pStyle w:val="BodyText"/>
        <w:spacing w:line="360" w:lineRule="auto"/>
      </w:pPr>
      <w:proofErr w:type="spellStart"/>
      <w:r>
        <w:rPr>
          <w:b/>
          <w:bCs/>
        </w:rPr>
        <w:t>Chapter</w:t>
      </w:r>
      <w:proofErr w:type="spellEnd"/>
      <w:r>
        <w:rPr>
          <w:b/>
          <w:bCs/>
        </w:rPr>
        <w:t xml:space="preserve"> 9: </w:t>
      </w:r>
      <w:proofErr w:type="spellStart"/>
      <w:r>
        <w:rPr>
          <w:b/>
          <w:bCs/>
        </w:rPr>
        <w:t>Resilience</w:t>
      </w:r>
      <w:proofErr w:type="spellEnd"/>
      <w:r>
        <w:rPr>
          <w:b/>
          <w:bCs/>
        </w:rPr>
        <w:t xml:space="preserve">, Technology </w:t>
      </w:r>
      <w:proofErr w:type="spellStart"/>
      <w:r>
        <w:rPr>
          <w:b/>
          <w:bCs/>
        </w:rPr>
        <w:t>and</w:t>
      </w:r>
      <w:proofErr w:type="spellEnd"/>
      <w:r>
        <w:rPr>
          <w:b/>
          <w:bCs/>
        </w:rPr>
        <w:t xml:space="preserve"> </w:t>
      </w:r>
      <w:proofErr w:type="spellStart"/>
      <w:r>
        <w:rPr>
          <w:b/>
          <w:bCs/>
        </w:rPr>
        <w:t>Contemporary</w:t>
      </w:r>
      <w:proofErr w:type="spellEnd"/>
      <w:r>
        <w:rPr>
          <w:b/>
          <w:bCs/>
        </w:rPr>
        <w:t xml:space="preserve"> </w:t>
      </w:r>
      <w:proofErr w:type="spellStart"/>
      <w:r>
        <w:rPr>
          <w:b/>
          <w:bCs/>
        </w:rPr>
        <w:t>Trends</w:t>
      </w:r>
      <w:proofErr w:type="spellEnd"/>
      <w:r>
        <w:rPr>
          <w:b/>
          <w:bCs/>
        </w:rPr>
        <w:t>.</w:t>
      </w:r>
      <w:r>
        <w:t xml:space="preserve"> </w:t>
      </w:r>
      <w:proofErr w:type="spellStart"/>
      <w:r>
        <w:t>Covers</w:t>
      </w:r>
      <w:proofErr w:type="spellEnd"/>
      <w:r>
        <w:t xml:space="preserve"> </w:t>
      </w:r>
      <w:proofErr w:type="spellStart"/>
      <w:r>
        <w:t>the</w:t>
      </w:r>
      <w:proofErr w:type="spellEnd"/>
      <w:r>
        <w:t xml:space="preserve"> </w:t>
      </w:r>
      <w:proofErr w:type="spellStart"/>
      <w:r>
        <w:t>crisis</w:t>
      </w:r>
      <w:proofErr w:type="spellEnd"/>
      <w:r>
        <w:t xml:space="preserve"> management </w:t>
      </w:r>
      <w:proofErr w:type="spellStart"/>
      <w:r>
        <w:t>cycle</w:t>
      </w:r>
      <w:proofErr w:type="spellEnd"/>
      <w:r>
        <w:t xml:space="preserve"> </w:t>
      </w:r>
      <w:proofErr w:type="spellStart"/>
      <w:r>
        <w:t>and</w:t>
      </w:r>
      <w:proofErr w:type="spellEnd"/>
      <w:r>
        <w:t xml:space="preserve"> </w:t>
      </w:r>
      <w:proofErr w:type="spellStart"/>
      <w:r>
        <w:t>crisis</w:t>
      </w:r>
      <w:proofErr w:type="spellEnd"/>
      <w:r>
        <w:t xml:space="preserve"> </w:t>
      </w:r>
      <w:proofErr w:type="spellStart"/>
      <w:r>
        <w:t>communication</w:t>
      </w:r>
      <w:proofErr w:type="spellEnd"/>
      <w:r>
        <w:t xml:space="preserve">, </w:t>
      </w:r>
      <w:proofErr w:type="spellStart"/>
      <w:r>
        <w:t>applications</w:t>
      </w:r>
      <w:proofErr w:type="spellEnd"/>
      <w:r>
        <w:t xml:space="preserve"> </w:t>
      </w:r>
      <w:proofErr w:type="spellStart"/>
      <w:r>
        <w:t>and</w:t>
      </w:r>
      <w:proofErr w:type="spellEnd"/>
      <w:r>
        <w:t xml:space="preserve"> </w:t>
      </w:r>
      <w:proofErr w:type="spellStart"/>
      <w:r>
        <w:t>limits</w:t>
      </w:r>
      <w:proofErr w:type="spellEnd"/>
      <w:r>
        <w:t xml:space="preserve"> </w:t>
      </w:r>
      <w:proofErr w:type="spellStart"/>
      <w:r>
        <w:t>of</w:t>
      </w:r>
      <w:proofErr w:type="spellEnd"/>
      <w:r>
        <w:t xml:space="preserve"> </w:t>
      </w:r>
      <w:proofErr w:type="spellStart"/>
      <w:r>
        <w:t>artificial</w:t>
      </w:r>
      <w:proofErr w:type="spellEnd"/>
      <w:r>
        <w:t xml:space="preserve"> </w:t>
      </w:r>
      <w:proofErr w:type="spellStart"/>
      <w:r>
        <w:t>intelligence</w:t>
      </w:r>
      <w:proofErr w:type="spellEnd"/>
      <w:r>
        <w:t xml:space="preserve">, </w:t>
      </w:r>
      <w:proofErr w:type="spellStart"/>
      <w:r>
        <w:t>the</w:t>
      </w:r>
      <w:proofErr w:type="spellEnd"/>
      <w:r>
        <w:t xml:space="preserve"> AI </w:t>
      </w:r>
      <w:proofErr w:type="spellStart"/>
      <w:r>
        <w:t>Act</w:t>
      </w:r>
      <w:proofErr w:type="spellEnd"/>
      <w:r>
        <w:t xml:space="preserve"> </w:t>
      </w:r>
      <w:proofErr w:type="spellStart"/>
      <w:r>
        <w:t>timeline</w:t>
      </w:r>
      <w:proofErr w:type="spellEnd"/>
      <w:r>
        <w:t xml:space="preserve"> </w:t>
      </w:r>
      <w:proofErr w:type="spellStart"/>
      <w:r>
        <w:t>relevant</w:t>
      </w:r>
      <w:proofErr w:type="spellEnd"/>
      <w:r>
        <w:t xml:space="preserve"> to </w:t>
      </w:r>
      <w:proofErr w:type="spellStart"/>
      <w:r>
        <w:t>hospitality</w:t>
      </w:r>
      <w:proofErr w:type="spellEnd"/>
      <w:r>
        <w:t xml:space="preserve">, </w:t>
      </w:r>
      <w:proofErr w:type="spellStart"/>
      <w:r>
        <w:t>smart</w:t>
      </w:r>
      <w:proofErr w:type="spellEnd"/>
      <w:r>
        <w:t xml:space="preserve"> </w:t>
      </w:r>
      <w:proofErr w:type="spellStart"/>
      <w:r>
        <w:t>destinations</w:t>
      </w:r>
      <w:proofErr w:type="spellEnd"/>
      <w:r>
        <w:t xml:space="preserve">, </w:t>
      </w:r>
      <w:proofErr w:type="spellStart"/>
      <w:r>
        <w:t>platformisation</w:t>
      </w:r>
      <w:proofErr w:type="spellEnd"/>
      <w:r>
        <w:t xml:space="preserve"> </w:t>
      </w:r>
      <w:proofErr w:type="spellStart"/>
      <w:r>
        <w:t>and</w:t>
      </w:r>
      <w:proofErr w:type="spellEnd"/>
      <w:r>
        <w:t xml:space="preserve"> </w:t>
      </w:r>
      <w:proofErr w:type="spellStart"/>
      <w:r>
        <w:t>climate</w:t>
      </w:r>
      <w:proofErr w:type="spellEnd"/>
      <w:r>
        <w:t xml:space="preserve"> </w:t>
      </w:r>
      <w:proofErr w:type="spellStart"/>
      <w:r>
        <w:t>adaptation</w:t>
      </w:r>
      <w:proofErr w:type="spellEnd"/>
      <w:r>
        <w:t>.</w:t>
      </w:r>
    </w:p>
    <w:p w14:paraId="3A1B206F" w14:textId="77777777" w:rsidR="006942FA" w:rsidRDefault="00000000" w:rsidP="00CC1305">
      <w:pPr>
        <w:pStyle w:val="BodyText"/>
        <w:spacing w:line="360" w:lineRule="auto"/>
      </w:pPr>
      <w:proofErr w:type="spellStart"/>
      <w:r>
        <w:rPr>
          <w:b/>
          <w:bCs/>
        </w:rPr>
        <w:t>Chapter</w:t>
      </w:r>
      <w:proofErr w:type="spellEnd"/>
      <w:r>
        <w:rPr>
          <w:b/>
          <w:bCs/>
        </w:rPr>
        <w:t xml:space="preserve"> 10: </w:t>
      </w:r>
      <w:proofErr w:type="spellStart"/>
      <w:r>
        <w:rPr>
          <w:b/>
          <w:bCs/>
        </w:rPr>
        <w:t>Synthesis</w:t>
      </w:r>
      <w:proofErr w:type="spellEnd"/>
      <w:r>
        <w:rPr>
          <w:b/>
          <w:bCs/>
        </w:rPr>
        <w:t xml:space="preserve">, </w:t>
      </w:r>
      <w:proofErr w:type="spellStart"/>
      <w:r>
        <w:rPr>
          <w:b/>
          <w:bCs/>
        </w:rPr>
        <w:t>Ethics</w:t>
      </w:r>
      <w:proofErr w:type="spellEnd"/>
      <w:r>
        <w:rPr>
          <w:b/>
          <w:bCs/>
        </w:rPr>
        <w:t xml:space="preserve"> </w:t>
      </w:r>
      <w:proofErr w:type="spellStart"/>
      <w:r>
        <w:rPr>
          <w:b/>
          <w:bCs/>
        </w:rPr>
        <w:t>and</w:t>
      </w:r>
      <w:proofErr w:type="spellEnd"/>
      <w:r>
        <w:rPr>
          <w:b/>
          <w:bCs/>
        </w:rPr>
        <w:t xml:space="preserve"> </w:t>
      </w:r>
      <w:proofErr w:type="spellStart"/>
      <w:r>
        <w:rPr>
          <w:b/>
          <w:bCs/>
        </w:rPr>
        <w:t>the</w:t>
      </w:r>
      <w:proofErr w:type="spellEnd"/>
      <w:r>
        <w:rPr>
          <w:b/>
          <w:bCs/>
        </w:rPr>
        <w:t xml:space="preserve"> Future.</w:t>
      </w:r>
      <w:r>
        <w:t xml:space="preserve"> </w:t>
      </w:r>
      <w:proofErr w:type="spellStart"/>
      <w:r>
        <w:t>Integrates</w:t>
      </w:r>
      <w:proofErr w:type="spellEnd"/>
      <w:r>
        <w:t xml:space="preserve"> </w:t>
      </w:r>
      <w:proofErr w:type="spellStart"/>
      <w:r>
        <w:t>the</w:t>
      </w:r>
      <w:proofErr w:type="spellEnd"/>
      <w:r>
        <w:t xml:space="preserve"> </w:t>
      </w:r>
      <w:proofErr w:type="spellStart"/>
      <w:r>
        <w:t>preceding</w:t>
      </w:r>
      <w:proofErr w:type="spellEnd"/>
      <w:r>
        <w:t xml:space="preserve"> </w:t>
      </w:r>
      <w:proofErr w:type="spellStart"/>
      <w:r>
        <w:t>chapters</w:t>
      </w:r>
      <w:proofErr w:type="spellEnd"/>
      <w:r>
        <w:t xml:space="preserve">, </w:t>
      </w:r>
      <w:proofErr w:type="spellStart"/>
      <w:r>
        <w:t>presents</w:t>
      </w:r>
      <w:proofErr w:type="spellEnd"/>
      <w:r>
        <w:t xml:space="preserve"> </w:t>
      </w:r>
      <w:proofErr w:type="spellStart"/>
      <w:r>
        <w:t>six</w:t>
      </w:r>
      <w:proofErr w:type="spellEnd"/>
      <w:r>
        <w:t xml:space="preserve"> </w:t>
      </w:r>
      <w:proofErr w:type="spellStart"/>
      <w:r>
        <w:t>ethical</w:t>
      </w:r>
      <w:proofErr w:type="spellEnd"/>
      <w:r>
        <w:t xml:space="preserve"> </w:t>
      </w:r>
      <w:proofErr w:type="spellStart"/>
      <w:r>
        <w:t>dilemmas</w:t>
      </w:r>
      <w:proofErr w:type="spellEnd"/>
      <w:r>
        <w:t xml:space="preserve"> </w:t>
      </w:r>
      <w:proofErr w:type="spellStart"/>
      <w:r>
        <w:t>and</w:t>
      </w:r>
      <w:proofErr w:type="spellEnd"/>
      <w:r>
        <w:t xml:space="preserve"> </w:t>
      </w:r>
      <w:proofErr w:type="spellStart"/>
      <w:r>
        <w:t>three</w:t>
      </w:r>
      <w:proofErr w:type="spellEnd"/>
      <w:r>
        <w:t xml:space="preserve"> </w:t>
      </w:r>
      <w:proofErr w:type="spellStart"/>
      <w:r>
        <w:t>scenarios</w:t>
      </w:r>
      <w:proofErr w:type="spellEnd"/>
      <w:r>
        <w:t xml:space="preserve"> for 2035, </w:t>
      </w:r>
      <w:proofErr w:type="spellStart"/>
      <w:r>
        <w:t>and</w:t>
      </w:r>
      <w:proofErr w:type="spellEnd"/>
      <w:r>
        <w:t xml:space="preserve"> </w:t>
      </w:r>
      <w:proofErr w:type="spellStart"/>
      <w:r>
        <w:t>defines</w:t>
      </w:r>
      <w:proofErr w:type="spellEnd"/>
      <w:r>
        <w:t xml:space="preserve"> </w:t>
      </w:r>
      <w:proofErr w:type="spellStart"/>
      <w:r>
        <w:t>the</w:t>
      </w:r>
      <w:proofErr w:type="spellEnd"/>
      <w:r>
        <w:t xml:space="preserve"> </w:t>
      </w:r>
      <w:proofErr w:type="spellStart"/>
      <w:r>
        <w:t>competence</w:t>
      </w:r>
      <w:proofErr w:type="spellEnd"/>
      <w:r>
        <w:t xml:space="preserve"> profile </w:t>
      </w:r>
      <w:proofErr w:type="spellStart"/>
      <w:r>
        <w:t>of</w:t>
      </w:r>
      <w:proofErr w:type="spellEnd"/>
      <w:r>
        <w:t xml:space="preserve"> </w:t>
      </w:r>
      <w:proofErr w:type="spellStart"/>
      <w:r>
        <w:t>the</w:t>
      </w:r>
      <w:proofErr w:type="spellEnd"/>
      <w:r>
        <w:t xml:space="preserve"> future </w:t>
      </w:r>
      <w:proofErr w:type="spellStart"/>
      <w:r>
        <w:t>tourism</w:t>
      </w:r>
      <w:proofErr w:type="spellEnd"/>
      <w:r>
        <w:t xml:space="preserve"> manager.</w:t>
      </w:r>
    </w:p>
    <w:p w14:paraId="3DB80563" w14:textId="77777777" w:rsidR="006942FA" w:rsidRDefault="00000000" w:rsidP="00CC1305">
      <w:pPr>
        <w:pStyle w:val="Heading2"/>
        <w:spacing w:line="360" w:lineRule="auto"/>
      </w:pPr>
      <w:bookmarkStart w:id="394" w:name="dodatak-e-popis-literature-i-izvora"/>
      <w:bookmarkStart w:id="395" w:name="_Toc237462229"/>
      <w:bookmarkEnd w:id="392"/>
      <w:r>
        <w:t>Dodatak E: Popis literature i izvora</w:t>
      </w:r>
      <w:bookmarkEnd w:id="395"/>
    </w:p>
    <w:p w14:paraId="57B3703E" w14:textId="77777777" w:rsidR="006942FA" w:rsidRDefault="00000000" w:rsidP="00CC1305">
      <w:pPr>
        <w:pStyle w:val="Heading3"/>
        <w:spacing w:line="360" w:lineRule="auto"/>
      </w:pPr>
      <w:bookmarkStart w:id="396" w:name="knjige-i-poglavlja"/>
      <w:bookmarkStart w:id="397" w:name="_Toc237462230"/>
      <w:r>
        <w:t>Knjige i poglavlja</w:t>
      </w:r>
      <w:bookmarkEnd w:id="397"/>
    </w:p>
    <w:p w14:paraId="19E5ED17" w14:textId="77777777" w:rsidR="006942FA" w:rsidRDefault="00000000" w:rsidP="00CC1305">
      <w:pPr>
        <w:pStyle w:val="FirstParagraph"/>
        <w:spacing w:line="360" w:lineRule="auto"/>
      </w:pPr>
      <w:r>
        <w:t xml:space="preserve">Blažević, B. (2007). </w:t>
      </w:r>
      <w:r>
        <w:rPr>
          <w:i/>
          <w:iCs/>
        </w:rPr>
        <w:t>Turizam u gospodarskom sustavu</w:t>
      </w:r>
      <w:r>
        <w:t>. Opatija: Fakultet za turistički i hotelski menadžment.</w:t>
      </w:r>
    </w:p>
    <w:p w14:paraId="24C55AC8" w14:textId="77777777" w:rsidR="006942FA" w:rsidRDefault="00000000" w:rsidP="00CC1305">
      <w:pPr>
        <w:pStyle w:val="BodyText"/>
        <w:spacing w:line="360" w:lineRule="auto"/>
      </w:pPr>
      <w:proofErr w:type="spellStart"/>
      <w:r>
        <w:t>Buhalis</w:t>
      </w:r>
      <w:proofErr w:type="spellEnd"/>
      <w:r>
        <w:t xml:space="preserve">, D. (2003). </w:t>
      </w:r>
      <w:proofErr w:type="spellStart"/>
      <w:r>
        <w:rPr>
          <w:i/>
          <w:iCs/>
        </w:rPr>
        <w:t>eTourism</w:t>
      </w:r>
      <w:proofErr w:type="spellEnd"/>
      <w:r>
        <w:rPr>
          <w:i/>
          <w:iCs/>
        </w:rPr>
        <w:t xml:space="preserve">: </w:t>
      </w:r>
      <w:proofErr w:type="spellStart"/>
      <w:r>
        <w:rPr>
          <w:i/>
          <w:iCs/>
        </w:rPr>
        <w:t>Information</w:t>
      </w:r>
      <w:proofErr w:type="spellEnd"/>
      <w:r>
        <w:rPr>
          <w:i/>
          <w:iCs/>
        </w:rPr>
        <w:t xml:space="preserve"> Technology for </w:t>
      </w:r>
      <w:proofErr w:type="spellStart"/>
      <w:r>
        <w:rPr>
          <w:i/>
          <w:iCs/>
        </w:rPr>
        <w:t>Strategic</w:t>
      </w:r>
      <w:proofErr w:type="spellEnd"/>
      <w:r>
        <w:rPr>
          <w:i/>
          <w:iCs/>
        </w:rPr>
        <w:t xml:space="preserve"> </w:t>
      </w:r>
      <w:proofErr w:type="spellStart"/>
      <w:r>
        <w:rPr>
          <w:i/>
          <w:iCs/>
        </w:rPr>
        <w:t>Tourism</w:t>
      </w:r>
      <w:proofErr w:type="spellEnd"/>
      <w:r>
        <w:rPr>
          <w:i/>
          <w:iCs/>
        </w:rPr>
        <w:t xml:space="preserve"> Management</w:t>
      </w:r>
      <w:r>
        <w:t xml:space="preserve">. </w:t>
      </w:r>
      <w:proofErr w:type="spellStart"/>
      <w:r>
        <w:t>Harlow</w:t>
      </w:r>
      <w:proofErr w:type="spellEnd"/>
      <w:r>
        <w:t xml:space="preserve">: Pearson </w:t>
      </w:r>
      <w:proofErr w:type="spellStart"/>
      <w:r>
        <w:t>Education</w:t>
      </w:r>
      <w:proofErr w:type="spellEnd"/>
      <w:r>
        <w:t>.</w:t>
      </w:r>
    </w:p>
    <w:p w14:paraId="423872D0" w14:textId="77777777" w:rsidR="006942FA" w:rsidRDefault="00000000" w:rsidP="00CC1305">
      <w:pPr>
        <w:pStyle w:val="BodyText"/>
        <w:spacing w:line="360" w:lineRule="auto"/>
      </w:pPr>
      <w:r>
        <w:t xml:space="preserve">Cerović, Z. (2003). </w:t>
      </w:r>
      <w:r>
        <w:rPr>
          <w:i/>
          <w:iCs/>
        </w:rPr>
        <w:t>Hotelski menadžment</w:t>
      </w:r>
      <w:r>
        <w:t>. Opatija: Fakultet za turistički i hotelski menadžment.</w:t>
      </w:r>
    </w:p>
    <w:p w14:paraId="0A996C55" w14:textId="77777777" w:rsidR="006942FA" w:rsidRDefault="00000000" w:rsidP="00CC1305">
      <w:pPr>
        <w:pStyle w:val="BodyText"/>
        <w:spacing w:line="360" w:lineRule="auto"/>
      </w:pPr>
      <w:proofErr w:type="spellStart"/>
      <w:r>
        <w:t>Čavlek</w:t>
      </w:r>
      <w:proofErr w:type="spellEnd"/>
      <w:r>
        <w:t xml:space="preserve">, N., </w:t>
      </w:r>
      <w:proofErr w:type="spellStart"/>
      <w:r>
        <w:t>Bartoluci</w:t>
      </w:r>
      <w:proofErr w:type="spellEnd"/>
      <w:r>
        <w:t xml:space="preserve">, M., </w:t>
      </w:r>
      <w:proofErr w:type="spellStart"/>
      <w:r>
        <w:t>Prebežac</w:t>
      </w:r>
      <w:proofErr w:type="spellEnd"/>
      <w:r>
        <w:t xml:space="preserve">, D. i Kesar, O. (2011). </w:t>
      </w:r>
      <w:r>
        <w:rPr>
          <w:i/>
          <w:iCs/>
        </w:rPr>
        <w:t>Turizam: ekonomske osnove i organizacijski sustav</w:t>
      </w:r>
      <w:r>
        <w:t>. Zagreb: Školska knjiga.</w:t>
      </w:r>
    </w:p>
    <w:p w14:paraId="3ADDB965" w14:textId="77777777" w:rsidR="006942FA" w:rsidRDefault="00000000" w:rsidP="00CC1305">
      <w:pPr>
        <w:pStyle w:val="BodyText"/>
        <w:spacing w:line="360" w:lineRule="auto"/>
      </w:pPr>
      <w:proofErr w:type="spellStart"/>
      <w:r>
        <w:t>Decrop</w:t>
      </w:r>
      <w:proofErr w:type="spellEnd"/>
      <w:r>
        <w:t xml:space="preserve">, A. (2006). </w:t>
      </w:r>
      <w:proofErr w:type="spellStart"/>
      <w:r>
        <w:rPr>
          <w:i/>
          <w:iCs/>
        </w:rPr>
        <w:t>Vacation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w:t>
      </w:r>
      <w:proofErr w:type="spellStart"/>
      <w:r>
        <w:t>Wallingford</w:t>
      </w:r>
      <w:proofErr w:type="spellEnd"/>
      <w:r>
        <w:t>: CABI.</w:t>
      </w:r>
    </w:p>
    <w:p w14:paraId="671E1A3A" w14:textId="77777777" w:rsidR="006942FA" w:rsidRDefault="00000000" w:rsidP="00CC1305">
      <w:pPr>
        <w:pStyle w:val="BodyText"/>
        <w:spacing w:line="360" w:lineRule="auto"/>
      </w:pPr>
      <w:proofErr w:type="spellStart"/>
      <w:r>
        <w:lastRenderedPageBreak/>
        <w:t>Dodds</w:t>
      </w:r>
      <w:proofErr w:type="spellEnd"/>
      <w:r>
        <w:t>, R. i Butler, R. (</w:t>
      </w:r>
      <w:proofErr w:type="spellStart"/>
      <w:r>
        <w:t>ur</w:t>
      </w:r>
      <w:proofErr w:type="spellEnd"/>
      <w:r>
        <w:t xml:space="preserve">.) (2019). </w:t>
      </w:r>
      <w:proofErr w:type="spellStart"/>
      <w:r>
        <w:rPr>
          <w:i/>
          <w:iCs/>
        </w:rPr>
        <w:t>Overtourism</w:t>
      </w:r>
      <w:proofErr w:type="spellEnd"/>
      <w:r>
        <w:rPr>
          <w:i/>
          <w:iCs/>
        </w:rPr>
        <w:t xml:space="preserve">: </w:t>
      </w:r>
      <w:proofErr w:type="spellStart"/>
      <w:r>
        <w:rPr>
          <w:i/>
          <w:iCs/>
        </w:rPr>
        <w:t>Issues</w:t>
      </w:r>
      <w:proofErr w:type="spellEnd"/>
      <w:r>
        <w:rPr>
          <w:i/>
          <w:iCs/>
        </w:rPr>
        <w:t xml:space="preserve">, </w:t>
      </w:r>
      <w:proofErr w:type="spellStart"/>
      <w:r>
        <w:rPr>
          <w:i/>
          <w:iCs/>
        </w:rPr>
        <w:t>Realities</w:t>
      </w:r>
      <w:proofErr w:type="spellEnd"/>
      <w:r>
        <w:rPr>
          <w:i/>
          <w:iCs/>
        </w:rPr>
        <w:t xml:space="preserve"> </w:t>
      </w:r>
      <w:proofErr w:type="spellStart"/>
      <w:r>
        <w:rPr>
          <w:i/>
          <w:iCs/>
        </w:rPr>
        <w:t>and</w:t>
      </w:r>
      <w:proofErr w:type="spellEnd"/>
      <w:r>
        <w:rPr>
          <w:i/>
          <w:iCs/>
        </w:rPr>
        <w:t xml:space="preserve"> </w:t>
      </w:r>
      <w:proofErr w:type="spellStart"/>
      <w:r>
        <w:rPr>
          <w:i/>
          <w:iCs/>
        </w:rPr>
        <w:t>Solutions</w:t>
      </w:r>
      <w:proofErr w:type="spellEnd"/>
      <w:r>
        <w:t xml:space="preserve">. Berlin: De </w:t>
      </w:r>
      <w:proofErr w:type="spellStart"/>
      <w:r>
        <w:t>Gruyter</w:t>
      </w:r>
      <w:proofErr w:type="spellEnd"/>
      <w:r>
        <w:t>.</w:t>
      </w:r>
    </w:p>
    <w:p w14:paraId="08E1084D" w14:textId="77777777" w:rsidR="006942FA" w:rsidRDefault="00000000" w:rsidP="00CC1305">
      <w:pPr>
        <w:pStyle w:val="BodyText"/>
        <w:spacing w:line="360" w:lineRule="auto"/>
      </w:pPr>
      <w:proofErr w:type="spellStart"/>
      <w:r>
        <w:t>Galičić</w:t>
      </w:r>
      <w:proofErr w:type="spellEnd"/>
      <w:r>
        <w:t xml:space="preserve">, V. (2013). </w:t>
      </w:r>
      <w:r>
        <w:rPr>
          <w:i/>
          <w:iCs/>
        </w:rPr>
        <w:t>Poslovanje hotelskog odjela smještaja</w:t>
      </w:r>
      <w:r>
        <w:t>. Opatija: Fakultet za menadžment u turizmu i ugostiteljstvu.</w:t>
      </w:r>
    </w:p>
    <w:p w14:paraId="3C0834A9" w14:textId="77777777" w:rsidR="006942FA" w:rsidRDefault="00000000" w:rsidP="00CC1305">
      <w:pPr>
        <w:pStyle w:val="BodyText"/>
        <w:spacing w:line="360" w:lineRule="auto"/>
      </w:pPr>
      <w:proofErr w:type="spellStart"/>
      <w:r>
        <w:t>Geić</w:t>
      </w:r>
      <w:proofErr w:type="spellEnd"/>
      <w:r>
        <w:t xml:space="preserve">, S. (2011). </w:t>
      </w:r>
      <w:r>
        <w:rPr>
          <w:i/>
          <w:iCs/>
        </w:rPr>
        <w:t>Menadžment selektivnih oblika turizma</w:t>
      </w:r>
      <w:r>
        <w:t>. Split: Sveučilište u Splitu.</w:t>
      </w:r>
    </w:p>
    <w:p w14:paraId="21D90433" w14:textId="77777777" w:rsidR="006942FA" w:rsidRDefault="00000000" w:rsidP="00CC1305">
      <w:pPr>
        <w:pStyle w:val="BodyText"/>
        <w:spacing w:line="360" w:lineRule="auto"/>
      </w:pPr>
      <w:proofErr w:type="spellStart"/>
      <w:r>
        <w:t>Kotler</w:t>
      </w:r>
      <w:proofErr w:type="spellEnd"/>
      <w:r>
        <w:t xml:space="preserve">, P., Bowen, J. T., </w:t>
      </w:r>
      <w:proofErr w:type="spellStart"/>
      <w:r>
        <w:t>Makens</w:t>
      </w:r>
      <w:proofErr w:type="spellEnd"/>
      <w:r>
        <w:t xml:space="preserve">, J. C. i </w:t>
      </w:r>
      <w:proofErr w:type="spellStart"/>
      <w:r>
        <w:t>Baloglu</w:t>
      </w:r>
      <w:proofErr w:type="spellEnd"/>
      <w:r>
        <w:t xml:space="preserve">, S. (2017). </w:t>
      </w:r>
      <w:r>
        <w:rPr>
          <w:i/>
          <w:iCs/>
        </w:rPr>
        <w:t xml:space="preserve">Marketing for </w:t>
      </w:r>
      <w:proofErr w:type="spellStart"/>
      <w:r>
        <w:rPr>
          <w:i/>
          <w:iCs/>
        </w:rPr>
        <w:t>Hospitality</w:t>
      </w:r>
      <w:proofErr w:type="spellEnd"/>
      <w:r>
        <w:rPr>
          <w:i/>
          <w:iCs/>
        </w:rPr>
        <w:t xml:space="preserve"> </w:t>
      </w:r>
      <w:proofErr w:type="spellStart"/>
      <w:r>
        <w:rPr>
          <w:i/>
          <w:iCs/>
        </w:rPr>
        <w:t>and</w:t>
      </w:r>
      <w:proofErr w:type="spellEnd"/>
      <w:r>
        <w:rPr>
          <w:i/>
          <w:iCs/>
        </w:rPr>
        <w:t xml:space="preserve"> </w:t>
      </w:r>
      <w:proofErr w:type="spellStart"/>
      <w:r>
        <w:rPr>
          <w:i/>
          <w:iCs/>
        </w:rPr>
        <w:t>Tourism</w:t>
      </w:r>
      <w:proofErr w:type="spellEnd"/>
      <w:r>
        <w:t xml:space="preserve"> (7. </w:t>
      </w:r>
      <w:proofErr w:type="spellStart"/>
      <w:r>
        <w:t>izd</w:t>
      </w:r>
      <w:proofErr w:type="spellEnd"/>
      <w:r>
        <w:t>.). Boston: Pearson.</w:t>
      </w:r>
    </w:p>
    <w:p w14:paraId="1D82D2F9" w14:textId="77777777" w:rsidR="006942FA" w:rsidRDefault="00000000" w:rsidP="00CC1305">
      <w:pPr>
        <w:pStyle w:val="BodyText"/>
        <w:spacing w:line="360" w:lineRule="auto"/>
      </w:pPr>
      <w:proofErr w:type="spellStart"/>
      <w:r>
        <w:t>Križman</w:t>
      </w:r>
      <w:proofErr w:type="spellEnd"/>
      <w:r>
        <w:t xml:space="preserve"> Pavlović, D. (2008). </w:t>
      </w:r>
      <w:r>
        <w:rPr>
          <w:i/>
          <w:iCs/>
        </w:rPr>
        <w:t>Marketing turističke destinacije</w:t>
      </w:r>
      <w:r>
        <w:t xml:space="preserve">. Pula/Zagreb: Sveučilište Jurja Dobrile u Puli i </w:t>
      </w:r>
      <w:proofErr w:type="spellStart"/>
      <w:r>
        <w:t>Mikrorad</w:t>
      </w:r>
      <w:proofErr w:type="spellEnd"/>
      <w:r>
        <w:t>.</w:t>
      </w:r>
    </w:p>
    <w:p w14:paraId="3EE46802" w14:textId="77777777" w:rsidR="006942FA" w:rsidRDefault="00000000" w:rsidP="00CC1305">
      <w:pPr>
        <w:pStyle w:val="BodyText"/>
        <w:spacing w:line="360" w:lineRule="auto"/>
      </w:pPr>
      <w:proofErr w:type="spellStart"/>
      <w:r>
        <w:t>MacCannell</w:t>
      </w:r>
      <w:proofErr w:type="spellEnd"/>
      <w:r>
        <w:t xml:space="preserve">, D. (1976). </w:t>
      </w:r>
      <w:proofErr w:type="spellStart"/>
      <w:r>
        <w:rPr>
          <w:i/>
          <w:iCs/>
        </w:rPr>
        <w:t>The</w:t>
      </w:r>
      <w:proofErr w:type="spellEnd"/>
      <w:r>
        <w:rPr>
          <w:i/>
          <w:iCs/>
        </w:rPr>
        <w:t xml:space="preserve"> </w:t>
      </w:r>
      <w:proofErr w:type="spellStart"/>
      <w:r>
        <w:rPr>
          <w:i/>
          <w:iCs/>
        </w:rPr>
        <w:t>Tourist</w:t>
      </w:r>
      <w:proofErr w:type="spellEnd"/>
      <w:r>
        <w:rPr>
          <w:i/>
          <w:iCs/>
        </w:rPr>
        <w:t xml:space="preserve">: A New </w:t>
      </w:r>
      <w:proofErr w:type="spellStart"/>
      <w:r>
        <w:rPr>
          <w:i/>
          <w:iCs/>
        </w:rPr>
        <w:t>Theory</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w:t>
      </w:r>
      <w:proofErr w:type="spellStart"/>
      <w:r>
        <w:rPr>
          <w:i/>
          <w:iCs/>
        </w:rPr>
        <w:t>Leisure</w:t>
      </w:r>
      <w:proofErr w:type="spellEnd"/>
      <w:r>
        <w:rPr>
          <w:i/>
          <w:iCs/>
        </w:rPr>
        <w:t xml:space="preserve"> </w:t>
      </w:r>
      <w:proofErr w:type="spellStart"/>
      <w:r>
        <w:rPr>
          <w:i/>
          <w:iCs/>
        </w:rPr>
        <w:t>Class</w:t>
      </w:r>
      <w:proofErr w:type="spellEnd"/>
      <w:r>
        <w:t xml:space="preserve">. New York: </w:t>
      </w:r>
      <w:proofErr w:type="spellStart"/>
      <w:r>
        <w:t>Schocken</w:t>
      </w:r>
      <w:proofErr w:type="spellEnd"/>
      <w:r>
        <w:t xml:space="preserve"> </w:t>
      </w:r>
      <w:proofErr w:type="spellStart"/>
      <w:r>
        <w:t>Books</w:t>
      </w:r>
      <w:proofErr w:type="spellEnd"/>
      <w:r>
        <w:t>.</w:t>
      </w:r>
    </w:p>
    <w:p w14:paraId="5B76EE7D" w14:textId="77777777" w:rsidR="006942FA" w:rsidRDefault="00000000" w:rsidP="00CC1305">
      <w:pPr>
        <w:pStyle w:val="BodyText"/>
        <w:spacing w:line="360" w:lineRule="auto"/>
      </w:pPr>
      <w:proofErr w:type="spellStart"/>
      <w:r>
        <w:t>Middleton</w:t>
      </w:r>
      <w:proofErr w:type="spellEnd"/>
      <w:r>
        <w:t xml:space="preserve">, V. T. C., </w:t>
      </w:r>
      <w:proofErr w:type="spellStart"/>
      <w:r>
        <w:t>Fyall</w:t>
      </w:r>
      <w:proofErr w:type="spellEnd"/>
      <w:r>
        <w:t xml:space="preserve">, A., Morgan, M. i </w:t>
      </w:r>
      <w:proofErr w:type="spellStart"/>
      <w:r>
        <w:t>Ranchhod</w:t>
      </w:r>
      <w:proofErr w:type="spellEnd"/>
      <w:r>
        <w:t xml:space="preserve">, A. (2009). </w:t>
      </w:r>
      <w:r>
        <w:rPr>
          <w:i/>
          <w:iCs/>
        </w:rPr>
        <w:t xml:space="preserve">Marketing </w:t>
      </w:r>
      <w:proofErr w:type="spellStart"/>
      <w:r>
        <w:rPr>
          <w:i/>
          <w:iCs/>
        </w:rPr>
        <w:t>in</w:t>
      </w:r>
      <w:proofErr w:type="spellEnd"/>
      <w:r>
        <w:rPr>
          <w:i/>
          <w:iCs/>
        </w:rPr>
        <w:t xml:space="preserve"> </w:t>
      </w:r>
      <w:proofErr w:type="spellStart"/>
      <w:r>
        <w:rPr>
          <w:i/>
          <w:iCs/>
        </w:rPr>
        <w:t>Travel</w:t>
      </w:r>
      <w:proofErr w:type="spellEnd"/>
      <w:r>
        <w:rPr>
          <w:i/>
          <w:iCs/>
        </w:rPr>
        <w:t xml:space="preserve"> </w:t>
      </w:r>
      <w:proofErr w:type="spellStart"/>
      <w:r>
        <w:rPr>
          <w:i/>
          <w:iCs/>
        </w:rPr>
        <w:t>and</w:t>
      </w:r>
      <w:proofErr w:type="spellEnd"/>
      <w:r>
        <w:rPr>
          <w:i/>
          <w:iCs/>
        </w:rPr>
        <w:t xml:space="preserve"> </w:t>
      </w:r>
      <w:proofErr w:type="spellStart"/>
      <w:r>
        <w:rPr>
          <w:i/>
          <w:iCs/>
        </w:rPr>
        <w:t>Tourism</w:t>
      </w:r>
      <w:proofErr w:type="spellEnd"/>
      <w:r>
        <w:t xml:space="preserve"> (4. </w:t>
      </w:r>
      <w:proofErr w:type="spellStart"/>
      <w:r>
        <w:t>izd</w:t>
      </w:r>
      <w:proofErr w:type="spellEnd"/>
      <w:r>
        <w:t xml:space="preserve">.). Oxford: </w:t>
      </w:r>
      <w:proofErr w:type="spellStart"/>
      <w:r>
        <w:t>Butterworth-Heinemann</w:t>
      </w:r>
      <w:proofErr w:type="spellEnd"/>
      <w:r>
        <w:t>.</w:t>
      </w:r>
    </w:p>
    <w:p w14:paraId="7CA82279" w14:textId="77777777" w:rsidR="006942FA" w:rsidRDefault="00000000" w:rsidP="00CC1305">
      <w:pPr>
        <w:pStyle w:val="BodyText"/>
        <w:spacing w:line="360" w:lineRule="auto"/>
      </w:pPr>
      <w:proofErr w:type="spellStart"/>
      <w:r>
        <w:t>Novelli</w:t>
      </w:r>
      <w:proofErr w:type="spellEnd"/>
      <w:r>
        <w:t>, M. (</w:t>
      </w:r>
      <w:proofErr w:type="spellStart"/>
      <w:r>
        <w:t>ur</w:t>
      </w:r>
      <w:proofErr w:type="spellEnd"/>
      <w:r>
        <w:t xml:space="preserve">.) (2005). </w:t>
      </w:r>
      <w:proofErr w:type="spellStart"/>
      <w:r>
        <w:rPr>
          <w:i/>
          <w:iCs/>
        </w:rPr>
        <w:t>Niche</w:t>
      </w:r>
      <w:proofErr w:type="spellEnd"/>
      <w:r>
        <w:rPr>
          <w:i/>
          <w:iCs/>
        </w:rPr>
        <w:t xml:space="preserve"> </w:t>
      </w:r>
      <w:proofErr w:type="spellStart"/>
      <w:r>
        <w:rPr>
          <w:i/>
          <w:iCs/>
        </w:rPr>
        <w:t>Tourism</w:t>
      </w:r>
      <w:proofErr w:type="spellEnd"/>
      <w:r>
        <w:rPr>
          <w:i/>
          <w:iCs/>
        </w:rPr>
        <w:t xml:space="preserve">: </w:t>
      </w:r>
      <w:proofErr w:type="spellStart"/>
      <w:r>
        <w:rPr>
          <w:i/>
          <w:iCs/>
        </w:rPr>
        <w:t>Contemporary</w:t>
      </w:r>
      <w:proofErr w:type="spellEnd"/>
      <w:r>
        <w:rPr>
          <w:i/>
          <w:iCs/>
        </w:rPr>
        <w:t xml:space="preserve"> </w:t>
      </w:r>
      <w:proofErr w:type="spellStart"/>
      <w:r>
        <w:rPr>
          <w:i/>
          <w:iCs/>
        </w:rPr>
        <w:t>Issues</w:t>
      </w:r>
      <w:proofErr w:type="spellEnd"/>
      <w:r>
        <w:rPr>
          <w:i/>
          <w:iCs/>
        </w:rPr>
        <w:t xml:space="preserve">, </w:t>
      </w:r>
      <w:proofErr w:type="spellStart"/>
      <w:r>
        <w:rPr>
          <w:i/>
          <w:iCs/>
        </w:rPr>
        <w:t>Trends</w:t>
      </w:r>
      <w:proofErr w:type="spellEnd"/>
      <w:r>
        <w:rPr>
          <w:i/>
          <w:iCs/>
        </w:rPr>
        <w:t xml:space="preserve"> </w:t>
      </w:r>
      <w:proofErr w:type="spellStart"/>
      <w:r>
        <w:rPr>
          <w:i/>
          <w:iCs/>
        </w:rPr>
        <w:t>and</w:t>
      </w:r>
      <w:proofErr w:type="spellEnd"/>
      <w:r>
        <w:rPr>
          <w:i/>
          <w:iCs/>
        </w:rPr>
        <w:t xml:space="preserve"> </w:t>
      </w:r>
      <w:proofErr w:type="spellStart"/>
      <w:r>
        <w:rPr>
          <w:i/>
          <w:iCs/>
        </w:rPr>
        <w:t>Cases</w:t>
      </w:r>
      <w:proofErr w:type="spellEnd"/>
      <w:r>
        <w:t xml:space="preserve">. Oxford: </w:t>
      </w:r>
      <w:proofErr w:type="spellStart"/>
      <w:r>
        <w:t>Butterworth-Heinemann</w:t>
      </w:r>
      <w:proofErr w:type="spellEnd"/>
      <w:r>
        <w:t>.</w:t>
      </w:r>
    </w:p>
    <w:p w14:paraId="593F7FD4" w14:textId="77777777" w:rsidR="006942FA" w:rsidRDefault="00000000" w:rsidP="00CC1305">
      <w:pPr>
        <w:pStyle w:val="BodyText"/>
        <w:spacing w:line="360" w:lineRule="auto"/>
      </w:pPr>
      <w:r>
        <w:t xml:space="preserve">Page, S. J. i </w:t>
      </w:r>
      <w:proofErr w:type="spellStart"/>
      <w:r>
        <w:t>Connell</w:t>
      </w:r>
      <w:proofErr w:type="spellEnd"/>
      <w:r>
        <w:t xml:space="preserve">, J. (2020). </w:t>
      </w:r>
      <w:proofErr w:type="spellStart"/>
      <w:r>
        <w:rPr>
          <w:i/>
          <w:iCs/>
        </w:rPr>
        <w:t>Tourism</w:t>
      </w:r>
      <w:proofErr w:type="spellEnd"/>
      <w:r>
        <w:rPr>
          <w:i/>
          <w:iCs/>
        </w:rPr>
        <w:t xml:space="preserve">: A </w:t>
      </w:r>
      <w:proofErr w:type="spellStart"/>
      <w:r>
        <w:rPr>
          <w:i/>
          <w:iCs/>
        </w:rPr>
        <w:t>Modern</w:t>
      </w:r>
      <w:proofErr w:type="spellEnd"/>
      <w:r>
        <w:rPr>
          <w:i/>
          <w:iCs/>
        </w:rPr>
        <w:t xml:space="preserve"> </w:t>
      </w:r>
      <w:proofErr w:type="spellStart"/>
      <w:r>
        <w:rPr>
          <w:i/>
          <w:iCs/>
        </w:rPr>
        <w:t>Synthesis</w:t>
      </w:r>
      <w:proofErr w:type="spellEnd"/>
      <w:r>
        <w:t xml:space="preserve"> (5. </w:t>
      </w:r>
      <w:proofErr w:type="spellStart"/>
      <w:r>
        <w:t>izd</w:t>
      </w:r>
      <w:proofErr w:type="spellEnd"/>
      <w:r>
        <w:t xml:space="preserve">.). London: </w:t>
      </w:r>
      <w:proofErr w:type="spellStart"/>
      <w:r>
        <w:t>Routledge</w:t>
      </w:r>
      <w:proofErr w:type="spellEnd"/>
      <w:r>
        <w:t>.</w:t>
      </w:r>
    </w:p>
    <w:p w14:paraId="7417DC3A" w14:textId="77777777" w:rsidR="006942FA" w:rsidRDefault="00000000" w:rsidP="00CC1305">
      <w:pPr>
        <w:pStyle w:val="BodyText"/>
        <w:spacing w:line="360" w:lineRule="auto"/>
      </w:pPr>
      <w:r>
        <w:t xml:space="preserve">Petrić, L. (2013). </w:t>
      </w:r>
      <w:r>
        <w:rPr>
          <w:i/>
          <w:iCs/>
        </w:rPr>
        <w:t>Osnove turizma</w:t>
      </w:r>
      <w:r>
        <w:t>. Split: Ekonomski fakultet Sveučilišta u Splitu.</w:t>
      </w:r>
    </w:p>
    <w:p w14:paraId="526892B5" w14:textId="77777777" w:rsidR="006942FA" w:rsidRDefault="00000000" w:rsidP="00CC1305">
      <w:pPr>
        <w:pStyle w:val="BodyText"/>
        <w:spacing w:line="360" w:lineRule="auto"/>
      </w:pPr>
      <w:proofErr w:type="spellStart"/>
      <w:r>
        <w:t>Pirjevec</w:t>
      </w:r>
      <w:proofErr w:type="spellEnd"/>
      <w:r>
        <w:t xml:space="preserve">, B. i Kesar, O. (2002). </w:t>
      </w:r>
      <w:r>
        <w:rPr>
          <w:i/>
          <w:iCs/>
        </w:rPr>
        <w:t>Počela turizma</w:t>
      </w:r>
      <w:r>
        <w:t xml:space="preserve">. Zagreb: </w:t>
      </w:r>
      <w:proofErr w:type="spellStart"/>
      <w:r>
        <w:t>Mikrorad</w:t>
      </w:r>
      <w:proofErr w:type="spellEnd"/>
      <w:r>
        <w:t>.</w:t>
      </w:r>
    </w:p>
    <w:p w14:paraId="10D10A57" w14:textId="77777777" w:rsidR="006942FA" w:rsidRDefault="00000000" w:rsidP="00CC1305">
      <w:pPr>
        <w:pStyle w:val="BodyText"/>
        <w:spacing w:line="360" w:lineRule="auto"/>
      </w:pPr>
      <w:r>
        <w:t xml:space="preserve">Scott, D., Hall, C. M. i </w:t>
      </w:r>
      <w:proofErr w:type="spellStart"/>
      <w:r>
        <w:t>Gössling</w:t>
      </w:r>
      <w:proofErr w:type="spellEnd"/>
      <w:r>
        <w:t xml:space="preserve">, S. (2012). </w:t>
      </w:r>
      <w:proofErr w:type="spellStart"/>
      <w:r>
        <w:rPr>
          <w:i/>
          <w:iCs/>
        </w:rPr>
        <w:t>Tourism</w:t>
      </w:r>
      <w:proofErr w:type="spellEnd"/>
      <w:r>
        <w:rPr>
          <w:i/>
          <w:iCs/>
        </w:rPr>
        <w:t xml:space="preserve"> </w:t>
      </w:r>
      <w:proofErr w:type="spellStart"/>
      <w:r>
        <w:rPr>
          <w:i/>
          <w:iCs/>
        </w:rPr>
        <w:t>and</w:t>
      </w:r>
      <w:proofErr w:type="spellEnd"/>
      <w:r>
        <w:rPr>
          <w:i/>
          <w:iCs/>
        </w:rPr>
        <w:t xml:space="preserve"> </w:t>
      </w:r>
      <w:proofErr w:type="spellStart"/>
      <w:r>
        <w:rPr>
          <w:i/>
          <w:iCs/>
        </w:rPr>
        <w:t>Climate</w:t>
      </w:r>
      <w:proofErr w:type="spellEnd"/>
      <w:r>
        <w:rPr>
          <w:i/>
          <w:iCs/>
        </w:rPr>
        <w:t xml:space="preserve"> </w:t>
      </w:r>
      <w:proofErr w:type="spellStart"/>
      <w:r>
        <w:rPr>
          <w:i/>
          <w:iCs/>
        </w:rPr>
        <w:t>Change</w:t>
      </w:r>
      <w:proofErr w:type="spellEnd"/>
      <w:r>
        <w:rPr>
          <w:i/>
          <w:iCs/>
        </w:rPr>
        <w:t xml:space="preserve">: </w:t>
      </w:r>
      <w:proofErr w:type="spellStart"/>
      <w:r>
        <w:rPr>
          <w:i/>
          <w:iCs/>
        </w:rPr>
        <w:t>Impacts</w:t>
      </w:r>
      <w:proofErr w:type="spellEnd"/>
      <w:r>
        <w:rPr>
          <w:i/>
          <w:iCs/>
        </w:rPr>
        <w:t xml:space="preserve">, </w:t>
      </w:r>
      <w:proofErr w:type="spellStart"/>
      <w:r>
        <w:rPr>
          <w:i/>
          <w:iCs/>
        </w:rPr>
        <w:t>Adaptation</w:t>
      </w:r>
      <w:proofErr w:type="spellEnd"/>
      <w:r>
        <w:rPr>
          <w:i/>
          <w:iCs/>
        </w:rPr>
        <w:t xml:space="preserve"> </w:t>
      </w:r>
      <w:proofErr w:type="spellStart"/>
      <w:r>
        <w:rPr>
          <w:i/>
          <w:iCs/>
        </w:rPr>
        <w:t>and</w:t>
      </w:r>
      <w:proofErr w:type="spellEnd"/>
      <w:r>
        <w:rPr>
          <w:i/>
          <w:iCs/>
        </w:rPr>
        <w:t xml:space="preserve"> </w:t>
      </w:r>
      <w:proofErr w:type="spellStart"/>
      <w:r>
        <w:rPr>
          <w:i/>
          <w:iCs/>
        </w:rPr>
        <w:t>Mitigation</w:t>
      </w:r>
      <w:proofErr w:type="spellEnd"/>
      <w:r>
        <w:t xml:space="preserve">. London: </w:t>
      </w:r>
      <w:proofErr w:type="spellStart"/>
      <w:r>
        <w:t>Routledge</w:t>
      </w:r>
      <w:proofErr w:type="spellEnd"/>
      <w:r>
        <w:t>.</w:t>
      </w:r>
    </w:p>
    <w:p w14:paraId="3E866440" w14:textId="77777777" w:rsidR="006942FA" w:rsidRDefault="00000000" w:rsidP="00CC1305">
      <w:pPr>
        <w:pStyle w:val="BodyText"/>
        <w:spacing w:line="360" w:lineRule="auto"/>
      </w:pPr>
      <w:proofErr w:type="spellStart"/>
      <w:r>
        <w:t>Sharpley</w:t>
      </w:r>
      <w:proofErr w:type="spellEnd"/>
      <w:r>
        <w:t xml:space="preserve">, R. (2018). </w:t>
      </w:r>
      <w:proofErr w:type="spellStart"/>
      <w:r>
        <w:rPr>
          <w:i/>
          <w:iCs/>
        </w:rPr>
        <w:t>Tourism</w:t>
      </w:r>
      <w:proofErr w:type="spellEnd"/>
      <w:r>
        <w:rPr>
          <w:i/>
          <w:iCs/>
        </w:rPr>
        <w:t xml:space="preserve">, </w:t>
      </w:r>
      <w:proofErr w:type="spellStart"/>
      <w:r>
        <w:rPr>
          <w:i/>
          <w:iCs/>
        </w:rPr>
        <w:t>Tourists</w:t>
      </w:r>
      <w:proofErr w:type="spellEnd"/>
      <w:r>
        <w:rPr>
          <w:i/>
          <w:iCs/>
        </w:rPr>
        <w:t xml:space="preserve"> </w:t>
      </w:r>
      <w:proofErr w:type="spellStart"/>
      <w:r>
        <w:rPr>
          <w:i/>
          <w:iCs/>
        </w:rPr>
        <w:t>and</w:t>
      </w:r>
      <w:proofErr w:type="spellEnd"/>
      <w:r>
        <w:rPr>
          <w:i/>
          <w:iCs/>
        </w:rPr>
        <w:t xml:space="preserve"> </w:t>
      </w:r>
      <w:proofErr w:type="spellStart"/>
      <w:r>
        <w:rPr>
          <w:i/>
          <w:iCs/>
        </w:rPr>
        <w:t>Society</w:t>
      </w:r>
      <w:proofErr w:type="spellEnd"/>
      <w:r>
        <w:t xml:space="preserve"> (5. </w:t>
      </w:r>
      <w:proofErr w:type="spellStart"/>
      <w:r>
        <w:t>izd</w:t>
      </w:r>
      <w:proofErr w:type="spellEnd"/>
      <w:r>
        <w:t xml:space="preserve">.). London: </w:t>
      </w:r>
      <w:proofErr w:type="spellStart"/>
      <w:r>
        <w:t>Routledge</w:t>
      </w:r>
      <w:proofErr w:type="spellEnd"/>
      <w:r>
        <w:t>.</w:t>
      </w:r>
    </w:p>
    <w:p w14:paraId="44C0D161" w14:textId="77777777" w:rsidR="006942FA" w:rsidRDefault="00000000" w:rsidP="00CC1305">
      <w:pPr>
        <w:pStyle w:val="BodyText"/>
        <w:spacing w:line="360" w:lineRule="auto"/>
      </w:pPr>
      <w:proofErr w:type="spellStart"/>
      <w:r>
        <w:t>Swarbrooke</w:t>
      </w:r>
      <w:proofErr w:type="spellEnd"/>
      <w:r>
        <w:t xml:space="preserve">, J. i </w:t>
      </w:r>
      <w:proofErr w:type="spellStart"/>
      <w:r>
        <w:t>Horner</w:t>
      </w:r>
      <w:proofErr w:type="spellEnd"/>
      <w:r>
        <w:t xml:space="preserve">, S. (2007). </w:t>
      </w:r>
      <w:proofErr w:type="spellStart"/>
      <w:r>
        <w:rPr>
          <w:i/>
          <w:iCs/>
        </w:rPr>
        <w:t>Consumer</w:t>
      </w:r>
      <w:proofErr w:type="spellEnd"/>
      <w:r>
        <w:rPr>
          <w:i/>
          <w:iCs/>
        </w:rPr>
        <w:t xml:space="preserve"> </w:t>
      </w:r>
      <w:proofErr w:type="spellStart"/>
      <w:r>
        <w:rPr>
          <w:i/>
          <w:iCs/>
        </w:rPr>
        <w:t>Behaviour</w:t>
      </w:r>
      <w:proofErr w:type="spellEnd"/>
      <w:r>
        <w:rPr>
          <w:i/>
          <w:iCs/>
        </w:rPr>
        <w:t xml:space="preserve"> </w:t>
      </w:r>
      <w:proofErr w:type="spellStart"/>
      <w:r>
        <w:rPr>
          <w:i/>
          <w:iCs/>
        </w:rPr>
        <w:t>in</w:t>
      </w:r>
      <w:proofErr w:type="spellEnd"/>
      <w:r>
        <w:rPr>
          <w:i/>
          <w:iCs/>
        </w:rPr>
        <w:t xml:space="preserve"> </w:t>
      </w:r>
      <w:proofErr w:type="spellStart"/>
      <w:r>
        <w:rPr>
          <w:i/>
          <w:iCs/>
        </w:rPr>
        <w:t>Tourism</w:t>
      </w:r>
      <w:proofErr w:type="spellEnd"/>
      <w:r>
        <w:t xml:space="preserve"> (2. </w:t>
      </w:r>
      <w:proofErr w:type="spellStart"/>
      <w:r>
        <w:t>izd</w:t>
      </w:r>
      <w:proofErr w:type="spellEnd"/>
      <w:r>
        <w:t xml:space="preserve">.). Oxford: </w:t>
      </w:r>
      <w:proofErr w:type="spellStart"/>
      <w:r>
        <w:t>Butterworth-Heinemann</w:t>
      </w:r>
      <w:proofErr w:type="spellEnd"/>
      <w:r>
        <w:t>.</w:t>
      </w:r>
    </w:p>
    <w:p w14:paraId="342D3FD2" w14:textId="77777777" w:rsidR="006942FA" w:rsidRDefault="00000000" w:rsidP="00CC1305">
      <w:pPr>
        <w:pStyle w:val="BodyText"/>
        <w:spacing w:line="360" w:lineRule="auto"/>
      </w:pPr>
      <w:proofErr w:type="spellStart"/>
      <w:r>
        <w:t>Urry</w:t>
      </w:r>
      <w:proofErr w:type="spellEnd"/>
      <w:r>
        <w:t xml:space="preserve">, J. i Larsen, J. (2011). </w:t>
      </w:r>
      <w:proofErr w:type="spellStart"/>
      <w:r>
        <w:rPr>
          <w:i/>
          <w:iCs/>
        </w:rPr>
        <w:t>The</w:t>
      </w:r>
      <w:proofErr w:type="spellEnd"/>
      <w:r>
        <w:rPr>
          <w:i/>
          <w:iCs/>
        </w:rPr>
        <w:t xml:space="preserve"> </w:t>
      </w:r>
      <w:proofErr w:type="spellStart"/>
      <w:r>
        <w:rPr>
          <w:i/>
          <w:iCs/>
        </w:rPr>
        <w:t>Tourist</w:t>
      </w:r>
      <w:proofErr w:type="spellEnd"/>
      <w:r>
        <w:rPr>
          <w:i/>
          <w:iCs/>
        </w:rPr>
        <w:t xml:space="preserve"> Gaze 3.0</w:t>
      </w:r>
      <w:r>
        <w:t>. London: Sage.</w:t>
      </w:r>
    </w:p>
    <w:p w14:paraId="46F61D00" w14:textId="77777777" w:rsidR="006942FA" w:rsidRDefault="00000000" w:rsidP="00CC1305">
      <w:pPr>
        <w:pStyle w:val="BodyText"/>
        <w:spacing w:line="360" w:lineRule="auto"/>
      </w:pPr>
      <w:proofErr w:type="spellStart"/>
      <w:r>
        <w:lastRenderedPageBreak/>
        <w:t>Vukonić</w:t>
      </w:r>
      <w:proofErr w:type="spellEnd"/>
      <w:r>
        <w:t xml:space="preserve">, B. (2005). </w:t>
      </w:r>
      <w:r>
        <w:rPr>
          <w:i/>
          <w:iCs/>
        </w:rPr>
        <w:t>Povijest hrvatskog turizma</w:t>
      </w:r>
      <w:r>
        <w:t>. Zagreb: Prometej.</w:t>
      </w:r>
    </w:p>
    <w:p w14:paraId="6AC36E4D" w14:textId="77777777" w:rsidR="006942FA" w:rsidRDefault="00000000" w:rsidP="00CC1305">
      <w:pPr>
        <w:pStyle w:val="BodyText"/>
        <w:spacing w:line="360" w:lineRule="auto"/>
      </w:pPr>
      <w:proofErr w:type="spellStart"/>
      <w:r>
        <w:t>Vukonić</w:t>
      </w:r>
      <w:proofErr w:type="spellEnd"/>
      <w:r>
        <w:t xml:space="preserve">, B. i </w:t>
      </w:r>
      <w:proofErr w:type="spellStart"/>
      <w:r>
        <w:t>Čavlek</w:t>
      </w:r>
      <w:proofErr w:type="spellEnd"/>
      <w:r>
        <w:t>, N. (</w:t>
      </w:r>
      <w:proofErr w:type="spellStart"/>
      <w:r>
        <w:t>ur</w:t>
      </w:r>
      <w:proofErr w:type="spellEnd"/>
      <w:r>
        <w:t xml:space="preserve">.) (2001). </w:t>
      </w:r>
      <w:r>
        <w:rPr>
          <w:i/>
          <w:iCs/>
        </w:rPr>
        <w:t>Rječnik turizma</w:t>
      </w:r>
      <w:r>
        <w:t xml:space="preserve">. Zagreb: </w:t>
      </w:r>
      <w:proofErr w:type="spellStart"/>
      <w:r>
        <w:t>Masmedia</w:t>
      </w:r>
      <w:proofErr w:type="spellEnd"/>
      <w:r>
        <w:t>.</w:t>
      </w:r>
    </w:p>
    <w:p w14:paraId="666B6FFD" w14:textId="77777777" w:rsidR="006942FA" w:rsidRDefault="00000000" w:rsidP="00CC1305">
      <w:pPr>
        <w:pStyle w:val="BodyText"/>
        <w:spacing w:line="360" w:lineRule="auto"/>
      </w:pPr>
      <w:proofErr w:type="spellStart"/>
      <w:r>
        <w:t>Walton</w:t>
      </w:r>
      <w:proofErr w:type="spellEnd"/>
      <w:r>
        <w:t>, J. K. (</w:t>
      </w:r>
      <w:proofErr w:type="spellStart"/>
      <w:r>
        <w:t>ur</w:t>
      </w:r>
      <w:proofErr w:type="spellEnd"/>
      <w:r>
        <w:t xml:space="preserve">.) (2005). </w:t>
      </w:r>
      <w:proofErr w:type="spellStart"/>
      <w:r>
        <w:rPr>
          <w:i/>
          <w:iCs/>
        </w:rPr>
        <w:t>Histories</w:t>
      </w:r>
      <w:proofErr w:type="spellEnd"/>
      <w:r>
        <w:rPr>
          <w:i/>
          <w:iCs/>
        </w:rPr>
        <w:t xml:space="preserve"> </w:t>
      </w:r>
      <w:proofErr w:type="spellStart"/>
      <w:r>
        <w:rPr>
          <w:i/>
          <w:iCs/>
        </w:rPr>
        <w:t>of</w:t>
      </w:r>
      <w:proofErr w:type="spellEnd"/>
      <w:r>
        <w:rPr>
          <w:i/>
          <w:iCs/>
        </w:rPr>
        <w:t xml:space="preserve"> </w:t>
      </w:r>
      <w:proofErr w:type="spellStart"/>
      <w:r>
        <w:rPr>
          <w:i/>
          <w:iCs/>
        </w:rPr>
        <w:t>Tourism</w:t>
      </w:r>
      <w:proofErr w:type="spellEnd"/>
      <w:r>
        <w:rPr>
          <w:i/>
          <w:iCs/>
        </w:rPr>
        <w:t xml:space="preserve">: </w:t>
      </w:r>
      <w:proofErr w:type="spellStart"/>
      <w:r>
        <w:rPr>
          <w:i/>
          <w:iCs/>
        </w:rPr>
        <w:t>Representation</w:t>
      </w:r>
      <w:proofErr w:type="spellEnd"/>
      <w:r>
        <w:rPr>
          <w:i/>
          <w:iCs/>
        </w:rPr>
        <w:t xml:space="preserve">, </w:t>
      </w:r>
      <w:proofErr w:type="spellStart"/>
      <w:r>
        <w:rPr>
          <w:i/>
          <w:iCs/>
        </w:rPr>
        <w:t>Identity</w:t>
      </w:r>
      <w:proofErr w:type="spellEnd"/>
      <w:r>
        <w:rPr>
          <w:i/>
          <w:iCs/>
        </w:rPr>
        <w:t xml:space="preserve"> </w:t>
      </w:r>
      <w:proofErr w:type="spellStart"/>
      <w:r>
        <w:rPr>
          <w:i/>
          <w:iCs/>
        </w:rPr>
        <w:t>and</w:t>
      </w:r>
      <w:proofErr w:type="spellEnd"/>
      <w:r>
        <w:rPr>
          <w:i/>
          <w:iCs/>
        </w:rPr>
        <w:t xml:space="preserve"> </w:t>
      </w:r>
      <w:proofErr w:type="spellStart"/>
      <w:r>
        <w:rPr>
          <w:i/>
          <w:iCs/>
        </w:rPr>
        <w:t>Conflict</w:t>
      </w:r>
      <w:proofErr w:type="spellEnd"/>
      <w:r>
        <w:t xml:space="preserve">. </w:t>
      </w:r>
      <w:proofErr w:type="spellStart"/>
      <w:r>
        <w:t>Clevedon</w:t>
      </w:r>
      <w:proofErr w:type="spellEnd"/>
      <w:r>
        <w:t xml:space="preserve">: Channel </w:t>
      </w:r>
      <w:proofErr w:type="spellStart"/>
      <w:r>
        <w:t>View</w:t>
      </w:r>
      <w:proofErr w:type="spellEnd"/>
      <w:r>
        <w:t xml:space="preserve"> </w:t>
      </w:r>
      <w:proofErr w:type="spellStart"/>
      <w:r>
        <w:t>Publications</w:t>
      </w:r>
      <w:proofErr w:type="spellEnd"/>
      <w:r>
        <w:t>.</w:t>
      </w:r>
    </w:p>
    <w:p w14:paraId="42B42BF4" w14:textId="77777777" w:rsidR="006942FA" w:rsidRDefault="00000000" w:rsidP="00CC1305">
      <w:pPr>
        <w:pStyle w:val="BodyText"/>
        <w:spacing w:line="360" w:lineRule="auto"/>
      </w:pPr>
      <w:r>
        <w:t xml:space="preserve">WCED (1987). </w:t>
      </w:r>
      <w:proofErr w:type="spellStart"/>
      <w:r>
        <w:rPr>
          <w:i/>
          <w:iCs/>
        </w:rPr>
        <w:t>Our</w:t>
      </w:r>
      <w:proofErr w:type="spellEnd"/>
      <w:r>
        <w:rPr>
          <w:i/>
          <w:iCs/>
        </w:rPr>
        <w:t xml:space="preserve"> </w:t>
      </w:r>
      <w:proofErr w:type="spellStart"/>
      <w:r>
        <w:rPr>
          <w:i/>
          <w:iCs/>
        </w:rPr>
        <w:t>Common</w:t>
      </w:r>
      <w:proofErr w:type="spellEnd"/>
      <w:r>
        <w:rPr>
          <w:i/>
          <w:iCs/>
        </w:rPr>
        <w:t xml:space="preserve"> Future</w:t>
      </w:r>
      <w:r>
        <w:t>. Oxford: Oxford University Press.</w:t>
      </w:r>
    </w:p>
    <w:p w14:paraId="150710D3" w14:textId="77777777" w:rsidR="006942FA" w:rsidRDefault="00000000" w:rsidP="00CC1305">
      <w:pPr>
        <w:pStyle w:val="Heading3"/>
        <w:spacing w:line="360" w:lineRule="auto"/>
      </w:pPr>
      <w:bookmarkStart w:id="398" w:name="znanstveni-članci"/>
      <w:bookmarkStart w:id="399" w:name="_Toc237462231"/>
      <w:bookmarkEnd w:id="396"/>
      <w:r>
        <w:t>Znanstveni članci</w:t>
      </w:r>
      <w:bookmarkEnd w:id="399"/>
    </w:p>
    <w:p w14:paraId="4B1D38AE" w14:textId="77777777" w:rsidR="006942FA" w:rsidRDefault="00000000" w:rsidP="00CC1305">
      <w:pPr>
        <w:pStyle w:val="FirstParagraph"/>
        <w:spacing w:line="360" w:lineRule="auto"/>
      </w:pPr>
      <w:r>
        <w:t xml:space="preserve">Butler, R. W. (1980). </w:t>
      </w:r>
      <w:proofErr w:type="spellStart"/>
      <w:r>
        <w:t>The</w:t>
      </w:r>
      <w:proofErr w:type="spellEnd"/>
      <w:r>
        <w:t xml:space="preserve"> </w:t>
      </w:r>
      <w:proofErr w:type="spellStart"/>
      <w:r>
        <w:t>concept</w:t>
      </w:r>
      <w:proofErr w:type="spellEnd"/>
      <w:r>
        <w:t xml:space="preserve"> </w:t>
      </w:r>
      <w:proofErr w:type="spellStart"/>
      <w:r>
        <w:t>of</w:t>
      </w:r>
      <w:proofErr w:type="spellEnd"/>
      <w:r>
        <w:t xml:space="preserve"> a </w:t>
      </w:r>
      <w:proofErr w:type="spellStart"/>
      <w:r>
        <w:t>tourist</w:t>
      </w:r>
      <w:proofErr w:type="spellEnd"/>
      <w:r>
        <w:t xml:space="preserve"> </w:t>
      </w:r>
      <w:proofErr w:type="spellStart"/>
      <w:r>
        <w:t>area</w:t>
      </w:r>
      <w:proofErr w:type="spellEnd"/>
      <w:r>
        <w:t xml:space="preserve"> </w:t>
      </w:r>
      <w:proofErr w:type="spellStart"/>
      <w:r>
        <w:t>cycle</w:t>
      </w:r>
      <w:proofErr w:type="spellEnd"/>
      <w:r>
        <w:t xml:space="preserve"> </w:t>
      </w:r>
      <w:proofErr w:type="spellStart"/>
      <w:r>
        <w:t>of</w:t>
      </w:r>
      <w:proofErr w:type="spellEnd"/>
      <w:r>
        <w:t xml:space="preserve"> </w:t>
      </w:r>
      <w:proofErr w:type="spellStart"/>
      <w:r>
        <w:t>evolution</w:t>
      </w:r>
      <w:proofErr w:type="spellEnd"/>
      <w:r>
        <w:t xml:space="preserve">: </w:t>
      </w:r>
      <w:proofErr w:type="spellStart"/>
      <w:r>
        <w:t>Implications</w:t>
      </w:r>
      <w:proofErr w:type="spellEnd"/>
      <w:r>
        <w:t xml:space="preserve"> for management </w:t>
      </w:r>
      <w:proofErr w:type="spellStart"/>
      <w:r>
        <w:t>of</w:t>
      </w:r>
      <w:proofErr w:type="spellEnd"/>
      <w:r>
        <w:t xml:space="preserve"> </w:t>
      </w:r>
      <w:proofErr w:type="spellStart"/>
      <w:r>
        <w:t>resources</w:t>
      </w:r>
      <w:proofErr w:type="spellEnd"/>
      <w:r>
        <w:t xml:space="preserve">. </w:t>
      </w:r>
      <w:proofErr w:type="spellStart"/>
      <w:r>
        <w:rPr>
          <w:i/>
          <w:iCs/>
        </w:rPr>
        <w:t>The</w:t>
      </w:r>
      <w:proofErr w:type="spellEnd"/>
      <w:r>
        <w:rPr>
          <w:i/>
          <w:iCs/>
        </w:rPr>
        <w:t xml:space="preserve"> Canadian </w:t>
      </w:r>
      <w:proofErr w:type="spellStart"/>
      <w:r>
        <w:rPr>
          <w:i/>
          <w:iCs/>
        </w:rPr>
        <w:t>Geographer</w:t>
      </w:r>
      <w:proofErr w:type="spellEnd"/>
      <w:r>
        <w:t>, 24(1), 5–12.</w:t>
      </w:r>
    </w:p>
    <w:p w14:paraId="3B1456BC" w14:textId="77777777" w:rsidR="006942FA" w:rsidRDefault="00000000" w:rsidP="00CC1305">
      <w:pPr>
        <w:pStyle w:val="BodyText"/>
        <w:spacing w:line="360" w:lineRule="auto"/>
      </w:pPr>
      <w:r>
        <w:t xml:space="preserve">Cohen, E. (1972). </w:t>
      </w:r>
      <w:proofErr w:type="spellStart"/>
      <w:r>
        <w:t>Toward</w:t>
      </w:r>
      <w:proofErr w:type="spellEnd"/>
      <w:r>
        <w:t xml:space="preserve"> a </w:t>
      </w:r>
      <w:proofErr w:type="spellStart"/>
      <w:r>
        <w:t>sociology</w:t>
      </w:r>
      <w:proofErr w:type="spellEnd"/>
      <w:r>
        <w:t xml:space="preserve"> </w:t>
      </w:r>
      <w:proofErr w:type="spellStart"/>
      <w:r>
        <w:t>of</w:t>
      </w:r>
      <w:proofErr w:type="spellEnd"/>
      <w:r>
        <w:t xml:space="preserve"> </w:t>
      </w:r>
      <w:proofErr w:type="spellStart"/>
      <w:r>
        <w:t>international</w:t>
      </w:r>
      <w:proofErr w:type="spellEnd"/>
      <w:r>
        <w:t xml:space="preserve"> </w:t>
      </w:r>
      <w:proofErr w:type="spellStart"/>
      <w:r>
        <w:t>tourism</w:t>
      </w:r>
      <w:proofErr w:type="spellEnd"/>
      <w:r>
        <w:t xml:space="preserve">. </w:t>
      </w:r>
      <w:proofErr w:type="spellStart"/>
      <w:r>
        <w:rPr>
          <w:i/>
          <w:iCs/>
        </w:rPr>
        <w:t>Social</w:t>
      </w:r>
      <w:proofErr w:type="spellEnd"/>
      <w:r>
        <w:rPr>
          <w:i/>
          <w:iCs/>
        </w:rPr>
        <w:t xml:space="preserve"> Research</w:t>
      </w:r>
      <w:r>
        <w:t>, 39(1), 164–182.</w:t>
      </w:r>
    </w:p>
    <w:p w14:paraId="165036E0" w14:textId="77777777" w:rsidR="006942FA" w:rsidRDefault="00000000" w:rsidP="00CC1305">
      <w:pPr>
        <w:pStyle w:val="BodyText"/>
        <w:spacing w:line="360" w:lineRule="auto"/>
      </w:pPr>
      <w:proofErr w:type="spellStart"/>
      <w:r>
        <w:t>Crompton</w:t>
      </w:r>
      <w:proofErr w:type="spellEnd"/>
      <w:r>
        <w:t xml:space="preserve">, J. L. (1979). </w:t>
      </w:r>
      <w:proofErr w:type="spellStart"/>
      <w:r>
        <w:t>Motivations</w:t>
      </w:r>
      <w:proofErr w:type="spellEnd"/>
      <w:r>
        <w:t xml:space="preserve"> for </w:t>
      </w:r>
      <w:proofErr w:type="spellStart"/>
      <w:r>
        <w:t>pleasure</w:t>
      </w:r>
      <w:proofErr w:type="spellEnd"/>
      <w:r>
        <w:t xml:space="preserve"> </w:t>
      </w:r>
      <w:proofErr w:type="spellStart"/>
      <w:r>
        <w:t>vacation</w:t>
      </w:r>
      <w:proofErr w:type="spellEnd"/>
      <w:r>
        <w:t xml:space="preserve">. </w:t>
      </w:r>
      <w:proofErr w:type="spellStart"/>
      <w:r>
        <w:rPr>
          <w:i/>
          <w:iCs/>
        </w:rPr>
        <w:t>Annals</w:t>
      </w:r>
      <w:proofErr w:type="spellEnd"/>
      <w:r>
        <w:rPr>
          <w:i/>
          <w:iCs/>
        </w:rPr>
        <w:t xml:space="preserve"> </w:t>
      </w:r>
      <w:proofErr w:type="spellStart"/>
      <w:r>
        <w:rPr>
          <w:i/>
          <w:iCs/>
        </w:rPr>
        <w:t>of</w:t>
      </w:r>
      <w:proofErr w:type="spellEnd"/>
      <w:r>
        <w:rPr>
          <w:i/>
          <w:iCs/>
        </w:rPr>
        <w:t xml:space="preserve"> </w:t>
      </w:r>
      <w:proofErr w:type="spellStart"/>
      <w:r>
        <w:rPr>
          <w:i/>
          <w:iCs/>
        </w:rPr>
        <w:t>Tourism</w:t>
      </w:r>
      <w:proofErr w:type="spellEnd"/>
      <w:r>
        <w:rPr>
          <w:i/>
          <w:iCs/>
        </w:rPr>
        <w:t xml:space="preserve"> Research</w:t>
      </w:r>
      <w:r>
        <w:t>, 6(4), 408–424.</w:t>
      </w:r>
    </w:p>
    <w:p w14:paraId="1E55FB48" w14:textId="77777777" w:rsidR="006942FA" w:rsidRDefault="00000000" w:rsidP="00CC1305">
      <w:pPr>
        <w:pStyle w:val="BodyText"/>
        <w:spacing w:line="360" w:lineRule="auto"/>
      </w:pPr>
      <w:proofErr w:type="spellStart"/>
      <w:r>
        <w:t>Doxey</w:t>
      </w:r>
      <w:proofErr w:type="spellEnd"/>
      <w:r>
        <w:t xml:space="preserve">, G. V. (1975). A </w:t>
      </w:r>
      <w:proofErr w:type="spellStart"/>
      <w:r>
        <w:t>causation</w:t>
      </w:r>
      <w:proofErr w:type="spellEnd"/>
      <w:r>
        <w:t xml:space="preserve"> </w:t>
      </w:r>
      <w:proofErr w:type="spellStart"/>
      <w:r>
        <w:t>theory</w:t>
      </w:r>
      <w:proofErr w:type="spellEnd"/>
      <w:r>
        <w:t xml:space="preserve"> </w:t>
      </w:r>
      <w:proofErr w:type="spellStart"/>
      <w:r>
        <w:t>of</w:t>
      </w:r>
      <w:proofErr w:type="spellEnd"/>
      <w:r>
        <w:t xml:space="preserve"> </w:t>
      </w:r>
      <w:proofErr w:type="spellStart"/>
      <w:r>
        <w:t>visitor-resident</w:t>
      </w:r>
      <w:proofErr w:type="spellEnd"/>
      <w:r>
        <w:t xml:space="preserve"> </w:t>
      </w:r>
      <w:proofErr w:type="spellStart"/>
      <w:r>
        <w:t>irritants</w:t>
      </w:r>
      <w:proofErr w:type="spellEnd"/>
      <w:r>
        <w:t xml:space="preserve">: </w:t>
      </w:r>
      <w:proofErr w:type="spellStart"/>
      <w:r>
        <w:t>Methodology</w:t>
      </w:r>
      <w:proofErr w:type="spellEnd"/>
      <w:r>
        <w:t xml:space="preserve"> </w:t>
      </w:r>
      <w:proofErr w:type="spellStart"/>
      <w:r>
        <w:t>and</w:t>
      </w:r>
      <w:proofErr w:type="spellEnd"/>
      <w:r>
        <w:t xml:space="preserve"> </w:t>
      </w:r>
      <w:proofErr w:type="spellStart"/>
      <w:r>
        <w:t>research</w:t>
      </w:r>
      <w:proofErr w:type="spellEnd"/>
      <w:r>
        <w:t xml:space="preserve"> </w:t>
      </w:r>
      <w:proofErr w:type="spellStart"/>
      <w:r>
        <w:t>inferences</w:t>
      </w:r>
      <w:proofErr w:type="spellEnd"/>
      <w:r>
        <w:t xml:space="preserve">. </w:t>
      </w:r>
      <w:proofErr w:type="spellStart"/>
      <w:r>
        <w:rPr>
          <w:i/>
          <w:iCs/>
        </w:rPr>
        <w:t>Proceedings</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w:t>
      </w:r>
      <w:proofErr w:type="spellStart"/>
      <w:r>
        <w:rPr>
          <w:i/>
          <w:iCs/>
        </w:rPr>
        <w:t>Travel</w:t>
      </w:r>
      <w:proofErr w:type="spellEnd"/>
      <w:r>
        <w:rPr>
          <w:i/>
          <w:iCs/>
        </w:rPr>
        <w:t xml:space="preserve"> </w:t>
      </w:r>
      <w:proofErr w:type="spellStart"/>
      <w:r>
        <w:rPr>
          <w:i/>
          <w:iCs/>
        </w:rPr>
        <w:t>and</w:t>
      </w:r>
      <w:proofErr w:type="spellEnd"/>
      <w:r>
        <w:rPr>
          <w:i/>
          <w:iCs/>
        </w:rPr>
        <w:t xml:space="preserve"> </w:t>
      </w:r>
      <w:proofErr w:type="spellStart"/>
      <w:r>
        <w:rPr>
          <w:i/>
          <w:iCs/>
        </w:rPr>
        <w:t>Tourism</w:t>
      </w:r>
      <w:proofErr w:type="spellEnd"/>
      <w:r>
        <w:rPr>
          <w:i/>
          <w:iCs/>
        </w:rPr>
        <w:t xml:space="preserve"> Research </w:t>
      </w:r>
      <w:proofErr w:type="spellStart"/>
      <w:r>
        <w:rPr>
          <w:i/>
          <w:iCs/>
        </w:rPr>
        <w:t>Association</w:t>
      </w:r>
      <w:proofErr w:type="spellEnd"/>
      <w:r>
        <w:rPr>
          <w:i/>
          <w:iCs/>
        </w:rPr>
        <w:t xml:space="preserve"> </w:t>
      </w:r>
      <w:proofErr w:type="spellStart"/>
      <w:r>
        <w:rPr>
          <w:i/>
          <w:iCs/>
        </w:rPr>
        <w:t>Sixth</w:t>
      </w:r>
      <w:proofErr w:type="spellEnd"/>
      <w:r>
        <w:rPr>
          <w:i/>
          <w:iCs/>
        </w:rPr>
        <w:t xml:space="preserve"> </w:t>
      </w:r>
      <w:proofErr w:type="spellStart"/>
      <w:r>
        <w:rPr>
          <w:i/>
          <w:iCs/>
        </w:rPr>
        <w:t>Annual</w:t>
      </w:r>
      <w:proofErr w:type="spellEnd"/>
      <w:r>
        <w:rPr>
          <w:i/>
          <w:iCs/>
        </w:rPr>
        <w:t xml:space="preserve"> </w:t>
      </w:r>
      <w:proofErr w:type="spellStart"/>
      <w:r>
        <w:rPr>
          <w:i/>
          <w:iCs/>
        </w:rPr>
        <w:t>Conference</w:t>
      </w:r>
      <w:proofErr w:type="spellEnd"/>
      <w:r>
        <w:t>, 195–198.</w:t>
      </w:r>
    </w:p>
    <w:p w14:paraId="6395ACB4" w14:textId="77777777" w:rsidR="006942FA" w:rsidRDefault="00000000" w:rsidP="00CC1305">
      <w:pPr>
        <w:pStyle w:val="BodyText"/>
        <w:spacing w:line="360" w:lineRule="auto"/>
      </w:pPr>
      <w:proofErr w:type="spellStart"/>
      <w:r>
        <w:t>Gretzel</w:t>
      </w:r>
      <w:proofErr w:type="spellEnd"/>
      <w:r>
        <w:t xml:space="preserve">, U., </w:t>
      </w:r>
      <w:proofErr w:type="spellStart"/>
      <w:r>
        <w:t>Sigala</w:t>
      </w:r>
      <w:proofErr w:type="spellEnd"/>
      <w:r>
        <w:t xml:space="preserve">, M., </w:t>
      </w:r>
      <w:proofErr w:type="spellStart"/>
      <w:r>
        <w:t>Xiang</w:t>
      </w:r>
      <w:proofErr w:type="spellEnd"/>
      <w:r>
        <w:t xml:space="preserve">, Z. i </w:t>
      </w:r>
      <w:proofErr w:type="spellStart"/>
      <w:r>
        <w:t>Koo</w:t>
      </w:r>
      <w:proofErr w:type="spellEnd"/>
      <w:r>
        <w:t xml:space="preserve">, C. (2015). Smart </w:t>
      </w:r>
      <w:proofErr w:type="spellStart"/>
      <w:r>
        <w:t>tourism</w:t>
      </w:r>
      <w:proofErr w:type="spellEnd"/>
      <w:r>
        <w:t xml:space="preserve">: </w:t>
      </w:r>
      <w:proofErr w:type="spellStart"/>
      <w:r>
        <w:t>foundations</w:t>
      </w:r>
      <w:proofErr w:type="spellEnd"/>
      <w:r>
        <w:t xml:space="preserve"> </w:t>
      </w:r>
      <w:proofErr w:type="spellStart"/>
      <w:r>
        <w:t>and</w:t>
      </w:r>
      <w:proofErr w:type="spellEnd"/>
      <w:r>
        <w:t xml:space="preserve"> </w:t>
      </w:r>
      <w:proofErr w:type="spellStart"/>
      <w:r>
        <w:t>developments</w:t>
      </w:r>
      <w:proofErr w:type="spellEnd"/>
      <w:r>
        <w:t xml:space="preserve">. </w:t>
      </w:r>
      <w:r>
        <w:rPr>
          <w:i/>
          <w:iCs/>
        </w:rPr>
        <w:t xml:space="preserve">Electronic </w:t>
      </w:r>
      <w:proofErr w:type="spellStart"/>
      <w:r>
        <w:rPr>
          <w:i/>
          <w:iCs/>
        </w:rPr>
        <w:t>Markets</w:t>
      </w:r>
      <w:proofErr w:type="spellEnd"/>
      <w:r>
        <w:t>, 25(3), 179–188.</w:t>
      </w:r>
    </w:p>
    <w:p w14:paraId="000F7466" w14:textId="77777777" w:rsidR="006942FA" w:rsidRDefault="00000000" w:rsidP="00CC1305">
      <w:pPr>
        <w:pStyle w:val="BodyText"/>
        <w:spacing w:line="360" w:lineRule="auto"/>
      </w:pPr>
      <w:proofErr w:type="spellStart"/>
      <w:r>
        <w:t>Koens</w:t>
      </w:r>
      <w:proofErr w:type="spellEnd"/>
      <w:r>
        <w:t xml:space="preserve">, K., </w:t>
      </w:r>
      <w:proofErr w:type="spellStart"/>
      <w:r>
        <w:t>Postma</w:t>
      </w:r>
      <w:proofErr w:type="spellEnd"/>
      <w:r>
        <w:t xml:space="preserve">, A. i </w:t>
      </w:r>
      <w:proofErr w:type="spellStart"/>
      <w:r>
        <w:t>Papp</w:t>
      </w:r>
      <w:proofErr w:type="spellEnd"/>
      <w:r>
        <w:t xml:space="preserve">, B. (2018). </w:t>
      </w:r>
      <w:proofErr w:type="spellStart"/>
      <w:r>
        <w:t>Is</w:t>
      </w:r>
      <w:proofErr w:type="spellEnd"/>
      <w:r>
        <w:t xml:space="preserve"> </w:t>
      </w:r>
      <w:proofErr w:type="spellStart"/>
      <w:r>
        <w:t>overtourism</w:t>
      </w:r>
      <w:proofErr w:type="spellEnd"/>
      <w:r>
        <w:t xml:space="preserve"> </w:t>
      </w:r>
      <w:proofErr w:type="spellStart"/>
      <w:r>
        <w:t>overused</w:t>
      </w:r>
      <w:proofErr w:type="spellEnd"/>
      <w:r>
        <w:t xml:space="preserve">? </w:t>
      </w:r>
      <w:proofErr w:type="spellStart"/>
      <w:r>
        <w:t>Understanding</w:t>
      </w:r>
      <w:proofErr w:type="spellEnd"/>
      <w:r>
        <w:t xml:space="preserve"> </w:t>
      </w:r>
      <w:proofErr w:type="spellStart"/>
      <w:r>
        <w:t>the</w:t>
      </w:r>
      <w:proofErr w:type="spellEnd"/>
      <w:r>
        <w:t xml:space="preserve"> </w:t>
      </w:r>
      <w:proofErr w:type="spellStart"/>
      <w:r>
        <w:t>impact</w:t>
      </w:r>
      <w:proofErr w:type="spellEnd"/>
      <w:r>
        <w:t xml:space="preserve"> </w:t>
      </w:r>
      <w:proofErr w:type="spellStart"/>
      <w:r>
        <w:t>of</w:t>
      </w:r>
      <w:proofErr w:type="spellEnd"/>
      <w:r>
        <w:t xml:space="preserve"> </w:t>
      </w:r>
      <w:proofErr w:type="spellStart"/>
      <w:r>
        <w:t>tourism</w:t>
      </w:r>
      <w:proofErr w:type="spellEnd"/>
      <w:r>
        <w:t xml:space="preserve"> </w:t>
      </w:r>
      <w:proofErr w:type="spellStart"/>
      <w:r>
        <w:t>in</w:t>
      </w:r>
      <w:proofErr w:type="spellEnd"/>
      <w:r>
        <w:t xml:space="preserve"> a </w:t>
      </w:r>
      <w:proofErr w:type="spellStart"/>
      <w:r>
        <w:t>city</w:t>
      </w:r>
      <w:proofErr w:type="spellEnd"/>
      <w:r>
        <w:t xml:space="preserve"> </w:t>
      </w:r>
      <w:proofErr w:type="spellStart"/>
      <w:r>
        <w:t>context</w:t>
      </w:r>
      <w:proofErr w:type="spellEnd"/>
      <w:r>
        <w:t xml:space="preserve">. </w:t>
      </w:r>
      <w:proofErr w:type="spellStart"/>
      <w:r>
        <w:rPr>
          <w:i/>
          <w:iCs/>
        </w:rPr>
        <w:t>Sustainability</w:t>
      </w:r>
      <w:proofErr w:type="spellEnd"/>
      <w:r>
        <w:t>, 10(12), 4384.</w:t>
      </w:r>
    </w:p>
    <w:p w14:paraId="6BF11BF5" w14:textId="77777777" w:rsidR="006942FA" w:rsidRDefault="00000000" w:rsidP="00CC1305">
      <w:pPr>
        <w:pStyle w:val="BodyText"/>
        <w:spacing w:line="360" w:lineRule="auto"/>
      </w:pPr>
      <w:proofErr w:type="spellStart"/>
      <w:r>
        <w:t>Leiper</w:t>
      </w:r>
      <w:proofErr w:type="spellEnd"/>
      <w:r>
        <w:t xml:space="preserve">, N. (1979). </w:t>
      </w:r>
      <w:proofErr w:type="spellStart"/>
      <w:r>
        <w:t>The</w:t>
      </w:r>
      <w:proofErr w:type="spellEnd"/>
      <w:r>
        <w:t xml:space="preserve"> </w:t>
      </w:r>
      <w:proofErr w:type="spellStart"/>
      <w:r>
        <w:t>framework</w:t>
      </w:r>
      <w:proofErr w:type="spellEnd"/>
      <w:r>
        <w:t xml:space="preserve"> </w:t>
      </w:r>
      <w:proofErr w:type="spellStart"/>
      <w:r>
        <w:t>of</w:t>
      </w:r>
      <w:proofErr w:type="spellEnd"/>
      <w:r>
        <w:t xml:space="preserve"> </w:t>
      </w:r>
      <w:proofErr w:type="spellStart"/>
      <w:r>
        <w:t>tourism</w:t>
      </w:r>
      <w:proofErr w:type="spellEnd"/>
      <w:r>
        <w:t xml:space="preserve">: </w:t>
      </w:r>
      <w:proofErr w:type="spellStart"/>
      <w:r>
        <w:t>Towards</w:t>
      </w:r>
      <w:proofErr w:type="spellEnd"/>
      <w:r>
        <w:t xml:space="preserve"> a </w:t>
      </w:r>
      <w:proofErr w:type="spellStart"/>
      <w:r>
        <w:t>definition</w:t>
      </w:r>
      <w:proofErr w:type="spellEnd"/>
      <w:r>
        <w:t xml:space="preserve"> </w:t>
      </w:r>
      <w:proofErr w:type="spellStart"/>
      <w:r>
        <w:t>of</w:t>
      </w:r>
      <w:proofErr w:type="spellEnd"/>
      <w:r>
        <w:t xml:space="preserve"> </w:t>
      </w:r>
      <w:proofErr w:type="spellStart"/>
      <w:r>
        <w:t>tourism</w:t>
      </w:r>
      <w:proofErr w:type="spellEnd"/>
      <w:r>
        <w:t xml:space="preserve">, </w:t>
      </w:r>
      <w:proofErr w:type="spellStart"/>
      <w:r>
        <w:t>tourist</w:t>
      </w:r>
      <w:proofErr w:type="spellEnd"/>
      <w:r>
        <w:t xml:space="preserve">, </w:t>
      </w:r>
      <w:proofErr w:type="spellStart"/>
      <w:r>
        <w:t>and</w:t>
      </w:r>
      <w:proofErr w:type="spellEnd"/>
      <w:r>
        <w:t xml:space="preserve"> </w:t>
      </w:r>
      <w:proofErr w:type="spellStart"/>
      <w:r>
        <w:t>the</w:t>
      </w:r>
      <w:proofErr w:type="spellEnd"/>
      <w:r>
        <w:t xml:space="preserve"> </w:t>
      </w:r>
      <w:proofErr w:type="spellStart"/>
      <w:r>
        <w:t>tourist</w:t>
      </w:r>
      <w:proofErr w:type="spellEnd"/>
      <w:r>
        <w:t xml:space="preserve"> </w:t>
      </w:r>
      <w:proofErr w:type="spellStart"/>
      <w:r>
        <w:t>industry</w:t>
      </w:r>
      <w:proofErr w:type="spellEnd"/>
      <w:r>
        <w:t xml:space="preserve">. </w:t>
      </w:r>
      <w:proofErr w:type="spellStart"/>
      <w:r>
        <w:rPr>
          <w:i/>
          <w:iCs/>
        </w:rPr>
        <w:t>Annals</w:t>
      </w:r>
      <w:proofErr w:type="spellEnd"/>
      <w:r>
        <w:rPr>
          <w:i/>
          <w:iCs/>
        </w:rPr>
        <w:t xml:space="preserve"> </w:t>
      </w:r>
      <w:proofErr w:type="spellStart"/>
      <w:r>
        <w:rPr>
          <w:i/>
          <w:iCs/>
        </w:rPr>
        <w:t>of</w:t>
      </w:r>
      <w:proofErr w:type="spellEnd"/>
      <w:r>
        <w:rPr>
          <w:i/>
          <w:iCs/>
        </w:rPr>
        <w:t xml:space="preserve"> </w:t>
      </w:r>
      <w:proofErr w:type="spellStart"/>
      <w:r>
        <w:rPr>
          <w:i/>
          <w:iCs/>
        </w:rPr>
        <w:t>Tourism</w:t>
      </w:r>
      <w:proofErr w:type="spellEnd"/>
      <w:r>
        <w:rPr>
          <w:i/>
          <w:iCs/>
        </w:rPr>
        <w:t xml:space="preserve"> Research</w:t>
      </w:r>
      <w:r>
        <w:t>, 6(4), 390–407.</w:t>
      </w:r>
    </w:p>
    <w:p w14:paraId="1BCA7AF9" w14:textId="77777777" w:rsidR="006942FA" w:rsidRDefault="00000000" w:rsidP="00CC1305">
      <w:pPr>
        <w:pStyle w:val="BodyText"/>
        <w:spacing w:line="360" w:lineRule="auto"/>
      </w:pPr>
      <w:proofErr w:type="spellStart"/>
      <w:r>
        <w:t>Leiper</w:t>
      </w:r>
      <w:proofErr w:type="spellEnd"/>
      <w:r>
        <w:t xml:space="preserve">, N. (1990). </w:t>
      </w:r>
      <w:proofErr w:type="spellStart"/>
      <w:r>
        <w:t>Tourist</w:t>
      </w:r>
      <w:proofErr w:type="spellEnd"/>
      <w:r>
        <w:t xml:space="preserve"> </w:t>
      </w:r>
      <w:proofErr w:type="spellStart"/>
      <w:r>
        <w:t>attraction</w:t>
      </w:r>
      <w:proofErr w:type="spellEnd"/>
      <w:r>
        <w:t xml:space="preserve"> </w:t>
      </w:r>
      <w:proofErr w:type="spellStart"/>
      <w:r>
        <w:t>systems</w:t>
      </w:r>
      <w:proofErr w:type="spellEnd"/>
      <w:r>
        <w:t xml:space="preserve">. </w:t>
      </w:r>
      <w:proofErr w:type="spellStart"/>
      <w:r>
        <w:rPr>
          <w:i/>
          <w:iCs/>
        </w:rPr>
        <w:t>Annals</w:t>
      </w:r>
      <w:proofErr w:type="spellEnd"/>
      <w:r>
        <w:rPr>
          <w:i/>
          <w:iCs/>
        </w:rPr>
        <w:t xml:space="preserve"> </w:t>
      </w:r>
      <w:proofErr w:type="spellStart"/>
      <w:r>
        <w:rPr>
          <w:i/>
          <w:iCs/>
        </w:rPr>
        <w:t>of</w:t>
      </w:r>
      <w:proofErr w:type="spellEnd"/>
      <w:r>
        <w:rPr>
          <w:i/>
          <w:iCs/>
        </w:rPr>
        <w:t xml:space="preserve"> </w:t>
      </w:r>
      <w:proofErr w:type="spellStart"/>
      <w:r>
        <w:rPr>
          <w:i/>
          <w:iCs/>
        </w:rPr>
        <w:t>Tourism</w:t>
      </w:r>
      <w:proofErr w:type="spellEnd"/>
      <w:r>
        <w:rPr>
          <w:i/>
          <w:iCs/>
        </w:rPr>
        <w:t xml:space="preserve"> Research</w:t>
      </w:r>
      <w:r>
        <w:t>, 17(3), 367–384.</w:t>
      </w:r>
    </w:p>
    <w:p w14:paraId="41DC5209" w14:textId="77777777" w:rsidR="006942FA" w:rsidRDefault="00000000" w:rsidP="00CC1305">
      <w:pPr>
        <w:pStyle w:val="BodyText"/>
        <w:spacing w:line="360" w:lineRule="auto"/>
      </w:pPr>
      <w:r>
        <w:t xml:space="preserve">Maslow, A. H. (1943). A </w:t>
      </w:r>
      <w:proofErr w:type="spellStart"/>
      <w:r>
        <w:t>theory</w:t>
      </w:r>
      <w:proofErr w:type="spellEnd"/>
      <w:r>
        <w:t xml:space="preserve"> </w:t>
      </w:r>
      <w:proofErr w:type="spellStart"/>
      <w:r>
        <w:t>of</w:t>
      </w:r>
      <w:proofErr w:type="spellEnd"/>
      <w:r>
        <w:t xml:space="preserve"> human </w:t>
      </w:r>
      <w:proofErr w:type="spellStart"/>
      <w:r>
        <w:t>motivation</w:t>
      </w:r>
      <w:proofErr w:type="spellEnd"/>
      <w:r>
        <w:t xml:space="preserve">. </w:t>
      </w:r>
      <w:proofErr w:type="spellStart"/>
      <w:r>
        <w:rPr>
          <w:i/>
          <w:iCs/>
        </w:rPr>
        <w:t>Psychological</w:t>
      </w:r>
      <w:proofErr w:type="spellEnd"/>
      <w:r>
        <w:rPr>
          <w:i/>
          <w:iCs/>
        </w:rPr>
        <w:t xml:space="preserve"> </w:t>
      </w:r>
      <w:proofErr w:type="spellStart"/>
      <w:r>
        <w:rPr>
          <w:i/>
          <w:iCs/>
        </w:rPr>
        <w:t>Review</w:t>
      </w:r>
      <w:proofErr w:type="spellEnd"/>
      <w:r>
        <w:t>, 50(4), 370–396.</w:t>
      </w:r>
    </w:p>
    <w:p w14:paraId="3C440A39" w14:textId="77777777" w:rsidR="006942FA" w:rsidRDefault="00000000" w:rsidP="00CC1305">
      <w:pPr>
        <w:pStyle w:val="BodyText"/>
        <w:spacing w:line="360" w:lineRule="auto"/>
      </w:pPr>
      <w:r>
        <w:lastRenderedPageBreak/>
        <w:t xml:space="preserve">Pine, B. J. i </w:t>
      </w:r>
      <w:proofErr w:type="spellStart"/>
      <w:r>
        <w:t>Gilmore</w:t>
      </w:r>
      <w:proofErr w:type="spellEnd"/>
      <w:r>
        <w:t xml:space="preserve">, J. H. (1998). </w:t>
      </w:r>
      <w:proofErr w:type="spellStart"/>
      <w:r>
        <w:t>Welcome</w:t>
      </w:r>
      <w:proofErr w:type="spellEnd"/>
      <w:r>
        <w:t xml:space="preserve"> to </w:t>
      </w:r>
      <w:proofErr w:type="spellStart"/>
      <w:r>
        <w:t>the</w:t>
      </w:r>
      <w:proofErr w:type="spellEnd"/>
      <w:r>
        <w:t xml:space="preserve"> </w:t>
      </w:r>
      <w:proofErr w:type="spellStart"/>
      <w:r>
        <w:t>experience</w:t>
      </w:r>
      <w:proofErr w:type="spellEnd"/>
      <w:r>
        <w:t xml:space="preserve"> </w:t>
      </w:r>
      <w:proofErr w:type="spellStart"/>
      <w:r>
        <w:t>economy</w:t>
      </w:r>
      <w:proofErr w:type="spellEnd"/>
      <w:r>
        <w:t xml:space="preserve">. </w:t>
      </w:r>
      <w:r>
        <w:rPr>
          <w:i/>
          <w:iCs/>
        </w:rPr>
        <w:t xml:space="preserve">Harvard Business </w:t>
      </w:r>
      <w:proofErr w:type="spellStart"/>
      <w:r>
        <w:rPr>
          <w:i/>
          <w:iCs/>
        </w:rPr>
        <w:t>Review</w:t>
      </w:r>
      <w:proofErr w:type="spellEnd"/>
      <w:r>
        <w:t>, 76(4), 97–105.</w:t>
      </w:r>
    </w:p>
    <w:p w14:paraId="1948F637" w14:textId="77777777" w:rsidR="006942FA" w:rsidRDefault="00000000" w:rsidP="00CC1305">
      <w:pPr>
        <w:pStyle w:val="BodyText"/>
        <w:spacing w:line="360" w:lineRule="auto"/>
      </w:pPr>
      <w:proofErr w:type="spellStart"/>
      <w:r>
        <w:t>Plog</w:t>
      </w:r>
      <w:proofErr w:type="spellEnd"/>
      <w:r>
        <w:t xml:space="preserve">, S. C. (1974). </w:t>
      </w:r>
      <w:proofErr w:type="spellStart"/>
      <w:r>
        <w:t>Why</w:t>
      </w:r>
      <w:proofErr w:type="spellEnd"/>
      <w:r>
        <w:t xml:space="preserve"> </w:t>
      </w:r>
      <w:proofErr w:type="spellStart"/>
      <w:r>
        <w:t>destination</w:t>
      </w:r>
      <w:proofErr w:type="spellEnd"/>
      <w:r>
        <w:t xml:space="preserve"> </w:t>
      </w:r>
      <w:proofErr w:type="spellStart"/>
      <w:r>
        <w:t>areas</w:t>
      </w:r>
      <w:proofErr w:type="spellEnd"/>
      <w:r>
        <w:t xml:space="preserve"> rise </w:t>
      </w:r>
      <w:proofErr w:type="spellStart"/>
      <w:r>
        <w:t>and</w:t>
      </w:r>
      <w:proofErr w:type="spellEnd"/>
      <w:r>
        <w:t xml:space="preserve"> </w:t>
      </w:r>
      <w:proofErr w:type="spellStart"/>
      <w:r>
        <w:t>fall</w:t>
      </w:r>
      <w:proofErr w:type="spellEnd"/>
      <w:r>
        <w:t xml:space="preserve"> </w:t>
      </w:r>
      <w:proofErr w:type="spellStart"/>
      <w:r>
        <w:t>in</w:t>
      </w:r>
      <w:proofErr w:type="spellEnd"/>
      <w:r>
        <w:t xml:space="preserve"> </w:t>
      </w:r>
      <w:proofErr w:type="spellStart"/>
      <w:r>
        <w:t>popularity</w:t>
      </w:r>
      <w:proofErr w:type="spellEnd"/>
      <w:r>
        <w:t xml:space="preserve">. </w:t>
      </w:r>
      <w:r>
        <w:rPr>
          <w:i/>
          <w:iCs/>
        </w:rPr>
        <w:t xml:space="preserve">Cornell Hotel </w:t>
      </w:r>
      <w:proofErr w:type="spellStart"/>
      <w:r>
        <w:rPr>
          <w:i/>
          <w:iCs/>
        </w:rPr>
        <w:t>and</w:t>
      </w:r>
      <w:proofErr w:type="spellEnd"/>
      <w:r>
        <w:rPr>
          <w:i/>
          <w:iCs/>
        </w:rPr>
        <w:t xml:space="preserve"> Restaurant </w:t>
      </w:r>
      <w:proofErr w:type="spellStart"/>
      <w:r>
        <w:rPr>
          <w:i/>
          <w:iCs/>
        </w:rPr>
        <w:t>Administration</w:t>
      </w:r>
      <w:proofErr w:type="spellEnd"/>
      <w:r>
        <w:rPr>
          <w:i/>
          <w:iCs/>
        </w:rPr>
        <w:t xml:space="preserve"> </w:t>
      </w:r>
      <w:proofErr w:type="spellStart"/>
      <w:r>
        <w:rPr>
          <w:i/>
          <w:iCs/>
        </w:rPr>
        <w:t>Quarterly</w:t>
      </w:r>
      <w:proofErr w:type="spellEnd"/>
      <w:r>
        <w:t>, 14(4), 55–58.</w:t>
      </w:r>
    </w:p>
    <w:p w14:paraId="1F1A56BA" w14:textId="77777777" w:rsidR="006942FA" w:rsidRDefault="00000000" w:rsidP="00CC1305">
      <w:pPr>
        <w:pStyle w:val="BodyText"/>
        <w:spacing w:line="360" w:lineRule="auto"/>
      </w:pPr>
      <w:proofErr w:type="spellStart"/>
      <w:r>
        <w:t>Plog</w:t>
      </w:r>
      <w:proofErr w:type="spellEnd"/>
      <w:r>
        <w:t xml:space="preserve">, S. C. (2001). </w:t>
      </w:r>
      <w:proofErr w:type="spellStart"/>
      <w:r>
        <w:t>Why</w:t>
      </w:r>
      <w:proofErr w:type="spellEnd"/>
      <w:r>
        <w:t xml:space="preserve"> </w:t>
      </w:r>
      <w:proofErr w:type="spellStart"/>
      <w:r>
        <w:t>destination</w:t>
      </w:r>
      <w:proofErr w:type="spellEnd"/>
      <w:r>
        <w:t xml:space="preserve"> </w:t>
      </w:r>
      <w:proofErr w:type="spellStart"/>
      <w:r>
        <w:t>areas</w:t>
      </w:r>
      <w:proofErr w:type="spellEnd"/>
      <w:r>
        <w:t xml:space="preserve"> rise </w:t>
      </w:r>
      <w:proofErr w:type="spellStart"/>
      <w:r>
        <w:t>and</w:t>
      </w:r>
      <w:proofErr w:type="spellEnd"/>
      <w:r>
        <w:t xml:space="preserve"> </w:t>
      </w:r>
      <w:proofErr w:type="spellStart"/>
      <w:r>
        <w:t>fall</w:t>
      </w:r>
      <w:proofErr w:type="spellEnd"/>
      <w:r>
        <w:t xml:space="preserve"> </w:t>
      </w:r>
      <w:proofErr w:type="spellStart"/>
      <w:r>
        <w:t>in</w:t>
      </w:r>
      <w:proofErr w:type="spellEnd"/>
      <w:r>
        <w:t xml:space="preserve"> </w:t>
      </w:r>
      <w:proofErr w:type="spellStart"/>
      <w:r>
        <w:t>popularity</w:t>
      </w:r>
      <w:proofErr w:type="spellEnd"/>
      <w:r>
        <w:t xml:space="preserve">: An </w:t>
      </w:r>
      <w:proofErr w:type="spellStart"/>
      <w:r>
        <w:t>update</w:t>
      </w:r>
      <w:proofErr w:type="spellEnd"/>
      <w:r>
        <w:t xml:space="preserve"> </w:t>
      </w:r>
      <w:proofErr w:type="spellStart"/>
      <w:r>
        <w:t>of</w:t>
      </w:r>
      <w:proofErr w:type="spellEnd"/>
      <w:r>
        <w:t xml:space="preserve"> a Cornell </w:t>
      </w:r>
      <w:proofErr w:type="spellStart"/>
      <w:r>
        <w:t>Quarterly</w:t>
      </w:r>
      <w:proofErr w:type="spellEnd"/>
      <w:r>
        <w:t xml:space="preserve"> </w:t>
      </w:r>
      <w:proofErr w:type="spellStart"/>
      <w:r>
        <w:t>classic</w:t>
      </w:r>
      <w:proofErr w:type="spellEnd"/>
      <w:r>
        <w:t xml:space="preserve">. </w:t>
      </w:r>
      <w:r>
        <w:rPr>
          <w:i/>
          <w:iCs/>
        </w:rPr>
        <w:t xml:space="preserve">Cornell Hotel </w:t>
      </w:r>
      <w:proofErr w:type="spellStart"/>
      <w:r>
        <w:rPr>
          <w:i/>
          <w:iCs/>
        </w:rPr>
        <w:t>and</w:t>
      </w:r>
      <w:proofErr w:type="spellEnd"/>
      <w:r>
        <w:rPr>
          <w:i/>
          <w:iCs/>
        </w:rPr>
        <w:t xml:space="preserve"> Restaurant </w:t>
      </w:r>
      <w:proofErr w:type="spellStart"/>
      <w:r>
        <w:rPr>
          <w:i/>
          <w:iCs/>
        </w:rPr>
        <w:t>Administration</w:t>
      </w:r>
      <w:proofErr w:type="spellEnd"/>
      <w:r>
        <w:rPr>
          <w:i/>
          <w:iCs/>
        </w:rPr>
        <w:t xml:space="preserve"> </w:t>
      </w:r>
      <w:proofErr w:type="spellStart"/>
      <w:r>
        <w:rPr>
          <w:i/>
          <w:iCs/>
        </w:rPr>
        <w:t>Quarterly</w:t>
      </w:r>
      <w:proofErr w:type="spellEnd"/>
      <w:r>
        <w:t>, 42(3), 13–24.</w:t>
      </w:r>
    </w:p>
    <w:p w14:paraId="507DE0A1" w14:textId="77777777" w:rsidR="006942FA" w:rsidRDefault="00000000" w:rsidP="00CC1305">
      <w:pPr>
        <w:pStyle w:val="BodyText"/>
        <w:spacing w:line="360" w:lineRule="auto"/>
      </w:pPr>
      <w:proofErr w:type="spellStart"/>
      <w:r>
        <w:t>Ritchie</w:t>
      </w:r>
      <w:proofErr w:type="spellEnd"/>
      <w:r>
        <w:t xml:space="preserve">, B. W. i Jiang, Y. (2019). A </w:t>
      </w:r>
      <w:proofErr w:type="spellStart"/>
      <w:r>
        <w:t>review</w:t>
      </w:r>
      <w:proofErr w:type="spellEnd"/>
      <w:r>
        <w:t xml:space="preserve"> </w:t>
      </w:r>
      <w:proofErr w:type="spellStart"/>
      <w:r>
        <w:t>of</w:t>
      </w:r>
      <w:proofErr w:type="spellEnd"/>
      <w:r>
        <w:t xml:space="preserve"> </w:t>
      </w:r>
      <w:proofErr w:type="spellStart"/>
      <w:r>
        <w:t>research</w:t>
      </w:r>
      <w:proofErr w:type="spellEnd"/>
      <w:r>
        <w:t xml:space="preserve"> on </w:t>
      </w:r>
      <w:proofErr w:type="spellStart"/>
      <w:r>
        <w:t>tourism</w:t>
      </w:r>
      <w:proofErr w:type="spellEnd"/>
      <w:r>
        <w:t xml:space="preserve"> </w:t>
      </w:r>
      <w:proofErr w:type="spellStart"/>
      <w:r>
        <w:t>risk</w:t>
      </w:r>
      <w:proofErr w:type="spellEnd"/>
      <w:r>
        <w:t xml:space="preserve">, </w:t>
      </w:r>
      <w:proofErr w:type="spellStart"/>
      <w:r>
        <w:t>crisis</w:t>
      </w:r>
      <w:proofErr w:type="spellEnd"/>
      <w:r>
        <w:t xml:space="preserve"> </w:t>
      </w:r>
      <w:proofErr w:type="spellStart"/>
      <w:r>
        <w:t>and</w:t>
      </w:r>
      <w:proofErr w:type="spellEnd"/>
      <w:r>
        <w:t xml:space="preserve"> </w:t>
      </w:r>
      <w:proofErr w:type="spellStart"/>
      <w:r>
        <w:t>disaster</w:t>
      </w:r>
      <w:proofErr w:type="spellEnd"/>
      <w:r>
        <w:t xml:space="preserve"> management. </w:t>
      </w:r>
      <w:proofErr w:type="spellStart"/>
      <w:r>
        <w:rPr>
          <w:i/>
          <w:iCs/>
        </w:rPr>
        <w:t>Annals</w:t>
      </w:r>
      <w:proofErr w:type="spellEnd"/>
      <w:r>
        <w:rPr>
          <w:i/>
          <w:iCs/>
        </w:rPr>
        <w:t xml:space="preserve"> </w:t>
      </w:r>
      <w:proofErr w:type="spellStart"/>
      <w:r>
        <w:rPr>
          <w:i/>
          <w:iCs/>
        </w:rPr>
        <w:t>of</w:t>
      </w:r>
      <w:proofErr w:type="spellEnd"/>
      <w:r>
        <w:rPr>
          <w:i/>
          <w:iCs/>
        </w:rPr>
        <w:t xml:space="preserve"> </w:t>
      </w:r>
      <w:proofErr w:type="spellStart"/>
      <w:r>
        <w:rPr>
          <w:i/>
          <w:iCs/>
        </w:rPr>
        <w:t>Tourism</w:t>
      </w:r>
      <w:proofErr w:type="spellEnd"/>
      <w:r>
        <w:rPr>
          <w:i/>
          <w:iCs/>
        </w:rPr>
        <w:t xml:space="preserve"> Research</w:t>
      </w:r>
      <w:r>
        <w:t>, 79, 102812.</w:t>
      </w:r>
    </w:p>
    <w:p w14:paraId="081F7023" w14:textId="77777777" w:rsidR="006942FA" w:rsidRDefault="00000000" w:rsidP="00CC1305">
      <w:pPr>
        <w:pStyle w:val="Heading3"/>
        <w:spacing w:line="360" w:lineRule="auto"/>
      </w:pPr>
      <w:bookmarkStart w:id="400" w:name="statistički-i-institucijski-izvori"/>
      <w:bookmarkStart w:id="401" w:name="_Toc237462232"/>
      <w:bookmarkEnd w:id="398"/>
      <w:r>
        <w:t>Statistički i institucijski izvori</w:t>
      </w:r>
      <w:bookmarkEnd w:id="401"/>
    </w:p>
    <w:p w14:paraId="391D948E" w14:textId="77777777" w:rsidR="006942FA" w:rsidRDefault="00000000" w:rsidP="00CC1305">
      <w:pPr>
        <w:pStyle w:val="FirstParagraph"/>
        <w:spacing w:line="360" w:lineRule="auto"/>
      </w:pPr>
      <w:r>
        <w:t xml:space="preserve">Državni zavod za statistiku (2026). </w:t>
      </w:r>
      <w:r>
        <w:rPr>
          <w:i/>
          <w:iCs/>
        </w:rPr>
        <w:t>Dolasci i noćenja turista u komercijalnom smještaju u 2025.</w:t>
      </w:r>
      <w:r>
        <w:t>, priopćenje TUR-2025-1-2, Zagreb, 26. veljače 2026. Dostupno na: https://podaci.dzs.hr</w:t>
      </w:r>
    </w:p>
    <w:p w14:paraId="3ED8DB03" w14:textId="77777777" w:rsidR="006942FA" w:rsidRDefault="00000000" w:rsidP="00CC1305">
      <w:pPr>
        <w:pStyle w:val="BodyText"/>
        <w:spacing w:line="360" w:lineRule="auto"/>
      </w:pPr>
      <w:r>
        <w:t xml:space="preserve">Državni zavod za statistiku. </w:t>
      </w:r>
      <w:r>
        <w:rPr>
          <w:i/>
          <w:iCs/>
        </w:rPr>
        <w:t>Satelitski račun turizma Republike Hrvatske</w:t>
      </w:r>
      <w:r>
        <w:t>. Zagreb.</w:t>
      </w:r>
    </w:p>
    <w:p w14:paraId="2056CA40" w14:textId="77777777" w:rsidR="006942FA" w:rsidRDefault="00000000" w:rsidP="00CC1305">
      <w:pPr>
        <w:pStyle w:val="BodyText"/>
        <w:spacing w:line="360" w:lineRule="auto"/>
      </w:pPr>
      <w:r>
        <w:t xml:space="preserve">Europska komisija (2016). </w:t>
      </w:r>
      <w:proofErr w:type="spellStart"/>
      <w:r>
        <w:rPr>
          <w:i/>
          <w:iCs/>
        </w:rPr>
        <w:t>The</w:t>
      </w:r>
      <w:proofErr w:type="spellEnd"/>
      <w:r>
        <w:rPr>
          <w:i/>
          <w:iCs/>
        </w:rPr>
        <w:t xml:space="preserve"> European </w:t>
      </w:r>
      <w:proofErr w:type="spellStart"/>
      <w:r>
        <w:rPr>
          <w:i/>
          <w:iCs/>
        </w:rPr>
        <w:t>Tourism</w:t>
      </w:r>
      <w:proofErr w:type="spellEnd"/>
      <w:r>
        <w:rPr>
          <w:i/>
          <w:iCs/>
        </w:rPr>
        <w:t xml:space="preserve"> </w:t>
      </w:r>
      <w:proofErr w:type="spellStart"/>
      <w:r>
        <w:rPr>
          <w:i/>
          <w:iCs/>
        </w:rPr>
        <w:t>Indicator</w:t>
      </w:r>
      <w:proofErr w:type="spellEnd"/>
      <w:r>
        <w:rPr>
          <w:i/>
          <w:iCs/>
        </w:rPr>
        <w:t xml:space="preserve"> System: ETIS </w:t>
      </w:r>
      <w:proofErr w:type="spellStart"/>
      <w:r>
        <w:rPr>
          <w:i/>
          <w:iCs/>
        </w:rPr>
        <w:t>toolkit</w:t>
      </w:r>
      <w:proofErr w:type="spellEnd"/>
      <w:r>
        <w:rPr>
          <w:i/>
          <w:iCs/>
        </w:rPr>
        <w:t xml:space="preserve"> for </w:t>
      </w:r>
      <w:proofErr w:type="spellStart"/>
      <w:r>
        <w:rPr>
          <w:i/>
          <w:iCs/>
        </w:rPr>
        <w:t>sustainable</w:t>
      </w:r>
      <w:proofErr w:type="spellEnd"/>
      <w:r>
        <w:rPr>
          <w:i/>
          <w:iCs/>
        </w:rPr>
        <w:t xml:space="preserve"> </w:t>
      </w:r>
      <w:proofErr w:type="spellStart"/>
      <w:r>
        <w:rPr>
          <w:i/>
          <w:iCs/>
        </w:rPr>
        <w:t>destination</w:t>
      </w:r>
      <w:proofErr w:type="spellEnd"/>
      <w:r>
        <w:rPr>
          <w:i/>
          <w:iCs/>
        </w:rPr>
        <w:t xml:space="preserve"> management</w:t>
      </w:r>
      <w:r>
        <w:t xml:space="preserve">. Luxembourg: </w:t>
      </w:r>
      <w:proofErr w:type="spellStart"/>
      <w:r>
        <w:t>Publications</w:t>
      </w:r>
      <w:proofErr w:type="spellEnd"/>
      <w:r>
        <w:t xml:space="preserve"> Office </w:t>
      </w:r>
      <w:proofErr w:type="spellStart"/>
      <w:r>
        <w:t>of</w:t>
      </w:r>
      <w:proofErr w:type="spellEnd"/>
      <w:r>
        <w:t xml:space="preserve"> </w:t>
      </w:r>
      <w:proofErr w:type="spellStart"/>
      <w:r>
        <w:t>the</w:t>
      </w:r>
      <w:proofErr w:type="spellEnd"/>
      <w:r>
        <w:t xml:space="preserve"> European Union.</w:t>
      </w:r>
    </w:p>
    <w:p w14:paraId="3C99A9A7" w14:textId="77777777" w:rsidR="006942FA" w:rsidRDefault="00000000" w:rsidP="00CC1305">
      <w:pPr>
        <w:pStyle w:val="BodyText"/>
        <w:spacing w:line="360" w:lineRule="auto"/>
      </w:pPr>
      <w:r>
        <w:t xml:space="preserve">Global </w:t>
      </w:r>
      <w:proofErr w:type="spellStart"/>
      <w:r>
        <w:t>Sustainable</w:t>
      </w:r>
      <w:proofErr w:type="spellEnd"/>
      <w:r>
        <w:t xml:space="preserve"> </w:t>
      </w:r>
      <w:proofErr w:type="spellStart"/>
      <w:r>
        <w:t>Tourism</w:t>
      </w:r>
      <w:proofErr w:type="spellEnd"/>
      <w:r>
        <w:t xml:space="preserve"> Council. </w:t>
      </w:r>
      <w:r>
        <w:rPr>
          <w:i/>
          <w:iCs/>
        </w:rPr>
        <w:t xml:space="preserve">GSTC </w:t>
      </w:r>
      <w:proofErr w:type="spellStart"/>
      <w:r>
        <w:rPr>
          <w:i/>
          <w:iCs/>
        </w:rPr>
        <w:t>Destination</w:t>
      </w:r>
      <w:proofErr w:type="spellEnd"/>
      <w:r>
        <w:rPr>
          <w:i/>
          <w:iCs/>
        </w:rPr>
        <w:t xml:space="preserve"> </w:t>
      </w:r>
      <w:proofErr w:type="spellStart"/>
      <w:r>
        <w:rPr>
          <w:i/>
          <w:iCs/>
        </w:rPr>
        <w:t>Criteria</w:t>
      </w:r>
      <w:proofErr w:type="spellEnd"/>
      <w:r>
        <w:t xml:space="preserve"> i </w:t>
      </w:r>
      <w:r>
        <w:rPr>
          <w:i/>
          <w:iCs/>
        </w:rPr>
        <w:t xml:space="preserve">GSTC </w:t>
      </w:r>
      <w:proofErr w:type="spellStart"/>
      <w:r>
        <w:rPr>
          <w:i/>
          <w:iCs/>
        </w:rPr>
        <w:t>Industry</w:t>
      </w:r>
      <w:proofErr w:type="spellEnd"/>
      <w:r>
        <w:rPr>
          <w:i/>
          <w:iCs/>
        </w:rPr>
        <w:t xml:space="preserve"> </w:t>
      </w:r>
      <w:proofErr w:type="spellStart"/>
      <w:r>
        <w:rPr>
          <w:i/>
          <w:iCs/>
        </w:rPr>
        <w:t>Criteria</w:t>
      </w:r>
      <w:proofErr w:type="spellEnd"/>
      <w:r>
        <w:t>. Dostupno na: https://www.gstcouncil.org</w:t>
      </w:r>
    </w:p>
    <w:p w14:paraId="6E0E528B" w14:textId="77777777" w:rsidR="006942FA" w:rsidRDefault="00000000" w:rsidP="00CC1305">
      <w:pPr>
        <w:pStyle w:val="BodyText"/>
        <w:spacing w:line="360" w:lineRule="auto"/>
      </w:pPr>
      <w:r>
        <w:t xml:space="preserve">UN </w:t>
      </w:r>
      <w:proofErr w:type="spellStart"/>
      <w:r>
        <w:t>Tourism</w:t>
      </w:r>
      <w:proofErr w:type="spellEnd"/>
      <w:r>
        <w:t xml:space="preserve"> (2026). </w:t>
      </w:r>
      <w:r>
        <w:rPr>
          <w:i/>
          <w:iCs/>
        </w:rPr>
        <w:t xml:space="preserve">World </w:t>
      </w:r>
      <w:proofErr w:type="spellStart"/>
      <w:r>
        <w:rPr>
          <w:i/>
          <w:iCs/>
        </w:rPr>
        <w:t>Tourism</w:t>
      </w:r>
      <w:proofErr w:type="spellEnd"/>
      <w:r>
        <w:rPr>
          <w:i/>
          <w:iCs/>
        </w:rPr>
        <w:t xml:space="preserve"> </w:t>
      </w:r>
      <w:proofErr w:type="spellStart"/>
      <w:r>
        <w:rPr>
          <w:i/>
          <w:iCs/>
        </w:rPr>
        <w:t>Barometer</w:t>
      </w:r>
      <w:proofErr w:type="spellEnd"/>
      <w:r>
        <w:t>, Vol. 24, No. 1, siječanj 2026. Madrid.</w:t>
      </w:r>
    </w:p>
    <w:p w14:paraId="36818766" w14:textId="77777777" w:rsidR="006942FA" w:rsidRDefault="00000000" w:rsidP="00CC1305">
      <w:pPr>
        <w:pStyle w:val="BodyText"/>
        <w:spacing w:line="360" w:lineRule="auto"/>
      </w:pPr>
      <w:r>
        <w:t xml:space="preserve">UNWTO i UN (2010). </w:t>
      </w:r>
      <w:r>
        <w:rPr>
          <w:i/>
          <w:iCs/>
        </w:rPr>
        <w:t xml:space="preserve">International </w:t>
      </w:r>
      <w:proofErr w:type="spellStart"/>
      <w:r>
        <w:rPr>
          <w:i/>
          <w:iCs/>
        </w:rPr>
        <w:t>Recommendations</w:t>
      </w:r>
      <w:proofErr w:type="spellEnd"/>
      <w:r>
        <w:rPr>
          <w:i/>
          <w:iCs/>
        </w:rPr>
        <w:t xml:space="preserve"> for </w:t>
      </w:r>
      <w:proofErr w:type="spellStart"/>
      <w:r>
        <w:rPr>
          <w:i/>
          <w:iCs/>
        </w:rPr>
        <w:t>Tourism</w:t>
      </w:r>
      <w:proofErr w:type="spellEnd"/>
      <w:r>
        <w:rPr>
          <w:i/>
          <w:iCs/>
        </w:rPr>
        <w:t xml:space="preserve"> </w:t>
      </w:r>
      <w:proofErr w:type="spellStart"/>
      <w:r>
        <w:rPr>
          <w:i/>
          <w:iCs/>
        </w:rPr>
        <w:t>Statistics</w:t>
      </w:r>
      <w:proofErr w:type="spellEnd"/>
      <w:r>
        <w:rPr>
          <w:i/>
          <w:iCs/>
        </w:rPr>
        <w:t xml:space="preserve"> 2008</w:t>
      </w:r>
      <w:r>
        <w:t>. New York i Madrid.</w:t>
      </w:r>
    </w:p>
    <w:p w14:paraId="223412EC" w14:textId="77777777" w:rsidR="006942FA" w:rsidRDefault="00000000" w:rsidP="00CC1305">
      <w:pPr>
        <w:pStyle w:val="BodyText"/>
        <w:spacing w:line="360" w:lineRule="auto"/>
      </w:pPr>
      <w:r>
        <w:t xml:space="preserve">World </w:t>
      </w:r>
      <w:proofErr w:type="spellStart"/>
      <w:r>
        <w:t>Travel</w:t>
      </w:r>
      <w:proofErr w:type="spellEnd"/>
      <w:r>
        <w:t xml:space="preserve"> &amp; </w:t>
      </w:r>
      <w:proofErr w:type="spellStart"/>
      <w:r>
        <w:t>Tourism</w:t>
      </w:r>
      <w:proofErr w:type="spellEnd"/>
      <w:r>
        <w:t xml:space="preserve"> Council (2025). </w:t>
      </w:r>
      <w:proofErr w:type="spellStart"/>
      <w:r>
        <w:rPr>
          <w:i/>
          <w:iCs/>
        </w:rPr>
        <w:t>Travel</w:t>
      </w:r>
      <w:proofErr w:type="spellEnd"/>
      <w:r>
        <w:rPr>
          <w:i/>
          <w:iCs/>
        </w:rPr>
        <w:t xml:space="preserve"> &amp; </w:t>
      </w:r>
      <w:proofErr w:type="spellStart"/>
      <w:r>
        <w:rPr>
          <w:i/>
          <w:iCs/>
        </w:rPr>
        <w:t>Tourism</w:t>
      </w:r>
      <w:proofErr w:type="spellEnd"/>
      <w:r>
        <w:rPr>
          <w:i/>
          <w:iCs/>
        </w:rPr>
        <w:t xml:space="preserve"> </w:t>
      </w:r>
      <w:proofErr w:type="spellStart"/>
      <w:r>
        <w:rPr>
          <w:i/>
          <w:iCs/>
        </w:rPr>
        <w:t>Economic</w:t>
      </w:r>
      <w:proofErr w:type="spellEnd"/>
      <w:r>
        <w:rPr>
          <w:i/>
          <w:iCs/>
        </w:rPr>
        <w:t xml:space="preserve"> </w:t>
      </w:r>
      <w:proofErr w:type="spellStart"/>
      <w:r>
        <w:rPr>
          <w:i/>
          <w:iCs/>
        </w:rPr>
        <w:t>Impact</w:t>
      </w:r>
      <w:proofErr w:type="spellEnd"/>
      <w:r>
        <w:rPr>
          <w:i/>
          <w:iCs/>
        </w:rPr>
        <w:t xml:space="preserve"> Research: Croatia</w:t>
      </w:r>
      <w:r>
        <w:t>. London.</w:t>
      </w:r>
    </w:p>
    <w:p w14:paraId="42C6AA6C" w14:textId="77777777" w:rsidR="006942FA" w:rsidRDefault="00000000" w:rsidP="00CC1305">
      <w:pPr>
        <w:pStyle w:val="Heading3"/>
        <w:spacing w:line="360" w:lineRule="auto"/>
      </w:pPr>
      <w:bookmarkStart w:id="402" w:name="propisi"/>
      <w:bookmarkStart w:id="403" w:name="_Toc237462233"/>
      <w:bookmarkEnd w:id="400"/>
      <w:r>
        <w:lastRenderedPageBreak/>
        <w:t>Propisi</w:t>
      </w:r>
      <w:bookmarkEnd w:id="403"/>
    </w:p>
    <w:p w14:paraId="5A84BE09" w14:textId="77777777" w:rsidR="006942FA" w:rsidRDefault="00000000" w:rsidP="00CC1305">
      <w:pPr>
        <w:pStyle w:val="FirstParagraph"/>
        <w:spacing w:line="360" w:lineRule="auto"/>
      </w:pPr>
      <w:r>
        <w:t>Direktiva (EU) 2022/2464 Europskog parlamenta i Vijeća od 14. prosinca 2022. o korporativnom izvješćivanju o održivosti (CSRD).</w:t>
      </w:r>
    </w:p>
    <w:p w14:paraId="317B4014" w14:textId="77777777" w:rsidR="006942FA" w:rsidRDefault="00000000" w:rsidP="00CC1305">
      <w:pPr>
        <w:pStyle w:val="BodyText"/>
        <w:spacing w:line="360" w:lineRule="auto"/>
      </w:pPr>
      <w:r>
        <w:t>Direktiva (EU) 2025/794 Europskog parlamenta i Vijeća od 14. travnja 2025. o izmjeni datuma primjene određenih zahtjeva za korporativno izvješćivanje o održivosti.</w:t>
      </w:r>
    </w:p>
    <w:p w14:paraId="60560CD1" w14:textId="77777777" w:rsidR="006942FA" w:rsidRDefault="00000000" w:rsidP="00CC1305">
      <w:pPr>
        <w:pStyle w:val="BodyText"/>
        <w:spacing w:line="360" w:lineRule="auto"/>
      </w:pPr>
      <w:r>
        <w:t>Direktiva (EU) 2026/470 Europskog parlamenta i Vijeća o izmjeni određenih zahtjeva za korporativno izvješćivanje o održivosti i dubinsku analizu, SL L, 2026/470, 26. veljače 2026.</w:t>
      </w:r>
    </w:p>
    <w:p w14:paraId="603687B0" w14:textId="77777777" w:rsidR="006942FA" w:rsidRDefault="00000000" w:rsidP="00CC1305">
      <w:pPr>
        <w:pStyle w:val="BodyText"/>
        <w:spacing w:line="360" w:lineRule="auto"/>
      </w:pPr>
      <w:r>
        <w:t>Uredba (EU) 2024/1028 Europskog parlamenta i Vijeća od 11. travnja 2024. o prikupljanju i razmjeni podataka o uslugama kratkoročnog iznajmljivanja smještaja i izmjeni Uredbe (EU) 2018/1724.</w:t>
      </w:r>
    </w:p>
    <w:p w14:paraId="27005C02" w14:textId="77777777" w:rsidR="006942FA" w:rsidRDefault="00000000" w:rsidP="00CC1305">
      <w:pPr>
        <w:pStyle w:val="BodyText"/>
        <w:spacing w:line="360" w:lineRule="auto"/>
      </w:pPr>
      <w:r>
        <w:t>Uredba (EU) 2024/1689 Europskog parlamenta i Vijeća od 13. lipnja 2024. o utvrđivanju usklađenih pravila o umjetnoj inteligenciji (Akt o umjetnoj inteligenciji).</w:t>
      </w:r>
    </w:p>
    <w:p w14:paraId="53D66FDF" w14:textId="77777777" w:rsidR="006942FA" w:rsidRDefault="00000000" w:rsidP="00CC1305">
      <w:pPr>
        <w:pStyle w:val="BodyText"/>
        <w:spacing w:line="360" w:lineRule="auto"/>
      </w:pPr>
      <w:r>
        <w:t>Uredba (EU) br. 692/2011 Europskog parlamenta i Vijeća od 6. srpnja 2011. o europskim statistikama o turizmu.</w:t>
      </w:r>
    </w:p>
    <w:p w14:paraId="648EB239" w14:textId="77777777" w:rsidR="006942FA" w:rsidRDefault="00000000" w:rsidP="00CC1305">
      <w:pPr>
        <w:pStyle w:val="BodyText"/>
        <w:spacing w:line="360" w:lineRule="auto"/>
      </w:pPr>
      <w:r>
        <w:t>Strategija razvoja održivog turizma do 2030. godine, NN 2/2023.</w:t>
      </w:r>
    </w:p>
    <w:p w14:paraId="51582A58" w14:textId="77777777" w:rsidR="006942FA" w:rsidRDefault="00000000" w:rsidP="00CC1305">
      <w:pPr>
        <w:pStyle w:val="BodyText"/>
        <w:spacing w:line="360" w:lineRule="auto"/>
      </w:pPr>
      <w:r>
        <w:t>Zakon o ugostiteljskoj djelatnosti, NN 85/15, 121/16, 99/18, 25/19, 98/19, 32/20, 42/20, 126/21, 152/24.</w:t>
      </w:r>
    </w:p>
    <w:p w14:paraId="3E5D528D" w14:textId="77777777" w:rsidR="006942FA" w:rsidRDefault="00000000" w:rsidP="00CC1305">
      <w:pPr>
        <w:pStyle w:val="BodyText"/>
        <w:spacing w:line="360" w:lineRule="auto"/>
      </w:pPr>
      <w:r>
        <w:t>Zakon o pružanju usluga u turizmu, NN 130/17 s izmjenama.</w:t>
      </w:r>
    </w:p>
    <w:p w14:paraId="1D34CA3C" w14:textId="77777777" w:rsidR="006942FA" w:rsidRDefault="00000000" w:rsidP="00CC1305">
      <w:pPr>
        <w:pStyle w:val="BodyText"/>
        <w:spacing w:line="360" w:lineRule="auto"/>
      </w:pPr>
      <w:r>
        <w:t>Pravilnik o razvrstavanju, kategorizaciji i posebnim standardima ugostiteljskih objekata iz skupine Hoteli, NN 56/16, 120/19.</w:t>
      </w:r>
    </w:p>
    <w:p w14:paraId="0D3F1F90" w14:textId="77777777" w:rsidR="006942FA" w:rsidRDefault="00000000" w:rsidP="00CC1305">
      <w:pPr>
        <w:pStyle w:val="BodyText"/>
        <w:spacing w:line="360" w:lineRule="auto"/>
      </w:pPr>
      <w:r>
        <w:t>Pravilnik o razvrstavanju i kategorizaciji ugostiteljskih objekata iz skupine Kampovi, NN 75/08, 54/16, 68/19, 120/19.</w:t>
      </w:r>
    </w:p>
    <w:p w14:paraId="49AAA0E4" w14:textId="77777777" w:rsidR="006942FA" w:rsidRDefault="00000000" w:rsidP="00CC1305">
      <w:pPr>
        <w:pStyle w:val="BodyText"/>
        <w:spacing w:line="360" w:lineRule="auto"/>
      </w:pPr>
      <w:r>
        <w:t xml:space="preserve">Pravilnik o sustavu </w:t>
      </w:r>
      <w:proofErr w:type="spellStart"/>
      <w:r>
        <w:t>eVisitor</w:t>
      </w:r>
      <w:proofErr w:type="spellEnd"/>
      <w:r>
        <w:t>, NN 43/20.</w:t>
      </w:r>
    </w:p>
    <w:p w14:paraId="31EB32E8" w14:textId="77777777" w:rsidR="006942FA" w:rsidRDefault="00000000" w:rsidP="00CC1305">
      <w:pPr>
        <w:pStyle w:val="Heading2"/>
        <w:spacing w:line="360" w:lineRule="auto"/>
      </w:pPr>
      <w:bookmarkStart w:id="404" w:name="Xabbb1279db0d11045cb9d8f823b9a63e75bc89a"/>
      <w:bookmarkStart w:id="405" w:name="_Toc237462234"/>
      <w:bookmarkEnd w:id="394"/>
      <w:bookmarkEnd w:id="402"/>
      <w:r>
        <w:lastRenderedPageBreak/>
        <w:t>Dodatak F: Napomena o studijama slučaja i didaktičkim primjerima</w:t>
      </w:r>
      <w:bookmarkEnd w:id="405"/>
    </w:p>
    <w:p w14:paraId="270CAD39" w14:textId="77777777" w:rsidR="006942FA" w:rsidRDefault="00000000" w:rsidP="00CC1305">
      <w:pPr>
        <w:pStyle w:val="FirstParagraph"/>
        <w:spacing w:line="360" w:lineRule="auto"/>
      </w:pPr>
      <w:r>
        <w:t xml:space="preserve">U ovom su rukopisu studije slučaja i računski zadaci </w:t>
      </w:r>
      <w:r>
        <w:rPr>
          <w:b/>
          <w:bCs/>
        </w:rPr>
        <w:t>namjerno razdvojeni na dvije vrste</w:t>
      </w:r>
      <w:r>
        <w:t>:</w:t>
      </w:r>
    </w:p>
    <w:p w14:paraId="2C5E2D5D" w14:textId="77777777" w:rsidR="006942FA" w:rsidRDefault="00000000" w:rsidP="00CC1305">
      <w:pPr>
        <w:pStyle w:val="Compact"/>
        <w:numPr>
          <w:ilvl w:val="0"/>
          <w:numId w:val="90"/>
        </w:numPr>
        <w:spacing w:line="360" w:lineRule="auto"/>
      </w:pPr>
      <w:r>
        <w:rPr>
          <w:b/>
          <w:bCs/>
        </w:rPr>
        <w:t>Primjeri utemeljeni na provjerljivim izvorima</w:t>
      </w:r>
      <w:r>
        <w:t xml:space="preserve"> — koriste službene podatke i navode izvor. Takvi se primjeri smiju citirati.</w:t>
      </w:r>
    </w:p>
    <w:p w14:paraId="33FF1177" w14:textId="77777777" w:rsidR="006942FA" w:rsidRDefault="00000000" w:rsidP="00CC1305">
      <w:pPr>
        <w:pStyle w:val="Compact"/>
        <w:numPr>
          <w:ilvl w:val="0"/>
          <w:numId w:val="90"/>
        </w:numPr>
        <w:spacing w:line="360" w:lineRule="auto"/>
      </w:pPr>
      <w:r>
        <w:rPr>
          <w:b/>
          <w:bCs/>
        </w:rPr>
        <w:t>Didaktički konstruirani primjeri</w:t>
      </w:r>
      <w:r>
        <w:t xml:space="preserve"> — nose izričitu oznaku </w:t>
      </w:r>
      <w:r>
        <w:rPr>
          <w:i/>
          <w:iCs/>
        </w:rPr>
        <w:t>„Didaktički konstruirano — podaci ilustrativni“</w:t>
      </w:r>
      <w:r>
        <w:t xml:space="preserve">. Oni služe uvježbavanju postupka i </w:t>
      </w:r>
      <w:r>
        <w:rPr>
          <w:b/>
          <w:bCs/>
        </w:rPr>
        <w:t>ne smiju se citirati</w:t>
      </w:r>
      <w:r>
        <w:t xml:space="preserve"> kao empirijski nalaz.</w:t>
      </w:r>
    </w:p>
    <w:p w14:paraId="5B4DE369" w14:textId="77777777" w:rsidR="006942FA" w:rsidRDefault="00000000" w:rsidP="00CC1305">
      <w:pPr>
        <w:pStyle w:val="FirstParagraph"/>
        <w:spacing w:line="360" w:lineRule="auto"/>
      </w:pPr>
      <w:r>
        <w:t>Iz polaznih su nacrta uklonjene ili preoblikovane studije slučaja koje su sadržavale detaljne serije podataka o stvarnim poduzećima i destinacijama (poslovni pokazatelji hotelskih grupacija, višegodišnje serije za pojedine gradove, projekcije razvoja pojedinog otoka do 2035.) jer te podatke nije bilo moguće potvrditi u javno dostupnim izvorima. Predložak za njihovu izradu ostaje dostupan: nastavnik koji želi obraditi konkretno poduzeće može isti didaktički okvir popuniti podacima iz godišnjih izvješća društva, registra godišnjih financijskih izvještaja i objava DZS-a.</w:t>
      </w:r>
      <w:bookmarkEnd w:id="280"/>
      <w:bookmarkEnd w:id="404"/>
    </w:p>
    <w:sectPr w:rsidR="006942FA" w:rsidSect="006E7CA5">
      <w:footerReference w:type="even" r:id="rId12"/>
      <w:footerReference w:type="default" r:id="rId13"/>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824511" w14:textId="77777777" w:rsidR="00624DBA" w:rsidRDefault="00624DBA">
      <w:pPr>
        <w:spacing w:after="0"/>
      </w:pPr>
      <w:r>
        <w:separator/>
      </w:r>
    </w:p>
  </w:endnote>
  <w:endnote w:type="continuationSeparator" w:id="0">
    <w:p w14:paraId="081642B2" w14:textId="77777777" w:rsidR="00624DBA" w:rsidRDefault="00624DB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61193884"/>
      <w:docPartObj>
        <w:docPartGallery w:val="Page Numbers (Bottom of Page)"/>
        <w:docPartUnique/>
      </w:docPartObj>
    </w:sdtPr>
    <w:sdtContent>
      <w:p w14:paraId="44FF83EF" w14:textId="41ACF0B5" w:rsidR="009E2402" w:rsidRDefault="009E2402" w:rsidP="00DA64C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460EA0A" w14:textId="77777777" w:rsidR="009E2402" w:rsidRDefault="009E24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17863255"/>
      <w:docPartObj>
        <w:docPartGallery w:val="Page Numbers (Bottom of Page)"/>
        <w:docPartUnique/>
      </w:docPartObj>
    </w:sdtPr>
    <w:sdtContent>
      <w:p w14:paraId="3DC287F6" w14:textId="28486482" w:rsidR="009E2402" w:rsidRDefault="009E2402" w:rsidP="00DA64C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D1DDD60" w14:textId="77777777" w:rsidR="009E2402" w:rsidRDefault="009E24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425F48" w14:textId="77777777" w:rsidR="00624DBA" w:rsidRDefault="00624DBA">
      <w:r>
        <w:separator/>
      </w:r>
    </w:p>
  </w:footnote>
  <w:footnote w:type="continuationSeparator" w:id="0">
    <w:p w14:paraId="5AB74A4C" w14:textId="77777777" w:rsidR="00624DBA" w:rsidRDefault="00624DBA">
      <w:r>
        <w:continuationSeparator/>
      </w:r>
    </w:p>
  </w:footnote>
  <w:footnote w:id="1">
    <w:p w14:paraId="12114952" w14:textId="33D5B0E8" w:rsidR="009E2402" w:rsidRPr="009E2402" w:rsidRDefault="009E2402">
      <w:pPr>
        <w:pStyle w:val="FootnoteText"/>
        <w:rPr>
          <w:lang w:val="hr-HR"/>
        </w:rPr>
      </w:pPr>
      <w:r>
        <w:rPr>
          <w:rStyle w:val="FootnoteReference"/>
        </w:rPr>
        <w:footnoteRef/>
      </w:r>
      <w:r>
        <w:t xml:space="preserve"> </w:t>
      </w:r>
      <w:r>
        <w:rPr>
          <w:lang w:val="hr-HR"/>
        </w:rPr>
        <w:t>Selektivne vrste ili vrste turizma posebnih interesa posebno se obrađuju pri kraju udžbenika.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DD879E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1"/>
    <w:multiLevelType w:val="multilevel"/>
    <w:tmpl w:val="2CDAF49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C2CA68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721"/>
    <w:multiLevelType w:val="multilevel"/>
    <w:tmpl w:val="A00211A6"/>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4" w15:restartNumberingAfterBreak="0">
    <w:nsid w:val="04182DC6"/>
    <w:multiLevelType w:val="multilevel"/>
    <w:tmpl w:val="5C7A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51E6D"/>
    <w:multiLevelType w:val="multilevel"/>
    <w:tmpl w:val="EAC8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B69BE"/>
    <w:multiLevelType w:val="hybridMultilevel"/>
    <w:tmpl w:val="B78CE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E14E3E"/>
    <w:multiLevelType w:val="hybridMultilevel"/>
    <w:tmpl w:val="B2060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326626"/>
    <w:multiLevelType w:val="multilevel"/>
    <w:tmpl w:val="0816A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02724"/>
    <w:multiLevelType w:val="hybridMultilevel"/>
    <w:tmpl w:val="A97A2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DE6AA5"/>
    <w:multiLevelType w:val="hybridMultilevel"/>
    <w:tmpl w:val="05C22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736B82"/>
    <w:multiLevelType w:val="hybridMultilevel"/>
    <w:tmpl w:val="72909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4804AF"/>
    <w:multiLevelType w:val="multilevel"/>
    <w:tmpl w:val="C31CB05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15:restartNumberingAfterBreak="0">
    <w:nsid w:val="26A4100F"/>
    <w:multiLevelType w:val="multilevel"/>
    <w:tmpl w:val="66904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F877FE3"/>
    <w:multiLevelType w:val="multilevel"/>
    <w:tmpl w:val="140C7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5A0F6B"/>
    <w:multiLevelType w:val="multilevel"/>
    <w:tmpl w:val="736A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46177"/>
    <w:multiLevelType w:val="multilevel"/>
    <w:tmpl w:val="BFA2537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15:restartNumberingAfterBreak="0">
    <w:nsid w:val="376258A3"/>
    <w:multiLevelType w:val="multilevel"/>
    <w:tmpl w:val="624E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6F4DD6"/>
    <w:multiLevelType w:val="multilevel"/>
    <w:tmpl w:val="C16A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8954B6"/>
    <w:multiLevelType w:val="multilevel"/>
    <w:tmpl w:val="1D360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B04B98"/>
    <w:multiLevelType w:val="multilevel"/>
    <w:tmpl w:val="B2FE617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15:restartNumberingAfterBreak="0">
    <w:nsid w:val="3B4F0E7C"/>
    <w:multiLevelType w:val="multilevel"/>
    <w:tmpl w:val="D8F01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7C56F0"/>
    <w:multiLevelType w:val="hybridMultilevel"/>
    <w:tmpl w:val="11B00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BC439F"/>
    <w:multiLevelType w:val="multilevel"/>
    <w:tmpl w:val="CFC8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CB1FD2"/>
    <w:multiLevelType w:val="multilevel"/>
    <w:tmpl w:val="C7023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DF7F5B"/>
    <w:multiLevelType w:val="multilevel"/>
    <w:tmpl w:val="53F8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CA4A07"/>
    <w:multiLevelType w:val="hybridMultilevel"/>
    <w:tmpl w:val="57908F24"/>
    <w:lvl w:ilvl="0" w:tplc="9510FB4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D0275D"/>
    <w:multiLevelType w:val="multilevel"/>
    <w:tmpl w:val="91527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B890551"/>
    <w:multiLevelType w:val="hybridMultilevel"/>
    <w:tmpl w:val="6408F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6C4008"/>
    <w:multiLevelType w:val="multilevel"/>
    <w:tmpl w:val="4BEA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F42360"/>
    <w:multiLevelType w:val="multilevel"/>
    <w:tmpl w:val="BE903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A909F8"/>
    <w:multiLevelType w:val="multilevel"/>
    <w:tmpl w:val="3796F7B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2" w15:restartNumberingAfterBreak="0">
    <w:nsid w:val="598E6A85"/>
    <w:multiLevelType w:val="multilevel"/>
    <w:tmpl w:val="80386AF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3" w15:restartNumberingAfterBreak="0">
    <w:nsid w:val="5A400FEC"/>
    <w:multiLevelType w:val="hybridMultilevel"/>
    <w:tmpl w:val="2D186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8C04FD"/>
    <w:multiLevelType w:val="hybridMultilevel"/>
    <w:tmpl w:val="3D80B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1025B2"/>
    <w:multiLevelType w:val="multilevel"/>
    <w:tmpl w:val="904ACA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A591372"/>
    <w:multiLevelType w:val="multilevel"/>
    <w:tmpl w:val="75362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E4A4D75"/>
    <w:multiLevelType w:val="multilevel"/>
    <w:tmpl w:val="A50C3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534315"/>
    <w:multiLevelType w:val="multilevel"/>
    <w:tmpl w:val="7F00B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3B03CD"/>
    <w:multiLevelType w:val="hybridMultilevel"/>
    <w:tmpl w:val="10A60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D3793D"/>
    <w:multiLevelType w:val="hybridMultilevel"/>
    <w:tmpl w:val="BEE88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A01840"/>
    <w:multiLevelType w:val="multilevel"/>
    <w:tmpl w:val="249A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994CF5"/>
    <w:multiLevelType w:val="hybridMultilevel"/>
    <w:tmpl w:val="4F063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6C73B9"/>
    <w:multiLevelType w:val="multilevel"/>
    <w:tmpl w:val="C26E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7548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46822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76554261">
    <w:abstractNumId w:val="1"/>
  </w:num>
  <w:num w:numId="4" w16cid:durableId="665520088">
    <w:abstractNumId w:val="1"/>
  </w:num>
  <w:num w:numId="5" w16cid:durableId="1321302838">
    <w:abstractNumId w:val="1"/>
  </w:num>
  <w:num w:numId="6" w16cid:durableId="708840900">
    <w:abstractNumId w:val="1"/>
  </w:num>
  <w:num w:numId="7" w16cid:durableId="10381208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66954">
    <w:abstractNumId w:val="1"/>
  </w:num>
  <w:num w:numId="9" w16cid:durableId="2044203802">
    <w:abstractNumId w:val="1"/>
  </w:num>
  <w:num w:numId="10" w16cid:durableId="1397128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10374369">
    <w:abstractNumId w:val="1"/>
  </w:num>
  <w:num w:numId="12" w16cid:durableId="225189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06620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770266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11633586">
    <w:abstractNumId w:val="1"/>
  </w:num>
  <w:num w:numId="16" w16cid:durableId="1220633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339107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13413602">
    <w:abstractNumId w:val="1"/>
  </w:num>
  <w:num w:numId="19" w16cid:durableId="15378163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80123649">
    <w:abstractNumId w:val="1"/>
  </w:num>
  <w:num w:numId="21" w16cid:durableId="2040205842">
    <w:abstractNumId w:val="1"/>
  </w:num>
  <w:num w:numId="22" w16cid:durableId="3543113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839670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39943601">
    <w:abstractNumId w:val="1"/>
  </w:num>
  <w:num w:numId="25" w16cid:durableId="1632710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08198236">
    <w:abstractNumId w:val="1"/>
  </w:num>
  <w:num w:numId="27" w16cid:durableId="138884628">
    <w:abstractNumId w:val="1"/>
  </w:num>
  <w:num w:numId="28" w16cid:durableId="3346932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74060848">
    <w:abstractNumId w:val="1"/>
  </w:num>
  <w:num w:numId="30" w16cid:durableId="17804929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1757160">
    <w:abstractNumId w:val="1"/>
  </w:num>
  <w:num w:numId="32" w16cid:durableId="17883547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944745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012007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3117345">
    <w:abstractNumId w:val="1"/>
  </w:num>
  <w:num w:numId="36" w16cid:durableId="9215302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274944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00949625">
    <w:abstractNumId w:val="1"/>
  </w:num>
  <w:num w:numId="39" w16cid:durableId="1724214056">
    <w:abstractNumId w:val="1"/>
  </w:num>
  <w:num w:numId="40" w16cid:durableId="171257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290601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04417170">
    <w:abstractNumId w:val="1"/>
  </w:num>
  <w:num w:numId="43" w16cid:durableId="21001761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50839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37464438">
    <w:abstractNumId w:val="1"/>
  </w:num>
  <w:num w:numId="46" w16cid:durableId="172303647">
    <w:abstractNumId w:val="1"/>
  </w:num>
  <w:num w:numId="47" w16cid:durableId="6179562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37851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5157729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162624428">
    <w:abstractNumId w:val="1"/>
  </w:num>
  <w:num w:numId="51" w16cid:durableId="6327146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639379164">
    <w:abstractNumId w:val="1"/>
  </w:num>
  <w:num w:numId="53" w16cid:durableId="310868890">
    <w:abstractNumId w:val="1"/>
  </w:num>
  <w:num w:numId="54" w16cid:durableId="252325068">
    <w:abstractNumId w:val="1"/>
  </w:num>
  <w:num w:numId="55" w16cid:durableId="59452435">
    <w:abstractNumId w:val="1"/>
  </w:num>
  <w:num w:numId="56" w16cid:durableId="321661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306199356">
    <w:abstractNumId w:val="1"/>
  </w:num>
  <w:num w:numId="58" w16cid:durableId="2094235350">
    <w:abstractNumId w:val="1"/>
  </w:num>
  <w:num w:numId="59" w16cid:durableId="7352073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1090421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054235107">
    <w:abstractNumId w:val="1"/>
  </w:num>
  <w:num w:numId="62" w16cid:durableId="15635157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808329282">
    <w:abstractNumId w:val="1"/>
  </w:num>
  <w:num w:numId="64" w16cid:durableId="17173137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206916704">
    <w:abstractNumId w:val="1"/>
  </w:num>
  <w:num w:numId="66" w16cid:durableId="1227183681">
    <w:abstractNumId w:val="1"/>
  </w:num>
  <w:num w:numId="67" w16cid:durableId="1853109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4157914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118836149">
    <w:abstractNumId w:val="1"/>
  </w:num>
  <w:num w:numId="70" w16cid:durableId="20513731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024407667">
    <w:abstractNumId w:val="1"/>
  </w:num>
  <w:num w:numId="72" w16cid:durableId="1588297169">
    <w:abstractNumId w:val="1"/>
  </w:num>
  <w:num w:numId="73" w16cid:durableId="2619130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2784839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739133463">
    <w:abstractNumId w:val="1"/>
  </w:num>
  <w:num w:numId="76" w16cid:durableId="1402487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20492585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012418777">
    <w:abstractNumId w:val="1"/>
  </w:num>
  <w:num w:numId="79" w16cid:durableId="2103868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7289658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329333581">
    <w:abstractNumId w:val="1"/>
  </w:num>
  <w:num w:numId="82" w16cid:durableId="1626227943">
    <w:abstractNumId w:val="1"/>
  </w:num>
  <w:num w:numId="83" w16cid:durableId="964908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253519334">
    <w:abstractNumId w:val="1"/>
  </w:num>
  <w:num w:numId="85" w16cid:durableId="8129856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935794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767045868">
    <w:abstractNumId w:val="1"/>
  </w:num>
  <w:num w:numId="88" w16cid:durableId="2001814148">
    <w:abstractNumId w:val="1"/>
  </w:num>
  <w:num w:numId="89" w16cid:durableId="6100904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448548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841577582">
    <w:abstractNumId w:val="26"/>
  </w:num>
  <w:num w:numId="92" w16cid:durableId="698428711">
    <w:abstractNumId w:val="1"/>
  </w:num>
  <w:num w:numId="93" w16cid:durableId="1885562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2114200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502551729">
    <w:abstractNumId w:val="1"/>
  </w:num>
  <w:num w:numId="96" w16cid:durableId="805660192">
    <w:abstractNumId w:val="1"/>
  </w:num>
  <w:num w:numId="97" w16cid:durableId="20469008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131510003">
    <w:abstractNumId w:val="1"/>
  </w:num>
  <w:num w:numId="99" w16cid:durableId="674574383">
    <w:abstractNumId w:val="1"/>
  </w:num>
  <w:num w:numId="100" w16cid:durableId="14294259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5795535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778599420">
    <w:abstractNumId w:val="1"/>
  </w:num>
  <w:num w:numId="103" w16cid:durableId="38559451">
    <w:abstractNumId w:val="0"/>
  </w:num>
  <w:num w:numId="104" w16cid:durableId="1005477711">
    <w:abstractNumId w:val="1"/>
  </w:num>
  <w:num w:numId="105" w16cid:durableId="1303390743">
    <w:abstractNumId w:val="1"/>
  </w:num>
  <w:num w:numId="106" w16cid:durableId="30038547">
    <w:abstractNumId w:val="1"/>
  </w:num>
  <w:num w:numId="107" w16cid:durableId="82148222">
    <w:abstractNumId w:val="1"/>
  </w:num>
  <w:num w:numId="108" w16cid:durableId="101656285">
    <w:abstractNumId w:val="1"/>
  </w:num>
  <w:num w:numId="109" w16cid:durableId="8530667">
    <w:abstractNumId w:val="1"/>
  </w:num>
  <w:num w:numId="110" w16cid:durableId="18354119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6044585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793910093">
    <w:abstractNumId w:val="1"/>
  </w:num>
  <w:num w:numId="113" w16cid:durableId="909313026">
    <w:abstractNumId w:val="1"/>
  </w:num>
  <w:num w:numId="114" w16cid:durableId="1564561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391002155">
    <w:abstractNumId w:val="1"/>
  </w:num>
  <w:num w:numId="116" w16cid:durableId="1898130729">
    <w:abstractNumId w:val="1"/>
  </w:num>
  <w:num w:numId="117" w16cid:durableId="444736863">
    <w:abstractNumId w:val="1"/>
  </w:num>
  <w:num w:numId="118" w16cid:durableId="1744910153">
    <w:abstractNumId w:val="1"/>
  </w:num>
  <w:num w:numId="119" w16cid:durableId="794755413">
    <w:abstractNumId w:val="1"/>
  </w:num>
  <w:num w:numId="120" w16cid:durableId="712653714">
    <w:abstractNumId w:val="1"/>
  </w:num>
  <w:num w:numId="121" w16cid:durableId="778722532">
    <w:abstractNumId w:val="1"/>
  </w:num>
  <w:num w:numId="122" w16cid:durableId="5974419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8814787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626349872">
    <w:abstractNumId w:val="1"/>
  </w:num>
  <w:num w:numId="125" w16cid:durableId="319161904">
    <w:abstractNumId w:val="1"/>
  </w:num>
  <w:num w:numId="126" w16cid:durableId="13920717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353918417">
    <w:abstractNumId w:val="1"/>
  </w:num>
  <w:num w:numId="128" w16cid:durableId="1727293677">
    <w:abstractNumId w:val="1"/>
  </w:num>
  <w:num w:numId="129" w16cid:durableId="1865707237">
    <w:abstractNumId w:val="1"/>
  </w:num>
  <w:num w:numId="130" w16cid:durableId="1261066690">
    <w:abstractNumId w:val="1"/>
  </w:num>
  <w:num w:numId="131" w16cid:durableId="1811513313">
    <w:abstractNumId w:val="1"/>
  </w:num>
  <w:num w:numId="132" w16cid:durableId="881360109">
    <w:abstractNumId w:val="1"/>
  </w:num>
  <w:num w:numId="133" w16cid:durableId="1026173618">
    <w:abstractNumId w:val="1"/>
  </w:num>
  <w:num w:numId="134" w16cid:durableId="338893261">
    <w:abstractNumId w:val="1"/>
  </w:num>
  <w:num w:numId="135" w16cid:durableId="552763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495801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733628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16341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348632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6336327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938059270">
    <w:abstractNumId w:val="1"/>
  </w:num>
  <w:numIdMacAtCleanup w:val="90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2FA"/>
    <w:rsid w:val="00057D1C"/>
    <w:rsid w:val="00085539"/>
    <w:rsid w:val="000F0EB1"/>
    <w:rsid w:val="00197855"/>
    <w:rsid w:val="001D62F8"/>
    <w:rsid w:val="00240BC8"/>
    <w:rsid w:val="0038108D"/>
    <w:rsid w:val="003C134A"/>
    <w:rsid w:val="003F3AAC"/>
    <w:rsid w:val="005E63AD"/>
    <w:rsid w:val="005F467E"/>
    <w:rsid w:val="00624DBA"/>
    <w:rsid w:val="00647DA4"/>
    <w:rsid w:val="006942FA"/>
    <w:rsid w:val="006E7CA5"/>
    <w:rsid w:val="007068E2"/>
    <w:rsid w:val="007E77C6"/>
    <w:rsid w:val="0092768B"/>
    <w:rsid w:val="009E2402"/>
    <w:rsid w:val="00A519F8"/>
    <w:rsid w:val="00A70711"/>
    <w:rsid w:val="00AA440F"/>
    <w:rsid w:val="00B236F2"/>
    <w:rsid w:val="00B73CDC"/>
    <w:rsid w:val="00CC1305"/>
    <w:rsid w:val="00D22B3D"/>
    <w:rsid w:val="00DB2508"/>
    <w:rsid w:val="00E4606D"/>
    <w:rsid w:val="00F46F86"/>
    <w:rsid w:val="00F85913"/>
    <w:rsid w:val="00FC70AF"/>
    <w:rsid w:val="00FE47B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A48D9"/>
  <w15:docId w15:val="{48EDD84F-DF1F-674B-9634-5C5B8D897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hr"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List Bullet" w:uiPriority="99"/>
    <w:lsdException w:name="Hyperlink" w:uiPriority="99"/>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autoRedefine/>
    <w:uiPriority w:val="9"/>
    <w:qFormat/>
    <w:rsid w:val="00F46F86"/>
    <w:pPr>
      <w:keepNext/>
      <w:keepLines/>
      <w:pageBreakBefore/>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FC70AF"/>
    <w:pPr>
      <w:keepNext/>
      <w:keepLines/>
      <w:spacing w:before="240" w:after="24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E4606D"/>
    <w:pPr>
      <w:spacing w:before="180" w:after="180"/>
      <w:jc w:val="both"/>
    </w:pPr>
  </w:style>
  <w:style w:type="paragraph" w:customStyle="1" w:styleId="FirstParagraph">
    <w:name w:val="First Paragraph"/>
    <w:basedOn w:val="BodyText"/>
    <w:next w:val="BodyText"/>
    <w:qFormat/>
    <w:rsid w:val="00FC70AF"/>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F46F86"/>
    <w:pPr>
      <w:spacing w:before="120" w:after="0"/>
    </w:pPr>
    <w:rPr>
      <w:b/>
      <w:bCs/>
      <w:i/>
      <w:iCs/>
    </w:rPr>
  </w:style>
  <w:style w:type="paragraph" w:styleId="TOC2">
    <w:name w:val="toc 2"/>
    <w:basedOn w:val="Normal"/>
    <w:next w:val="Normal"/>
    <w:autoRedefine/>
    <w:uiPriority w:val="39"/>
    <w:rsid w:val="00F46F86"/>
    <w:pPr>
      <w:spacing w:before="120" w:after="0"/>
      <w:ind w:left="240"/>
    </w:pPr>
    <w:rPr>
      <w:b/>
      <w:bCs/>
      <w:sz w:val="22"/>
      <w:szCs w:val="22"/>
    </w:rPr>
  </w:style>
  <w:style w:type="paragraph" w:styleId="TOC3">
    <w:name w:val="toc 3"/>
    <w:basedOn w:val="Normal"/>
    <w:next w:val="Normal"/>
    <w:autoRedefine/>
    <w:uiPriority w:val="39"/>
    <w:unhideWhenUsed/>
    <w:rsid w:val="00F46F86"/>
    <w:pPr>
      <w:spacing w:after="0"/>
      <w:ind w:left="480"/>
    </w:pPr>
    <w:rPr>
      <w:sz w:val="20"/>
      <w:szCs w:val="20"/>
    </w:rPr>
  </w:style>
  <w:style w:type="paragraph" w:styleId="TOC4">
    <w:name w:val="toc 4"/>
    <w:basedOn w:val="Normal"/>
    <w:next w:val="Normal"/>
    <w:autoRedefine/>
    <w:uiPriority w:val="39"/>
    <w:unhideWhenUsed/>
    <w:rsid w:val="00F46F86"/>
    <w:pPr>
      <w:spacing w:after="0"/>
      <w:ind w:left="720"/>
    </w:pPr>
    <w:rPr>
      <w:sz w:val="20"/>
      <w:szCs w:val="20"/>
    </w:rPr>
  </w:style>
  <w:style w:type="paragraph" w:styleId="TOC5">
    <w:name w:val="toc 5"/>
    <w:basedOn w:val="Normal"/>
    <w:next w:val="Normal"/>
    <w:autoRedefine/>
    <w:uiPriority w:val="39"/>
    <w:unhideWhenUsed/>
    <w:rsid w:val="00F46F86"/>
    <w:pPr>
      <w:spacing w:after="0"/>
      <w:ind w:left="960"/>
    </w:pPr>
    <w:rPr>
      <w:sz w:val="20"/>
      <w:szCs w:val="20"/>
    </w:rPr>
  </w:style>
  <w:style w:type="paragraph" w:styleId="TOC6">
    <w:name w:val="toc 6"/>
    <w:basedOn w:val="Normal"/>
    <w:next w:val="Normal"/>
    <w:autoRedefine/>
    <w:uiPriority w:val="39"/>
    <w:unhideWhenUsed/>
    <w:rsid w:val="00F46F86"/>
    <w:pPr>
      <w:spacing w:after="0"/>
      <w:ind w:left="1200"/>
    </w:pPr>
    <w:rPr>
      <w:sz w:val="20"/>
      <w:szCs w:val="20"/>
    </w:rPr>
  </w:style>
  <w:style w:type="paragraph" w:styleId="TOC7">
    <w:name w:val="toc 7"/>
    <w:basedOn w:val="Normal"/>
    <w:next w:val="Normal"/>
    <w:autoRedefine/>
    <w:uiPriority w:val="39"/>
    <w:unhideWhenUsed/>
    <w:rsid w:val="00F46F86"/>
    <w:pPr>
      <w:spacing w:after="0"/>
      <w:ind w:left="1440"/>
    </w:pPr>
    <w:rPr>
      <w:sz w:val="20"/>
      <w:szCs w:val="20"/>
    </w:rPr>
  </w:style>
  <w:style w:type="paragraph" w:styleId="TOC8">
    <w:name w:val="toc 8"/>
    <w:basedOn w:val="Normal"/>
    <w:next w:val="Normal"/>
    <w:autoRedefine/>
    <w:uiPriority w:val="39"/>
    <w:unhideWhenUsed/>
    <w:rsid w:val="00F46F86"/>
    <w:pPr>
      <w:spacing w:after="0"/>
      <w:ind w:left="1680"/>
    </w:pPr>
    <w:rPr>
      <w:sz w:val="20"/>
      <w:szCs w:val="20"/>
    </w:rPr>
  </w:style>
  <w:style w:type="paragraph" w:styleId="TOC9">
    <w:name w:val="toc 9"/>
    <w:basedOn w:val="Normal"/>
    <w:next w:val="Normal"/>
    <w:autoRedefine/>
    <w:uiPriority w:val="39"/>
    <w:unhideWhenUsed/>
    <w:rsid w:val="00F46F86"/>
    <w:pPr>
      <w:spacing w:after="0"/>
      <w:ind w:left="1920"/>
    </w:pPr>
    <w:rPr>
      <w:sz w:val="20"/>
      <w:szCs w:val="20"/>
    </w:rPr>
  </w:style>
  <w:style w:type="character" w:styleId="UnresolvedMention">
    <w:name w:val="Unresolved Mention"/>
    <w:basedOn w:val="DefaultParagraphFont"/>
    <w:uiPriority w:val="99"/>
    <w:semiHidden/>
    <w:unhideWhenUsed/>
    <w:rsid w:val="00F46F86"/>
    <w:rPr>
      <w:color w:val="605E5C"/>
      <w:shd w:val="clear" w:color="auto" w:fill="E1DFDD"/>
    </w:rPr>
  </w:style>
  <w:style w:type="paragraph" w:styleId="NoSpacing">
    <w:name w:val="No Spacing"/>
    <w:link w:val="NoSpacingChar"/>
    <w:uiPriority w:val="1"/>
    <w:qFormat/>
    <w:rsid w:val="006E7CA5"/>
    <w:pPr>
      <w:spacing w:after="0"/>
    </w:pPr>
    <w:rPr>
      <w:rFonts w:eastAsiaTheme="minorEastAsia"/>
      <w:sz w:val="22"/>
      <w:szCs w:val="22"/>
      <w:lang w:val="en-US" w:eastAsia="zh-CN"/>
    </w:rPr>
  </w:style>
  <w:style w:type="character" w:customStyle="1" w:styleId="NoSpacingChar">
    <w:name w:val="No Spacing Char"/>
    <w:basedOn w:val="DefaultParagraphFont"/>
    <w:link w:val="NoSpacing"/>
    <w:uiPriority w:val="1"/>
    <w:rsid w:val="006E7CA5"/>
    <w:rPr>
      <w:rFonts w:eastAsiaTheme="minorEastAsia"/>
      <w:sz w:val="22"/>
      <w:szCs w:val="22"/>
      <w:lang w:val="en-US" w:eastAsia="zh-CN"/>
    </w:rPr>
  </w:style>
  <w:style w:type="paragraph" w:styleId="NormalWeb">
    <w:name w:val="Normal (Web)"/>
    <w:basedOn w:val="Normal"/>
    <w:uiPriority w:val="99"/>
    <w:unhideWhenUsed/>
    <w:rsid w:val="00A519F8"/>
    <w:pPr>
      <w:spacing w:before="100" w:beforeAutospacing="1" w:after="100" w:afterAutospacing="1"/>
    </w:pPr>
    <w:rPr>
      <w:rFonts w:ascii="Times New Roman" w:eastAsia="Times New Roman" w:hAnsi="Times New Roman" w:cs="Times New Roman"/>
      <w:lang w:val="en-HR"/>
    </w:rPr>
  </w:style>
  <w:style w:type="character" w:styleId="Strong">
    <w:name w:val="Strong"/>
    <w:basedOn w:val="DefaultParagraphFont"/>
    <w:uiPriority w:val="22"/>
    <w:qFormat/>
    <w:rsid w:val="00A519F8"/>
    <w:rPr>
      <w:b/>
      <w:bCs/>
    </w:rPr>
  </w:style>
  <w:style w:type="character" w:styleId="Emphasis">
    <w:name w:val="Emphasis"/>
    <w:basedOn w:val="DefaultParagraphFont"/>
    <w:uiPriority w:val="20"/>
    <w:qFormat/>
    <w:rsid w:val="00A519F8"/>
    <w:rPr>
      <w:i/>
      <w:iCs/>
    </w:rPr>
  </w:style>
  <w:style w:type="paragraph" w:styleId="HTMLPreformatted">
    <w:name w:val="HTML Preformatted"/>
    <w:basedOn w:val="Normal"/>
    <w:link w:val="HTMLPreformattedChar"/>
    <w:uiPriority w:val="99"/>
    <w:unhideWhenUsed/>
    <w:rsid w:val="00A519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HR"/>
    </w:rPr>
  </w:style>
  <w:style w:type="character" w:customStyle="1" w:styleId="HTMLPreformattedChar">
    <w:name w:val="HTML Preformatted Char"/>
    <w:basedOn w:val="DefaultParagraphFont"/>
    <w:link w:val="HTMLPreformatted"/>
    <w:uiPriority w:val="99"/>
    <w:rsid w:val="00A519F8"/>
    <w:rPr>
      <w:rFonts w:ascii="Courier New" w:eastAsia="Times New Roman" w:hAnsi="Courier New" w:cs="Courier New"/>
      <w:sz w:val="20"/>
      <w:szCs w:val="20"/>
      <w:lang w:val="en-HR"/>
    </w:rPr>
  </w:style>
  <w:style w:type="character" w:styleId="HTMLCode">
    <w:name w:val="HTML Code"/>
    <w:basedOn w:val="DefaultParagraphFont"/>
    <w:uiPriority w:val="99"/>
    <w:unhideWhenUsed/>
    <w:rsid w:val="00A519F8"/>
    <w:rPr>
      <w:rFonts w:ascii="Courier New" w:eastAsia="Times New Roman" w:hAnsi="Courier New" w:cs="Courier New"/>
      <w:sz w:val="20"/>
      <w:szCs w:val="20"/>
    </w:rPr>
  </w:style>
  <w:style w:type="paragraph" w:styleId="ListBullet">
    <w:name w:val="List Bullet"/>
    <w:basedOn w:val="Normal"/>
    <w:uiPriority w:val="99"/>
    <w:unhideWhenUsed/>
    <w:rsid w:val="00E4606D"/>
    <w:pPr>
      <w:numPr>
        <w:numId w:val="103"/>
      </w:numPr>
      <w:tabs>
        <w:tab w:val="clear" w:pos="360"/>
      </w:tabs>
      <w:spacing w:after="120" w:line="276" w:lineRule="auto"/>
      <w:ind w:left="0" w:firstLine="0"/>
      <w:contextualSpacing/>
    </w:pPr>
    <w:rPr>
      <w:rFonts w:ascii="Calibri" w:eastAsiaTheme="minorEastAsia" w:hAnsi="Calibri"/>
      <w:color w:val="333333"/>
      <w:sz w:val="22"/>
      <w:szCs w:val="22"/>
      <w:lang w:val="en-US"/>
    </w:rPr>
  </w:style>
  <w:style w:type="paragraph" w:customStyle="1" w:styleId="ChapterTitle">
    <w:name w:val="Chapter Title"/>
    <w:rsid w:val="00E4606D"/>
    <w:pPr>
      <w:spacing w:after="240" w:line="276" w:lineRule="auto"/>
    </w:pPr>
    <w:rPr>
      <w:rFonts w:ascii="Arial" w:eastAsiaTheme="minorEastAsia" w:hAnsi="Arial"/>
      <w:b/>
      <w:color w:val="1F497D"/>
      <w:sz w:val="48"/>
      <w:szCs w:val="22"/>
      <w:lang w:val="en-US"/>
    </w:rPr>
  </w:style>
  <w:style w:type="paragraph" w:customStyle="1" w:styleId="ChapterSubtitle">
    <w:name w:val="Chapter Subtitle"/>
    <w:rsid w:val="00E4606D"/>
    <w:pPr>
      <w:spacing w:after="480" w:line="276" w:lineRule="auto"/>
    </w:pPr>
    <w:rPr>
      <w:rFonts w:ascii="Arial" w:eastAsiaTheme="minorEastAsia" w:hAnsi="Arial"/>
      <w:i/>
      <w:color w:val="595959"/>
      <w:sz w:val="28"/>
      <w:szCs w:val="22"/>
      <w:lang w:val="en-US"/>
    </w:rPr>
  </w:style>
  <w:style w:type="paragraph" w:styleId="BodyText2">
    <w:name w:val="Body Text 2"/>
    <w:basedOn w:val="Normal"/>
    <w:link w:val="BodyText2Char"/>
    <w:rsid w:val="00E4606D"/>
    <w:pPr>
      <w:spacing w:after="120" w:line="480" w:lineRule="auto"/>
    </w:pPr>
  </w:style>
  <w:style w:type="character" w:customStyle="1" w:styleId="BodyText2Char">
    <w:name w:val="Body Text 2 Char"/>
    <w:basedOn w:val="DefaultParagraphFont"/>
    <w:link w:val="BodyText2"/>
    <w:rsid w:val="00E4606D"/>
  </w:style>
  <w:style w:type="paragraph" w:styleId="Footer">
    <w:name w:val="footer"/>
    <w:basedOn w:val="Normal"/>
    <w:link w:val="FooterChar"/>
    <w:rsid w:val="009E2402"/>
    <w:pPr>
      <w:tabs>
        <w:tab w:val="center" w:pos="4680"/>
        <w:tab w:val="right" w:pos="9360"/>
      </w:tabs>
      <w:spacing w:after="0"/>
    </w:pPr>
  </w:style>
  <w:style w:type="character" w:customStyle="1" w:styleId="FooterChar">
    <w:name w:val="Footer Char"/>
    <w:basedOn w:val="DefaultParagraphFont"/>
    <w:link w:val="Footer"/>
    <w:rsid w:val="009E2402"/>
  </w:style>
  <w:style w:type="character" w:styleId="PageNumber">
    <w:name w:val="page number"/>
    <w:basedOn w:val="DefaultParagraphFont"/>
    <w:rsid w:val="009E24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q=https://doi.org/10.18111/9789284422579"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007/s12525-015-0196-8" TargetMode="External"/><Relationship Id="rId4" Type="http://schemas.openxmlformats.org/officeDocument/2006/relationships/settings" Target="settings.xml"/><Relationship Id="rId9" Type="http://schemas.openxmlformats.org/officeDocument/2006/relationships/hyperlink" Target="https://www.google.com/search?q=https://doi.org/10.1016/j.tourman.2010.02.00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03ED7A-228C-B14D-9EA4-CCFEB733A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150</Pages>
  <Words>36492</Words>
  <Characters>208005</Characters>
  <Application>Microsoft Office Word</Application>
  <DocSecurity>0</DocSecurity>
  <Lines>1733</Lines>
  <Paragraphs>488</Paragraphs>
  <ScaleCrop>false</ScaleCrop>
  <Company>Veleučilište Baltazar Zaprešić</Company>
  <LinksUpToDate>false</LinksUpToDate>
  <CharactersWithSpaces>244009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Drago Ružić</dc:creator>
  <cp:keywords/>
  <cp:lastModifiedBy>Drago Ružić</cp:lastModifiedBy>
  <cp:revision>3</cp:revision>
  <dcterms:created xsi:type="dcterms:W3CDTF">2026-08-12T19:08:00Z</dcterms:created>
  <dcterms:modified xsi:type="dcterms:W3CDTF">2026-08-12T19:22:00Z</dcterms:modified>
</cp:coreProperties>
</file>