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Consolas" w:cs="Consolas" w:eastAsia="Consolas" w:hAnsi="Consolas"/>
          <w:color w:val="8A5D22"/>
          <w:spacing w:val="40"/>
          <w:sz w:val="17"/>
          <w:szCs w:val="17"/>
        </w:rPr>
        <w:t xml:space="preserve">PRVA PROBNA ITERACIJA · STVARNI PODACI</w:t>
      </w:r>
    </w:p>
    <w:p>
      <w:pPr>
        <w:pStyle w:val="Title"/>
        <w:spacing w:after="200"/>
      </w:pPr>
      <w:r>
        <w:rPr>
          <w:rFonts w:ascii="Georgia" w:cs="Georgia" w:eastAsia="Georgia" w:hAnsi="Georgia"/>
          <w:color w:val="131A1F"/>
          <w:sz w:val="52"/>
          <w:szCs w:val="52"/>
        </w:rPr>
        <w:t xml:space="preserve">Tjedni izvještaj o sentimentu</w:t>
      </w:r>
    </w:p>
    <w:p>
      <w:pPr>
        <w:pBdr>
          <w:bottom w:val="single" w:color="1F4E6B" w:sz="8" w:space="10"/>
        </w:pBdr>
        <w:spacing w:after="500"/>
      </w:pPr>
      <w:r>
        <w:rPr>
          <w:rFonts w:ascii="Georgia" w:cs="Georgia" w:eastAsia="Georgia" w:hAnsi="Georgia"/>
          <w:i/>
          <w:iCs/>
          <w:color w:val="41505A"/>
          <w:sz w:val="26"/>
          <w:szCs w:val="26"/>
        </w:rPr>
        <w:t xml:space="preserve">Slavonski Brod — prozor od 4. do 11. rujna 2026., generirano automatski iz javno dostupnih izvora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Izvori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3 od 5 dostupno (GDELT nedostupan)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Uzorak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28 objava, 35 aspektnih spominjanja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Klasifikator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leksički MVP, točnost izmjerena na uzorku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Trajanje obrade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4 minute 38 sekundi</w:t>
      </w:r>
    </w:p>
    <w:p>
      <w:pPr>
        <w:spacing w:after="70"/>
      </w:pPr>
      <w:r>
        <w:rPr>
          <w:rFonts w:ascii="Consolas" w:cs="Consolas" w:eastAsia="Consolas" w:hAnsi="Consolas"/>
          <w:color w:val="6C7C85"/>
          <w:sz w:val="17"/>
          <w:szCs w:val="17"/>
        </w:rPr>
        <w:t xml:space="preserve">Datum   </w:t>
      </w:r>
      <w:r>
        <w:rPr>
          <w:rFonts w:ascii="Calibri" w:cs="Calibri" w:eastAsia="Calibri" w:hAnsi="Calibri"/>
          <w:b/>
          <w:bCs/>
          <w:color w:val="131A1F"/>
          <w:sz w:val="19"/>
          <w:szCs w:val="19"/>
        </w:rPr>
        <w:t xml:space="preserve">11. rujna 2026.</w:t>
      </w:r>
    </w:p>
    <w:p>
      <w:r>
        <w:br w:type="page"/>
      </w:r>
    </w:p>
    <w:p>
      <w:pPr>
        <w:pStyle w:val="Heading1"/>
        <w:spacing w:after="160"/>
      </w:pPr>
      <w:r>
        <w:rPr>
          <w:rFonts w:ascii="Georgia" w:cs="Georgia" w:eastAsia="Georgia" w:hAnsi="Georgia"/>
          <w:color w:val="1F4E6B"/>
          <w:sz w:val="30"/>
          <w:szCs w:val="30"/>
        </w:rPr>
        <w:t xml:space="preserve">Sadržaj izvještaja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1 · Izvršni sažetak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Nalazi generirani iz izračunatih vrijednosti, ne iz predloška.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U prozoru od sedam dana pipeline je zadržao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24 objava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iz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4 od 5 izvora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iz kojih je nastalo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28 aspektnih spominjanja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To je premalen uzorak za pouzdane kategorijske ocjene i to je glavni nalaz ove iteracije.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Opći sentiment grada (OSG) iznosi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53,8 / 100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ali je izračunat samo iz kategorija O, B — ostale (K, P, D, A) nisu prešle prag objave, pa su ponderi renormalizirani.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Turistički sentiment (TSI)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nije izračunat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Nema recenzijskih izvora u iteraciji 1 — turistički sloj se ne može izračunati. Bez recenzijskih izvora agent mjeri ton lokalnih medija, a ne doživljaj posjetitelja.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Najniža kategorija je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Sigurnost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(24,2, n=5, udio negativnih 100 %). To je očekivana posljedica toga što lokalni mediji redovito izvještavaju o nesrećama i prekršajima —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nije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pokazatelj percepcije sigurnosti kod posjetitelja.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Ručna provjera uzorka od 25 spominjanja daje preciznost relevantnosti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76 %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, ispod cilja od 90 % iz specifikacije. Uzrok je izoliran i mjerljiv (vidi poglavlje o kvaliteti).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Interes za grad na Wikipediji u zadnjih 7 dana: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1560 pregleda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(prethodnih 7 dana: 1555). Jedini izvor u ovoj iteraciji s potpunim i nepristranim vremenskim nizom.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Izvor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GDELT 2.0 DOC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bio je nedostupan; sustav je nastavio rad i to zabilježio kao upozorenje, umjesto da prekine izvođenje.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2 · Indeksi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Ljestvica 0–100; 50 je neutralno. Prag objave: n ≥ 5 za vrijednost, n ≥ 15 za punu pouzdanost.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506"/>
        <w:gridCol w:w="1542"/>
        <w:gridCol w:w="5590"/>
      </w:tblGrid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OSG — opći sentiment grada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53,8 / 100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Iz kategorija: O, B. Izostavljeno zbog praga: K, P, D, A.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TSI — turistički sentiment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—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Nema recenzijskih izvora u iteraciji 1 — turistički sloj se ne može izračunati.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Promjena prema prethodnih 7 dana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-2,1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Ukupni tekstualni sentiment. Oprez: prethodni prozor ima samo n=7 spominjanja jer dohvat pokriva naslovnice, pa je stariji tjedan sustavno podzastupljen. Promjena ispod 3 boda tumači se kao stabilno.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Interes (Wikipedia, 7 dana)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1560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Prethodnih 7 dana: 1555. Zbroj hrvatske, engleske i njemačke inačice članka.</w:t>
            </w:r>
          </w:p>
        </w:tc>
      </w:tr>
    </w:tbl>
    <w:p>
      <w:pPr>
        <w:spacing w:after="1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Indeksi po kategorijama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Kategorija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Indeks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Napomena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Gastronomija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nijedno spominjanje u prozoru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Smještaj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nijedno spominjanje u prozoru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Atrakcije i baština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 = 3, ispod praga objave (5)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Događanja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 = 4, ispod praga objave (5)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Komunalno i javni prostor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nijedno spominjanje u prozoru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Promet i parking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 = 4, ispod praga objave (5)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Sigurnost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24,2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▼ ispod neutralnog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indikativno · 2 izv. · CI 17,4–33,6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Informacije i pristupačnost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nedovoljno podataka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nijedno spominjanje u prozoru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Opći gradski sentiment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61,2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▲ iznad neutralnog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indikativno · 2 izv. · CI 55,7–66,0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Kategorije bez vrijednosti nisu „nula“ nego </w:t>
      </w: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7"/>
          <w:szCs w:val="17"/>
        </w:rPr>
        <w:t xml:space="preserve">neizmjereno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. Gastronomija, smještaj i turističke informacije prazne su jer u ovoj iteraciji nema nijednog recenzijskog izvora — to je ograničenje okvira uzorkovanja, ne nalaz o gradu.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3 · Interes za destinaciju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Dnevni pregledi članka „Slavonski Brod“ na Wikipediji, 60 dana. Jedini izvor s potpunim vremenskim nizom.</w:t>
      </w:r>
    </w:p>
    <w:p>
      <w:pPr>
        <w:shd w:fill="EEF2F0" w:color="auto" w:val="clear"/>
        <w:spacing w:after="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6"/>
          <w:szCs w:val="16"/>
        </w:rPr>
        <w:t xml:space="preserve">Dnevni pregledi članka „Slavonski Brod" na hrvatskoj, engleskoj i njemačkoj Wikipediji kroz 60 dana.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Pregledi mjere </w:t>
      </w: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7"/>
          <w:szCs w:val="17"/>
        </w:rPr>
        <w:t xml:space="preserve">interes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, ne sentiment. Korisni su kao kontrolna varijabla: skok spominjanja bez skoka pregleda znači lokalnu temu, a ne temu koja privlači posjetitelje.</w:t>
      </w:r>
    </w:p>
    <w:p>
      <w:pPr>
        <w:pBdr>
          <w:bottom w:val="single" w:color="C8D2CE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4 · Najizraženija spominjanja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Naslovi izvornih objava s poveznicom. Citati nisu parafrazirani jer je riječ o medijskim naslovima, ne o izjavama pojedinaca.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Negativno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9E3524"/>
          <w:sz w:val="18"/>
          <w:szCs w:val="18"/>
        </w:rPr>
        <w:t xml:space="preserve">-0,75   </w:t>
      </w:r>
      <w:hyperlink w:history="1" r:id="rIdcb55dxivcr-h5stjb34e8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Zbog veličanja ratnih zločinaca ostaje bez dozvole za boravak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Sigurnost · brodportal · 09.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9E3524"/>
          <w:sz w:val="18"/>
          <w:szCs w:val="18"/>
        </w:rPr>
        <w:t xml:space="preserve">-0,58   </w:t>
      </w:r>
      <w:hyperlink w:history="1" r:id="rIdch5-pvferhrbzhmqpa2iz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Teško ozlijeđen motociklist u Podcrkavlju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Sigurnost + Promet i parking · brodportal · 07.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9E3524"/>
          <w:sz w:val="18"/>
          <w:szCs w:val="18"/>
        </w:rPr>
        <w:t xml:space="preserve">-0,39   </w:t>
      </w:r>
      <w:hyperlink w:history="1" r:id="rId5vperq5knbu2dwdmwdrvw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'To je najgori oblik nasilja jer je - zakonit!'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Sigurnost · sbplus · 09.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9E3524"/>
          <w:sz w:val="18"/>
          <w:szCs w:val="18"/>
        </w:rPr>
        <w:t xml:space="preserve">-0,32   </w:t>
      </w:r>
      <w:hyperlink w:history="1" r:id="rId6lzirh06t9hbz5bnyfnnh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Uložio 140.000 eura u kriptovalute pa shvatio da je prevaren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Događanja + Sigurnost · brodportal · 10.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9E3524"/>
          <w:sz w:val="18"/>
          <w:szCs w:val="18"/>
        </w:rPr>
        <w:t xml:space="preserve">-0,31   </w:t>
      </w:r>
      <w:hyperlink w:history="1" r:id="rId3mwmcofuwcigfyo3ong2e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Policija pojačano nadzire promet: u tjedan dana 481 prekršaj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Sigurnost + Promet i parking · brodportal · 08. 09. 2026.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Pozitivno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2C7A4B"/>
          <w:sz w:val="18"/>
          <w:szCs w:val="18"/>
        </w:rPr>
        <w:t xml:space="preserve">+0,57   </w:t>
      </w:r>
      <w:hyperlink w:history="1" r:id="rIdipzftksbald-0uhwd-snf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Ovo su pobjednici utrke koja se prvo trči srcem, a tek onda nogama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Opći gradski sentiment · sbplus · 06.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2C7A4B"/>
          <w:sz w:val="18"/>
          <w:szCs w:val="18"/>
        </w:rPr>
        <w:t xml:space="preserve">+0,38   </w:t>
      </w:r>
      <w:hyperlink w:history="1" r:id="rIdhkcaorkirdvofosolw3ho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Otvorene prijave za izlagače na 29. Katarinskom sajmu u Slavonskom Brodu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Događanja · brodportal · 05.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2C7A4B"/>
          <w:sz w:val="18"/>
          <w:szCs w:val="18"/>
        </w:rPr>
        <w:t xml:space="preserve">+0,33   </w:t>
      </w:r>
      <w:hyperlink w:history="1" r:id="rIdxqlgtt0fswxyuih5qf0c0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STREET FOOD FESTIVAL: Neno Belan rasplesao Tvrđavu Brod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Događanja + Atrakcije i baština · brodportal · 05.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2C7A4B"/>
          <w:sz w:val="18"/>
          <w:szCs w:val="18"/>
        </w:rPr>
        <w:t xml:space="preserve">+0,32   </w:t>
      </w:r>
      <w:hyperlink w:history="1" r:id="rIdl3hpdjsgtfxs7zf7ivttg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Slavonski Brod - najuspješniji kajakaški grad u Hrvatskoj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Opći gradski sentiment · sbplus · 08. 09. 2026.</w:t>
      </w:r>
    </w:p>
    <w:p>
      <w:pPr>
        <w:spacing w:after="60"/>
        <w:ind w:left="220"/>
      </w:pPr>
      <w:r>
        <w:rPr>
          <w:rFonts w:ascii="Consolas" w:cs="Consolas" w:eastAsia="Consolas" w:hAnsi="Consolas"/>
          <w:b/>
          <w:bCs/>
          <w:color w:val="2C7A4B"/>
          <w:sz w:val="18"/>
          <w:szCs w:val="18"/>
        </w:rPr>
        <w:t xml:space="preserve">+0,32   </w:t>
      </w:r>
      <w:hyperlink w:history="1" r:id="rIdyunam1hktzfs2kibtqv1y">
        <w:r>
          <w:rPr>
            <w:rFonts w:ascii="Calibri" w:cs="Calibri" w:eastAsia="Calibri" w:hAnsi="Calibri"/>
            <w:color w:val="1F4E6B"/>
            <w:sz w:val="20"/>
            <w:szCs w:val="20"/>
            <w:u w:val="single"/>
          </w:rPr>
          <w:t xml:space="preserve">Tambura samica ponovno čuva tradiciju u Donjim Andrijevcima</w:t>
        </w:r>
      </w:hyperlink>
    </w:p>
    <w:p>
      <w:pPr>
        <w:spacing w:after="140"/>
        <w:ind w:left="6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5"/>
          <w:szCs w:val="15"/>
        </w:rPr>
        <w:t xml:space="preserve">Događanja · brodportal · 06. 09. 2026.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5 · Upozorenja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Generirana pravilima iz specifikacije, poglavlje 4.5.</w:t>
      </w:r>
    </w:p>
    <w:p>
      <w:pPr>
        <w:shd w:fill="F7EFE0" w:color="auto" w:val="clear"/>
        <w:spacing w:after="0" w:before="120"/>
      </w:pP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8A5D22"/>
          <w:sz w:val="16"/>
          <w:szCs w:val="16"/>
        </w:rPr>
        <w:t xml:space="preserve">[SREDNJE]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 izvor nedostupan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Izvor "GDELT 2.0 DOC API" nije odgovorio: HTTP 503. Indeksi su izračunati bez njega.</w:t>
      </w:r>
    </w:p>
    <w:p>
      <w:pPr>
        <w:pBdr>
          <w:bottom w:val="single" w:color="8A5D22" w:sz="4" w:space="4"/>
        </w:pBdr>
        <w:spacing w:after="200"/>
      </w:pPr>
    </w:p>
    <w:p>
      <w:pPr>
        <w:shd w:fill="F7E7E3" w:color="auto" w:val="clear"/>
        <w:spacing w:after="0" w:before="120"/>
      </w:pP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9E3524"/>
          <w:sz w:val="16"/>
          <w:szCs w:val="16"/>
        </w:rPr>
        <w:t xml:space="preserve">[VISOKO]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 negativnost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Udio negativnih spominjanja u kategoriji "Sigurnost" iznosi 100 % (n=5).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6 · Izvori i tijek obrade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Što je dohvaćeno, što je odbačeno i zašto.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1879"/>
        <w:gridCol w:w="1879"/>
        <w:gridCol w:w="1879"/>
        <w:gridCol w:w="1881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Izvor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Status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Zapisa</w:t>
            </w:r>
          </w:p>
        </w:tc>
        <w:tc>
          <w:tcPr>
            <w:tcW w:type="dxa" w:w="1879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Trajanje</w:t>
            </w:r>
          </w:p>
        </w:tc>
        <w:tc>
          <w:tcPr>
            <w:tcW w:type="dxa" w:w="1881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Napomena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SBplus (plusportal.hr)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[DOSTUPAN]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45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125.4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Brodportal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[DOSTUPAN]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30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58.5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Grad Slavonski Brod (sluzbene objave)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[DOSTUPAN]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24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59.2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Wikimedia Pageviews API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2C7A4B"/>
                <w:sz w:val="16"/>
                <w:szCs w:val="16"/>
              </w:rPr>
              <w:t xml:space="preserve">[DOSTUPAN]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1.9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GDELT 2.0 DOC API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[NEDOSTUPAN]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0</w:t>
            </w:r>
          </w:p>
        </w:tc>
        <w:tc>
          <w:tcPr>
            <w:tcW w:type="dxa" w:w="18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33.1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HTTP 503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Lijevak obrade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Od 99 dohvaćenih stavki: 5 duplikata, 19 bez datuma objave (statične stranice s naslovnice Grada), 44 odbačeno kao nerelevantno za grad. Od zadržanih, 16 nije imalo jasnu temu pa je svrstano u opći gradski sentiment.</w:t>
      </w: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7 · Kvaliteta klasifikacije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Izmjereno ručnom provjerom, ne procijenjeno.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506"/>
        <w:gridCol w:w="1542"/>
        <w:gridCol w:w="5590"/>
      </w:tblGrid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Preciznost relevantnosti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76 %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19/25 spominjanja. Cilj iz specifikacije: ≥ 90 %. NIJE POSTIGNUTO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Točnost kategorije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79 %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15/19 relevantnih spominjanja dobilo je ispravnu kategoriju.</w:t>
            </w:r>
          </w:p>
        </w:tc>
      </w:tr>
      <w:tr>
        <w:tc>
          <w:tcPr>
            <w:tcW w:type="dxa" w:w="2506"/>
            <w:shd w:fill="F2F5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1505A"/>
                <w:sz w:val="16"/>
                <w:szCs w:val="16"/>
              </w:rPr>
              <w:t xml:space="preserve">Uzorak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F4E6B"/>
                <w:sz w:val="28"/>
                <w:szCs w:val="28"/>
              </w:rPr>
              <w:t xml:space="preserve">25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1505A"/>
                <w:sz w:val="18"/>
                <w:szCs w:val="18"/>
              </w:rPr>
              <w:t xml:space="preserve">Stratificirani uzorak, ocjenjivač: Claude (Opus 5), 2026-09-11. Jedan ocjenjivač — slaganje dvaju ocjenjivača nije mjereno.</w:t>
            </w:r>
          </w:p>
        </w:tc>
      </w:tr>
    </w:tbl>
    <w:p>
      <w:pPr>
        <w:spacing w:after="180"/>
      </w:pPr>
    </w:p>
    <w:p>
      <w:pPr>
        <w:shd w:fill="F7EFE0" w:color="auto" w:val="clear"/>
        <w:spacing w:after="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Uzrok je izoliran i mjerljiv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Pogreške u relevantnosti nisu ravnomjerno raspoređene. Podijele li se spominjanja prema tome je li ih prihvatio </w:t>
      </w:r>
      <w:r>
        <w:rPr>
          <w:rFonts w:ascii="Calibri" w:cs="Calibri" w:eastAsia="Calibri" w:hAnsi="Calibri"/>
          <w:b w:val="false"/>
          <w:bCs w:val="false"/>
          <w:i/>
          <w:iCs/>
          <w:color w:val="131A1F"/>
          <w:sz w:val="20"/>
          <w:szCs w:val="20"/>
        </w:rPr>
        <w:t xml:space="preserve">prior dosega izvora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(pravilo „hiperlokalni portal piše o svom gradu i kad ga ne imenuje“):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Skupina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Preciznost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Tumačenje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Grad izrijekom imenovan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93 %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Filtar radi kako treba.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Prihvaćeno priorom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50 %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Propušta kolumne o drugim gradovima, lifestyle sadržaj i županijske teme.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Prior je zato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isključen u ovoj iteraciji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Cijena je manji uzorak (28 umjesto 44 stavke), dobitak je preciznost s 76 % na oko 93 %. Trajno rješenje nije ni jedno ni drugo, nego prolaz 2 iz specifikacije: povezivanje spominjanja s registrom objekata po nazivu i koordinatama.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8 · Preporuke iz ove iteracije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C7C85"/>
          <w:sz w:val="18"/>
          <w:szCs w:val="18"/>
        </w:rPr>
        <w:t xml:space="preserve">Svaka je vezana uz mjerljiv nalaz s ove stranice. Nijedna se ne odnosi na turističku politiku — za to uzorak nije dovoljan.</w:t>
      </w:r>
    </w:p>
    <w:tbl>
      <w:tblPr>
        <w:tblW w:type="dxa" w:w="9638"/>
        <w:tblBorders>
          <w:top w:val="single" w:color="C8D2CE" w:sz="2"/>
          <w:left w:val="single" w:color="C8D2CE" w:sz="2"/>
          <w:bottom w:val="single" w:color="C8D2CE" w:sz="2"/>
          <w:right w:val="single" w:color="C8D2CE" w:sz="2"/>
          <w:insideH w:val="single" w:color="C8D2CE" w:sz="2"/>
          <w:insideV w:val="single" w:color="C8D2CE" w:sz="2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Nalaz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Preporuka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Prioritet</w:t>
            </w:r>
          </w:p>
        </w:tc>
        <w:tc>
          <w:tcPr>
            <w:tcW w:type="dxa" w:w="2506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Učinak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TSI se ne može izračunati — nema recenzijskih izvora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Uključiti Google Business Profile za objekte pod upravom TZ-a i pokrenuti first-party anketu s QR kodom u turističkom uredu i na događanjima.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9E3524"/>
                <w:sz w:val="16"/>
                <w:szCs w:val="16"/>
              </w:rPr>
              <w:t xml:space="preserve">[HITNO]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Otvara cijeli turistički sloj; bez toga agent mjeri ton medija, ne doživljaj posjetitelja.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Preciznost relevantnosti 76 %, cilj 90 %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Implementirati prolaz 2: registar objekata iz OpenStreetMapa i vlastite baze TZ-a, pa povezivanje spominjanja po nazivu i koordinatama.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[VISOK]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Zamjenjuje prior mjerljivim pravilom; očekivano podizanje preciznosti iznad 90 % uz zadržan uzorak.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19 stavki bez datuma objave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Namjenski adapter za stranice Grada (Joomla), umjesto generičkog skupljanja poveznica s naslovnice.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[VISOK]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Statične stranice („Simboli grada“, „Zemljopisni položaj“) trenutno troše kvotu i ne nose vijest.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Prethodni tjedan ima n=7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Uvesti paginaciju rubrika pri prikupljanju i zadržati arhivu izvođenja, da tjedna usporedba bude legitimna.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8A5D22"/>
                <w:sz w:val="16"/>
                <w:szCs w:val="16"/>
              </w:rPr>
              <w:t xml:space="preserve">[VISOK]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Bez toga svaka usporedba tjedana mjeri dubinu dohvata, a ne promjenu sentimenta.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10 od 25 spominjanja ima polaritet 0,00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Zamijeniti leksički klasifikator modelom za hrvatski jezik i označiti 300 spominjanja kao skup za podešavanje.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41505A"/>
                <w:sz w:val="16"/>
                <w:szCs w:val="16"/>
              </w:rPr>
              <w:t xml:space="preserve">[SREDNJI]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Leksikon reagira uglavnom na naslov; velik dio objava ostaje lažno neutralan.</w:t>
            </w:r>
          </w:p>
        </w:tc>
      </w:tr>
      <w:tr>
        <w:tc>
          <w:tcPr>
            <w:tcW w:type="dxa" w:w="2120"/>
            <w:shd w:fill="F2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1505A"/>
                <w:sz w:val="17"/>
                <w:szCs w:val="17"/>
              </w:rPr>
              <w:t xml:space="preserve">Sigurnost je najniža kategorija, uz udio negativnih 100 %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1A1F"/>
                <w:sz w:val="20"/>
                <w:szCs w:val="20"/>
              </w:rPr>
              <w:t xml:space="preserve">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 poduzimati komunikacijske mjere na temelju ovog nalaza. Odvojiti crnu kroniku u zaseban tok koji ne ulazi u turističke indekse.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41505A"/>
                <w:sz w:val="16"/>
                <w:szCs w:val="16"/>
              </w:rPr>
              <w:t xml:space="preserve">[SREDNJI]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31A1F"/>
                <w:sz w:val="20"/>
                <w:szCs w:val="20"/>
              </w:rPr>
              <w:t xml:space="preserve">Mjeri se uređivačka praksa portala, a ne percepcija sigurnosti posjetitelja.</w:t>
            </w:r>
          </w:p>
        </w:tc>
      </w:tr>
    </w:tbl>
    <w:p>
      <w:pPr>
        <w:spacing w:after="160"/>
      </w:pPr>
    </w:p>
    <w:p>
      <w:pPr>
        <w:pStyle w:val="Heading1"/>
        <w:pBdr>
          <w:top w:val="single" w:color="1F4E6B" w:sz="6" w:space="8"/>
        </w:pBdr>
        <w:spacing w:after="10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31A1F"/>
          <w:sz w:val="30"/>
          <w:szCs w:val="30"/>
        </w:rPr>
        <w:t xml:space="preserve">9 · Metodologija i ograničenja</w:t>
      </w:r>
    </w:p>
    <w:p>
      <w:pPr>
        <w:shd w:fill="F7E7E3" w:color="auto" w:val="clear"/>
        <w:spacing w:after="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Što ovaj izvještaj ne dokazuje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Uzorak je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24 objava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iz tri lokalna izvora. To nije reprezentativan presjek javnog mnijenja, nego presjek uređivačkog izbora tri redakcije.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Klasifikator sentimenta je leksički i </w:t>
      </w: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nije validiran na hrvatskom skupu za sentiment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 Specifikacija ga navodi kao pričuvu, ne kao preporučeni pristup.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Prozor je pomičnih 7 dana, a ne ponedjeljak–nedjelja, jer dohvat pokriva samo naslovnice portala.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Nijedan recenzijski izvor nije uključen, pa gastronomija, smještaj i informacije nemaju nijedno spominjanje.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Povijesna usporedba ne postoji — ovo je prvo izvođenje. Godišnja usporedba moguća je tek nakon 12 mjeseci rada.</w:t>
      </w:r>
    </w:p>
    <w:p>
      <w:pPr>
        <w:pBdr>
          <w:bottom w:val="single" w:color="8A5D22" w:sz="4" w:space="4"/>
        </w:pBdr>
        <w:spacing w:after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2"/>
          <w:szCs w:val="22"/>
        </w:rPr>
        <w:t xml:space="preserve">Postupak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Prikupljanje: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vlastiti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User-Agent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s kontaktom, razmak 1,3–1,5 s po zahtjevu,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robots.txt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provjeren za svaku domenu prije uključivanja. Nije zaobiđena nijedna prijava, paywall ni tehnička zaštita.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Dedupikacija: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 normaliziranom naslovu (SHA-256, prvih 90 znakova).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Relevantnost: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pozitivni i negativni geo-rječnik uz podudaranje na granici riječi; naziv mjesta kao podniz zbog padeža.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Aspekti: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pogodak u naslovu vrijedi trostruko; kategorija ulazi s rezultatom ≥ 3; najviše dvije po objavi.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Sentiment: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leksikon korijena s negacijom u prozoru od dvije riječi, pojačivačima i prigušenjem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zbroj / √pogodaka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Težina: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31A1F"/>
          <w:sz w:val="18"/>
          <w:szCs w:val="18"/>
        </w:rPr>
        <w:t xml:space="preserve">w = pouzdanost × svježina(poluvrijeme 21 d) × kvaliteta izvora × 1/broj aspekata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Agregacija: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winsorizacija na 5./95. percentil, bootstrap 600 ponavljanja za 90 % interval, renormalizacija pondera na dostupne kategorije.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Kod: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7"/>
          <w:szCs w:val="17"/>
        </w:rPr>
        <w:t xml:space="preserve">scripts/sentiment-sb/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 · Podaci: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7"/>
          <w:szCs w:val="17"/>
        </w:rPr>
        <w:t xml:space="preserve">data/sentiment-sb/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C7C85"/>
          <w:sz w:val="17"/>
          <w:szCs w:val="17"/>
        </w:rPr>
        <w:t xml:space="preserve"> · Specifikacija: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C7C85"/>
          <w:sz w:val="17"/>
          <w:szCs w:val="17"/>
        </w:rPr>
        <w:t xml:space="preserve">docs/sentiment-agent-slavonski-brod.html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31A1F"/>
          <w:sz w:val="20"/>
          <w:szCs w:val="20"/>
        </w:rPr>
        <w:t xml:space="preserve">Sentiment Radar Slavonski Brod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31A1F"/>
          <w:sz w:val="20"/>
          <w:szCs w:val="20"/>
        </w:rPr>
        <w:t xml:space="preserve"> — automatski generirano 11. 09. 2026.. Sve vrijednosti izračunate su iz stvarno prikupljenih javnih objava u navedenom prozoru. Izvještaj je interni radni dokument i nije za javnu objavu bez provjere citata i poveznica.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2CE" w:sz="4" w:space="6"/>
      </w:pBdr>
      <w:spacing w:before="120"/>
      <w:jc w:val="right"/>
    </w:pPr>
    <w:r>
      <w:rPr>
        <w:rFonts w:ascii="Consolas" w:cs="Consolas" w:eastAsia="Consolas" w:hAnsi="Consolas"/>
        <w:color w:val="6C7C85"/>
        <w:sz w:val="15"/>
        <w:szCs w:val="15"/>
      </w:rPr>
      <w:t xml:space="preserve">Tjedni izvještaj o sentimentu    </w:t>
    </w:r>
    <w:r>
      <w:rPr>
        <w:rFonts w:ascii="Consolas" w:cs="Consolas" w:eastAsia="Consolas" w:hAnsi="Consolas"/>
        <w:color w:val="6C7C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C7C85"/>
        <w:sz w:val="15"/>
        <w:szCs w:val="15"/>
      </w:rPr>
      <w:t xml:space="preserve"> / </w:t>
    </w:r>
    <w:r>
      <w:rPr>
        <w:rFonts w:ascii="Consolas" w:cs="Consolas" w:eastAsia="Consolas" w:hAnsi="Consolas"/>
        <w:color w:val="6C7C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1A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rFonts w:ascii="Georgia" w:cs="Georgia" w:eastAsia="Georgia" w:hAnsi="Georgia"/>
      <w:b w:val="false"/>
      <w:bCs w:val="false"/>
      <w:color w:val="131A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Georgia" w:cs="Georgia" w:eastAsia="Georgia" w:hAnsi="Georgia"/>
      <w:b w:val="false"/>
      <w:bCs w:val="false"/>
      <w:color w:val="1F4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131A1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onsolas" w:cs="Consolas" w:eastAsia="Consolas" w:hAnsi="Consolas"/>
      <w:b/>
      <w:bCs/>
      <w:color w:val="8A5D22"/>
      <w:sz w:val="17"/>
      <w:szCs w:val="1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b55dxivcr-h5stjb34e8" Type="http://schemas.openxmlformats.org/officeDocument/2006/relationships/hyperlink" Target="https://brodportal.hr/clanak/zbog-velianja-ratnih-zloinaca-ostaje-bez-dozvole-za-boravak-40417" TargetMode="External"/><Relationship Id="rIdch5-pvferhrbzhmqpa2iz" Type="http://schemas.openxmlformats.org/officeDocument/2006/relationships/hyperlink" Target="https://brodportal.hr/clanak/teko-ozlijeen-motociklist-u-podcrkavlju-40401" TargetMode="External"/><Relationship Id="rId5vperq5knbu2dwdmwdrvw" Type="http://schemas.openxmlformats.org/officeDocument/2006/relationships/hyperlink" Target="https://sbplus.hr/zivot/to-je-najgori-oblik-nasilja-jer-je-zakonit-61928" TargetMode="External"/><Relationship Id="rId6lzirh06t9hbz5bnyfnnh" Type="http://schemas.openxmlformats.org/officeDocument/2006/relationships/hyperlink" Target="https://brodportal.hr/clanak/uloio-140000-eura-u-kriptovalute-pa-shvatio-da-je-prevaren-40423" TargetMode="External"/><Relationship Id="rId3mwmcofuwcigfyo3ong2e" Type="http://schemas.openxmlformats.org/officeDocument/2006/relationships/hyperlink" Target="https://brodportal.hr/clanak/policija-pojaano-nadzire-promet-u-tjedan-dana-481-prekraj-40407" TargetMode="External"/><Relationship Id="rIdipzftksbald-0uhwd-snf" Type="http://schemas.openxmlformats.org/officeDocument/2006/relationships/hyperlink" Target="https://sbplus.hr/sport/ovo-su-pobjednici-utrke-koja-se-prvo-trci-srcem-a-tek-onda-nogama-61892" TargetMode="External"/><Relationship Id="rIdhkcaorkirdvofosolw3ho" Type="http://schemas.openxmlformats.org/officeDocument/2006/relationships/hyperlink" Target="https://brodportal.hr/clanak/otvorene-prijave-za-izlagae-na-29-katarinskom-sajmu-u-slavonskom-brodu-40386" TargetMode="External"/><Relationship Id="rIdxqlgtt0fswxyuih5qf0c0" Type="http://schemas.openxmlformats.org/officeDocument/2006/relationships/hyperlink" Target="https://brodportal.hr/clanak/street-food-festival-neno-belan-upotpunio-40393" TargetMode="External"/><Relationship Id="rIdl3hpdjsgtfxs7zf7ivttg" Type="http://schemas.openxmlformats.org/officeDocument/2006/relationships/hyperlink" Target="https://sbplus.hr/sport/slavonski-brod-najuspjesniji-kajakaski-grad-u-hrvatskoj-61898" TargetMode="External"/><Relationship Id="rIdyunam1hktzfs2kibtqv1y" Type="http://schemas.openxmlformats.org/officeDocument/2006/relationships/hyperlink" Target="https://brodportal.hr/clanak/tambura-samica-ponovno-uva-tradiciju-u-donjim-andrijevcima-40398" TargetMode="External"/><Relationship Id="rId8" Type="http://schemas.openxmlformats.org/officeDocument/2006/relationships/image" Target="media/decb22df014ca47f615cc373beb396ce5d8e2b2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Tjedni izvještaj o sentimentu</dc:title>
  <dc:creator>Sentiment Radar Slavonski Brod</dc:creator>
  <dc:description>Slavonski Brod — prozor od 4. do 11. rujna 2026., generirano automatski iz javno dostupnih izvora</dc:description>
  <cp:lastModifiedBy>Un-named</cp:lastModifiedBy>
  <cp:revision>1</cp:revision>
  <dcterms:created xsi:type="dcterms:W3CDTF">2026-09-11T10:05:31.044Z</dcterms:created>
  <dcterms:modified xsi:type="dcterms:W3CDTF">2026-09-11T10:05:31.044Z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