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1D4A" w14:textId="77777777" w:rsidR="00B8506D" w:rsidRPr="000166D5" w:rsidRDefault="00000000">
      <w:pPr>
        <w:spacing w:after="864" w:line="236" w:lineRule="auto"/>
        <w:ind w:left="900" w:right="0" w:firstLine="0"/>
        <w:rPr>
          <w:rFonts w:ascii="Times New Roman" w:hAnsi="Times New Roman" w:cs="Times New Roman"/>
          <w:sz w:val="48"/>
          <w:szCs w:val="48"/>
          <w:u w:val="single"/>
        </w:rPr>
      </w:pPr>
      <w:r w:rsidRPr="000166D5">
        <w:rPr>
          <w:rFonts w:ascii="Times New Roman" w:hAnsi="Times New Roman" w:cs="Times New Roman"/>
          <w:b/>
          <w:sz w:val="48"/>
          <w:szCs w:val="48"/>
          <w:u w:val="single"/>
        </w:rPr>
        <w:t>Unveiling Unparalleled Security for Digital Media</w:t>
      </w:r>
    </w:p>
    <w:p w14:paraId="2CD634BF" w14:textId="77777777" w:rsidR="000166D5" w:rsidRPr="000166D5" w:rsidRDefault="00000000" w:rsidP="000166D5">
      <w:pPr>
        <w:spacing w:after="18" w:line="259" w:lineRule="auto"/>
        <w:ind w:right="0"/>
        <w:rPr>
          <w:rFonts w:ascii="Times New Roman" w:hAnsi="Times New Roman" w:cs="Times New Roman"/>
          <w:b/>
          <w:sz w:val="32"/>
          <w:u w:val="single" w:color="000000"/>
        </w:rPr>
      </w:pPr>
      <w:r w:rsidRPr="000166D5">
        <w:rPr>
          <w:rFonts w:ascii="Times New Roman" w:hAnsi="Times New Roman" w:cs="Times New Roman"/>
          <w:b/>
          <w:sz w:val="32"/>
          <w:u w:val="single" w:color="000000"/>
        </w:rPr>
        <w:t>Abstract</w:t>
      </w:r>
    </w:p>
    <w:p w14:paraId="2B0BBDBD" w14:textId="2A2D2E1B" w:rsidR="000166D5" w:rsidRPr="000166D5" w:rsidRDefault="000166D5" w:rsidP="000166D5">
      <w:pPr>
        <w:spacing w:after="18" w:line="259" w:lineRule="auto"/>
        <w:ind w:left="900" w:right="0" w:firstLine="0"/>
        <w:jc w:val="both"/>
        <w:rPr>
          <w:rFonts w:ascii="Times New Roman" w:hAnsi="Times New Roman" w:cs="Times New Roman"/>
          <w:sz w:val="24"/>
          <w:szCs w:val="24"/>
        </w:rPr>
      </w:pPr>
      <w:r w:rsidRPr="000166D5">
        <w:rPr>
          <w:rFonts w:ascii="Times New Roman" w:hAnsi="Times New Roman" w:cs="Times New Roman"/>
          <w:color w:val="1F1F1F"/>
          <w:sz w:val="24"/>
          <w:szCs w:val="24"/>
        </w:rPr>
        <w:t>This paper introduces a novel approach to data security named "Stealth." This comprehensive solution integrates three established techniques: steganography, cryptography, and digital watermarking, within a user-friendly interface.</w:t>
      </w:r>
      <w:r w:rsidRPr="000166D5">
        <w:rPr>
          <w:rFonts w:ascii="Times New Roman" w:hAnsi="Times New Roman" w:cs="Times New Roman"/>
          <w:color w:val="1F1F1F"/>
          <w:sz w:val="24"/>
          <w:szCs w:val="24"/>
        </w:rPr>
        <w:t xml:space="preserve"> </w:t>
      </w:r>
      <w:r w:rsidRPr="000166D5">
        <w:rPr>
          <w:rStyle w:val="Strong"/>
          <w:rFonts w:ascii="Times New Roman" w:hAnsi="Times New Roman" w:cs="Times New Roman"/>
          <w:b w:val="0"/>
          <w:bCs w:val="0"/>
          <w:color w:val="1F1F1F"/>
          <w:sz w:val="24"/>
          <w:szCs w:val="24"/>
          <w:bdr w:val="none" w:sz="0" w:space="0" w:color="auto" w:frame="1"/>
        </w:rPr>
        <w:t>Steganographic</w:t>
      </w:r>
      <w:r w:rsidRPr="000166D5">
        <w:rPr>
          <w:rStyle w:val="Strong"/>
          <w:rFonts w:ascii="Times New Roman" w:hAnsi="Times New Roman" w:cs="Times New Roman"/>
          <w:color w:val="1F1F1F"/>
          <w:sz w:val="24"/>
          <w:szCs w:val="24"/>
          <w:bdr w:val="none" w:sz="0" w:space="0" w:color="auto" w:frame="1"/>
        </w:rPr>
        <w:t xml:space="preserve"> </w:t>
      </w:r>
      <w:r w:rsidRPr="000166D5">
        <w:rPr>
          <w:rStyle w:val="Strong"/>
          <w:rFonts w:ascii="Times New Roman" w:hAnsi="Times New Roman" w:cs="Times New Roman"/>
          <w:b w:val="0"/>
          <w:bCs w:val="0"/>
          <w:color w:val="1F1F1F"/>
          <w:sz w:val="24"/>
          <w:szCs w:val="24"/>
          <w:bdr w:val="none" w:sz="0" w:space="0" w:color="auto" w:frame="1"/>
        </w:rPr>
        <w:t>capabilities</w:t>
      </w:r>
      <w:r w:rsidRPr="000166D5">
        <w:rPr>
          <w:rFonts w:ascii="Times New Roman" w:hAnsi="Times New Roman" w:cs="Times New Roman"/>
          <w:color w:val="1F1F1F"/>
          <w:sz w:val="24"/>
          <w:szCs w:val="24"/>
        </w:rPr>
        <w:t xml:space="preserve"> empower users to conceal confidential messages within various digital media formats, including images, video, audio, and PDF files. Stealth employs sophisticated algorithms to seamlessly embed these messages, rendering them undetectable to the naked eye or standard analysis tools.</w:t>
      </w:r>
      <w:r w:rsidRPr="000166D5">
        <w:rPr>
          <w:rFonts w:ascii="Times New Roman" w:hAnsi="Times New Roman" w:cs="Times New Roman"/>
          <w:color w:val="1F1F1F"/>
          <w:sz w:val="24"/>
          <w:szCs w:val="24"/>
        </w:rPr>
        <w:t xml:space="preserve">  </w:t>
      </w:r>
      <w:r w:rsidRPr="000166D5">
        <w:rPr>
          <w:rStyle w:val="Strong"/>
          <w:rFonts w:ascii="Times New Roman" w:hAnsi="Times New Roman" w:cs="Times New Roman"/>
          <w:b w:val="0"/>
          <w:bCs w:val="0"/>
          <w:color w:val="1F1F1F"/>
          <w:sz w:val="24"/>
          <w:szCs w:val="24"/>
          <w:bdr w:val="none" w:sz="0" w:space="0" w:color="auto" w:frame="1"/>
        </w:rPr>
        <w:t>Cryptographic functionalities</w:t>
      </w:r>
      <w:r w:rsidRPr="000166D5">
        <w:rPr>
          <w:rFonts w:ascii="Times New Roman" w:hAnsi="Times New Roman" w:cs="Times New Roman"/>
          <w:color w:val="1F1F1F"/>
          <w:sz w:val="24"/>
          <w:szCs w:val="24"/>
        </w:rPr>
        <w:t xml:space="preserve"> further enhance data security by applying "military-grade" encryption algorithms. This process transforms the hidden information into an unreadable format, inaccessible even to determined attackers without the corresponding decryption key.</w:t>
      </w:r>
      <w:r w:rsidRPr="000166D5">
        <w:rPr>
          <w:rFonts w:ascii="Times New Roman" w:hAnsi="Times New Roman" w:cs="Times New Roman"/>
          <w:color w:val="1F1F1F"/>
          <w:sz w:val="24"/>
          <w:szCs w:val="24"/>
        </w:rPr>
        <w:t xml:space="preserve"> </w:t>
      </w:r>
      <w:r w:rsidRPr="000166D5">
        <w:rPr>
          <w:rStyle w:val="Strong"/>
          <w:rFonts w:ascii="Times New Roman" w:hAnsi="Times New Roman" w:cs="Times New Roman"/>
          <w:b w:val="0"/>
          <w:bCs w:val="0"/>
          <w:color w:val="1F1F1F"/>
          <w:sz w:val="24"/>
          <w:szCs w:val="24"/>
          <w:bdr w:val="none" w:sz="0" w:space="0" w:color="auto" w:frame="1"/>
        </w:rPr>
        <w:t>Digital watermarking</w:t>
      </w:r>
      <w:r w:rsidRPr="000166D5">
        <w:rPr>
          <w:rFonts w:ascii="Times New Roman" w:hAnsi="Times New Roman" w:cs="Times New Roman"/>
          <w:color w:val="1F1F1F"/>
          <w:sz w:val="24"/>
          <w:szCs w:val="24"/>
        </w:rPr>
        <w:t xml:space="preserve"> is employed by Stealth to embed tamper-proof identifiers within the data. These watermarks serve two primary purposes:</w:t>
      </w:r>
      <w:r w:rsidRPr="000166D5">
        <w:rPr>
          <w:rFonts w:ascii="Times New Roman" w:hAnsi="Times New Roman" w:cs="Times New Roman"/>
          <w:color w:val="1F1F1F"/>
          <w:sz w:val="24"/>
          <w:szCs w:val="24"/>
        </w:rPr>
        <w:t xml:space="preserve"> </w:t>
      </w:r>
      <w:r w:rsidRPr="000166D5">
        <w:rPr>
          <w:rStyle w:val="Strong"/>
          <w:rFonts w:ascii="Times New Roman" w:hAnsi="Times New Roman" w:cs="Times New Roman"/>
          <w:b w:val="0"/>
          <w:bCs w:val="0"/>
          <w:color w:val="1F1F1F"/>
          <w:sz w:val="24"/>
          <w:szCs w:val="24"/>
          <w:bdr w:val="none" w:sz="0" w:space="0" w:color="auto" w:frame="1"/>
        </w:rPr>
        <w:t>Copyright protection</w:t>
      </w:r>
      <w:r w:rsidRPr="000166D5">
        <w:rPr>
          <w:rStyle w:val="Strong"/>
          <w:rFonts w:ascii="Times New Roman" w:hAnsi="Times New Roman" w:cs="Times New Roman"/>
          <w:color w:val="1F1F1F"/>
          <w:sz w:val="24"/>
          <w:szCs w:val="24"/>
          <w:bdr w:val="none" w:sz="0" w:space="0" w:color="auto" w:frame="1"/>
        </w:rPr>
        <w:t>:</w:t>
      </w:r>
      <w:r w:rsidRPr="000166D5">
        <w:rPr>
          <w:rFonts w:ascii="Times New Roman" w:hAnsi="Times New Roman" w:cs="Times New Roman"/>
          <w:color w:val="1F1F1F"/>
          <w:sz w:val="24"/>
          <w:szCs w:val="24"/>
        </w:rPr>
        <w:t xml:space="preserve"> By embedding ownership information, watermarks aid in identifying the rightful owner of the digital assets and potentially deterring unauthorized use.</w:t>
      </w:r>
      <w:r w:rsidRPr="000166D5">
        <w:rPr>
          <w:rFonts w:ascii="Times New Roman" w:hAnsi="Times New Roman" w:cs="Times New Roman"/>
          <w:color w:val="1F1F1F"/>
          <w:sz w:val="24"/>
          <w:szCs w:val="24"/>
        </w:rPr>
        <w:t xml:space="preserve"> </w:t>
      </w:r>
      <w:r w:rsidRPr="000166D5">
        <w:rPr>
          <w:rStyle w:val="Strong"/>
          <w:rFonts w:ascii="Times New Roman" w:hAnsi="Times New Roman" w:cs="Times New Roman"/>
          <w:b w:val="0"/>
          <w:bCs w:val="0"/>
          <w:color w:val="1F1F1F"/>
          <w:sz w:val="24"/>
          <w:szCs w:val="24"/>
          <w:bdr w:val="none" w:sz="0" w:space="0" w:color="auto" w:frame="1"/>
        </w:rPr>
        <w:t>Usage tracking</w:t>
      </w:r>
      <w:r w:rsidRPr="000166D5">
        <w:rPr>
          <w:rStyle w:val="Strong"/>
          <w:rFonts w:ascii="Times New Roman" w:hAnsi="Times New Roman" w:cs="Times New Roman"/>
          <w:color w:val="1F1F1F"/>
          <w:sz w:val="24"/>
          <w:szCs w:val="24"/>
          <w:bdr w:val="none" w:sz="0" w:space="0" w:color="auto" w:frame="1"/>
        </w:rPr>
        <w:t>:</w:t>
      </w:r>
      <w:r w:rsidRPr="000166D5">
        <w:rPr>
          <w:rFonts w:ascii="Times New Roman" w:hAnsi="Times New Roman" w:cs="Times New Roman"/>
          <w:color w:val="1F1F1F"/>
          <w:sz w:val="24"/>
          <w:szCs w:val="24"/>
        </w:rPr>
        <w:t xml:space="preserve"> Watermarks can facilitate the monitoring of data distribution and potentially expose instances of unauthorized access or copyright infringement.</w:t>
      </w:r>
      <w:r w:rsidRPr="000166D5">
        <w:rPr>
          <w:rFonts w:ascii="Times New Roman" w:hAnsi="Times New Roman" w:cs="Times New Roman"/>
          <w:color w:val="1F1F1F"/>
          <w:sz w:val="24"/>
          <w:szCs w:val="24"/>
        </w:rPr>
        <w:t xml:space="preserve"> </w:t>
      </w:r>
      <w:r w:rsidRPr="000166D5">
        <w:rPr>
          <w:rFonts w:ascii="Times New Roman" w:hAnsi="Times New Roman" w:cs="Times New Roman"/>
          <w:color w:val="1F1F1F"/>
          <w:sz w:val="24"/>
          <w:szCs w:val="24"/>
        </w:rPr>
        <w:t>By integrating these diverse functionalities, Stealth aims to provide a comprehensive solution for individuals and organizations seeking to:</w:t>
      </w:r>
      <w:r w:rsidRPr="000166D5">
        <w:rPr>
          <w:rFonts w:ascii="Times New Roman" w:hAnsi="Times New Roman" w:cs="Times New Roman"/>
          <w:color w:val="1F1F1F"/>
          <w:sz w:val="24"/>
          <w:szCs w:val="24"/>
        </w:rPr>
        <w:t xml:space="preserve"> </w:t>
      </w:r>
      <w:r w:rsidRPr="000166D5">
        <w:rPr>
          <w:rStyle w:val="Strong"/>
          <w:rFonts w:ascii="Times New Roman" w:hAnsi="Times New Roman" w:cs="Times New Roman"/>
          <w:b w:val="0"/>
          <w:bCs w:val="0"/>
          <w:color w:val="1F1F1F"/>
          <w:sz w:val="24"/>
          <w:szCs w:val="24"/>
          <w:bdr w:val="none" w:sz="0" w:space="0" w:color="auto" w:frame="1"/>
        </w:rPr>
        <w:t>Enhance communication security</w:t>
      </w:r>
      <w:r w:rsidRPr="000166D5">
        <w:rPr>
          <w:rStyle w:val="Strong"/>
          <w:rFonts w:ascii="Times New Roman" w:hAnsi="Times New Roman" w:cs="Times New Roman"/>
          <w:color w:val="1F1F1F"/>
          <w:sz w:val="24"/>
          <w:szCs w:val="24"/>
          <w:bdr w:val="none" w:sz="0" w:space="0" w:color="auto" w:frame="1"/>
        </w:rPr>
        <w:t>:</w:t>
      </w:r>
      <w:r w:rsidRPr="000166D5">
        <w:rPr>
          <w:rFonts w:ascii="Times New Roman" w:hAnsi="Times New Roman" w:cs="Times New Roman"/>
          <w:color w:val="1F1F1F"/>
          <w:sz w:val="24"/>
          <w:szCs w:val="24"/>
        </w:rPr>
        <w:t xml:space="preserve"> The combined application of steganography and cryptography allows for the secure transmission of sensitive information, making it significantly more challenging for unauthorized parties to intercept or decipher the concealed messages.</w:t>
      </w:r>
      <w:r w:rsidRPr="000166D5">
        <w:rPr>
          <w:rFonts w:ascii="Times New Roman" w:hAnsi="Times New Roman" w:cs="Times New Roman"/>
          <w:color w:val="1F1F1F"/>
          <w:sz w:val="24"/>
          <w:szCs w:val="24"/>
        </w:rPr>
        <w:t xml:space="preserve"> </w:t>
      </w:r>
      <w:r w:rsidRPr="000166D5">
        <w:rPr>
          <w:rStyle w:val="Strong"/>
          <w:rFonts w:ascii="Times New Roman" w:hAnsi="Times New Roman" w:cs="Times New Roman"/>
          <w:b w:val="0"/>
          <w:bCs w:val="0"/>
          <w:color w:val="1F1F1F"/>
          <w:sz w:val="24"/>
          <w:szCs w:val="24"/>
          <w:bdr w:val="none" w:sz="0" w:space="0" w:color="auto" w:frame="1"/>
        </w:rPr>
        <w:t>Safeguard intellectual property</w:t>
      </w:r>
      <w:r w:rsidRPr="000166D5">
        <w:rPr>
          <w:rStyle w:val="Strong"/>
          <w:rFonts w:ascii="Times New Roman" w:hAnsi="Times New Roman" w:cs="Times New Roman"/>
          <w:color w:val="1F1F1F"/>
          <w:sz w:val="24"/>
          <w:szCs w:val="24"/>
          <w:bdr w:val="none" w:sz="0" w:space="0" w:color="auto" w:frame="1"/>
        </w:rPr>
        <w:t>:</w:t>
      </w:r>
      <w:r w:rsidRPr="000166D5">
        <w:rPr>
          <w:rFonts w:ascii="Times New Roman" w:hAnsi="Times New Roman" w:cs="Times New Roman"/>
          <w:color w:val="1F1F1F"/>
          <w:sz w:val="24"/>
          <w:szCs w:val="24"/>
        </w:rPr>
        <w:t xml:space="preserve"> Confidential data like trade secrets or copyrighted material can be protected through a combination of encryption and watermarking. Encryption renders the data unintelligible without the decryption key, while watermarks</w:t>
      </w:r>
      <w:r w:rsidRPr="000166D5">
        <w:rPr>
          <w:rFonts w:ascii="Times New Roman" w:hAnsi="Times New Roman" w:cs="Times New Roman"/>
          <w:color w:val="1F1F1F"/>
          <w:sz w:val="24"/>
          <w:szCs w:val="24"/>
        </w:rPr>
        <w:t xml:space="preserve"> </w:t>
      </w:r>
      <w:r w:rsidRPr="000166D5">
        <w:rPr>
          <w:rFonts w:ascii="Times New Roman" w:hAnsi="Times New Roman" w:cs="Times New Roman"/>
          <w:color w:val="1F1F1F"/>
          <w:sz w:val="24"/>
          <w:szCs w:val="24"/>
        </w:rPr>
        <w:t>provide ownership identification and potential copyright enforcement mechanisms.</w:t>
      </w:r>
      <w:r w:rsidRPr="000166D5">
        <w:rPr>
          <w:rFonts w:ascii="Times New Roman" w:hAnsi="Times New Roman" w:cs="Times New Roman"/>
          <w:color w:val="1F1F1F"/>
          <w:sz w:val="24"/>
          <w:szCs w:val="24"/>
        </w:rPr>
        <w:t xml:space="preserve"> </w:t>
      </w:r>
      <w:r w:rsidRPr="000166D5">
        <w:rPr>
          <w:rStyle w:val="Strong"/>
          <w:rFonts w:ascii="Times New Roman" w:hAnsi="Times New Roman" w:cs="Times New Roman"/>
          <w:b w:val="0"/>
          <w:bCs w:val="0"/>
          <w:color w:val="1F1F1F"/>
          <w:sz w:val="24"/>
          <w:szCs w:val="24"/>
          <w:bdr w:val="none" w:sz="0" w:space="0" w:color="auto" w:frame="1"/>
        </w:rPr>
        <w:t>Track and manage media usage</w:t>
      </w:r>
      <w:r w:rsidRPr="000166D5">
        <w:rPr>
          <w:rStyle w:val="Strong"/>
          <w:rFonts w:ascii="Times New Roman" w:hAnsi="Times New Roman" w:cs="Times New Roman"/>
          <w:color w:val="1F1F1F"/>
          <w:sz w:val="24"/>
          <w:szCs w:val="24"/>
          <w:bdr w:val="none" w:sz="0" w:space="0" w:color="auto" w:frame="1"/>
        </w:rPr>
        <w:t>:</w:t>
      </w:r>
      <w:r w:rsidRPr="000166D5">
        <w:rPr>
          <w:rFonts w:ascii="Times New Roman" w:hAnsi="Times New Roman" w:cs="Times New Roman"/>
          <w:color w:val="1F1F1F"/>
          <w:sz w:val="24"/>
          <w:szCs w:val="24"/>
        </w:rPr>
        <w:t xml:space="preserve"> Watermarks embedded within the data enable users to monitor its distribution and potentially identify unauthorized access or copyright violations.</w:t>
      </w:r>
    </w:p>
    <w:p w14:paraId="1A167E3F" w14:textId="77777777" w:rsidR="00B8506D" w:rsidRPr="000166D5" w:rsidRDefault="00000000">
      <w:pPr>
        <w:pStyle w:val="Heading1"/>
        <w:ind w:left="895"/>
        <w:rPr>
          <w:rFonts w:ascii="Times New Roman" w:hAnsi="Times New Roman" w:cs="Times New Roman"/>
        </w:rPr>
      </w:pPr>
      <w:r w:rsidRPr="000166D5">
        <w:rPr>
          <w:rFonts w:ascii="Times New Roman" w:hAnsi="Times New Roman" w:cs="Times New Roman"/>
        </w:rPr>
        <w:t>GROUP 4</w:t>
      </w:r>
      <w:r w:rsidRPr="000166D5">
        <w:rPr>
          <w:rFonts w:ascii="Times New Roman" w:hAnsi="Times New Roman" w:cs="Times New Roman"/>
          <w:u w:val="none"/>
        </w:rPr>
        <w:t xml:space="preserve">                                                                                             </w:t>
      </w:r>
      <w:r w:rsidRPr="000166D5">
        <w:rPr>
          <w:rFonts w:ascii="Times New Roman" w:hAnsi="Times New Roman" w:cs="Times New Roman"/>
        </w:rPr>
        <w:t>GUIDE</w:t>
      </w:r>
    </w:p>
    <w:p w14:paraId="6BF5F8E5" w14:textId="17B9DAD9" w:rsidR="00B8506D" w:rsidRPr="000166D5" w:rsidRDefault="00000000" w:rsidP="000166D5">
      <w:pPr>
        <w:pStyle w:val="NoSpacing"/>
        <w:rPr>
          <w:rFonts w:ascii="Times New Roman" w:hAnsi="Times New Roman" w:cs="Times New Roman"/>
        </w:rPr>
      </w:pPr>
      <w:r w:rsidRPr="000166D5">
        <w:rPr>
          <w:rFonts w:ascii="Times New Roman" w:hAnsi="Times New Roman" w:cs="Times New Roman"/>
        </w:rPr>
        <w:t xml:space="preserve">Helen </w:t>
      </w:r>
      <w:r w:rsidR="006810EE">
        <w:rPr>
          <w:rFonts w:ascii="Times New Roman" w:hAnsi="Times New Roman" w:cs="Times New Roman"/>
        </w:rPr>
        <w:t>M S</w:t>
      </w:r>
      <w:r w:rsidRPr="000166D5">
        <w:rPr>
          <w:rFonts w:ascii="Times New Roman" w:hAnsi="Times New Roman" w:cs="Times New Roman"/>
        </w:rPr>
        <w:t xml:space="preserve">                                                                                                          </w:t>
      </w:r>
      <w:r w:rsidR="006810EE">
        <w:rPr>
          <w:rFonts w:ascii="Times New Roman" w:hAnsi="Times New Roman" w:cs="Times New Roman"/>
        </w:rPr>
        <w:tab/>
        <w:t xml:space="preserve">     </w:t>
      </w:r>
      <w:proofErr w:type="spellStart"/>
      <w:r w:rsidRPr="000166D5">
        <w:rPr>
          <w:rFonts w:ascii="Times New Roman" w:hAnsi="Times New Roman" w:cs="Times New Roman"/>
        </w:rPr>
        <w:t>Mrs.Aiswarya</w:t>
      </w:r>
      <w:proofErr w:type="spellEnd"/>
    </w:p>
    <w:p w14:paraId="565A6A5E" w14:textId="77777777" w:rsidR="00B8506D" w:rsidRPr="000166D5" w:rsidRDefault="00000000" w:rsidP="000166D5">
      <w:pPr>
        <w:pStyle w:val="NoSpacing"/>
        <w:rPr>
          <w:rFonts w:ascii="Times New Roman" w:hAnsi="Times New Roman" w:cs="Times New Roman"/>
        </w:rPr>
      </w:pPr>
      <w:r w:rsidRPr="000166D5">
        <w:rPr>
          <w:rFonts w:ascii="Times New Roman" w:hAnsi="Times New Roman" w:cs="Times New Roman"/>
        </w:rPr>
        <w:t>Salas B</w:t>
      </w:r>
    </w:p>
    <w:p w14:paraId="65AF77AE" w14:textId="6C8C5510" w:rsidR="00B8506D" w:rsidRPr="000166D5" w:rsidRDefault="00000000" w:rsidP="000166D5">
      <w:pPr>
        <w:pStyle w:val="NoSpacing"/>
        <w:rPr>
          <w:rFonts w:ascii="Times New Roman" w:hAnsi="Times New Roman" w:cs="Times New Roman"/>
        </w:rPr>
      </w:pPr>
      <w:r w:rsidRPr="000166D5">
        <w:rPr>
          <w:rFonts w:ascii="Times New Roman" w:hAnsi="Times New Roman" w:cs="Times New Roman"/>
        </w:rPr>
        <w:t>Sarath S</w:t>
      </w:r>
      <w:r w:rsidR="000166D5" w:rsidRPr="000166D5">
        <w:rPr>
          <w:rFonts w:ascii="Times New Roman" w:hAnsi="Times New Roman" w:cs="Times New Roman"/>
        </w:rPr>
        <w:t xml:space="preserve"> </w:t>
      </w:r>
    </w:p>
    <w:p w14:paraId="528F1CC5" w14:textId="69460040" w:rsidR="000166D5" w:rsidRPr="000166D5" w:rsidRDefault="000166D5" w:rsidP="000166D5">
      <w:pPr>
        <w:pStyle w:val="NoSpacing"/>
        <w:rPr>
          <w:rFonts w:ascii="Times New Roman" w:hAnsi="Times New Roman" w:cs="Times New Roman"/>
        </w:rPr>
      </w:pPr>
      <w:r w:rsidRPr="000166D5">
        <w:rPr>
          <w:rFonts w:ascii="Times New Roman" w:hAnsi="Times New Roman" w:cs="Times New Roman"/>
        </w:rPr>
        <w:t xml:space="preserve">Sarath S </w:t>
      </w:r>
      <w:proofErr w:type="spellStart"/>
      <w:r w:rsidRPr="000166D5">
        <w:rPr>
          <w:rFonts w:ascii="Times New Roman" w:hAnsi="Times New Roman" w:cs="Times New Roman"/>
        </w:rPr>
        <w:t>S</w:t>
      </w:r>
      <w:proofErr w:type="spellEnd"/>
    </w:p>
    <w:p w14:paraId="178F3EC2" w14:textId="77777777" w:rsidR="00B8506D" w:rsidRPr="000166D5" w:rsidRDefault="00000000">
      <w:pPr>
        <w:pStyle w:val="Heading1"/>
        <w:ind w:left="895"/>
        <w:rPr>
          <w:rFonts w:ascii="Times New Roman" w:hAnsi="Times New Roman" w:cs="Times New Roman"/>
        </w:rPr>
      </w:pPr>
      <w:r w:rsidRPr="000166D5">
        <w:rPr>
          <w:rFonts w:ascii="Times New Roman" w:hAnsi="Times New Roman" w:cs="Times New Roman"/>
        </w:rPr>
        <w:t>DATE</w:t>
      </w:r>
    </w:p>
    <w:p w14:paraId="2DD6ECF4" w14:textId="72C0E133" w:rsidR="00B8506D" w:rsidRPr="000166D5" w:rsidRDefault="000166D5" w:rsidP="000166D5">
      <w:pPr>
        <w:spacing w:after="4358"/>
        <w:ind w:left="895"/>
        <w:rPr>
          <w:rFonts w:ascii="Times New Roman" w:hAnsi="Times New Roman" w:cs="Times New Roman"/>
        </w:rPr>
      </w:pPr>
      <w:r w:rsidRPr="000166D5">
        <w:rPr>
          <w:rFonts w:ascii="Times New Roman" w:hAnsi="Times New Roman" w:cs="Times New Roman"/>
        </w:rPr>
        <w:t>26-02-2024</w:t>
      </w:r>
    </w:p>
    <w:sectPr w:rsidR="00B8506D" w:rsidRPr="000166D5">
      <w:pgSz w:w="12240" w:h="15840"/>
      <w:pgMar w:top="1440" w:right="540" w:bottom="144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84A46"/>
    <w:multiLevelType w:val="multilevel"/>
    <w:tmpl w:val="3BC6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36C56"/>
    <w:multiLevelType w:val="multilevel"/>
    <w:tmpl w:val="D92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171343">
    <w:abstractNumId w:val="0"/>
  </w:num>
  <w:num w:numId="2" w16cid:durableId="918947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06D"/>
    <w:rsid w:val="000166D5"/>
    <w:rsid w:val="006810EE"/>
    <w:rsid w:val="00814EBC"/>
    <w:rsid w:val="00B85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C5B2"/>
  <w15:docId w15:val="{FF45D582-EF06-4085-92F8-581C4D1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265" w:lineRule="auto"/>
      <w:ind w:left="910" w:right="357"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63"/>
      <w:ind w:left="910" w:hanging="10"/>
      <w:outlineLvl w:val="0"/>
    </w:pPr>
    <w:rPr>
      <w:rFonts w:ascii="Calibri" w:eastAsia="Calibri" w:hAnsi="Calibri" w:cs="Calibri"/>
      <w:b/>
      <w:color w:val="000000"/>
      <w:sz w:val="27"/>
      <w:u w:val="single" w:color="000000"/>
    </w:rPr>
  </w:style>
  <w:style w:type="paragraph" w:styleId="Heading2">
    <w:name w:val="heading 2"/>
    <w:basedOn w:val="Normal"/>
    <w:next w:val="Normal"/>
    <w:link w:val="Heading2Char"/>
    <w:uiPriority w:val="9"/>
    <w:semiHidden/>
    <w:unhideWhenUsed/>
    <w:qFormat/>
    <w:rsid w:val="00016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u w:val="single" w:color="000000"/>
    </w:rPr>
  </w:style>
  <w:style w:type="character" w:customStyle="1" w:styleId="Heading2Char">
    <w:name w:val="Heading 2 Char"/>
    <w:basedOn w:val="DefaultParagraphFont"/>
    <w:link w:val="Heading2"/>
    <w:uiPriority w:val="9"/>
    <w:semiHidden/>
    <w:rsid w:val="000166D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166D5"/>
    <w:pPr>
      <w:spacing w:before="100" w:beforeAutospacing="1" w:after="100" w:afterAutospacing="1" w:line="240" w:lineRule="auto"/>
      <w:ind w:left="0" w:righ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0166D5"/>
    <w:rPr>
      <w:b/>
      <w:bCs/>
    </w:rPr>
  </w:style>
  <w:style w:type="paragraph" w:styleId="NoSpacing">
    <w:name w:val="No Spacing"/>
    <w:uiPriority w:val="1"/>
    <w:qFormat/>
    <w:rsid w:val="000166D5"/>
    <w:pPr>
      <w:spacing w:after="0" w:line="240" w:lineRule="auto"/>
      <w:ind w:left="910" w:right="357"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0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 Benziger</dc:creator>
  <cp:keywords/>
  <cp:lastModifiedBy>Salas Benziger</cp:lastModifiedBy>
  <cp:revision>3</cp:revision>
  <cp:lastPrinted>2024-02-26T17:57:00Z</cp:lastPrinted>
  <dcterms:created xsi:type="dcterms:W3CDTF">2024-02-26T17:56:00Z</dcterms:created>
  <dcterms:modified xsi:type="dcterms:W3CDTF">2024-02-26T17:58:00Z</dcterms:modified>
</cp:coreProperties>
</file>