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Grid>
        <w:gridCol w:w="9000" w:type="dxa"/>
      </w:tblGrid>
      <w:tr>
        <w:trPr/>
        <w:tc>
          <w:tcPr>
            <w:tcW w:w="9000" w:type="dxa"/>
            <w:tcBorders>
              <w:bottom w:val="single" w:sz="18" w:color="095d40"/>
            </w:tcBorders>
            <w:noWrap/>
          </w:tcPr>
          <w:p/>
        </w:tc>
      </w:tr>
    </w:tbl>
    <w:p/>
    <w:tbl>
      <w:tblGrid>
        <w:gridCol w:w="4500" w:type="dxa"/>
        <w:gridCol w:w="4500" w:type="dxa"/>
      </w:tblGrid>
      <w:tr>
        <w:trPr/>
        <w:tc>
          <w:tcPr>
            <w:tcW w:w="4500" w:type="dxa"/>
            <w:noWrap/>
          </w:tcPr>
          <w:p>
            <w:pPr/>
            <w:r>
              <w:rPr>
                <w:sz w:val="22"/>
                <w:szCs w:val="22"/>
                <w:b w:val="1"/>
                <w:bCs w:val="1"/>
              </w:rPr>
              <w:t xml:space="preserve">Name: Dave B Lamoste</w:t>
            </w:r>
          </w:p>
        </w:tc>
        <w:tc>
          <w:tcPr>
            <w:tcW w:w="4500" w:type="dxa"/>
            <w:noWrap/>
          </w:tcPr>
          <w:p>
            <w:pPr/>
            <w:r>
              <w:rPr>
                <w:sz w:val="22"/>
                <w:szCs w:val="22"/>
                <w:b w:val="1"/>
                <w:bCs w:val="1"/>
              </w:rPr>
              <w:t xml:space="preserve">Date: November 29, 2024</w:t>
            </w:r>
          </w:p>
        </w:tc>
      </w:tr>
      <w:tr>
        <w:trPr/>
        <w:tc>
          <w:tcPr>
            <w:tcW w:w="4500" w:type="dxa"/>
            <w:noWrap/>
          </w:tcPr>
          <w:p>
            <w:pPr/>
            <w:r>
              <w:rPr>
                <w:sz w:val="22"/>
                <w:szCs w:val="22"/>
                <w:b w:val="1"/>
                <w:bCs w:val="1"/>
              </w:rPr>
              <w:t xml:space="preserve">Course and Section: BSIT-4B</w:t>
            </w:r>
          </w:p>
        </w:tc>
        <w:tc>
          <w:tcPr>
            <w:tcW w:w="4500" w:type="dxa"/>
            <w:noWrap/>
          </w:tcPr>
          <w:p>
            <w:pPr/>
            <w:r>
              <w:rPr>
                <w:sz w:val="22"/>
                <w:szCs w:val="22"/>
                <w:b w:val="1"/>
                <w:bCs w:val="1"/>
              </w:rPr>
              <w:t xml:space="preserve">Company: </w:t>
            </w:r>
          </w:p>
        </w:tc>
      </w:tr>
      <w:tr>
        <w:trPr/>
        <w:tc>
          <w:tcPr>
            <w:tcW w:w="4500" w:type="dxa"/>
            <w:noWrap/>
          </w:tcPr>
          <w:p>
            <w:pPr/>
            <w:r>
              <w:rPr>
                <w:sz w:val="22"/>
                <w:szCs w:val="22"/>
                <w:b w:val="1"/>
                <w:bCs w:val="1"/>
              </w:rPr>
              <w:t xml:space="preserve">Adviser: Default IT A Adviser I</w:t>
            </w:r>
          </w:p>
        </w:tc>
        <w:tc>
          <w:tcPr>
            <w:tcW w:w="4500" w:type="dxa"/>
            <w:noWrap/>
          </w:tcPr>
          <w:p>
            <w:pPr/>
            <w:r>
              <w:rPr>
                <w:sz w:val="22"/>
                <w:szCs w:val="22"/>
                <w:b w:val="1"/>
                <w:bCs w:val="1"/>
              </w:rPr>
              <w:t xml:space="preserve">Representative: </w:t>
            </w:r>
          </w:p>
        </w:tc>
      </w:tr>
    </w:tbl>
    <w:p/>
    <w:p>
      <w:pPr>
        <w:jc w:val="center"/>
      </w:pPr>
      <w:r>
        <w:rPr>
          <w:sz w:val="28"/>
          <w:szCs w:val="28"/>
          <w:b w:val="1"/>
          <w:bCs w:val="1"/>
        </w:rPr>
        <w:t xml:space="preserve">test1</w:t>
      </w:r>
    </w:p>
    <w:p/>
    <w:p>
      <w:pPr>
        <w:jc w:val="both"/>
        <w:ind w:left="0" w:right="0" w:firstLine="720"/>
      </w:pPr>
      <w:r>
        <w:rPr>
          <w:sz w:val="22"/>
          <w:szCs w:val="22"/>
        </w:rPr>
        <w:t xml:space="preserve">testing testing, joournal</w:t>
      </w:r>
    </w:p>
    <w:p/>
    <w:p/>
    <w:p>
      <w:pPr>
        <w:jc w:val="center"/>
      </w:pPr>
      <w:r>
        <w:pict>
          <v:shape type="#_x0000_t75" stroked="f" style="width:150pt; height:150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sectPr>
      <w:headerReference w:type="default" r:id="rId8"/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Grid>
      <w:gridCol w:w="2500" w:type="dxa"/>
      <w:gridCol w:w="5000" w:type="dxa"/>
      <w:gridCol w:w="2500" w:type="dxa"/>
    </w:tblGrid>
    <w:tr>
      <w:trPr/>
      <w:tc>
        <w:tcPr>
          <w:tcW w:w="2500" w:type="dxa"/>
          <w:noWrap/>
        </w:tcPr>
        <w:p>
          <w:pPr/>
          <w:r>
            <w:pict>
              <v:shape type="#_x0000_t75" stroked="f" style="width:50pt; height:50pt; margin-left:0pt; margin-top:0pt; mso-position-horizontal:left; mso-position-vertical:top; mso-position-horizontal-relative:char; mso-position-vertical-relative:line;">
                <w10:wrap type="inline"/>
                <v:imagedata r:id="rId1" o:title=""/>
              </v:shape>
            </w:pict>
          </w:r>
        </w:p>
      </w:tc>
      <w:tc>
        <w:tcPr>
          <w:tcW w:w="5000" w:type="dxa"/>
          <w:noWrap/>
        </w:tcPr>
        <w:p>
          <w:pPr>
            <w:jc w:val="center"/>
          </w:pPr>
          <w:r>
            <w:rPr>
              <w:sz w:val="20"/>
              <w:szCs w:val="20"/>
              <w:b w:val="1"/>
              <w:bCs w:val="1"/>
            </w:rPr>
            <w:t xml:space="preserve">Western Mindanao State University</w:t>
          </w:r>
        </w:p>
        <w:p>
          <w:pPr>
            <w:jc w:val="center"/>
          </w:pPr>
          <w:r>
            <w:rPr>
              <w:sz w:val="20"/>
              <w:szCs w:val="20"/>
              <w:b w:val="1"/>
              <w:bCs w:val="1"/>
            </w:rPr>
            <w:t xml:space="preserve">College of Computing Studies</w:t>
          </w:r>
        </w:p>
        <w:p>
          <w:pPr>
            <w:jc w:val="center"/>
          </w:pPr>
          <w:r>
            <w:rPr>
              <w:sz w:val="18"/>
              <w:szCs w:val="18"/>
              <w:b w:val="1"/>
              <w:bCs w:val="1"/>
            </w:rPr>
            <w:t xml:space="preserve">DEPARTMENT OF INFORMATION TECHNOLOGY</w:t>
          </w:r>
        </w:p>
        <w:p>
          <w:pPr>
            <w:jc w:val="center"/>
          </w:pPr>
          <w:r>
            <w:rPr>
              <w:sz w:val="20"/>
              <w:szCs w:val="20"/>
              <w:b w:val="1"/>
              <w:bCs w:val="1"/>
            </w:rPr>
            <w:t xml:space="preserve">Zamboanga City</w:t>
          </w:r>
        </w:p>
      </w:tc>
      <w:tc>
        <w:tcPr>
          <w:tcW w:w="2500" w:type="dxa"/>
          <w:noWrap/>
        </w:tcPr>
        <w:p>
          <w:pPr>
            <w:jc w:val="right"/>
          </w:pPr>
          <w:r>
            <w:pict>
              <v:shape type="#_x0000_t75" stroked="f" style="width:50pt; height:50pt; margin-left:0pt; margin-top:0pt; mso-position-horizontal:left; mso-position-vertical:top; mso-position-horizontal-relative:char; mso-position-vertical-relative:line;">
                <w10:wrap type="inline"/>
                <v:imagedata r:id="rId2" o:title=""/>
              </v:shape>
            </w:pict>
          </w:r>
        </w:p>
      </w:tc>
    </w:tr>
  </w:tbl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bookFoldPrinting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2"/>
        <w:szCs w:val="22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Relationship Id="rId2" Type="http://schemas.openxmlformats.org/officeDocument/2006/relationships/image" Target="media/header1_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2024-11-29T16:26:25+08:00</dcterms:created>
  <dcterms:modified xsi:type="dcterms:W3CDTF">2024-11-29T16:26:25+08:00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