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6"/>
          <w:szCs w:val="36"/>
        </w:rPr>
      </w:pPr>
      <w:r w:rsidDel="00000000" w:rsidR="00000000" w:rsidRPr="00000000">
        <w:rPr>
          <w:rFonts w:ascii="Google Sans Text" w:cs="Google Sans Text" w:eastAsia="Google Sans Text" w:hAnsi="Google Sans Text"/>
          <w:b w:val="1"/>
          <w:i w:val="0"/>
          <w:color w:val="1b1c1d"/>
          <w:sz w:val="36"/>
          <w:szCs w:val="36"/>
          <w:rtl w:val="0"/>
        </w:rPr>
        <w:t xml:space="preserve">Blueprint for Formalizing the Mdeni Family Legacy</w:t>
      </w:r>
    </w:p>
    <w:p w:rsidR="00000000" w:rsidDel="00000000" w:rsidP="00000000" w:rsidRDefault="00000000" w:rsidRPr="00000000" w14:paraId="0000000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Introduction &amp; Guiding Philosophy</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document outlines a comprehensive, phased plan to formalize the Mdeni family's legal and financial structure. The goal is to create a resilient, multi-generational framework that protects the family's core asset—the Intellectual Property (IP) of the Salatiso Ecosystem—and ensures the fair and merit-based distribution of wealth to all descendants of Mlandeli and Notemba Mdeni.</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approach is guided by two core principles:</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Founder-Led Creation:</w:t>
      </w:r>
      <w:r w:rsidDel="00000000" w:rsidR="00000000" w:rsidRPr="00000000">
        <w:rPr>
          <w:rFonts w:ascii="Google Sans Text" w:cs="Google Sans Text" w:eastAsia="Google Sans Text" w:hAnsi="Google Sans Text"/>
          <w:color w:val="1b1c1d"/>
          <w:rtl w:val="0"/>
        </w:rPr>
        <w:t xml:space="preserve"> All foundational legal documents will be drafted internally to ensure the family's vision and philosophy are perfectly preserved without dilution from external parties. Full accountability for the content and its intent rests with the founder.</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Professional Review for Compliance:</w:t>
      </w:r>
      <w:r w:rsidDel="00000000" w:rsidR="00000000" w:rsidRPr="00000000">
        <w:rPr>
          <w:rFonts w:ascii="Google Sans Text" w:cs="Google Sans Text" w:eastAsia="Google Sans Text" w:hAnsi="Google Sans Text"/>
          <w:color w:val="1b1c1d"/>
          <w:rtl w:val="0"/>
        </w:rPr>
        <w:t xml:space="preserve"> Professionals (attorneys, accountants) will be engaged not to draft, but to review the internally created documents. Their role is strictly to ensure legal compliance and robustness, minimizing consultation time and costs while maintaining the integrity of the original vision.</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entire structure is an exercise in applying the rights enshrined in the Constitution of South Africa, which stands as the supreme law governing this endeavor.</w:t>
      </w:r>
    </w:p>
    <w:p w:rsidR="00000000" w:rsidDel="00000000" w:rsidP="00000000" w:rsidRDefault="00000000" w:rsidRPr="00000000" w14:paraId="00000008">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Phase 1: Foundational Legal Structures (Est. Duration: 1-2 Months)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phase establishes the core legal entities that will hold and manage all family assets. These steps are sequential and must be completed in order.</w:t>
      </w:r>
    </w:p>
    <w:p w:rsidR="00000000" w:rsidDel="00000000" w:rsidP="00000000" w:rsidRDefault="00000000" w:rsidRPr="00000000" w14:paraId="0000000A">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1.1: Register the Private Company (Pty) Ltd</w:t>
      </w:r>
    </w:p>
    <w:p w:rsidR="00000000" w:rsidDel="00000000" w:rsidP="00000000" w:rsidRDefault="00000000" w:rsidRPr="00000000" w14:paraId="0000000B">
      <w:pPr>
        <w:numPr>
          <w:ilvl w:val="0"/>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create the primary operational entity, </w:t>
      </w:r>
      <w:r w:rsidDel="00000000" w:rsidR="00000000" w:rsidRPr="00000000">
        <w:rPr>
          <w:rFonts w:ascii="Google Sans Text" w:cs="Google Sans Text" w:eastAsia="Google Sans Text" w:hAnsi="Google Sans Text"/>
          <w:b w:val="1"/>
          <w:color w:val="1b1c1d"/>
          <w:rtl w:val="0"/>
        </w:rPr>
        <w:t xml:space="preserve">"Mlandeli Notemba Investments (Pty) Ltd"</w:t>
      </w:r>
      <w:r w:rsidDel="00000000" w:rsidR="00000000" w:rsidRPr="00000000">
        <w:rPr>
          <w:rFonts w:ascii="Google Sans Text" w:cs="Google Sans Text" w:eastAsia="Google Sans Text" w:hAnsi="Google Sans Text"/>
          <w:color w:val="1b1c1d"/>
          <w:rtl w:val="0"/>
        </w:rPr>
        <w:t xml:space="preserve">, which will own all IP and assets.</w:t>
      </w:r>
    </w:p>
    <w:p w:rsidR="00000000" w:rsidDel="00000000" w:rsidP="00000000" w:rsidRDefault="00000000" w:rsidRPr="00000000" w14:paraId="0000000C">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None. This is the first step.</w:t>
      </w:r>
    </w:p>
    <w:p w:rsidR="00000000" w:rsidDel="00000000" w:rsidP="00000000" w:rsidRDefault="00000000" w:rsidRPr="00000000" w14:paraId="0000000D">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Required Documents:</w:t>
      </w:r>
    </w:p>
    <w:p w:rsidR="00000000" w:rsidDel="00000000" w:rsidP="00000000" w:rsidRDefault="00000000" w:rsidRPr="00000000" w14:paraId="0000000E">
      <w:pPr>
        <w:numPr>
          <w:ilvl w:val="1"/>
          <w:numId w:val="2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Certified ID copies of all initial directors (yourself, your mother, your sisters).</w:t>
      </w:r>
    </w:p>
    <w:p w:rsidR="00000000" w:rsidDel="00000000" w:rsidP="00000000" w:rsidRDefault="00000000" w:rsidRPr="00000000" w14:paraId="0000000F">
      <w:pPr>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4 proposed company names for reservation.</w:t>
      </w:r>
    </w:p>
    <w:p w:rsidR="00000000" w:rsidDel="00000000" w:rsidP="00000000" w:rsidRDefault="00000000" w:rsidRPr="00000000" w14:paraId="00000010">
      <w:pPr>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A South African business address.</w:t>
      </w:r>
    </w:p>
    <w:p w:rsidR="00000000" w:rsidDel="00000000" w:rsidP="00000000" w:rsidRDefault="00000000" w:rsidRPr="00000000" w14:paraId="00000011">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12">
      <w:pPr>
        <w:numPr>
          <w:ilvl w:val="1"/>
          <w:numId w:val="2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(DIY):</w:t>
      </w:r>
      <w:r w:rsidDel="00000000" w:rsidR="00000000" w:rsidRPr="00000000">
        <w:rPr>
          <w:rFonts w:ascii="Google Sans Text" w:cs="Google Sans Text" w:eastAsia="Google Sans Text" w:hAnsi="Google Sans Text"/>
          <w:color w:val="1b1c1d"/>
          <w:rtl w:val="0"/>
        </w:rPr>
        <w:t xml:space="preserve"> Register the company directly through the CIPC (Companies and Intellectual Property Commission) website.</w:t>
      </w:r>
    </w:p>
    <w:p w:rsidR="00000000" w:rsidDel="00000000" w:rsidP="00000000" w:rsidRDefault="00000000" w:rsidRPr="00000000" w14:paraId="00000013">
      <w:pPr>
        <w:numPr>
          <w:ilvl w:val="2"/>
          <w:numId w:val="29"/>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Cost: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~R175</w:t>
      </w:r>
      <w:r w:rsidDel="00000000" w:rsidR="00000000" w:rsidRPr="00000000">
        <w:rPr>
          <w:rFonts w:ascii="Google Sans Text" w:cs="Google Sans Text" w:eastAsia="Google Sans Text" w:hAnsi="Google Sans Text"/>
          <w:color w:val="1b1c1d"/>
          <w:rtl w:val="0"/>
        </w:rPr>
        <w:t xml:space="preserve"> (R50 for name reservation, R125 for registration).</w:t>
      </w:r>
    </w:p>
    <w:p w:rsidR="00000000" w:rsidDel="00000000" w:rsidP="00000000" w:rsidRDefault="00000000" w:rsidRPr="00000000" w14:paraId="00000014">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1.2: Draft and Register the Family Trust</w:t>
      </w:r>
    </w:p>
    <w:p w:rsidR="00000000" w:rsidDel="00000000" w:rsidP="00000000" w:rsidRDefault="00000000" w:rsidRPr="00000000" w14:paraId="00000015">
      <w:pPr>
        <w:numPr>
          <w:ilvl w:val="0"/>
          <w:numId w:val="3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create the </w:t>
      </w:r>
      <w:r w:rsidDel="00000000" w:rsidR="00000000" w:rsidRPr="00000000">
        <w:rPr>
          <w:rFonts w:ascii="Google Sans Text" w:cs="Google Sans Text" w:eastAsia="Google Sans Text" w:hAnsi="Google Sans Text"/>
          <w:b w:val="1"/>
          <w:color w:val="1b1c1d"/>
          <w:rtl w:val="0"/>
        </w:rPr>
        <w:t xml:space="preserve">"Mlandeli Notemba Family Trust,"</w:t>
      </w:r>
      <w:r w:rsidDel="00000000" w:rsidR="00000000" w:rsidRPr="00000000">
        <w:rPr>
          <w:rFonts w:ascii="Google Sans Text" w:cs="Google Sans Text" w:eastAsia="Google Sans Text" w:hAnsi="Google Sans Text"/>
          <w:color w:val="1b1c1d"/>
          <w:rtl w:val="0"/>
        </w:rPr>
        <w:t xml:space="preserve"> a legal entity that will own all the shares of the (Pty) Ltd, ensuring long-term protection and control of the family legacy.</w:t>
      </w:r>
    </w:p>
    <w:p w:rsidR="00000000" w:rsidDel="00000000" w:rsidP="00000000" w:rsidRDefault="00000000" w:rsidRPr="00000000" w14:paraId="00000016">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Identification of the initial Trustees.</w:t>
      </w:r>
    </w:p>
    <w:p w:rsidR="00000000" w:rsidDel="00000000" w:rsidP="00000000" w:rsidRDefault="00000000" w:rsidRPr="00000000" w14:paraId="00000017">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Required Documents:</w:t>
      </w:r>
    </w:p>
    <w:p w:rsidR="00000000" w:rsidDel="00000000" w:rsidP="00000000" w:rsidRDefault="00000000" w:rsidRPr="00000000" w14:paraId="00000018">
      <w:pPr>
        <w:numPr>
          <w:ilvl w:val="1"/>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Certified ID copies of the Founder (yourself) and all initial Trustees.</w:t>
      </w:r>
    </w:p>
    <w:p w:rsidR="00000000" w:rsidDel="00000000" w:rsidP="00000000" w:rsidRDefault="00000000" w:rsidRPr="00000000" w14:paraId="00000019">
      <w:pPr>
        <w:numPr>
          <w:ilvl w:val="1"/>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Certified ID copies of all named Beneficiaries.</w:t>
      </w:r>
    </w:p>
    <w:p w:rsidR="00000000" w:rsidDel="00000000" w:rsidP="00000000" w:rsidRDefault="00000000" w:rsidRPr="00000000" w14:paraId="0000001A">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1B">
      <w:pPr>
        <w:numPr>
          <w:ilvl w:val="1"/>
          <w:numId w:val="3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(DIY &amp; Review):</w:t>
      </w:r>
    </w:p>
    <w:p w:rsidR="00000000" w:rsidDel="00000000" w:rsidP="00000000" w:rsidRDefault="00000000" w:rsidRPr="00000000" w14:paraId="0000001C">
      <w:pPr>
        <w:numPr>
          <w:ilvl w:val="2"/>
          <w:numId w:val="33"/>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Draft the complete Trust Deed internally, ensuring it perfectly reflects all rules from the Family Charter.</w:t>
      </w:r>
    </w:p>
    <w:p w:rsidR="00000000" w:rsidDel="00000000" w:rsidP="00000000" w:rsidRDefault="00000000" w:rsidRPr="00000000" w14:paraId="0000001D">
      <w:pPr>
        <w:numPr>
          <w:ilvl w:val="2"/>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Submit the drafted deed to a legal professional (notary or trust lawyer) for review to ensure it is legally sound and compliant.</w:t>
      </w:r>
    </w:p>
    <w:p w:rsidR="00000000" w:rsidDel="00000000" w:rsidP="00000000" w:rsidRDefault="00000000" w:rsidRPr="00000000" w14:paraId="0000001E">
      <w:pPr>
        <w:numPr>
          <w:ilvl w:val="2"/>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The professional, upon approval, will handle the final registration with the Master of the High Court.</w:t>
      </w:r>
    </w:p>
    <w:p w:rsidR="00000000" w:rsidDel="00000000" w:rsidP="00000000" w:rsidRDefault="00000000" w:rsidRPr="00000000" w14:paraId="0000001F">
      <w:pPr>
        <w:numPr>
          <w:ilvl w:val="1"/>
          <w:numId w:val="3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Cost:</w:t>
      </w:r>
    </w:p>
    <w:p w:rsidR="00000000" w:rsidDel="00000000" w:rsidP="00000000" w:rsidRDefault="00000000" w:rsidRPr="00000000" w14:paraId="00000020">
      <w:pPr>
        <w:numPr>
          <w:ilvl w:val="2"/>
          <w:numId w:val="34"/>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Professional Review &amp; Registration:</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R2,500 - R7,000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1">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1.3: Link the Company and the Trust</w:t>
      </w:r>
    </w:p>
    <w:p w:rsidR="00000000" w:rsidDel="00000000" w:rsidP="00000000" w:rsidRDefault="00000000" w:rsidRPr="00000000" w14:paraId="00000022">
      <w:pPr>
        <w:numPr>
          <w:ilvl w:val="0"/>
          <w:numId w:val="3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issue 100% of the shares of "Mlandeli Notemba Investments (Pty) Ltd" to the "Mlandeli Notemba Family Trust."</w:t>
      </w:r>
    </w:p>
    <w:p w:rsidR="00000000" w:rsidDel="00000000" w:rsidP="00000000" w:rsidRDefault="00000000" w:rsidRPr="00000000" w14:paraId="00000023">
      <w:pPr>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Both the company and the trust must be registered.</w:t>
      </w:r>
    </w:p>
    <w:p w:rsidR="00000000" w:rsidDel="00000000" w:rsidP="00000000" w:rsidRDefault="00000000" w:rsidRPr="00000000" w14:paraId="00000024">
      <w:pPr>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Required Documents:</w:t>
      </w:r>
      <w:r w:rsidDel="00000000" w:rsidR="00000000" w:rsidRPr="00000000">
        <w:rPr>
          <w:rFonts w:ascii="Google Sans Text" w:cs="Google Sans Text" w:eastAsia="Google Sans Text" w:hAnsi="Google Sans Text"/>
          <w:color w:val="1b1c1d"/>
          <w:rtl w:val="0"/>
        </w:rPr>
        <w:t xml:space="preserve"> Company registration documents, Trust Deed.</w:t>
      </w:r>
    </w:p>
    <w:p w:rsidR="00000000" w:rsidDel="00000000" w:rsidP="00000000" w:rsidRDefault="00000000" w:rsidRPr="00000000" w14:paraId="00000025">
      <w:pPr>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26">
      <w:pPr>
        <w:numPr>
          <w:ilvl w:val="1"/>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(DIY):</w:t>
      </w:r>
      <w:r w:rsidDel="00000000" w:rsidR="00000000" w:rsidRPr="00000000">
        <w:rPr>
          <w:rFonts w:ascii="Google Sans Text" w:cs="Google Sans Text" w:eastAsia="Google Sans Text" w:hAnsi="Google Sans Text"/>
          <w:color w:val="1b1c1d"/>
          <w:rtl w:val="0"/>
        </w:rPr>
        <w:t xml:space="preserve"> Issue the shares and update the company's share register yourself as the director.</w:t>
      </w:r>
    </w:p>
    <w:p w:rsidR="00000000" w:rsidDel="00000000" w:rsidP="00000000" w:rsidRDefault="00000000" w:rsidRPr="00000000" w14:paraId="00000027">
      <w:pPr>
        <w:numPr>
          <w:ilvl w:val="2"/>
          <w:numId w:val="37"/>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Cost: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8">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Phase 2: Intellectual Property Protection (Est. Duration: 2-18 Months)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phase secures the ecosystem's core value.</w:t>
      </w:r>
    </w:p>
    <w:p w:rsidR="00000000" w:rsidDel="00000000" w:rsidP="00000000" w:rsidRDefault="00000000" w:rsidRPr="00000000" w14:paraId="0000002A">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2.1: File for Patent Protection</w:t>
      </w:r>
    </w:p>
    <w:p w:rsidR="00000000" w:rsidDel="00000000" w:rsidP="00000000" w:rsidRDefault="00000000" w:rsidRPr="00000000" w14:paraId="0000002B">
      <w:pPr>
        <w:numPr>
          <w:ilvl w:val="0"/>
          <w:numId w:val="3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protect the novel systems and methods of the Salatiso Ecosystem.</w:t>
      </w:r>
    </w:p>
    <w:p w:rsidR="00000000" w:rsidDel="00000000" w:rsidP="00000000" w:rsidRDefault="00000000" w:rsidRPr="00000000" w14:paraId="0000002C">
      <w:pPr>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A detailed technical specification of the invention (which you have already drafted).</w:t>
      </w:r>
    </w:p>
    <w:p w:rsidR="00000000" w:rsidDel="00000000" w:rsidP="00000000" w:rsidRDefault="00000000" w:rsidRPr="00000000" w14:paraId="0000002D">
      <w:pPr>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Required Documents:</w:t>
      </w:r>
      <w:r w:rsidDel="00000000" w:rsidR="00000000" w:rsidRPr="00000000">
        <w:rPr>
          <w:rFonts w:ascii="Google Sans Text" w:cs="Google Sans Text" w:eastAsia="Google Sans Text" w:hAnsi="Google Sans Text"/>
          <w:color w:val="1b1c1d"/>
          <w:rtl w:val="0"/>
        </w:rPr>
        <w:t xml:space="preserve"> The full patent specification document, drafted with formal claims.</w:t>
      </w:r>
    </w:p>
    <w:p w:rsidR="00000000" w:rsidDel="00000000" w:rsidP="00000000" w:rsidRDefault="00000000" w:rsidRPr="00000000" w14:paraId="0000002E">
      <w:pPr>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2F">
      <w:pPr>
        <w:numPr>
          <w:ilvl w:val="1"/>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(DIY &amp; Review):</w:t>
      </w:r>
    </w:p>
    <w:p w:rsidR="00000000" w:rsidDel="00000000" w:rsidP="00000000" w:rsidRDefault="00000000" w:rsidRPr="00000000" w14:paraId="00000030">
      <w:pPr>
        <w:numPr>
          <w:ilvl w:val="2"/>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Draft the complete provisional patent application, including the specification and claims, based on your technical documents.</w:t>
      </w:r>
    </w:p>
    <w:p w:rsidR="00000000" w:rsidDel="00000000" w:rsidP="00000000" w:rsidRDefault="00000000" w:rsidRPr="00000000" w14:paraId="00000031">
      <w:pPr>
        <w:numPr>
          <w:ilvl w:val="2"/>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Engage a qualified Patent Attorney to review the application for legal and technical robustness before filing.</w:t>
      </w:r>
    </w:p>
    <w:p w:rsidR="00000000" w:rsidDel="00000000" w:rsidP="00000000" w:rsidRDefault="00000000" w:rsidRPr="00000000" w14:paraId="00000032">
      <w:pPr>
        <w:numPr>
          <w:ilvl w:val="2"/>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The attorney will then file the reviewed provisional application, securing the priority date.</w:t>
      </w:r>
    </w:p>
    <w:p w:rsidR="00000000" w:rsidDel="00000000" w:rsidP="00000000" w:rsidRDefault="00000000" w:rsidRPr="00000000" w14:paraId="00000033">
      <w:pPr>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Cost:</w:t>
      </w:r>
    </w:p>
    <w:p w:rsidR="00000000" w:rsidDel="00000000" w:rsidP="00000000" w:rsidRDefault="00000000" w:rsidRPr="00000000" w14:paraId="00000034">
      <w:pPr>
        <w:numPr>
          <w:ilvl w:val="2"/>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DIY Filing Fee:</w:t>
      </w:r>
      <w:r w:rsidDel="00000000" w:rsidR="00000000" w:rsidRPr="00000000">
        <w:rPr>
          <w:rFonts w:ascii="Google Sans Text" w:cs="Google Sans Text" w:eastAsia="Google Sans Text" w:hAnsi="Google Sans Text"/>
          <w:color w:val="1b1c1d"/>
          <w:rtl w:val="0"/>
        </w:rPr>
        <w:t xml:space="preserve"> ~R600.</w:t>
      </w:r>
    </w:p>
    <w:p w:rsidR="00000000" w:rsidDel="00000000" w:rsidP="00000000" w:rsidRDefault="00000000" w:rsidRPr="00000000" w14:paraId="00000035">
      <w:pPr>
        <w:numPr>
          <w:ilvl w:val="2"/>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Professional Review &amp; Filing Service: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R8,000 - R20,000</w:t>
      </w:r>
      <w:r w:rsidDel="00000000" w:rsidR="00000000" w:rsidRPr="00000000">
        <w:rPr>
          <w:rFonts w:ascii="Google Sans Text" w:cs="Google Sans Text" w:eastAsia="Google Sans Text" w:hAnsi="Google Sans Text"/>
          <w:color w:val="1b1c1d"/>
          <w:rtl w:val="0"/>
        </w:rPr>
        <w:t xml:space="preserve"> for a provisional application.</w:t>
      </w:r>
    </w:p>
    <w:p w:rsidR="00000000" w:rsidDel="00000000" w:rsidP="00000000" w:rsidRDefault="00000000" w:rsidRPr="00000000" w14:paraId="00000036">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2.2: Assign IP to the Company</w:t>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legally transfer the ownership of the patent (and all related copyrights, trademarks) from you as the inventor to "Mlandeli Notemba Investments (Pty) Ltd."</w:t>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Patent application filed; Company registered.</w:t>
      </w:r>
    </w:p>
    <w:p w:rsidR="00000000" w:rsidDel="00000000" w:rsidP="00000000" w:rsidRDefault="00000000" w:rsidRPr="00000000" w14:paraId="00000039">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Required Documents:</w:t>
      </w:r>
      <w:r w:rsidDel="00000000" w:rsidR="00000000" w:rsidRPr="00000000">
        <w:rPr>
          <w:rFonts w:ascii="Google Sans Text" w:cs="Google Sans Text" w:eastAsia="Google Sans Text" w:hAnsi="Google Sans Text"/>
          <w:color w:val="1b1c1d"/>
          <w:rtl w:val="0"/>
        </w:rPr>
        <w:t xml:space="preserve"> A "Deed of Assignment" document.</w:t>
      </w:r>
    </w:p>
    <w:p w:rsidR="00000000" w:rsidDel="00000000" w:rsidP="00000000" w:rsidRDefault="00000000" w:rsidRPr="00000000" w14:paraId="0000003A">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3B">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(DIY):</w:t>
      </w:r>
      <w:r w:rsidDel="00000000" w:rsidR="00000000" w:rsidRPr="00000000">
        <w:rPr>
          <w:rFonts w:ascii="Google Sans Text" w:cs="Google Sans Text" w:eastAsia="Google Sans Text" w:hAnsi="Google Sans Text"/>
          <w:color w:val="1b1c1d"/>
          <w:rtl w:val="0"/>
        </w:rPr>
        <w:t xml:space="preserve"> Draft the Deed of Assignment using a standard template and execute it.</w:t>
      </w:r>
    </w:p>
    <w:p w:rsidR="00000000" w:rsidDel="00000000" w:rsidP="00000000" w:rsidRDefault="00000000" w:rsidRPr="00000000" w14:paraId="0000003C">
      <w:pPr>
        <w:numPr>
          <w:ilvl w:val="2"/>
          <w:numId w:val="6"/>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Cost: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3D">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Phase 3: Internal Governance &amp; Agreements (Est. Duration: 1 Month)</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phase formalizes the rules of engagement for the family, based on your charter.</w:t>
      </w:r>
    </w:p>
    <w:p w:rsidR="00000000" w:rsidDel="00000000" w:rsidP="00000000" w:rsidRDefault="00000000" w:rsidRPr="00000000" w14:paraId="0000003F">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3.1: Draft the Shareholders' Agreement</w:t>
      </w:r>
    </w:p>
    <w:p w:rsidR="00000000" w:rsidDel="00000000" w:rsidP="00000000" w:rsidRDefault="00000000" w:rsidRPr="00000000" w14:paraId="00000040">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create a legally binding agreement between the Trust (as the shareholder) and the Company that codifies the rules from your Family Charter.</w:t>
      </w:r>
    </w:p>
    <w:p w:rsidR="00000000" w:rsidDel="00000000" w:rsidP="00000000" w:rsidRDefault="00000000" w:rsidRPr="00000000" w14:paraId="00000041">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Company and Trust registered.</w:t>
      </w:r>
    </w:p>
    <w:p w:rsidR="00000000" w:rsidDel="00000000" w:rsidP="00000000" w:rsidRDefault="00000000" w:rsidRPr="00000000" w14:paraId="00000042">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Required Documents:</w:t>
      </w:r>
      <w:r w:rsidDel="00000000" w:rsidR="00000000" w:rsidRPr="00000000">
        <w:rPr>
          <w:rFonts w:ascii="Google Sans Text" w:cs="Google Sans Text" w:eastAsia="Google Sans Text" w:hAnsi="Google Sans Text"/>
          <w:color w:val="1b1c1d"/>
          <w:rtl w:val="0"/>
        </w:rPr>
        <w:t xml:space="preserve"> The Mlandeli Notemba Investments Charter.</w:t>
      </w:r>
    </w:p>
    <w:p w:rsidR="00000000" w:rsidDel="00000000" w:rsidP="00000000" w:rsidRDefault="00000000" w:rsidRPr="00000000" w14:paraId="00000043">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44">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(DIY &amp; Review):</w:t>
      </w:r>
    </w:p>
    <w:p w:rsidR="00000000" w:rsidDel="00000000" w:rsidP="00000000" w:rsidRDefault="00000000" w:rsidRPr="00000000" w14:paraId="00000045">
      <w:pPr>
        <w:numPr>
          <w:ilvl w:val="2"/>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Draft the complete Shareholders' Agreement internally.</w:t>
      </w:r>
    </w:p>
    <w:p w:rsidR="00000000" w:rsidDel="00000000" w:rsidP="00000000" w:rsidRDefault="00000000" w:rsidRPr="00000000" w14:paraId="00000046">
      <w:pPr>
        <w:numPr>
          <w:ilvl w:val="2"/>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Submit the draft to a corporate lawyer for review to ensure enforceability.</w:t>
      </w:r>
    </w:p>
    <w:p w:rsidR="00000000" w:rsidDel="00000000" w:rsidP="00000000" w:rsidRDefault="00000000" w:rsidRPr="00000000" w14:paraId="00000047">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Cost:</w:t>
      </w:r>
    </w:p>
    <w:p w:rsidR="00000000" w:rsidDel="00000000" w:rsidP="00000000" w:rsidRDefault="00000000" w:rsidRPr="00000000" w14:paraId="00000048">
      <w:pPr>
        <w:numPr>
          <w:ilvl w:val="2"/>
          <w:numId w:val="10"/>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Professional Review:</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R4,000 - R10,000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49">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3.2: Draft Beneficiary &amp; Contribution Agreements</w:t>
      </w:r>
    </w:p>
    <w:p w:rsidR="00000000" w:rsidDel="00000000" w:rsidP="00000000" w:rsidRDefault="00000000" w:rsidRPr="00000000" w14:paraId="0000004A">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create clear agreements for family members outlining their roles, responsibilities, and the mechanics of the "earn-in" structure.</w:t>
      </w:r>
    </w:p>
    <w:p w:rsidR="00000000" w:rsidDel="00000000" w:rsidP="00000000" w:rsidRDefault="00000000" w:rsidRPr="00000000" w14:paraId="0000004B">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Trust Deed and Shareholders' Agreement finalized.</w:t>
      </w:r>
    </w:p>
    <w:p w:rsidR="00000000" w:rsidDel="00000000" w:rsidP="00000000" w:rsidRDefault="00000000" w:rsidRPr="00000000" w14:paraId="0000004C">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Required Documents:</w:t>
      </w:r>
      <w:r w:rsidDel="00000000" w:rsidR="00000000" w:rsidRPr="00000000">
        <w:rPr>
          <w:rFonts w:ascii="Google Sans Text" w:cs="Google Sans Text" w:eastAsia="Google Sans Text" w:hAnsi="Google Sans Text"/>
          <w:color w:val="1b1c1d"/>
          <w:rtl w:val="0"/>
        </w:rPr>
        <w:t xml:space="preserve"> The Family Charter, Family Details spreadsheet.</w:t>
      </w:r>
    </w:p>
    <w:p w:rsidR="00000000" w:rsidDel="00000000" w:rsidP="00000000" w:rsidRDefault="00000000" w:rsidRPr="00000000" w14:paraId="0000004D">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4E">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(DIY):</w:t>
      </w:r>
      <w:r w:rsidDel="00000000" w:rsidR="00000000" w:rsidRPr="00000000">
        <w:rPr>
          <w:rFonts w:ascii="Google Sans Text" w:cs="Google Sans Text" w:eastAsia="Google Sans Text" w:hAnsi="Google Sans Text"/>
          <w:color w:val="1b1c1d"/>
          <w:rtl w:val="0"/>
        </w:rPr>
        <w:t xml:space="preserve"> Draft these internal agreements yourself.</w:t>
      </w:r>
    </w:p>
    <w:p w:rsidR="00000000" w:rsidDel="00000000" w:rsidP="00000000" w:rsidRDefault="00000000" w:rsidRPr="00000000" w14:paraId="0000004F">
      <w:pPr>
        <w:numPr>
          <w:ilvl w:val="2"/>
          <w:numId w:val="13"/>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Cost: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50">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3.3: Formalize DNA Policy</w:t>
      </w:r>
    </w:p>
    <w:p w:rsidR="00000000" w:rsidDel="00000000" w:rsidP="00000000" w:rsidRDefault="00000000" w:rsidRPr="00000000" w14:paraId="00000051">
      <w:pPr>
        <w:numPr>
          <w:ilvl w:val="0"/>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create a formal, written policy document outlining the requirement and process for DNA verification for future descendants.</w:t>
      </w:r>
    </w:p>
    <w:p w:rsidR="00000000" w:rsidDel="00000000" w:rsidP="00000000" w:rsidRDefault="00000000" w:rsidRPr="00000000" w14:paraId="00000052">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Trust Deed finalized.</w:t>
      </w:r>
    </w:p>
    <w:p w:rsidR="00000000" w:rsidDel="00000000" w:rsidP="00000000" w:rsidRDefault="00000000" w:rsidRPr="00000000" w14:paraId="00000053">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54">
      <w:pPr>
        <w:numPr>
          <w:ilvl w:val="1"/>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(DIY):</w:t>
      </w:r>
      <w:r w:rsidDel="00000000" w:rsidR="00000000" w:rsidRPr="00000000">
        <w:rPr>
          <w:rFonts w:ascii="Google Sans Text" w:cs="Google Sans Text" w:eastAsia="Google Sans Text" w:hAnsi="Google Sans Text"/>
          <w:color w:val="1b1c1d"/>
          <w:rtl w:val="0"/>
        </w:rPr>
        <w:t xml:space="preserve"> Write this policy document yourself. It must be formally adopted as a resolution by the Trustees.</w:t>
      </w:r>
    </w:p>
    <w:p w:rsidR="00000000" w:rsidDel="00000000" w:rsidP="00000000" w:rsidRDefault="00000000" w:rsidRPr="00000000" w14:paraId="00000055">
      <w:pPr>
        <w:numPr>
          <w:ilvl w:val="2"/>
          <w:numId w:val="16"/>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Cost: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R0</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56">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Phase 4: Asset Consolidation &amp; Tax Structuring (Est. Duration: 3-6 Months)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final phase moves all existing and future assets into the protective structure.</w:t>
      </w:r>
    </w:p>
    <w:p w:rsidR="00000000" w:rsidDel="00000000" w:rsidP="00000000" w:rsidRDefault="00000000" w:rsidRPr="00000000" w14:paraId="00000058">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4.1: Transfer Assets to the Company</w:t>
      </w:r>
    </w:p>
    <w:p w:rsidR="00000000" w:rsidDel="00000000" w:rsidP="00000000" w:rsidRDefault="00000000" w:rsidRPr="00000000" w14:paraId="00000059">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transfer ownership of your properties and other assets into "Mlandeli Notemba Investments (Pty) Ltd."</w:t>
      </w:r>
    </w:p>
    <w:p w:rsidR="00000000" w:rsidDel="00000000" w:rsidP="00000000" w:rsidRDefault="00000000" w:rsidRPr="00000000" w14:paraId="0000005A">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The company must be registered and have a bank account.</w:t>
      </w:r>
    </w:p>
    <w:p w:rsidR="00000000" w:rsidDel="00000000" w:rsidP="00000000" w:rsidRDefault="00000000" w:rsidRPr="00000000" w14:paraId="0000005B">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Required Documents:</w:t>
      </w:r>
      <w:r w:rsidDel="00000000" w:rsidR="00000000" w:rsidRPr="00000000">
        <w:rPr>
          <w:rFonts w:ascii="Google Sans Text" w:cs="Google Sans Text" w:eastAsia="Google Sans Text" w:hAnsi="Google Sans Text"/>
          <w:color w:val="1b1c1d"/>
          <w:rtl w:val="0"/>
        </w:rPr>
        <w:t xml:space="preserve"> Title deeds for properties, ownership documents for other assets.</w:t>
      </w:r>
    </w:p>
    <w:p w:rsidR="00000000" w:rsidDel="00000000" w:rsidP="00000000" w:rsidRDefault="00000000" w:rsidRPr="00000000" w14:paraId="0000005C">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5D">
      <w:pPr>
        <w:numPr>
          <w:ilvl w:val="1"/>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Property (Outsourcing Mandatory):</w:t>
      </w:r>
      <w:r w:rsidDel="00000000" w:rsidR="00000000" w:rsidRPr="00000000">
        <w:rPr>
          <w:rFonts w:ascii="Google Sans Text" w:cs="Google Sans Text" w:eastAsia="Google Sans Text" w:hAnsi="Google Sans Text"/>
          <w:color w:val="1b1c1d"/>
          <w:rtl w:val="0"/>
        </w:rPr>
        <w:t xml:space="preserve"> A </w:t>
      </w:r>
      <w:r w:rsidDel="00000000" w:rsidR="00000000" w:rsidRPr="00000000">
        <w:rPr>
          <w:rFonts w:ascii="Google Sans Text" w:cs="Google Sans Text" w:eastAsia="Google Sans Text" w:hAnsi="Google Sans Text"/>
          <w:b w:val="1"/>
          <w:color w:val="1b1c1d"/>
          <w:rtl w:val="0"/>
        </w:rPr>
        <w:t xml:space="preserve">Conveyancing Attorney</w:t>
      </w:r>
      <w:r w:rsidDel="00000000" w:rsidR="00000000" w:rsidRPr="00000000">
        <w:rPr>
          <w:rFonts w:ascii="Google Sans Text" w:cs="Google Sans Text" w:eastAsia="Google Sans Text" w:hAnsi="Google Sans Text"/>
          <w:color w:val="1b1c1d"/>
          <w:rtl w:val="0"/>
        </w:rPr>
        <w:t xml:space="preserve"> is legally required for the transfer of immovable property.</w:t>
      </w:r>
    </w:p>
    <w:p w:rsidR="00000000" w:rsidDel="00000000" w:rsidP="00000000" w:rsidRDefault="00000000" w:rsidRPr="00000000" w14:paraId="0000005E">
      <w:pPr>
        <w:numPr>
          <w:ilvl w:val="2"/>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Cost:</w:t>
      </w:r>
      <w:r w:rsidDel="00000000" w:rsidR="00000000" w:rsidRPr="00000000">
        <w:rPr>
          <w:rFonts w:ascii="Google Sans Text" w:cs="Google Sans Text" w:eastAsia="Google Sans Text" w:hAnsi="Google Sans Text"/>
          <w:color w:val="1b1c1d"/>
          <w:rtl w:val="0"/>
        </w:rPr>
        <w:t xml:space="preserve"> Includes transfer duties (tax to SARS) and conveyancing fees, calculated on the property value. This will be a significant cost, likely </w:t>
      </w:r>
      <w:r w:rsidDel="00000000" w:rsidR="00000000" w:rsidRPr="00000000">
        <w:rPr>
          <w:rFonts w:ascii="Google Sans Text" w:cs="Google Sans Text" w:eastAsia="Google Sans Text" w:hAnsi="Google Sans Text"/>
          <w:b w:val="1"/>
          <w:color w:val="1b1c1d"/>
          <w:rtl w:val="0"/>
        </w:rPr>
        <w:t xml:space="preserve">5-10% of the properties' total value</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5F">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Other Assets (DIY &amp; Review):</w:t>
      </w:r>
    </w:p>
    <w:p w:rsidR="00000000" w:rsidDel="00000000" w:rsidP="00000000" w:rsidRDefault="00000000" w:rsidRPr="00000000" w14:paraId="00000060">
      <w:pPr>
        <w:numPr>
          <w:ilvl w:val="2"/>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Draft the necessary resolutions and sale agreements to transfer other assets.</w:t>
      </w:r>
    </w:p>
    <w:p w:rsidR="00000000" w:rsidDel="00000000" w:rsidP="00000000" w:rsidRDefault="00000000" w:rsidRPr="00000000" w14:paraId="00000061">
      <w:pPr>
        <w:numPr>
          <w:ilvl w:val="2"/>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Have an accountant review the process for tax efficiency.</w:t>
      </w:r>
    </w:p>
    <w:p w:rsidR="00000000" w:rsidDel="00000000" w:rsidP="00000000" w:rsidRDefault="00000000" w:rsidRPr="00000000" w14:paraId="00000062">
      <w:pPr>
        <w:numPr>
          <w:ilvl w:val="2"/>
          <w:numId w:val="22"/>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Cost: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R2,000 - R8,000</w:t>
      </w:r>
      <w:r w:rsidDel="00000000" w:rsidR="00000000" w:rsidRPr="00000000">
        <w:rPr>
          <w:rFonts w:ascii="Google Sans Text" w:cs="Google Sans Text" w:eastAsia="Google Sans Text" w:hAnsi="Google Sans Text"/>
          <w:color w:val="1b1c1d"/>
          <w:rtl w:val="0"/>
        </w:rPr>
        <w:t xml:space="preserve"> for the accountant's review.</w:t>
      </w:r>
    </w:p>
    <w:p w:rsidR="00000000" w:rsidDel="00000000" w:rsidP="00000000" w:rsidRDefault="00000000" w:rsidRPr="00000000" w14:paraId="00000063">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4.2: Final Tax Structuring</w:t>
      </w:r>
    </w:p>
    <w:p w:rsidR="00000000" w:rsidDel="00000000" w:rsidP="00000000" w:rsidRDefault="00000000" w:rsidRPr="00000000" w14:paraId="00000064">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Objective:</w:t>
      </w:r>
      <w:r w:rsidDel="00000000" w:rsidR="00000000" w:rsidRPr="00000000">
        <w:rPr>
          <w:rFonts w:ascii="Google Sans Text" w:cs="Google Sans Text" w:eastAsia="Google Sans Text" w:hAnsi="Google Sans Text"/>
          <w:color w:val="1b1c1d"/>
          <w:rtl w:val="0"/>
        </w:rPr>
        <w:t xml:space="preserve"> To ensure the entire structure is optimized for tax efficiency.</w:t>
      </w:r>
    </w:p>
    <w:p w:rsidR="00000000" w:rsidDel="00000000" w:rsidP="00000000" w:rsidRDefault="00000000" w:rsidRPr="00000000" w14:paraId="00000065">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Dependencies:</w:t>
      </w:r>
      <w:r w:rsidDel="00000000" w:rsidR="00000000" w:rsidRPr="00000000">
        <w:rPr>
          <w:rFonts w:ascii="Google Sans Text" w:cs="Google Sans Text" w:eastAsia="Google Sans Text" w:hAnsi="Google Sans Text"/>
          <w:color w:val="1b1c1d"/>
          <w:rtl w:val="0"/>
        </w:rPr>
        <w:t xml:space="preserve"> All previous steps complete.</w:t>
      </w:r>
    </w:p>
    <w:p w:rsidR="00000000" w:rsidDel="00000000" w:rsidP="00000000" w:rsidRDefault="00000000" w:rsidRPr="00000000" w14:paraId="00000066">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Process &amp; Cost:</w:t>
      </w:r>
    </w:p>
    <w:p w:rsidR="00000000" w:rsidDel="00000000" w:rsidP="00000000" w:rsidRDefault="00000000" w:rsidRPr="00000000" w14:paraId="00000067">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 (DIY &amp; Review):</w:t>
      </w:r>
    </w:p>
    <w:p w:rsidR="00000000" w:rsidDel="00000000" w:rsidP="00000000" w:rsidRDefault="00000000" w:rsidRPr="00000000" w14:paraId="00000068">
      <w:pPr>
        <w:numPr>
          <w:ilvl w:val="2"/>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Develop a comprehensive tax plan for the trust and company structure based on your research.</w:t>
      </w:r>
    </w:p>
    <w:p w:rsidR="00000000" w:rsidDel="00000000" w:rsidP="00000000" w:rsidRDefault="00000000" w:rsidRPr="00000000" w14:paraId="00000069">
      <w:pPr>
        <w:numPr>
          <w:ilvl w:val="2"/>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rtl w:val="0"/>
        </w:rPr>
        <w:t xml:space="preserve">Engage a </w:t>
      </w:r>
      <w:r w:rsidDel="00000000" w:rsidR="00000000" w:rsidRPr="00000000">
        <w:rPr>
          <w:rFonts w:ascii="Google Sans Text" w:cs="Google Sans Text" w:eastAsia="Google Sans Text" w:hAnsi="Google Sans Text"/>
          <w:b w:val="1"/>
          <w:color w:val="1b1c1d"/>
          <w:rtl w:val="0"/>
        </w:rPr>
        <w:t xml:space="preserve">Tax Specialist or Chartered Accountant</w:t>
      </w:r>
      <w:r w:rsidDel="00000000" w:rsidR="00000000" w:rsidRPr="00000000">
        <w:rPr>
          <w:rFonts w:ascii="Google Sans Text" w:cs="Google Sans Text" w:eastAsia="Google Sans Text" w:hAnsi="Google Sans Text"/>
          <w:color w:val="1b1c1d"/>
          <w:rtl w:val="0"/>
        </w:rPr>
        <w:t xml:space="preserve"> to review and validate your plan for compliance and optimization.</w:t>
      </w:r>
    </w:p>
    <w:p w:rsidR="00000000" w:rsidDel="00000000" w:rsidP="00000000" w:rsidRDefault="00000000" w:rsidRPr="00000000" w14:paraId="0000006A">
      <w:pPr>
        <w:numPr>
          <w:ilvl w:val="1"/>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Cost:</w:t>
      </w:r>
    </w:p>
    <w:p w:rsidR="00000000" w:rsidDel="00000000" w:rsidP="00000000" w:rsidRDefault="00000000" w:rsidRPr="00000000" w14:paraId="0000006B">
      <w:pPr>
        <w:numPr>
          <w:ilvl w:val="2"/>
          <w:numId w:val="26"/>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b w:val="1"/>
          <w:color w:val="1b1c1d"/>
          <w:rtl w:val="0"/>
        </w:rPr>
        <w:t xml:space="preserve">Professional Review:</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R5,000 - R15,000</w:t>
      </w:r>
      <w:r w:rsidDel="00000000" w:rsidR="00000000" w:rsidRPr="00000000">
        <w:rPr>
          <w:rFonts w:ascii="Google Sans Text" w:cs="Google Sans Text" w:eastAsia="Google Sans Text" w:hAnsi="Google Sans Text"/>
          <w:color w:val="1b1c1d"/>
          <w:rtl w:val="0"/>
        </w:rPr>
        <w:t xml:space="preserv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