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8645" w14:textId="289F881A" w:rsidR="00302D4F" w:rsidRPr="006157CD" w:rsidRDefault="00DD4993">
      <w:pPr>
        <w:rPr>
          <w:rFonts w:ascii="Arial Narrow" w:hAnsi="Arial Narrow"/>
          <w:b/>
          <w:sz w:val="20"/>
        </w:rPr>
      </w:pPr>
      <w:r w:rsidRPr="006157CD">
        <w:rPr>
          <w:rFonts w:ascii="Arial Narrow" w:hAnsi="Arial Narrow"/>
          <w:b/>
          <w:sz w:val="20"/>
        </w:rPr>
        <w:t>Detailed Feedback</w:t>
      </w:r>
    </w:p>
    <w:p w14:paraId="32ACD671" w14:textId="77777777" w:rsidR="00B92CCA" w:rsidRPr="006157CD" w:rsidRDefault="00B92CCA">
      <w:pPr>
        <w:rPr>
          <w:rFonts w:ascii="Arial Narrow" w:hAnsi="Arial Narrow"/>
          <w:sz w:val="20"/>
        </w:rPr>
      </w:pPr>
    </w:p>
    <w:p w14:paraId="2BAB6A92" w14:textId="1EFC3149" w:rsidR="00B92CCA" w:rsidRPr="006157CD" w:rsidRDefault="00B92CCA">
      <w:pPr>
        <w:rPr>
          <w:rFonts w:ascii="Arial Narrow" w:hAnsi="Arial Narrow"/>
          <w:sz w:val="20"/>
        </w:rPr>
      </w:pPr>
      <w:r w:rsidRPr="006157CD">
        <w:rPr>
          <w:rFonts w:ascii="Arial Narrow" w:hAnsi="Arial Narrow"/>
          <w:sz w:val="20"/>
        </w:rPr>
        <w:t>After a thorough review of the parenting plan you sent to me these are my observations;</w:t>
      </w:r>
    </w:p>
    <w:p w14:paraId="4BFB903D" w14:textId="2D526DEC" w:rsidR="00B92CCA" w:rsidRPr="006157CD" w:rsidRDefault="006545B0" w:rsidP="00B92CCA">
      <w:pPr>
        <w:pStyle w:val="ListParagraph"/>
        <w:numPr>
          <w:ilvl w:val="0"/>
          <w:numId w:val="1"/>
        </w:numPr>
        <w:rPr>
          <w:rFonts w:ascii="Arial Narrow" w:hAnsi="Arial Narrow"/>
          <w:b/>
          <w:sz w:val="20"/>
        </w:rPr>
      </w:pPr>
      <w:r w:rsidRPr="006157CD">
        <w:rPr>
          <w:rFonts w:ascii="Arial Narrow" w:hAnsi="Arial Narrow"/>
          <w:b/>
          <w:sz w:val="20"/>
        </w:rPr>
        <w:t xml:space="preserve">Inaccurate/ Wrong Information </w:t>
      </w:r>
    </w:p>
    <w:p w14:paraId="63CA37F3" w14:textId="4C4A3CF2" w:rsidR="00B92CCA" w:rsidRPr="006157CD" w:rsidRDefault="006A64EA" w:rsidP="00B92CCA">
      <w:pPr>
        <w:pStyle w:val="ListParagraph"/>
        <w:rPr>
          <w:rFonts w:ascii="Arial Narrow" w:hAnsi="Arial Narrow"/>
          <w:sz w:val="20"/>
        </w:rPr>
      </w:pPr>
      <w:r w:rsidRPr="006157CD">
        <w:rPr>
          <w:rFonts w:ascii="Arial Narrow" w:hAnsi="Arial Narrow"/>
          <w:sz w:val="20"/>
        </w:rPr>
        <w:t xml:space="preserve">Your client deliberately </w:t>
      </w:r>
      <w:r w:rsidR="006545B0" w:rsidRPr="006157CD">
        <w:rPr>
          <w:rFonts w:ascii="Arial Narrow" w:hAnsi="Arial Narrow"/>
          <w:sz w:val="20"/>
        </w:rPr>
        <w:t>gave wrong information</w:t>
      </w:r>
      <w:r w:rsidRPr="006157CD">
        <w:rPr>
          <w:rFonts w:ascii="Arial Narrow" w:hAnsi="Arial Narrow"/>
          <w:sz w:val="20"/>
        </w:rPr>
        <w:t xml:space="preserve"> about the date of my son’s conception, this is material because a conception date prior the break up could be viewed to imply that I broke up with her to somehow run away from my obligations.</w:t>
      </w:r>
      <w:r w:rsidR="00C05100" w:rsidRPr="006157CD">
        <w:rPr>
          <w:rFonts w:ascii="Arial Narrow" w:hAnsi="Arial Narrow"/>
          <w:sz w:val="20"/>
        </w:rPr>
        <w:t xml:space="preserve"> I would have viewed this as a mistake if there was no repeat and your client had corrected it with you when I raised directly with her.</w:t>
      </w:r>
    </w:p>
    <w:p w14:paraId="0779485A" w14:textId="77777777" w:rsidR="006A64EA" w:rsidRPr="006157CD" w:rsidRDefault="006A64EA" w:rsidP="00B92CCA">
      <w:pPr>
        <w:pStyle w:val="ListParagraph"/>
        <w:rPr>
          <w:rFonts w:ascii="Arial Narrow" w:hAnsi="Arial Narrow"/>
          <w:sz w:val="20"/>
        </w:rPr>
      </w:pPr>
    </w:p>
    <w:p w14:paraId="06E079C6" w14:textId="1C042D53" w:rsidR="00B92CCA" w:rsidRPr="006157CD" w:rsidRDefault="00003B1D" w:rsidP="00B92CCA">
      <w:pPr>
        <w:pStyle w:val="ListParagraph"/>
        <w:numPr>
          <w:ilvl w:val="0"/>
          <w:numId w:val="1"/>
        </w:numPr>
        <w:rPr>
          <w:rFonts w:ascii="Arial Narrow" w:hAnsi="Arial Narrow"/>
          <w:b/>
          <w:sz w:val="20"/>
        </w:rPr>
      </w:pPr>
      <w:r w:rsidRPr="006157CD">
        <w:rPr>
          <w:rFonts w:ascii="Arial Narrow" w:hAnsi="Arial Narrow"/>
          <w:b/>
          <w:sz w:val="20"/>
        </w:rPr>
        <w:t>M</w:t>
      </w:r>
      <w:r w:rsidR="00B92CCA" w:rsidRPr="006157CD">
        <w:rPr>
          <w:rFonts w:ascii="Arial Narrow" w:hAnsi="Arial Narrow"/>
          <w:b/>
          <w:sz w:val="20"/>
        </w:rPr>
        <w:t>alice</w:t>
      </w:r>
      <w:r w:rsidR="006A64EA" w:rsidRPr="006157CD">
        <w:rPr>
          <w:rFonts w:ascii="Arial Narrow" w:hAnsi="Arial Narrow"/>
          <w:b/>
          <w:sz w:val="20"/>
        </w:rPr>
        <w:t xml:space="preserve"> and bias</w:t>
      </w:r>
    </w:p>
    <w:p w14:paraId="79180AA2" w14:textId="766CF084" w:rsidR="006A64EA" w:rsidRPr="006157CD" w:rsidRDefault="006A64EA" w:rsidP="006A64EA">
      <w:pPr>
        <w:pStyle w:val="ListParagraph"/>
        <w:rPr>
          <w:rFonts w:ascii="Arial Narrow" w:hAnsi="Arial Narrow"/>
          <w:sz w:val="20"/>
        </w:rPr>
      </w:pPr>
      <w:r w:rsidRPr="006157CD">
        <w:rPr>
          <w:rFonts w:ascii="Arial Narrow" w:hAnsi="Arial Narrow"/>
          <w:sz w:val="20"/>
        </w:rPr>
        <w:t xml:space="preserve">While I am aware as a professional you represent your </w:t>
      </w:r>
      <w:r w:rsidR="00275D02" w:rsidRPr="006157CD">
        <w:rPr>
          <w:rFonts w:ascii="Arial Narrow" w:hAnsi="Arial Narrow"/>
          <w:sz w:val="20"/>
        </w:rPr>
        <w:t>client</w:t>
      </w:r>
      <w:r w:rsidRPr="006157CD">
        <w:rPr>
          <w:rFonts w:ascii="Arial Narrow" w:hAnsi="Arial Narrow"/>
          <w:sz w:val="20"/>
        </w:rPr>
        <w:t xml:space="preserve"> it is important to remember her that we are dealing with a child, who’s interests must </w:t>
      </w:r>
      <w:r w:rsidR="006157CD" w:rsidRPr="006157CD">
        <w:rPr>
          <w:rFonts w:ascii="Arial Narrow" w:hAnsi="Arial Narrow"/>
          <w:sz w:val="20"/>
        </w:rPr>
        <w:t>always</w:t>
      </w:r>
      <w:r w:rsidRPr="006157CD">
        <w:rPr>
          <w:rFonts w:ascii="Arial Narrow" w:hAnsi="Arial Narrow"/>
          <w:sz w:val="20"/>
        </w:rPr>
        <w:t xml:space="preserve"> take precedence. Throughout the document the bulk of the financial obligations have been shifted to </w:t>
      </w:r>
      <w:r w:rsidR="00F34AB4" w:rsidRPr="006157CD">
        <w:rPr>
          <w:rFonts w:ascii="Arial Narrow" w:hAnsi="Arial Narrow"/>
          <w:sz w:val="20"/>
        </w:rPr>
        <w:t>me,</w:t>
      </w:r>
      <w:r w:rsidRPr="006157CD">
        <w:rPr>
          <w:rFonts w:ascii="Arial Narrow" w:hAnsi="Arial Narrow"/>
          <w:sz w:val="20"/>
        </w:rPr>
        <w:t xml:space="preserve"> yet contact is at a minimal which I don’t understand because;</w:t>
      </w:r>
    </w:p>
    <w:p w14:paraId="7168A289" w14:textId="601A0588" w:rsidR="006A64EA" w:rsidRPr="006157CD" w:rsidRDefault="006A64EA" w:rsidP="006A64EA">
      <w:pPr>
        <w:pStyle w:val="ListParagraph"/>
        <w:numPr>
          <w:ilvl w:val="0"/>
          <w:numId w:val="2"/>
        </w:numPr>
        <w:rPr>
          <w:rFonts w:ascii="Arial Narrow" w:hAnsi="Arial Narrow"/>
          <w:sz w:val="20"/>
        </w:rPr>
      </w:pPr>
      <w:r w:rsidRPr="006157CD">
        <w:rPr>
          <w:rFonts w:ascii="Arial Narrow" w:hAnsi="Arial Narrow"/>
          <w:sz w:val="20"/>
        </w:rPr>
        <w:t xml:space="preserve">A child is borne of 2 parents who have mutual rights and obligations in relation to their wellbeing. If your client viewed her financial means as inadequate it doesn’t justify abdicating them for me to pick up the slack, more than anything is a sign of her competence as a parent if she brought a life to this world while knowing fully well she can’t provide for </w:t>
      </w:r>
      <w:r w:rsidR="00275D02" w:rsidRPr="006157CD">
        <w:rPr>
          <w:rFonts w:ascii="Arial Narrow" w:hAnsi="Arial Narrow"/>
          <w:sz w:val="20"/>
        </w:rPr>
        <w:t>him</w:t>
      </w:r>
      <w:r w:rsidRPr="006157CD">
        <w:rPr>
          <w:rFonts w:ascii="Arial Narrow" w:hAnsi="Arial Narrow"/>
          <w:sz w:val="20"/>
        </w:rPr>
        <w:t>.</w:t>
      </w:r>
    </w:p>
    <w:p w14:paraId="6E8B239D" w14:textId="2A12FFD7" w:rsidR="006A64EA" w:rsidRPr="006157CD" w:rsidRDefault="006A64EA" w:rsidP="006A64EA">
      <w:pPr>
        <w:pStyle w:val="ListParagraph"/>
        <w:numPr>
          <w:ilvl w:val="0"/>
          <w:numId w:val="2"/>
        </w:numPr>
        <w:rPr>
          <w:rFonts w:ascii="Arial Narrow" w:hAnsi="Arial Narrow"/>
          <w:sz w:val="20"/>
        </w:rPr>
      </w:pPr>
      <w:r w:rsidRPr="006157CD">
        <w:rPr>
          <w:rFonts w:ascii="Arial Narrow" w:hAnsi="Arial Narrow"/>
          <w:sz w:val="20"/>
        </w:rPr>
        <w:t xml:space="preserve">My child has the right to benefit from the best his parents can offer, </w:t>
      </w:r>
      <w:r w:rsidR="00A76CEA" w:rsidRPr="006157CD">
        <w:rPr>
          <w:rFonts w:ascii="Arial Narrow" w:hAnsi="Arial Narrow"/>
          <w:sz w:val="20"/>
        </w:rPr>
        <w:t xml:space="preserve">if that can’t be done by both parents then the one who has the means carries the obligation. This however should not be viewed to imply that the obligations </w:t>
      </w:r>
      <w:r w:rsidR="00275D02" w:rsidRPr="006157CD">
        <w:rPr>
          <w:rFonts w:ascii="Arial Narrow" w:hAnsi="Arial Narrow"/>
          <w:sz w:val="20"/>
        </w:rPr>
        <w:t xml:space="preserve">of the party that lacks the means </w:t>
      </w:r>
      <w:r w:rsidR="00A76CEA" w:rsidRPr="006157CD">
        <w:rPr>
          <w:rFonts w:ascii="Arial Narrow" w:hAnsi="Arial Narrow"/>
          <w:sz w:val="20"/>
        </w:rPr>
        <w:t>are terminated</w:t>
      </w:r>
      <w:r w:rsidR="00275D02" w:rsidRPr="006157CD">
        <w:rPr>
          <w:rFonts w:ascii="Arial Narrow" w:hAnsi="Arial Narrow"/>
          <w:sz w:val="20"/>
        </w:rPr>
        <w:t>, they are merely postponed</w:t>
      </w:r>
      <w:r w:rsidR="00A76CEA" w:rsidRPr="006157CD">
        <w:rPr>
          <w:rFonts w:ascii="Arial Narrow" w:hAnsi="Arial Narrow"/>
          <w:sz w:val="20"/>
        </w:rPr>
        <w:t>.</w:t>
      </w:r>
      <w:r w:rsidR="00275D02" w:rsidRPr="006157CD">
        <w:rPr>
          <w:rFonts w:ascii="Arial Narrow" w:hAnsi="Arial Narrow"/>
          <w:sz w:val="20"/>
        </w:rPr>
        <w:t xml:space="preserve"> If this is revealed to be the case I will gladly provide 100% of whatever my son needs, I am prepared. Since however the obligations of the other party are postponed the expectation is that when their situation changes they make the necessary arrangements for retrospective reimbursement and failure to do so there are statutory and civil remedies for that.</w:t>
      </w:r>
    </w:p>
    <w:p w14:paraId="6154382A" w14:textId="1F99512B" w:rsidR="00A76CEA" w:rsidRPr="006157CD" w:rsidRDefault="00A76CEA" w:rsidP="006A64EA">
      <w:pPr>
        <w:pStyle w:val="ListParagraph"/>
        <w:numPr>
          <w:ilvl w:val="0"/>
          <w:numId w:val="2"/>
        </w:numPr>
        <w:rPr>
          <w:rFonts w:ascii="Arial Narrow" w:hAnsi="Arial Narrow"/>
          <w:sz w:val="20"/>
        </w:rPr>
      </w:pPr>
      <w:r w:rsidRPr="006157CD">
        <w:rPr>
          <w:rFonts w:ascii="Arial Narrow" w:hAnsi="Arial Narrow"/>
          <w:sz w:val="20"/>
        </w:rPr>
        <w:t>S5.2.8 expressly prohibits sleepovers. Again, other than malice I cannot find any justification for this because;</w:t>
      </w:r>
    </w:p>
    <w:p w14:paraId="58325FFD" w14:textId="2FE0EDFB" w:rsidR="00A76CEA" w:rsidRPr="006157CD" w:rsidRDefault="00A76CEA" w:rsidP="00A76CEA">
      <w:pPr>
        <w:pStyle w:val="ListParagraph"/>
        <w:numPr>
          <w:ilvl w:val="1"/>
          <w:numId w:val="2"/>
        </w:numPr>
        <w:rPr>
          <w:rFonts w:ascii="Arial Narrow" w:hAnsi="Arial Narrow"/>
          <w:sz w:val="20"/>
        </w:rPr>
      </w:pPr>
      <w:r w:rsidRPr="006157CD">
        <w:rPr>
          <w:rFonts w:ascii="Arial Narrow" w:hAnsi="Arial Narrow"/>
          <w:sz w:val="20"/>
        </w:rPr>
        <w:t xml:space="preserve">Your client has, since 2015 stayed in 2 of my properties. During that </w:t>
      </w:r>
      <w:r w:rsidR="00F34AB4" w:rsidRPr="006157CD">
        <w:rPr>
          <w:rFonts w:ascii="Arial Narrow" w:hAnsi="Arial Narrow"/>
          <w:sz w:val="20"/>
        </w:rPr>
        <w:t>time,</w:t>
      </w:r>
      <w:r w:rsidRPr="006157CD">
        <w:rPr>
          <w:rFonts w:ascii="Arial Narrow" w:hAnsi="Arial Narrow"/>
          <w:sz w:val="20"/>
        </w:rPr>
        <w:t xml:space="preserve"> she felt so comfortable to bring not only her friends but also family, not only to visit but also sleep over, ironically this is not the case when it comes to me; I have never stayed at her place and the only time my friends or family ever saw her residence was after my son’s birth. </w:t>
      </w:r>
    </w:p>
    <w:p w14:paraId="5741B4D1" w14:textId="3975190C" w:rsidR="00A76CEA" w:rsidRPr="006157CD" w:rsidRDefault="00A76CEA" w:rsidP="00A76CEA">
      <w:pPr>
        <w:pStyle w:val="ListParagraph"/>
        <w:numPr>
          <w:ilvl w:val="1"/>
          <w:numId w:val="2"/>
        </w:numPr>
        <w:rPr>
          <w:rFonts w:ascii="Arial Narrow" w:hAnsi="Arial Narrow"/>
          <w:sz w:val="20"/>
        </w:rPr>
      </w:pPr>
      <w:r w:rsidRPr="006157CD">
        <w:rPr>
          <w:rFonts w:ascii="Arial Narrow" w:hAnsi="Arial Narrow"/>
          <w:sz w:val="20"/>
        </w:rPr>
        <w:t>Your client is aware of my meticulous attention to detail a</w:t>
      </w:r>
      <w:r w:rsidR="008A60FE" w:rsidRPr="006157CD">
        <w:rPr>
          <w:rFonts w:ascii="Arial Narrow" w:hAnsi="Arial Narrow"/>
          <w:sz w:val="20"/>
        </w:rPr>
        <w:t>nd proactive measures for security which are not only limited to a fence and dogs but extend to an alarm supported by armed response from D</w:t>
      </w:r>
      <w:r w:rsidR="00F34AB4" w:rsidRPr="006157CD">
        <w:rPr>
          <w:rFonts w:ascii="Arial Narrow" w:hAnsi="Arial Narrow"/>
          <w:sz w:val="20"/>
        </w:rPr>
        <w:t>&amp;</w:t>
      </w:r>
      <w:r w:rsidR="008A60FE" w:rsidRPr="006157CD">
        <w:rPr>
          <w:rFonts w:ascii="Arial Narrow" w:hAnsi="Arial Narrow"/>
          <w:sz w:val="20"/>
        </w:rPr>
        <w:t xml:space="preserve">D tactical as well as </w:t>
      </w:r>
      <w:r w:rsidR="000347AA" w:rsidRPr="006157CD">
        <w:rPr>
          <w:rFonts w:ascii="Arial Narrow" w:hAnsi="Arial Narrow"/>
          <w:sz w:val="20"/>
        </w:rPr>
        <w:t xml:space="preserve">local </w:t>
      </w:r>
      <w:r w:rsidR="008A60FE" w:rsidRPr="006157CD">
        <w:rPr>
          <w:rFonts w:ascii="Arial Narrow" w:hAnsi="Arial Narrow"/>
          <w:sz w:val="20"/>
        </w:rPr>
        <w:t xml:space="preserve">CCTV monitoring. This is further enhanced by the excellent relationship I have with my neighbours as well as the constant </w:t>
      </w:r>
      <w:r w:rsidR="00F34AB4" w:rsidRPr="006157CD">
        <w:rPr>
          <w:rFonts w:ascii="Arial Narrow" w:hAnsi="Arial Narrow"/>
          <w:sz w:val="20"/>
        </w:rPr>
        <w:t>24-hour</w:t>
      </w:r>
      <w:r w:rsidR="008A60FE" w:rsidRPr="006157CD">
        <w:rPr>
          <w:rFonts w:ascii="Arial Narrow" w:hAnsi="Arial Narrow"/>
          <w:sz w:val="20"/>
        </w:rPr>
        <w:t xml:space="preserve"> occupancy within the premises.</w:t>
      </w:r>
    </w:p>
    <w:p w14:paraId="7788876B" w14:textId="5BE9B2D8" w:rsidR="008A60FE" w:rsidRPr="006157CD" w:rsidRDefault="008A60FE" w:rsidP="00A76CEA">
      <w:pPr>
        <w:pStyle w:val="ListParagraph"/>
        <w:numPr>
          <w:ilvl w:val="1"/>
          <w:numId w:val="2"/>
        </w:numPr>
        <w:rPr>
          <w:rFonts w:ascii="Arial Narrow" w:hAnsi="Arial Narrow"/>
          <w:sz w:val="20"/>
        </w:rPr>
      </w:pPr>
      <w:r w:rsidRPr="006157CD">
        <w:rPr>
          <w:rFonts w:ascii="Arial Narrow" w:hAnsi="Arial Narrow"/>
          <w:sz w:val="20"/>
        </w:rPr>
        <w:t xml:space="preserve">My residence </w:t>
      </w:r>
      <w:r w:rsidR="001B359B" w:rsidRPr="006157CD">
        <w:rPr>
          <w:rFonts w:ascii="Arial Narrow" w:hAnsi="Arial Narrow"/>
          <w:sz w:val="20"/>
        </w:rPr>
        <w:t>is</w:t>
      </w:r>
      <w:r w:rsidRPr="006157CD">
        <w:rPr>
          <w:rFonts w:ascii="Arial Narrow" w:hAnsi="Arial Narrow"/>
          <w:sz w:val="20"/>
        </w:rPr>
        <w:t xml:space="preserve"> </w:t>
      </w:r>
      <w:r w:rsidR="00F34AB4" w:rsidRPr="006157CD">
        <w:rPr>
          <w:rFonts w:ascii="Arial Narrow" w:hAnsi="Arial Narrow"/>
          <w:sz w:val="20"/>
        </w:rPr>
        <w:t>Glenvista,</w:t>
      </w:r>
      <w:r w:rsidRPr="006157CD">
        <w:rPr>
          <w:rFonts w:ascii="Arial Narrow" w:hAnsi="Arial Narrow"/>
          <w:sz w:val="20"/>
        </w:rPr>
        <w:t xml:space="preserve"> an area I deem conducive to the wellbeing of any family because the crime incidents are minimal (since 2015 I have never had an incident), the area is mostly occupied by families thus mostly similar interests, the streets are accessible in case of an emergency by response vehicle</w:t>
      </w:r>
      <w:r w:rsidR="001B359B" w:rsidRPr="006157CD">
        <w:rPr>
          <w:rFonts w:ascii="Arial Narrow" w:hAnsi="Arial Narrow"/>
          <w:sz w:val="20"/>
        </w:rPr>
        <w:t>s and;</w:t>
      </w:r>
    </w:p>
    <w:p w14:paraId="6F793F9B" w14:textId="5B6585F4" w:rsidR="001B359B" w:rsidRPr="006157CD" w:rsidRDefault="001B359B" w:rsidP="001B359B">
      <w:pPr>
        <w:pStyle w:val="ListParagraph"/>
        <w:numPr>
          <w:ilvl w:val="2"/>
          <w:numId w:val="2"/>
        </w:numPr>
        <w:rPr>
          <w:rFonts w:ascii="Arial Narrow" w:hAnsi="Arial Narrow"/>
          <w:sz w:val="20"/>
        </w:rPr>
      </w:pPr>
      <w:r w:rsidRPr="006157CD">
        <w:rPr>
          <w:rFonts w:ascii="Arial Narrow" w:hAnsi="Arial Narrow"/>
          <w:sz w:val="20"/>
        </w:rPr>
        <w:t>One of the residents is trained in first aid,</w:t>
      </w:r>
    </w:p>
    <w:p w14:paraId="60D0CFEF" w14:textId="27DF31E4" w:rsidR="001B359B" w:rsidRPr="006157CD" w:rsidRDefault="001B359B" w:rsidP="001B359B">
      <w:pPr>
        <w:pStyle w:val="ListParagraph"/>
        <w:numPr>
          <w:ilvl w:val="2"/>
          <w:numId w:val="2"/>
        </w:numPr>
        <w:rPr>
          <w:rFonts w:ascii="Arial Narrow" w:hAnsi="Arial Narrow"/>
          <w:sz w:val="20"/>
        </w:rPr>
      </w:pPr>
      <w:r w:rsidRPr="006157CD">
        <w:rPr>
          <w:rFonts w:ascii="Arial Narrow" w:hAnsi="Arial Narrow"/>
          <w:sz w:val="20"/>
        </w:rPr>
        <w:t>There’s a clinic within 2 kilometres and my family doctor is located 3 kilometres from my house but most importantly resides within the same suburb in case of emergency,</w:t>
      </w:r>
    </w:p>
    <w:p w14:paraId="622BF4FC" w14:textId="16064F8F" w:rsidR="001B359B" w:rsidRPr="006157CD" w:rsidRDefault="006157CD" w:rsidP="001B359B">
      <w:pPr>
        <w:pStyle w:val="ListParagraph"/>
        <w:numPr>
          <w:ilvl w:val="2"/>
          <w:numId w:val="2"/>
        </w:numPr>
        <w:rPr>
          <w:rFonts w:ascii="Arial Narrow" w:hAnsi="Arial Narrow"/>
          <w:sz w:val="20"/>
        </w:rPr>
      </w:pPr>
      <w:r w:rsidRPr="006157CD">
        <w:rPr>
          <w:rFonts w:ascii="Arial Narrow" w:hAnsi="Arial Narrow"/>
          <w:sz w:val="20"/>
        </w:rPr>
        <w:t>Also,</w:t>
      </w:r>
      <w:r w:rsidR="001B359B" w:rsidRPr="006157CD">
        <w:rPr>
          <w:rFonts w:ascii="Arial Narrow" w:hAnsi="Arial Narrow"/>
          <w:sz w:val="20"/>
        </w:rPr>
        <w:t xml:space="preserve"> important to note is that Netcare Mulbarton is within a </w:t>
      </w:r>
      <w:r w:rsidRPr="006157CD">
        <w:rPr>
          <w:rFonts w:ascii="Arial Narrow" w:hAnsi="Arial Narrow"/>
          <w:sz w:val="20"/>
        </w:rPr>
        <w:t>4-kilometre</w:t>
      </w:r>
      <w:r w:rsidR="001B359B" w:rsidRPr="006157CD">
        <w:rPr>
          <w:rFonts w:ascii="Arial Narrow" w:hAnsi="Arial Narrow"/>
          <w:sz w:val="20"/>
        </w:rPr>
        <w:t xml:space="preserve"> radius</w:t>
      </w:r>
      <w:r w:rsidR="000347AA" w:rsidRPr="006157CD">
        <w:rPr>
          <w:rFonts w:ascii="Arial Narrow" w:hAnsi="Arial Narrow"/>
          <w:sz w:val="20"/>
        </w:rPr>
        <w:t>.</w:t>
      </w:r>
    </w:p>
    <w:p w14:paraId="27C8CC2A" w14:textId="1D69C431" w:rsidR="001B359B" w:rsidRPr="006157CD" w:rsidRDefault="001B359B" w:rsidP="001B359B">
      <w:pPr>
        <w:pStyle w:val="ListParagraph"/>
        <w:numPr>
          <w:ilvl w:val="1"/>
          <w:numId w:val="2"/>
        </w:numPr>
        <w:rPr>
          <w:rFonts w:ascii="Arial Narrow" w:hAnsi="Arial Narrow"/>
          <w:sz w:val="20"/>
        </w:rPr>
      </w:pPr>
      <w:r w:rsidRPr="006157CD">
        <w:rPr>
          <w:rFonts w:ascii="Arial Narrow" w:hAnsi="Arial Narrow"/>
          <w:sz w:val="20"/>
        </w:rPr>
        <w:t xml:space="preserve">Maybe she is concerned about comfort but again I don’t see how that is possible because residence ample room and space, something she would attest to; in 4 months this will have increased by </w:t>
      </w:r>
      <w:r w:rsidR="006157CD">
        <w:rPr>
          <w:rFonts w:ascii="Arial Narrow" w:hAnsi="Arial Narrow"/>
          <w:sz w:val="20"/>
        </w:rPr>
        <w:t xml:space="preserve">at least </w:t>
      </w:r>
      <w:r w:rsidRPr="006157CD">
        <w:rPr>
          <w:rFonts w:ascii="Arial Narrow" w:hAnsi="Arial Narrow"/>
          <w:sz w:val="20"/>
        </w:rPr>
        <w:t xml:space="preserve">an additional 120 square metres of </w:t>
      </w:r>
      <w:r w:rsidR="00221F52" w:rsidRPr="006157CD">
        <w:rPr>
          <w:rFonts w:ascii="Arial Narrow" w:hAnsi="Arial Narrow"/>
          <w:sz w:val="20"/>
        </w:rPr>
        <w:t>dwelling</w:t>
      </w:r>
      <w:r w:rsidR="006157CD">
        <w:rPr>
          <w:rFonts w:ascii="Arial Narrow" w:hAnsi="Arial Narrow"/>
          <w:sz w:val="20"/>
        </w:rPr>
        <w:t xml:space="preserve"> space</w:t>
      </w:r>
      <w:r w:rsidR="00221F52" w:rsidRPr="006157CD">
        <w:rPr>
          <w:rFonts w:ascii="Arial Narrow" w:hAnsi="Arial Narrow"/>
          <w:sz w:val="20"/>
        </w:rPr>
        <w:t>.</w:t>
      </w:r>
    </w:p>
    <w:p w14:paraId="326507F4" w14:textId="6AC34524" w:rsidR="00221F52" w:rsidRPr="006157CD" w:rsidRDefault="00221F52" w:rsidP="001B359B">
      <w:pPr>
        <w:pStyle w:val="ListParagraph"/>
        <w:numPr>
          <w:ilvl w:val="1"/>
          <w:numId w:val="2"/>
        </w:numPr>
        <w:rPr>
          <w:rFonts w:ascii="Arial Narrow" w:hAnsi="Arial Narrow"/>
          <w:sz w:val="20"/>
        </w:rPr>
      </w:pPr>
      <w:r w:rsidRPr="006157CD">
        <w:rPr>
          <w:rFonts w:ascii="Arial Narrow" w:hAnsi="Arial Narrow"/>
          <w:sz w:val="20"/>
        </w:rPr>
        <w:t>In case of baby safety</w:t>
      </w:r>
      <w:r w:rsidR="006157CD">
        <w:rPr>
          <w:rFonts w:ascii="Arial Narrow" w:hAnsi="Arial Narrow"/>
          <w:sz w:val="20"/>
        </w:rPr>
        <w:t>;</w:t>
      </w:r>
      <w:r w:rsidRPr="006157CD">
        <w:rPr>
          <w:rFonts w:ascii="Arial Narrow" w:hAnsi="Arial Narrow"/>
          <w:sz w:val="20"/>
        </w:rPr>
        <w:t xml:space="preserve"> as a consequence of staying with my now </w:t>
      </w:r>
      <w:r w:rsidR="006157CD" w:rsidRPr="006157CD">
        <w:rPr>
          <w:rFonts w:ascii="Arial Narrow" w:hAnsi="Arial Narrow"/>
          <w:sz w:val="20"/>
        </w:rPr>
        <w:t>1-year</w:t>
      </w:r>
      <w:r w:rsidRPr="006157CD">
        <w:rPr>
          <w:rFonts w:ascii="Arial Narrow" w:hAnsi="Arial Narrow"/>
          <w:sz w:val="20"/>
        </w:rPr>
        <w:t xml:space="preserve"> old nephew the property is fully baby proofed which includes covering of plugs, eliminating hazards; I’ve even gone as far as to demolish my swimming pool in the interests of reducing unnecessary risks and replaced it with 60 square metre dwelling.</w:t>
      </w:r>
    </w:p>
    <w:p w14:paraId="3B396685" w14:textId="1DA8E6BE" w:rsidR="008D0F24" w:rsidRPr="006157CD" w:rsidRDefault="006157CD" w:rsidP="001B359B">
      <w:pPr>
        <w:pStyle w:val="ListParagraph"/>
        <w:numPr>
          <w:ilvl w:val="1"/>
          <w:numId w:val="2"/>
        </w:numPr>
        <w:rPr>
          <w:rFonts w:ascii="Arial Narrow" w:hAnsi="Arial Narrow"/>
          <w:sz w:val="20"/>
        </w:rPr>
      </w:pPr>
      <w:r>
        <w:rPr>
          <w:rFonts w:ascii="Arial Narrow" w:hAnsi="Arial Narrow"/>
          <w:sz w:val="20"/>
        </w:rPr>
        <w:t>W</w:t>
      </w:r>
      <w:r w:rsidR="008D0F24" w:rsidRPr="006157CD">
        <w:rPr>
          <w:rFonts w:ascii="Arial Narrow" w:hAnsi="Arial Narrow"/>
          <w:sz w:val="20"/>
        </w:rPr>
        <w:t>orth noting</w:t>
      </w:r>
      <w:r>
        <w:rPr>
          <w:rFonts w:ascii="Arial Narrow" w:hAnsi="Arial Narrow"/>
          <w:sz w:val="20"/>
        </w:rPr>
        <w:t xml:space="preserve"> as well </w:t>
      </w:r>
      <w:r w:rsidR="008D0F24" w:rsidRPr="006157CD">
        <w:rPr>
          <w:rFonts w:ascii="Arial Narrow" w:hAnsi="Arial Narrow"/>
          <w:sz w:val="20"/>
        </w:rPr>
        <w:t xml:space="preserve">is that within the same residence there’s my mother, </w:t>
      </w:r>
      <w:r>
        <w:rPr>
          <w:rFonts w:ascii="Arial Narrow" w:hAnsi="Arial Narrow"/>
          <w:sz w:val="20"/>
        </w:rPr>
        <w:t>1</w:t>
      </w:r>
      <w:r w:rsidR="008D0F24" w:rsidRPr="006157CD">
        <w:rPr>
          <w:rFonts w:ascii="Arial Narrow" w:hAnsi="Arial Narrow"/>
          <w:sz w:val="20"/>
        </w:rPr>
        <w:t xml:space="preserve"> sister</w:t>
      </w:r>
      <w:r>
        <w:rPr>
          <w:rFonts w:ascii="Arial Narrow" w:hAnsi="Arial Narrow"/>
          <w:sz w:val="20"/>
        </w:rPr>
        <w:t xml:space="preserve"> permanently </w:t>
      </w:r>
      <w:r w:rsidR="008D0F24" w:rsidRPr="006157CD">
        <w:rPr>
          <w:rFonts w:ascii="Arial Narrow" w:hAnsi="Arial Narrow"/>
          <w:sz w:val="20"/>
        </w:rPr>
        <w:t>and</w:t>
      </w:r>
      <w:r>
        <w:rPr>
          <w:rFonts w:ascii="Arial Narrow" w:hAnsi="Arial Narrow"/>
          <w:sz w:val="20"/>
        </w:rPr>
        <w:t xml:space="preserve"> </w:t>
      </w:r>
      <w:r w:rsidR="008D0F24" w:rsidRPr="006157CD">
        <w:rPr>
          <w:rFonts w:ascii="Arial Narrow" w:hAnsi="Arial Narrow"/>
          <w:sz w:val="20"/>
        </w:rPr>
        <w:t>nephews; all which mean my son will never be without family</w:t>
      </w:r>
      <w:r>
        <w:rPr>
          <w:rFonts w:ascii="Arial Narrow" w:hAnsi="Arial Narrow"/>
          <w:sz w:val="20"/>
        </w:rPr>
        <w:t xml:space="preserve"> and company.</w:t>
      </w:r>
      <w:r w:rsidR="008D0F24" w:rsidRPr="006157CD">
        <w:rPr>
          <w:rFonts w:ascii="Arial Narrow" w:hAnsi="Arial Narrow"/>
          <w:sz w:val="20"/>
        </w:rPr>
        <w:t xml:space="preserve"> All the said family members are not only </w:t>
      </w:r>
      <w:r w:rsidR="005C5C3F">
        <w:rPr>
          <w:rFonts w:ascii="Arial Narrow" w:hAnsi="Arial Narrow"/>
          <w:sz w:val="20"/>
        </w:rPr>
        <w:t>having</w:t>
      </w:r>
      <w:r w:rsidR="008D0F24" w:rsidRPr="006157CD">
        <w:rPr>
          <w:rFonts w:ascii="Arial Narrow" w:hAnsi="Arial Narrow"/>
          <w:sz w:val="20"/>
        </w:rPr>
        <w:t xml:space="preserve"> the best interests of my nephews by virtue of blood ties </w:t>
      </w:r>
      <w:r w:rsidR="008D0F24" w:rsidRPr="006157CD">
        <w:rPr>
          <w:rFonts w:ascii="Arial Narrow" w:hAnsi="Arial Narrow"/>
          <w:sz w:val="20"/>
        </w:rPr>
        <w:lastRenderedPageBreak/>
        <w:t xml:space="preserve">but have demonstrated their competence in the subject </w:t>
      </w:r>
      <w:r w:rsidR="00FD2F42" w:rsidRPr="006157CD">
        <w:rPr>
          <w:rFonts w:ascii="Arial Narrow" w:hAnsi="Arial Narrow"/>
          <w:sz w:val="20"/>
        </w:rPr>
        <w:t>as can be evidenced by my 2 nephews; Solo who is now 8</w:t>
      </w:r>
      <w:r w:rsidR="005C5C3F">
        <w:rPr>
          <w:rFonts w:ascii="Arial Narrow" w:hAnsi="Arial Narrow"/>
          <w:sz w:val="20"/>
        </w:rPr>
        <w:t xml:space="preserve"> years</w:t>
      </w:r>
      <w:r w:rsidR="00FD2F42" w:rsidRPr="006157CD">
        <w:rPr>
          <w:rFonts w:ascii="Arial Narrow" w:hAnsi="Arial Narrow"/>
          <w:sz w:val="20"/>
        </w:rPr>
        <w:t xml:space="preserve"> is a happy</w:t>
      </w:r>
      <w:r w:rsidR="005C5C3F">
        <w:rPr>
          <w:rFonts w:ascii="Arial Narrow" w:hAnsi="Arial Narrow"/>
          <w:sz w:val="20"/>
        </w:rPr>
        <w:t xml:space="preserve"> child</w:t>
      </w:r>
      <w:r w:rsidR="00FD2F42" w:rsidRPr="006157CD">
        <w:rPr>
          <w:rFonts w:ascii="Arial Narrow" w:hAnsi="Arial Narrow"/>
          <w:sz w:val="20"/>
        </w:rPr>
        <w:t xml:space="preserve"> which who</w:t>
      </w:r>
      <w:r w:rsidR="005C5C3F">
        <w:rPr>
          <w:rFonts w:ascii="Arial Narrow" w:hAnsi="Arial Narrow"/>
          <w:sz w:val="20"/>
        </w:rPr>
        <w:t>,</w:t>
      </w:r>
      <w:r w:rsidR="00FD2F42" w:rsidRPr="006157CD">
        <w:rPr>
          <w:rFonts w:ascii="Arial Narrow" w:hAnsi="Arial Narrow"/>
          <w:sz w:val="20"/>
        </w:rPr>
        <w:t xml:space="preserve"> despite a major relocation 2 years back or so remained an excellent student with marks to prove that. I also have flexible working arrangements which allow me to work from home if there’s nothing compelling me to be in the office.</w:t>
      </w:r>
    </w:p>
    <w:p w14:paraId="48A218A0" w14:textId="77777777" w:rsidR="006A64EA" w:rsidRPr="006157CD" w:rsidRDefault="006A64EA" w:rsidP="006A64EA">
      <w:pPr>
        <w:pStyle w:val="ListParagraph"/>
        <w:rPr>
          <w:rFonts w:ascii="Arial Narrow" w:hAnsi="Arial Narrow"/>
          <w:sz w:val="20"/>
        </w:rPr>
      </w:pPr>
    </w:p>
    <w:p w14:paraId="7258FA63" w14:textId="5DFD0BE5" w:rsidR="00B92CCA" w:rsidRPr="006157CD" w:rsidRDefault="00B92CCA" w:rsidP="00B92CCA">
      <w:pPr>
        <w:pStyle w:val="ListParagraph"/>
        <w:numPr>
          <w:ilvl w:val="0"/>
          <w:numId w:val="1"/>
        </w:numPr>
        <w:rPr>
          <w:rFonts w:ascii="Arial Narrow" w:hAnsi="Arial Narrow"/>
          <w:b/>
          <w:sz w:val="20"/>
        </w:rPr>
      </w:pPr>
      <w:r w:rsidRPr="006157CD">
        <w:rPr>
          <w:rFonts w:ascii="Arial Narrow" w:hAnsi="Arial Narrow"/>
          <w:b/>
          <w:sz w:val="20"/>
        </w:rPr>
        <w:t>Baseless Conclusions</w:t>
      </w:r>
    </w:p>
    <w:p w14:paraId="4FBE28D5" w14:textId="1B156A19" w:rsidR="00C172D3" w:rsidRPr="006157CD" w:rsidRDefault="00C172D3" w:rsidP="00C172D3">
      <w:pPr>
        <w:pStyle w:val="ListParagraph"/>
        <w:rPr>
          <w:rFonts w:ascii="Arial Narrow" w:hAnsi="Arial Narrow"/>
          <w:sz w:val="20"/>
        </w:rPr>
      </w:pPr>
      <w:r w:rsidRPr="006157CD">
        <w:rPr>
          <w:rFonts w:ascii="Arial Narrow" w:hAnsi="Arial Narrow"/>
          <w:sz w:val="20"/>
        </w:rPr>
        <w:t>Different sections in the document make conclusive decisions despite lacking any justification including;</w:t>
      </w:r>
    </w:p>
    <w:p w14:paraId="1F93EFC4" w14:textId="442DA087" w:rsidR="00C172D3" w:rsidRPr="006157CD" w:rsidRDefault="00C172D3" w:rsidP="00C172D3">
      <w:pPr>
        <w:pStyle w:val="ListParagraph"/>
        <w:numPr>
          <w:ilvl w:val="0"/>
          <w:numId w:val="3"/>
        </w:numPr>
        <w:rPr>
          <w:rFonts w:ascii="Arial Narrow" w:hAnsi="Arial Narrow"/>
          <w:sz w:val="20"/>
        </w:rPr>
      </w:pPr>
      <w:r w:rsidRPr="006157CD">
        <w:rPr>
          <w:rFonts w:ascii="Arial Narrow" w:hAnsi="Arial Narrow"/>
          <w:sz w:val="20"/>
        </w:rPr>
        <w:t>What method was used to conclude you client’s residence as most suitable in the interests on my son?</w:t>
      </w:r>
    </w:p>
    <w:p w14:paraId="40560834" w14:textId="77777777" w:rsidR="00661EE6" w:rsidRPr="006157CD" w:rsidRDefault="00C172D3" w:rsidP="00C172D3">
      <w:pPr>
        <w:pStyle w:val="ListParagraph"/>
        <w:numPr>
          <w:ilvl w:val="0"/>
          <w:numId w:val="3"/>
        </w:numPr>
        <w:rPr>
          <w:rFonts w:ascii="Arial Narrow" w:hAnsi="Arial Narrow"/>
          <w:sz w:val="20"/>
        </w:rPr>
      </w:pPr>
      <w:r w:rsidRPr="006157CD">
        <w:rPr>
          <w:rFonts w:ascii="Arial Narrow" w:hAnsi="Arial Narrow"/>
          <w:sz w:val="20"/>
        </w:rPr>
        <w:t>There’s section’s dealing with financ</w:t>
      </w:r>
      <w:r w:rsidR="00661EE6" w:rsidRPr="006157CD">
        <w:rPr>
          <w:rFonts w:ascii="Arial Narrow" w:hAnsi="Arial Narrow"/>
          <w:sz w:val="20"/>
        </w:rPr>
        <w:t xml:space="preserve">ial obligations including nursery, schooling, medical aid and cash contribution to mention a few, again I cannot understand how this was arrived to. Since my son’s birth I’ve given your client full access to notify me at any point where my son needs anything and consistently whether prompted or proactive I have provided for his needs. Since his birth monthly I have either personally or otherwise and despite never apportioning that spent between myself and your client my expenditure never even came close to R3000. </w:t>
      </w:r>
    </w:p>
    <w:p w14:paraId="6B5AD3E4" w14:textId="77777777" w:rsidR="00661EE6" w:rsidRPr="006157CD" w:rsidRDefault="00661EE6" w:rsidP="00661EE6">
      <w:pPr>
        <w:pStyle w:val="ListParagraph"/>
        <w:ind w:left="1440"/>
        <w:rPr>
          <w:rFonts w:ascii="Arial Narrow" w:hAnsi="Arial Narrow"/>
          <w:sz w:val="20"/>
        </w:rPr>
      </w:pPr>
    </w:p>
    <w:p w14:paraId="257432F0" w14:textId="67BF32BA" w:rsidR="00C172D3" w:rsidRPr="006157CD" w:rsidRDefault="00661EE6" w:rsidP="00661EE6">
      <w:pPr>
        <w:pStyle w:val="ListParagraph"/>
        <w:ind w:left="1440"/>
        <w:rPr>
          <w:rFonts w:ascii="Arial Narrow" w:hAnsi="Arial Narrow"/>
          <w:sz w:val="20"/>
        </w:rPr>
      </w:pPr>
      <w:r w:rsidRPr="006157CD">
        <w:rPr>
          <w:rFonts w:ascii="Arial Narrow" w:hAnsi="Arial Narrow"/>
          <w:sz w:val="20"/>
        </w:rPr>
        <w:t xml:space="preserve">Unless there is </w:t>
      </w:r>
      <w:r w:rsidR="005C5C3F">
        <w:rPr>
          <w:rFonts w:ascii="Arial Narrow" w:hAnsi="Arial Narrow"/>
          <w:sz w:val="20"/>
        </w:rPr>
        <w:t>acceptable</w:t>
      </w:r>
      <w:r w:rsidRPr="006157CD">
        <w:rPr>
          <w:rFonts w:ascii="Arial Narrow" w:hAnsi="Arial Narrow"/>
          <w:sz w:val="20"/>
        </w:rPr>
        <w:t xml:space="preserve"> justification I cannot see a situation where one parent is burdened with more </w:t>
      </w:r>
      <w:r w:rsidR="00981D9E" w:rsidRPr="006157CD">
        <w:rPr>
          <w:rFonts w:ascii="Arial Narrow" w:hAnsi="Arial Narrow"/>
          <w:sz w:val="20"/>
        </w:rPr>
        <w:t>obligation</w:t>
      </w:r>
      <w:r w:rsidR="000347AA" w:rsidRPr="006157CD">
        <w:rPr>
          <w:rFonts w:ascii="Arial Narrow" w:hAnsi="Arial Narrow"/>
          <w:sz w:val="20"/>
        </w:rPr>
        <w:t>s</w:t>
      </w:r>
      <w:r w:rsidR="00981D9E" w:rsidRPr="006157CD">
        <w:rPr>
          <w:rFonts w:ascii="Arial Narrow" w:hAnsi="Arial Narrow"/>
          <w:sz w:val="20"/>
        </w:rPr>
        <w:t xml:space="preserve"> or entrusted with further rights </w:t>
      </w:r>
      <w:r w:rsidRPr="006157CD">
        <w:rPr>
          <w:rFonts w:ascii="Arial Narrow" w:hAnsi="Arial Narrow"/>
          <w:sz w:val="20"/>
        </w:rPr>
        <w:t>than their equitable sh</w:t>
      </w:r>
      <w:r w:rsidR="00BD4557" w:rsidRPr="006157CD">
        <w:rPr>
          <w:rFonts w:ascii="Arial Narrow" w:hAnsi="Arial Narrow"/>
          <w:sz w:val="20"/>
        </w:rPr>
        <w:t xml:space="preserve">are. </w:t>
      </w:r>
      <w:r w:rsidR="008D0F24" w:rsidRPr="006157CD">
        <w:rPr>
          <w:rFonts w:ascii="Arial Narrow" w:hAnsi="Arial Narrow"/>
          <w:sz w:val="20"/>
        </w:rPr>
        <w:t>Simplest example is in relation to his tertiary education, as a parent I have already created and paid for at least a year in advance an investment that will give him R770 336,47 at end of year 17; the ideal is that this is done jointly but even if done individually it’ll still serve his best interests, rather than the sub-million amount he now has R1540672,94.</w:t>
      </w:r>
    </w:p>
    <w:p w14:paraId="6C0859B6" w14:textId="17669554" w:rsidR="00163E50" w:rsidRPr="006157CD" w:rsidRDefault="00163E50" w:rsidP="00661EE6">
      <w:pPr>
        <w:pStyle w:val="ListParagraph"/>
        <w:ind w:left="1440"/>
        <w:rPr>
          <w:rFonts w:ascii="Arial Narrow" w:hAnsi="Arial Narrow"/>
          <w:sz w:val="20"/>
        </w:rPr>
      </w:pPr>
    </w:p>
    <w:p w14:paraId="557B74E2" w14:textId="35499889" w:rsidR="00163E50" w:rsidRPr="006157CD" w:rsidRDefault="00163E50" w:rsidP="00661EE6">
      <w:pPr>
        <w:pStyle w:val="ListParagraph"/>
        <w:ind w:left="1440"/>
        <w:rPr>
          <w:rFonts w:ascii="Arial Narrow" w:hAnsi="Arial Narrow"/>
          <w:sz w:val="20"/>
        </w:rPr>
      </w:pPr>
      <w:r w:rsidRPr="006157CD">
        <w:rPr>
          <w:rFonts w:ascii="Arial Narrow" w:hAnsi="Arial Narrow"/>
          <w:sz w:val="20"/>
        </w:rPr>
        <w:t>I’m sure your client will confirm thus far any financial requirement she’s relayed to me in relation to my son, reasonable and otherwise ha</w:t>
      </w:r>
      <w:r w:rsidR="005C5C3F">
        <w:rPr>
          <w:rFonts w:ascii="Arial Narrow" w:hAnsi="Arial Narrow"/>
          <w:sz w:val="20"/>
        </w:rPr>
        <w:t>ve</w:t>
      </w:r>
      <w:r w:rsidRPr="006157CD">
        <w:rPr>
          <w:rFonts w:ascii="Arial Narrow" w:hAnsi="Arial Narrow"/>
          <w:sz w:val="20"/>
        </w:rPr>
        <w:t xml:space="preserve"> been </w:t>
      </w:r>
      <w:r w:rsidR="005C5C3F">
        <w:rPr>
          <w:rFonts w:ascii="Arial Narrow" w:hAnsi="Arial Narrow"/>
          <w:sz w:val="20"/>
        </w:rPr>
        <w:t>honoured</w:t>
      </w:r>
      <w:r w:rsidRPr="006157CD">
        <w:rPr>
          <w:rFonts w:ascii="Arial Narrow" w:hAnsi="Arial Narrow"/>
          <w:sz w:val="20"/>
        </w:rPr>
        <w:t xml:space="preserve"> within 2 hours at worst including the most recent 11nth hour notification, the R10 000 </w:t>
      </w:r>
      <w:r w:rsidR="00003B1D" w:rsidRPr="006157CD">
        <w:rPr>
          <w:rFonts w:ascii="Arial Narrow" w:hAnsi="Arial Narrow"/>
          <w:sz w:val="20"/>
        </w:rPr>
        <w:t>demanded by her family</w:t>
      </w:r>
      <w:r w:rsidRPr="006157CD">
        <w:rPr>
          <w:rFonts w:ascii="Arial Narrow" w:hAnsi="Arial Narrow"/>
          <w:sz w:val="20"/>
        </w:rPr>
        <w:t xml:space="preserve"> for damages</w:t>
      </w:r>
      <w:r w:rsidR="00003B1D" w:rsidRPr="006157CD">
        <w:rPr>
          <w:rFonts w:ascii="Arial Narrow" w:hAnsi="Arial Narrow"/>
          <w:sz w:val="20"/>
        </w:rPr>
        <w:t xml:space="preserve"> etc</w:t>
      </w:r>
      <w:r w:rsidRPr="006157CD">
        <w:rPr>
          <w:rFonts w:ascii="Arial Narrow" w:hAnsi="Arial Narrow"/>
          <w:sz w:val="20"/>
        </w:rPr>
        <w:t xml:space="preserve">; all these were fulfilled within </w:t>
      </w:r>
      <w:r w:rsidR="00003B1D" w:rsidRPr="006157CD">
        <w:rPr>
          <w:rFonts w:ascii="Arial Narrow" w:hAnsi="Arial Narrow"/>
          <w:sz w:val="20"/>
        </w:rPr>
        <w:t>10</w:t>
      </w:r>
      <w:r w:rsidRPr="006157CD">
        <w:rPr>
          <w:rFonts w:ascii="Arial Narrow" w:hAnsi="Arial Narrow"/>
          <w:sz w:val="20"/>
        </w:rPr>
        <w:t xml:space="preserve"> minutes of receiving the message. </w:t>
      </w:r>
    </w:p>
    <w:p w14:paraId="426D15F5" w14:textId="2BEE7132" w:rsidR="00B92CCA" w:rsidRPr="006157CD" w:rsidRDefault="00B92CCA" w:rsidP="00B92CCA">
      <w:pPr>
        <w:rPr>
          <w:rFonts w:ascii="Arial Narrow" w:hAnsi="Arial Narrow"/>
          <w:sz w:val="20"/>
        </w:rPr>
      </w:pPr>
    </w:p>
    <w:p w14:paraId="75796227" w14:textId="5F170A8C" w:rsidR="00B92CCA" w:rsidRPr="006157CD" w:rsidRDefault="00FD2F42" w:rsidP="00B92CCA">
      <w:pPr>
        <w:rPr>
          <w:rFonts w:ascii="Arial Narrow" w:hAnsi="Arial Narrow"/>
          <w:sz w:val="20"/>
        </w:rPr>
      </w:pPr>
      <w:r w:rsidRPr="006157CD">
        <w:rPr>
          <w:rFonts w:ascii="Arial Narrow" w:hAnsi="Arial Narrow"/>
          <w:sz w:val="20"/>
        </w:rPr>
        <w:t>All these elements lead me to conclude you are negotiating in bad faith which is not in the interests of my son as well as contrary</w:t>
      </w:r>
      <w:r w:rsidR="00003B1D" w:rsidRPr="006157CD">
        <w:rPr>
          <w:rFonts w:ascii="Arial Narrow" w:hAnsi="Arial Narrow"/>
          <w:sz w:val="20"/>
        </w:rPr>
        <w:t xml:space="preserve"> to</w:t>
      </w:r>
      <w:r w:rsidRPr="006157CD">
        <w:rPr>
          <w:rFonts w:ascii="Arial Narrow" w:hAnsi="Arial Narrow"/>
          <w:sz w:val="20"/>
        </w:rPr>
        <w:t xml:space="preserve"> the country’s laws, as such I would like you to refrain from such conduct. The agreement I want to present before the family advocate must embody what the legislator intended;</w:t>
      </w:r>
    </w:p>
    <w:p w14:paraId="5B365A93" w14:textId="00B5FE0C" w:rsidR="00FD2F42" w:rsidRPr="006157CD" w:rsidRDefault="00FD2F42" w:rsidP="00FD2F42">
      <w:pPr>
        <w:pStyle w:val="ListParagraph"/>
        <w:numPr>
          <w:ilvl w:val="0"/>
          <w:numId w:val="1"/>
        </w:numPr>
        <w:rPr>
          <w:rFonts w:ascii="Arial Narrow" w:hAnsi="Arial Narrow"/>
          <w:sz w:val="20"/>
        </w:rPr>
      </w:pPr>
      <w:r w:rsidRPr="006157CD">
        <w:rPr>
          <w:rFonts w:ascii="Arial Narrow" w:hAnsi="Arial Narrow"/>
          <w:sz w:val="20"/>
        </w:rPr>
        <w:t>Best interests of the child take precedence,</w:t>
      </w:r>
    </w:p>
    <w:p w14:paraId="60DFCA67" w14:textId="7CF48BCD" w:rsidR="00FD2F42" w:rsidRPr="006157CD" w:rsidRDefault="00FD2F42" w:rsidP="00FD2F42">
      <w:pPr>
        <w:pStyle w:val="ListParagraph"/>
        <w:numPr>
          <w:ilvl w:val="0"/>
          <w:numId w:val="1"/>
        </w:numPr>
        <w:rPr>
          <w:rFonts w:ascii="Arial Narrow" w:hAnsi="Arial Narrow"/>
          <w:sz w:val="20"/>
        </w:rPr>
      </w:pPr>
      <w:r w:rsidRPr="006157CD">
        <w:rPr>
          <w:rFonts w:ascii="Arial Narrow" w:hAnsi="Arial Narrow"/>
          <w:sz w:val="20"/>
        </w:rPr>
        <w:t>Parents have mutual rights and mutual obligations,</w:t>
      </w:r>
      <w:r w:rsidR="007755FC" w:rsidRPr="006157CD">
        <w:rPr>
          <w:rFonts w:ascii="Arial Narrow" w:hAnsi="Arial Narrow"/>
          <w:sz w:val="20"/>
        </w:rPr>
        <w:t xml:space="preserve"> </w:t>
      </w:r>
    </w:p>
    <w:p w14:paraId="621D8C19" w14:textId="02741128" w:rsidR="00FD2F42" w:rsidRPr="006157CD" w:rsidRDefault="00456CF3" w:rsidP="00FD2F42">
      <w:pPr>
        <w:pStyle w:val="ListParagraph"/>
        <w:numPr>
          <w:ilvl w:val="0"/>
          <w:numId w:val="1"/>
        </w:numPr>
        <w:rPr>
          <w:rFonts w:ascii="Arial Narrow" w:hAnsi="Arial Narrow"/>
          <w:sz w:val="20"/>
        </w:rPr>
      </w:pPr>
      <w:r w:rsidRPr="006157CD">
        <w:rPr>
          <w:rFonts w:ascii="Arial Narrow" w:hAnsi="Arial Narrow"/>
          <w:sz w:val="20"/>
        </w:rPr>
        <w:t>Promotes cooperation rather than an adversarial relationship,</w:t>
      </w:r>
    </w:p>
    <w:p w14:paraId="39C2DD22" w14:textId="3FA2DE22" w:rsidR="00456CF3" w:rsidRPr="006157CD" w:rsidRDefault="00456CF3" w:rsidP="00FD2F42">
      <w:pPr>
        <w:pStyle w:val="ListParagraph"/>
        <w:numPr>
          <w:ilvl w:val="0"/>
          <w:numId w:val="1"/>
        </w:numPr>
        <w:rPr>
          <w:rFonts w:ascii="Arial Narrow" w:hAnsi="Arial Narrow"/>
          <w:sz w:val="20"/>
        </w:rPr>
      </w:pPr>
      <w:r w:rsidRPr="006157CD">
        <w:rPr>
          <w:rFonts w:ascii="Arial Narrow" w:hAnsi="Arial Narrow"/>
          <w:sz w:val="20"/>
        </w:rPr>
        <w:t>And again, prioritises the best interests of my son.</w:t>
      </w:r>
    </w:p>
    <w:p w14:paraId="37D95F1E" w14:textId="6C876F5B" w:rsidR="00C05100" w:rsidRPr="006157CD" w:rsidRDefault="00456CF3" w:rsidP="00456CF3">
      <w:pPr>
        <w:rPr>
          <w:rFonts w:ascii="Arial Narrow" w:hAnsi="Arial Narrow"/>
          <w:sz w:val="20"/>
        </w:rPr>
      </w:pPr>
      <w:r w:rsidRPr="006157CD">
        <w:rPr>
          <w:rFonts w:ascii="Arial Narrow" w:hAnsi="Arial Narrow"/>
          <w:sz w:val="20"/>
        </w:rPr>
        <w:t xml:space="preserve">As part of my commitment to the above I have elected not to </w:t>
      </w:r>
      <w:r w:rsidR="00C05100" w:rsidRPr="006157CD">
        <w:rPr>
          <w:rFonts w:ascii="Arial Narrow" w:hAnsi="Arial Narrow"/>
          <w:sz w:val="20"/>
        </w:rPr>
        <w:t xml:space="preserve">appoint </w:t>
      </w:r>
      <w:r w:rsidRPr="006157CD">
        <w:rPr>
          <w:rFonts w:ascii="Arial Narrow" w:hAnsi="Arial Narrow"/>
          <w:sz w:val="20"/>
        </w:rPr>
        <w:t>an attorney but act in my own capacity</w:t>
      </w:r>
      <w:r w:rsidR="00C05100" w:rsidRPr="006157CD">
        <w:rPr>
          <w:rFonts w:ascii="Arial Narrow" w:hAnsi="Arial Narrow"/>
          <w:sz w:val="20"/>
        </w:rPr>
        <w:t>, I think this should bear testimony to my non-adversarial approach.</w:t>
      </w:r>
      <w:r w:rsidRPr="006157CD">
        <w:rPr>
          <w:rFonts w:ascii="Arial Narrow" w:hAnsi="Arial Narrow"/>
          <w:sz w:val="20"/>
        </w:rPr>
        <w:t xml:space="preserve"> </w:t>
      </w:r>
      <w:r w:rsidR="005C5C3F">
        <w:rPr>
          <w:rFonts w:ascii="Arial Narrow" w:hAnsi="Arial Narrow"/>
          <w:sz w:val="20"/>
        </w:rPr>
        <w:t>R</w:t>
      </w:r>
      <w:r w:rsidR="00C05100" w:rsidRPr="006157CD">
        <w:rPr>
          <w:rFonts w:ascii="Arial Narrow" w:hAnsi="Arial Narrow"/>
          <w:sz w:val="20"/>
        </w:rPr>
        <w:t xml:space="preserve">ather than </w:t>
      </w:r>
      <w:r w:rsidR="007755FC" w:rsidRPr="006157CD">
        <w:rPr>
          <w:rFonts w:ascii="Arial Narrow" w:hAnsi="Arial Narrow"/>
          <w:sz w:val="20"/>
        </w:rPr>
        <w:t>dismiss this process as collapse</w:t>
      </w:r>
      <w:r w:rsidR="005C5C3F">
        <w:rPr>
          <w:rFonts w:ascii="Arial Narrow" w:hAnsi="Arial Narrow"/>
          <w:sz w:val="20"/>
        </w:rPr>
        <w:t>d</w:t>
      </w:r>
      <w:r w:rsidR="007755FC" w:rsidRPr="006157CD">
        <w:rPr>
          <w:rFonts w:ascii="Arial Narrow" w:hAnsi="Arial Narrow"/>
          <w:sz w:val="20"/>
        </w:rPr>
        <w:t xml:space="preserve"> based </w:t>
      </w:r>
      <w:r w:rsidR="00C05100" w:rsidRPr="006157CD">
        <w:rPr>
          <w:rFonts w:ascii="Arial Narrow" w:hAnsi="Arial Narrow"/>
          <w:sz w:val="20"/>
        </w:rPr>
        <w:t>your action</w:t>
      </w:r>
      <w:r w:rsidR="00163E50" w:rsidRPr="006157CD">
        <w:rPr>
          <w:rFonts w:ascii="Arial Narrow" w:hAnsi="Arial Narrow"/>
          <w:sz w:val="20"/>
        </w:rPr>
        <w:t>s</w:t>
      </w:r>
      <w:r w:rsidR="00C05100" w:rsidRPr="006157CD">
        <w:rPr>
          <w:rFonts w:ascii="Arial Narrow" w:hAnsi="Arial Narrow"/>
          <w:sz w:val="20"/>
        </w:rPr>
        <w:t xml:space="preserve"> and motives thus far I</w:t>
      </w:r>
      <w:r w:rsidRPr="006157CD">
        <w:rPr>
          <w:rFonts w:ascii="Arial Narrow" w:hAnsi="Arial Narrow"/>
          <w:sz w:val="20"/>
        </w:rPr>
        <w:t xml:space="preserve"> will allow you time to consult with you client so that </w:t>
      </w:r>
      <w:r w:rsidR="000347AA" w:rsidRPr="006157CD">
        <w:rPr>
          <w:rFonts w:ascii="Arial Narrow" w:hAnsi="Arial Narrow"/>
          <w:sz w:val="20"/>
        </w:rPr>
        <w:t>you can present me with</w:t>
      </w:r>
      <w:r w:rsidRPr="006157CD">
        <w:rPr>
          <w:rFonts w:ascii="Arial Narrow" w:hAnsi="Arial Narrow"/>
          <w:sz w:val="20"/>
        </w:rPr>
        <w:t xml:space="preserve"> a revised document. </w:t>
      </w:r>
      <w:r w:rsidR="007755FC" w:rsidRPr="006157CD">
        <w:rPr>
          <w:rFonts w:ascii="Arial Narrow" w:hAnsi="Arial Narrow"/>
          <w:sz w:val="20"/>
        </w:rPr>
        <w:t xml:space="preserve">It is also worth noting rather than the case manager the document refers to </w:t>
      </w:r>
      <w:r w:rsidR="00163E50" w:rsidRPr="006157CD">
        <w:rPr>
          <w:rFonts w:ascii="Arial Narrow" w:hAnsi="Arial Narrow"/>
          <w:sz w:val="20"/>
        </w:rPr>
        <w:t xml:space="preserve">we’ve </w:t>
      </w:r>
      <w:r w:rsidR="007755FC" w:rsidRPr="006157CD">
        <w:rPr>
          <w:rFonts w:ascii="Arial Narrow" w:hAnsi="Arial Narrow"/>
          <w:sz w:val="20"/>
        </w:rPr>
        <w:t xml:space="preserve">previously </w:t>
      </w:r>
      <w:r w:rsidR="00163E50" w:rsidRPr="006157CD">
        <w:rPr>
          <w:rFonts w:ascii="Arial Narrow" w:hAnsi="Arial Narrow"/>
          <w:sz w:val="20"/>
        </w:rPr>
        <w:t>nominated people for this</w:t>
      </w:r>
      <w:r w:rsidR="007755FC" w:rsidRPr="006157CD">
        <w:rPr>
          <w:rFonts w:ascii="Arial Narrow" w:hAnsi="Arial Narrow"/>
          <w:sz w:val="20"/>
        </w:rPr>
        <w:t xml:space="preserve"> </w:t>
      </w:r>
      <w:hyperlink r:id="rId7" w:history="1">
        <w:r w:rsidR="007755FC" w:rsidRPr="006157CD">
          <w:rPr>
            <w:rStyle w:val="Hyperlink"/>
            <w:rFonts w:ascii="Arial Narrow" w:hAnsi="Arial Narrow"/>
            <w:sz w:val="20"/>
          </w:rPr>
          <w:t xml:space="preserve">Mrs Yoliswa </w:t>
        </w:r>
        <w:proofErr w:type="spellStart"/>
        <w:r w:rsidR="007755FC" w:rsidRPr="006157CD">
          <w:rPr>
            <w:rStyle w:val="Hyperlink"/>
            <w:rFonts w:ascii="Arial Narrow" w:hAnsi="Arial Narrow"/>
            <w:sz w:val="20"/>
          </w:rPr>
          <w:t>Sidlova</w:t>
        </w:r>
        <w:proofErr w:type="spellEnd"/>
      </w:hyperlink>
      <w:r w:rsidR="00163E50" w:rsidRPr="006157CD">
        <w:rPr>
          <w:rFonts w:ascii="Arial Narrow" w:hAnsi="Arial Narrow"/>
          <w:sz w:val="20"/>
        </w:rPr>
        <w:t xml:space="preserve"> from my side who is a highly respected and accomplished jurist </w:t>
      </w:r>
      <w:r w:rsidR="006545B0" w:rsidRPr="006157CD">
        <w:rPr>
          <w:rFonts w:ascii="Arial Narrow" w:hAnsi="Arial Narrow"/>
          <w:sz w:val="20"/>
        </w:rPr>
        <w:t xml:space="preserve">with years of experience as a practitioner, </w:t>
      </w:r>
      <w:r w:rsidR="005C5C3F">
        <w:rPr>
          <w:rFonts w:ascii="Arial Narrow" w:hAnsi="Arial Narrow"/>
          <w:sz w:val="20"/>
        </w:rPr>
        <w:t xml:space="preserve">all </w:t>
      </w:r>
      <w:r w:rsidR="006545B0" w:rsidRPr="006157CD">
        <w:rPr>
          <w:rFonts w:ascii="Arial Narrow" w:hAnsi="Arial Narrow"/>
          <w:sz w:val="20"/>
        </w:rPr>
        <w:t>Magistrate</w:t>
      </w:r>
      <w:r w:rsidR="005C5C3F">
        <w:rPr>
          <w:rFonts w:ascii="Arial Narrow" w:hAnsi="Arial Narrow"/>
          <w:sz w:val="20"/>
        </w:rPr>
        <w:t xml:space="preserve"> ranks</w:t>
      </w:r>
      <w:r w:rsidR="006545B0" w:rsidRPr="006157CD">
        <w:rPr>
          <w:rFonts w:ascii="Arial Narrow" w:hAnsi="Arial Narrow"/>
          <w:sz w:val="20"/>
        </w:rPr>
        <w:t xml:space="preserve"> and acting Judge while she proposed </w:t>
      </w:r>
      <w:proofErr w:type="spellStart"/>
      <w:r w:rsidR="00163E50" w:rsidRPr="006157CD">
        <w:rPr>
          <w:rFonts w:ascii="Arial Narrow" w:hAnsi="Arial Narrow"/>
          <w:sz w:val="20"/>
        </w:rPr>
        <w:t>Phakama</w:t>
      </w:r>
      <w:proofErr w:type="spellEnd"/>
      <w:r w:rsidR="00163E50" w:rsidRPr="006157CD">
        <w:rPr>
          <w:rFonts w:ascii="Arial Narrow" w:hAnsi="Arial Narrow"/>
          <w:sz w:val="20"/>
        </w:rPr>
        <w:t xml:space="preserve"> </w:t>
      </w:r>
      <w:proofErr w:type="spellStart"/>
      <w:r w:rsidR="00163E50" w:rsidRPr="006157CD">
        <w:rPr>
          <w:rFonts w:ascii="Arial Narrow" w:hAnsi="Arial Narrow"/>
          <w:sz w:val="20"/>
        </w:rPr>
        <w:t>Mbikwana</w:t>
      </w:r>
      <w:proofErr w:type="spellEnd"/>
      <w:r w:rsidR="00163E50" w:rsidRPr="006157CD">
        <w:rPr>
          <w:rFonts w:ascii="Arial Narrow" w:hAnsi="Arial Narrow"/>
          <w:sz w:val="20"/>
        </w:rPr>
        <w:t xml:space="preserve"> </w:t>
      </w:r>
      <w:r w:rsidR="007755FC" w:rsidRPr="006157CD">
        <w:rPr>
          <w:rFonts w:ascii="Arial Narrow" w:hAnsi="Arial Narrow"/>
          <w:sz w:val="20"/>
        </w:rPr>
        <w:t xml:space="preserve"> whom</w:t>
      </w:r>
      <w:r w:rsidR="006545B0" w:rsidRPr="006157CD">
        <w:rPr>
          <w:rFonts w:ascii="Arial Narrow" w:hAnsi="Arial Narrow"/>
          <w:sz w:val="20"/>
        </w:rPr>
        <w:t xml:space="preserve"> I accepted. Both nominees </w:t>
      </w:r>
      <w:r w:rsidR="0001730E" w:rsidRPr="006157CD">
        <w:rPr>
          <w:rFonts w:ascii="Arial Narrow" w:hAnsi="Arial Narrow"/>
          <w:sz w:val="20"/>
        </w:rPr>
        <w:t>a</w:t>
      </w:r>
      <w:r w:rsidR="006545B0" w:rsidRPr="006157CD">
        <w:rPr>
          <w:rFonts w:ascii="Arial Narrow" w:hAnsi="Arial Narrow"/>
          <w:sz w:val="20"/>
        </w:rPr>
        <w:t>re competent to fulfil the role as they are both parents who have experience in raising kids b</w:t>
      </w:r>
      <w:r w:rsidR="00003B1D" w:rsidRPr="006157CD">
        <w:rPr>
          <w:rFonts w:ascii="Arial Narrow" w:hAnsi="Arial Narrow"/>
          <w:sz w:val="20"/>
        </w:rPr>
        <w:t>u</w:t>
      </w:r>
      <w:r w:rsidR="006545B0" w:rsidRPr="006157CD">
        <w:rPr>
          <w:rFonts w:ascii="Arial Narrow" w:hAnsi="Arial Narrow"/>
          <w:sz w:val="20"/>
        </w:rPr>
        <w:t>t are also relatable as they have done so while making a success of their careers</w:t>
      </w:r>
      <w:r w:rsidR="00003B1D" w:rsidRPr="006157CD">
        <w:rPr>
          <w:rFonts w:ascii="Arial Narrow" w:hAnsi="Arial Narrow"/>
          <w:sz w:val="20"/>
        </w:rPr>
        <w:t>; we’ve both met wit</w:t>
      </w:r>
      <w:bookmarkStart w:id="0" w:name="_GoBack"/>
      <w:bookmarkEnd w:id="0"/>
      <w:r w:rsidR="00003B1D" w:rsidRPr="006157CD">
        <w:rPr>
          <w:rFonts w:ascii="Arial Narrow" w:hAnsi="Arial Narrow"/>
          <w:sz w:val="20"/>
        </w:rPr>
        <w:t>h them and they both expressed their willingness to assist and acted</w:t>
      </w:r>
      <w:r w:rsidR="006545B0" w:rsidRPr="006157CD">
        <w:rPr>
          <w:rFonts w:ascii="Arial Narrow" w:hAnsi="Arial Narrow"/>
          <w:sz w:val="20"/>
        </w:rPr>
        <w:t>.</w:t>
      </w:r>
      <w:r w:rsidR="007755FC" w:rsidRPr="006157CD">
        <w:rPr>
          <w:rFonts w:ascii="Arial Narrow" w:hAnsi="Arial Narrow"/>
          <w:sz w:val="20"/>
        </w:rPr>
        <w:t xml:space="preserve"> </w:t>
      </w:r>
      <w:r w:rsidR="000347AA" w:rsidRPr="006157CD">
        <w:rPr>
          <w:rFonts w:ascii="Arial Narrow" w:hAnsi="Arial Narrow"/>
          <w:sz w:val="20"/>
        </w:rPr>
        <w:t xml:space="preserve">This would ensure that the best interests will not only be as viewed by us as parents but also supported by </w:t>
      </w:r>
      <w:r w:rsidR="006545B0" w:rsidRPr="006157CD">
        <w:rPr>
          <w:rFonts w:ascii="Arial Narrow" w:hAnsi="Arial Narrow"/>
          <w:sz w:val="20"/>
        </w:rPr>
        <w:t xml:space="preserve">experienced advice and </w:t>
      </w:r>
      <w:r w:rsidR="000347AA" w:rsidRPr="006157CD">
        <w:rPr>
          <w:rFonts w:ascii="Arial Narrow" w:hAnsi="Arial Narrow"/>
          <w:sz w:val="20"/>
        </w:rPr>
        <w:t xml:space="preserve">strong legal </w:t>
      </w:r>
      <w:r w:rsidR="006545B0" w:rsidRPr="006157CD">
        <w:rPr>
          <w:rFonts w:ascii="Arial Narrow" w:hAnsi="Arial Narrow"/>
          <w:sz w:val="20"/>
        </w:rPr>
        <w:t>grounds</w:t>
      </w:r>
      <w:r w:rsidR="000347AA" w:rsidRPr="006157CD">
        <w:rPr>
          <w:rFonts w:ascii="Arial Narrow" w:hAnsi="Arial Narrow"/>
          <w:sz w:val="20"/>
        </w:rPr>
        <w:t>.</w:t>
      </w:r>
    </w:p>
    <w:p w14:paraId="379167A3" w14:textId="77777777" w:rsidR="00C05100" w:rsidRPr="006157CD" w:rsidRDefault="00C05100" w:rsidP="00456CF3">
      <w:pPr>
        <w:rPr>
          <w:rFonts w:ascii="Arial Narrow" w:hAnsi="Arial Narrow"/>
          <w:sz w:val="20"/>
        </w:rPr>
      </w:pPr>
    </w:p>
    <w:p w14:paraId="069FE4FB" w14:textId="0B350CEA" w:rsidR="00C05100" w:rsidRDefault="00456CF3" w:rsidP="00456CF3">
      <w:pPr>
        <w:rPr>
          <w:rFonts w:ascii="Arial Narrow" w:hAnsi="Arial Narrow"/>
          <w:sz w:val="20"/>
        </w:rPr>
      </w:pPr>
      <w:r w:rsidRPr="006157CD">
        <w:rPr>
          <w:rFonts w:ascii="Arial Narrow" w:hAnsi="Arial Narrow"/>
          <w:sz w:val="20"/>
        </w:rPr>
        <w:t xml:space="preserve">I have made full provisions for my son, financially or otherwise; I have the means to take care of all his needs independently, not because this is what I intended but because life has taught me to plan for the worst. </w:t>
      </w:r>
      <w:r w:rsidR="00C05100" w:rsidRPr="006157CD">
        <w:rPr>
          <w:rFonts w:ascii="Arial Narrow" w:hAnsi="Arial Narrow"/>
          <w:sz w:val="20"/>
        </w:rPr>
        <w:t xml:space="preserve">I would think your client is in the same position, because </w:t>
      </w:r>
      <w:r w:rsidR="00163E50" w:rsidRPr="006157CD">
        <w:rPr>
          <w:rFonts w:ascii="Arial Narrow" w:hAnsi="Arial Narrow"/>
          <w:sz w:val="20"/>
        </w:rPr>
        <w:t>as a parent I believe one ought to be prepared for the worst</w:t>
      </w:r>
      <w:r w:rsidR="00C05100" w:rsidRPr="006157CD">
        <w:rPr>
          <w:rFonts w:ascii="Arial Narrow" w:hAnsi="Arial Narrow"/>
          <w:sz w:val="20"/>
        </w:rPr>
        <w:t>.</w:t>
      </w:r>
    </w:p>
    <w:p w14:paraId="5924C0A7" w14:textId="77777777" w:rsidR="006157CD" w:rsidRPr="006157CD" w:rsidRDefault="006157CD" w:rsidP="00456CF3">
      <w:pPr>
        <w:rPr>
          <w:rFonts w:ascii="Arial Narrow" w:hAnsi="Arial Narrow"/>
          <w:sz w:val="20"/>
        </w:rPr>
      </w:pPr>
    </w:p>
    <w:sectPr w:rsidR="006157CD" w:rsidRPr="006157C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028F1" w14:textId="77777777" w:rsidR="00C44AFA" w:rsidRDefault="00C44AFA" w:rsidP="007959F3">
      <w:pPr>
        <w:spacing w:after="0" w:line="240" w:lineRule="auto"/>
      </w:pPr>
      <w:r>
        <w:separator/>
      </w:r>
    </w:p>
  </w:endnote>
  <w:endnote w:type="continuationSeparator" w:id="0">
    <w:p w14:paraId="3043F1EC" w14:textId="77777777" w:rsidR="00C44AFA" w:rsidRDefault="00C44AFA" w:rsidP="0079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EF68" w14:textId="6E186520" w:rsidR="00436F01" w:rsidRDefault="00436F01">
    <w:pPr>
      <w:pStyle w:val="Footer"/>
    </w:pPr>
    <w:r>
      <w:t>Thursday, 14 June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4BB2D" w14:textId="77777777" w:rsidR="00C44AFA" w:rsidRDefault="00C44AFA" w:rsidP="007959F3">
      <w:pPr>
        <w:spacing w:after="0" w:line="240" w:lineRule="auto"/>
      </w:pPr>
      <w:r>
        <w:separator/>
      </w:r>
    </w:p>
  </w:footnote>
  <w:footnote w:type="continuationSeparator" w:id="0">
    <w:p w14:paraId="44F5B0C5" w14:textId="77777777" w:rsidR="00C44AFA" w:rsidRDefault="00C44AFA" w:rsidP="00795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82670"/>
    <w:multiLevelType w:val="hybridMultilevel"/>
    <w:tmpl w:val="9E7A14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62F16CC"/>
    <w:multiLevelType w:val="hybridMultilevel"/>
    <w:tmpl w:val="97C60BFC"/>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563463DB"/>
    <w:multiLevelType w:val="hybridMultilevel"/>
    <w:tmpl w:val="252C5356"/>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F3"/>
    <w:rsid w:val="00003B1D"/>
    <w:rsid w:val="0001730E"/>
    <w:rsid w:val="000347AA"/>
    <w:rsid w:val="00163E50"/>
    <w:rsid w:val="001B359B"/>
    <w:rsid w:val="001B37B7"/>
    <w:rsid w:val="001B72AE"/>
    <w:rsid w:val="00221F52"/>
    <w:rsid w:val="00275D02"/>
    <w:rsid w:val="00436F01"/>
    <w:rsid w:val="00456CF3"/>
    <w:rsid w:val="005C5C3F"/>
    <w:rsid w:val="006157CD"/>
    <w:rsid w:val="006545B0"/>
    <w:rsid w:val="00661EE6"/>
    <w:rsid w:val="00677626"/>
    <w:rsid w:val="006A64EA"/>
    <w:rsid w:val="007755FC"/>
    <w:rsid w:val="007959F3"/>
    <w:rsid w:val="008A60FE"/>
    <w:rsid w:val="008D0F24"/>
    <w:rsid w:val="008E3CA2"/>
    <w:rsid w:val="00981D9E"/>
    <w:rsid w:val="00A253EF"/>
    <w:rsid w:val="00A76CEA"/>
    <w:rsid w:val="00B92CCA"/>
    <w:rsid w:val="00BC1D94"/>
    <w:rsid w:val="00BD4557"/>
    <w:rsid w:val="00C05100"/>
    <w:rsid w:val="00C172D3"/>
    <w:rsid w:val="00C44AFA"/>
    <w:rsid w:val="00C63C11"/>
    <w:rsid w:val="00D10F80"/>
    <w:rsid w:val="00DD4993"/>
    <w:rsid w:val="00DE4E8F"/>
    <w:rsid w:val="00DE54A2"/>
    <w:rsid w:val="00E07646"/>
    <w:rsid w:val="00F34AB4"/>
    <w:rsid w:val="00F84834"/>
    <w:rsid w:val="00F858BA"/>
    <w:rsid w:val="00FD2F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EE06"/>
  <w15:chartTrackingRefBased/>
  <w15:docId w15:val="{F60DB997-CBA1-49F5-8FEF-BB1A5CD8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9F3"/>
  </w:style>
  <w:style w:type="paragraph" w:styleId="Footer">
    <w:name w:val="footer"/>
    <w:basedOn w:val="Normal"/>
    <w:link w:val="FooterChar"/>
    <w:uiPriority w:val="99"/>
    <w:unhideWhenUsed/>
    <w:rsid w:val="00795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9F3"/>
  </w:style>
  <w:style w:type="paragraph" w:styleId="ListParagraph">
    <w:name w:val="List Paragraph"/>
    <w:basedOn w:val="Normal"/>
    <w:uiPriority w:val="34"/>
    <w:qFormat/>
    <w:rsid w:val="00B92CCA"/>
    <w:pPr>
      <w:ind w:left="720"/>
      <w:contextualSpacing/>
    </w:pPr>
  </w:style>
  <w:style w:type="character" w:styleId="Hyperlink">
    <w:name w:val="Hyperlink"/>
    <w:basedOn w:val="DefaultParagraphFont"/>
    <w:uiPriority w:val="99"/>
    <w:unhideWhenUsed/>
    <w:rsid w:val="007755FC"/>
    <w:rPr>
      <w:color w:val="0563C1" w:themeColor="hyperlink"/>
      <w:u w:val="single"/>
    </w:rPr>
  </w:style>
  <w:style w:type="character" w:styleId="UnresolvedMention">
    <w:name w:val="Unresolved Mention"/>
    <w:basedOn w:val="DefaultParagraphFont"/>
    <w:uiPriority w:val="99"/>
    <w:semiHidden/>
    <w:unhideWhenUsed/>
    <w:rsid w:val="00775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yoliswasidl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1</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Salatiso Mdeni</dc:creator>
  <cp:keywords/>
  <dc:description/>
  <cp:lastModifiedBy>Salatiso Mdeni</cp:lastModifiedBy>
  <cp:revision>8</cp:revision>
  <cp:lastPrinted>2018-06-14T10:13:00Z</cp:lastPrinted>
  <dcterms:created xsi:type="dcterms:W3CDTF">2018-06-12T09:28:00Z</dcterms:created>
  <dcterms:modified xsi:type="dcterms:W3CDTF">2018-06-14T11:06:00Z</dcterms:modified>
</cp:coreProperties>
</file>