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6" w:type="dxa"/>
        <w:tblLayout w:type="fixed"/>
        <w:tblLook w:val="0000"/>
      </w:tblPr>
      <w:tblGrid>
        <w:gridCol w:w="2158"/>
        <w:gridCol w:w="5466"/>
        <w:gridCol w:w="432"/>
        <w:gridCol w:w="575"/>
        <w:gridCol w:w="575"/>
      </w:tblGrid>
      <w:tr w:rsidR="00907BEC" w:rsidRPr="009C50FF" w:rsidTr="008D4326">
        <w:trPr>
          <w:trHeight w:val="406"/>
        </w:trPr>
        <w:tc>
          <w:tcPr>
            <w:tcW w:w="2158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bookmarkStart w:id="0" w:name="_GoBack"/>
            <w:bookmarkEnd w:id="0"/>
            <w:r w:rsidRPr="004E5EA1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CS/IT 251</w:t>
            </w:r>
          </w:p>
        </w:tc>
        <w:tc>
          <w:tcPr>
            <w:tcW w:w="5466" w:type="dxa"/>
            <w:shd w:val="clear" w:color="auto" w:fill="auto"/>
          </w:tcPr>
          <w:p w:rsidR="00907BEC" w:rsidRDefault="00907BEC" w:rsidP="008D4326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F46D4B">
              <w:rPr>
                <w:rFonts w:ascii="Times New Roman" w:hAnsi="Times New Roman"/>
                <w:b/>
                <w:sz w:val="28"/>
                <w:szCs w:val="28"/>
              </w:rPr>
              <w:t xml:space="preserve">Probability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&amp;</w:t>
            </w:r>
            <w:r w:rsidRPr="00F46D4B">
              <w:rPr>
                <w:rFonts w:ascii="Times New Roman" w:hAnsi="Times New Roman"/>
                <w:b/>
                <w:sz w:val="28"/>
                <w:szCs w:val="28"/>
              </w:rPr>
              <w:t xml:space="preserve">Statistics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with R Lab</w:t>
            </w:r>
          </w:p>
          <w:p w:rsidR="00907BEC" w:rsidRPr="004E5EA1" w:rsidRDefault="00907BEC" w:rsidP="008D4326">
            <w:pPr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>L</w:t>
            </w:r>
          </w:p>
        </w:tc>
        <w:tc>
          <w:tcPr>
            <w:tcW w:w="575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>P</w:t>
            </w:r>
          </w:p>
        </w:tc>
        <w:tc>
          <w:tcPr>
            <w:tcW w:w="575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07BEC" w:rsidRPr="009C50FF" w:rsidTr="008D4326">
        <w:trPr>
          <w:trHeight w:val="297"/>
        </w:trPr>
        <w:tc>
          <w:tcPr>
            <w:tcW w:w="2158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5466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432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jc w:val="center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575" w:type="dxa"/>
            <w:shd w:val="clear" w:color="auto" w:fill="auto"/>
          </w:tcPr>
          <w:p w:rsidR="00907BEC" w:rsidRPr="004E5EA1" w:rsidRDefault="00907BEC" w:rsidP="008D4326">
            <w:pPr>
              <w:autoSpaceDE w:val="0"/>
              <w:snapToGrid w:val="0"/>
              <w:ind w:right="-108"/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</w:pPr>
            <w:r w:rsidRPr="004E5EA1">
              <w:rPr>
                <w:rFonts w:ascii="Tahoma" w:hAnsi="Tahoma" w:cs="Tahoma"/>
                <w:b/>
                <w:bCs/>
                <w:color w:val="000000"/>
                <w:sz w:val="21"/>
                <w:szCs w:val="21"/>
              </w:rPr>
              <w:t xml:space="preserve"> 1.5</w:t>
            </w:r>
          </w:p>
        </w:tc>
      </w:tr>
    </w:tbl>
    <w:p w:rsidR="00907BEC" w:rsidRPr="009C50FF" w:rsidRDefault="00907BEC" w:rsidP="00907BEC">
      <w:pPr>
        <w:spacing w:line="80" w:lineRule="atLeast"/>
        <w:ind w:left="360"/>
        <w:rPr>
          <w:b/>
          <w:color w:val="FF0000"/>
          <w:szCs w:val="24"/>
          <w:lang w:val="en-IE"/>
        </w:rPr>
      </w:pPr>
    </w:p>
    <w:p w:rsidR="00907BEC" w:rsidRPr="00D35818" w:rsidRDefault="00907BEC" w:rsidP="00907BEC">
      <w:pPr>
        <w:spacing w:line="80" w:lineRule="atLeast"/>
        <w:rPr>
          <w:rFonts w:ascii="Tahoma" w:hAnsi="Tahoma" w:cs="Tahoma"/>
          <w:b/>
          <w:sz w:val="21"/>
          <w:szCs w:val="21"/>
          <w:lang w:val="en-IE"/>
        </w:rPr>
      </w:pPr>
      <w:r w:rsidRPr="00D35818">
        <w:rPr>
          <w:rFonts w:ascii="Tahoma" w:hAnsi="Tahoma" w:cs="Tahoma"/>
          <w:b/>
          <w:sz w:val="21"/>
          <w:szCs w:val="21"/>
          <w:lang w:val="en-IE"/>
        </w:rPr>
        <w:t>Course Objectives:</w:t>
      </w:r>
    </w:p>
    <w:p w:rsidR="00907BEC" w:rsidRPr="00D35818" w:rsidRDefault="00907BEC" w:rsidP="00907BEC">
      <w:pPr>
        <w:spacing w:line="80" w:lineRule="atLeast"/>
        <w:ind w:left="360"/>
        <w:rPr>
          <w:rFonts w:ascii="Tahoma" w:hAnsi="Tahoma" w:cs="Tahoma"/>
          <w:b/>
          <w:sz w:val="21"/>
          <w:szCs w:val="21"/>
          <w:lang w:val="en-IE"/>
        </w:rPr>
      </w:pPr>
      <w:r w:rsidRPr="00D35818">
        <w:rPr>
          <w:rFonts w:ascii="Tahoma" w:hAnsi="Tahoma" w:cs="Tahoma"/>
          <w:sz w:val="21"/>
          <w:szCs w:val="21"/>
        </w:rPr>
        <w:t>The student who successfully completes this course will have:</w:t>
      </w:r>
    </w:p>
    <w:p w:rsidR="00907BEC" w:rsidRPr="00D35818" w:rsidRDefault="00907BEC" w:rsidP="00907BEC">
      <w:pPr>
        <w:pStyle w:val="NoSpacing"/>
        <w:spacing w:line="276" w:lineRule="auto"/>
        <w:ind w:left="360" w:firstLine="360"/>
        <w:jc w:val="both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1.  The knowledge to use R for statistical programming, computation, modelling and graphics.</w:t>
      </w:r>
    </w:p>
    <w:p w:rsidR="00907BEC" w:rsidRPr="00D35818" w:rsidRDefault="00907BEC" w:rsidP="00907BEC">
      <w:pPr>
        <w:pStyle w:val="NoSpacing"/>
        <w:spacing w:line="276" w:lineRule="auto"/>
        <w:ind w:left="360" w:firstLine="360"/>
        <w:jc w:val="both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2.  The skill to write functions and use R in an efficient way.</w:t>
      </w:r>
    </w:p>
    <w:p w:rsidR="00907BEC" w:rsidRPr="00D35818" w:rsidRDefault="00907BEC" w:rsidP="00907BEC">
      <w:pPr>
        <w:pStyle w:val="NoSpacing"/>
        <w:spacing w:line="276" w:lineRule="auto"/>
        <w:ind w:left="360" w:firstLine="360"/>
        <w:jc w:val="both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3.  The ability to fit some basic types of statistical models using R.</w:t>
      </w:r>
    </w:p>
    <w:p w:rsidR="00907BEC" w:rsidRPr="00D35818" w:rsidRDefault="00907BEC" w:rsidP="00907BEC">
      <w:pPr>
        <w:pStyle w:val="NoSpacing"/>
        <w:spacing w:line="276" w:lineRule="auto"/>
        <w:ind w:left="360" w:firstLine="360"/>
        <w:jc w:val="both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4.  The idea to expand the knowledge of R on their own.</w:t>
      </w:r>
    </w:p>
    <w:p w:rsidR="00907BEC" w:rsidRPr="00D35818" w:rsidRDefault="00907BEC" w:rsidP="00907BEC">
      <w:pPr>
        <w:pStyle w:val="NoSpacing"/>
        <w:ind w:left="360" w:firstLine="360"/>
        <w:jc w:val="both"/>
        <w:rPr>
          <w:rFonts w:ascii="Tahoma" w:hAnsi="Tahoma" w:cs="Tahoma"/>
          <w:sz w:val="21"/>
          <w:szCs w:val="21"/>
        </w:rPr>
      </w:pPr>
    </w:p>
    <w:p w:rsidR="00907BEC" w:rsidRDefault="00907BEC" w:rsidP="00907BEC">
      <w:pPr>
        <w:spacing w:line="360" w:lineRule="auto"/>
        <w:rPr>
          <w:rFonts w:ascii="Tahoma" w:hAnsi="Tahoma" w:cs="Tahoma"/>
          <w:b/>
          <w:sz w:val="21"/>
          <w:szCs w:val="21"/>
          <w:lang w:val="en-IE"/>
        </w:rPr>
      </w:pPr>
      <w:r w:rsidRPr="00D35818">
        <w:rPr>
          <w:rFonts w:ascii="Tahoma" w:hAnsi="Tahoma" w:cs="Tahoma"/>
          <w:b/>
          <w:sz w:val="21"/>
          <w:szCs w:val="21"/>
          <w:lang w:val="en-IE"/>
        </w:rPr>
        <w:t>Course Outcomes</w:t>
      </w:r>
    </w:p>
    <w:p w:rsidR="00907BEC" w:rsidRPr="00D35818" w:rsidRDefault="00907BEC" w:rsidP="00907BEC">
      <w:pPr>
        <w:spacing w:line="360" w:lineRule="auto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On completion of this course, students will be able to:</w:t>
      </w:r>
    </w:p>
    <w:p w:rsidR="00907BEC" w:rsidRPr="00D35818" w:rsidRDefault="00907BEC" w:rsidP="00907BEC">
      <w:pPr>
        <w:numPr>
          <w:ilvl w:val="0"/>
          <w:numId w:val="1"/>
        </w:numPr>
        <w:spacing w:line="276" w:lineRule="auto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Write the programs in R to solve the statistical problems.</w:t>
      </w:r>
    </w:p>
    <w:p w:rsidR="00907BEC" w:rsidRPr="00D35818" w:rsidRDefault="00907BEC" w:rsidP="00907BEC">
      <w:pPr>
        <w:numPr>
          <w:ilvl w:val="0"/>
          <w:numId w:val="1"/>
        </w:numPr>
        <w:spacing w:line="276" w:lineRule="auto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>Apply various built in functions in R to solve the computational and modelling problems.</w:t>
      </w:r>
    </w:p>
    <w:p w:rsidR="00907BEC" w:rsidRPr="00D35818" w:rsidRDefault="00907BEC" w:rsidP="00907BEC">
      <w:pPr>
        <w:numPr>
          <w:ilvl w:val="0"/>
          <w:numId w:val="1"/>
        </w:numPr>
        <w:spacing w:line="276" w:lineRule="auto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 xml:space="preserve">Interpret the statistical data by various functions of graphical representation. </w:t>
      </w:r>
    </w:p>
    <w:p w:rsidR="00907BEC" w:rsidRPr="00D35818" w:rsidRDefault="00907BEC" w:rsidP="00907BEC">
      <w:pPr>
        <w:numPr>
          <w:ilvl w:val="0"/>
          <w:numId w:val="1"/>
        </w:numPr>
        <w:spacing w:line="276" w:lineRule="auto"/>
        <w:rPr>
          <w:rFonts w:ascii="Tahoma" w:hAnsi="Tahoma" w:cs="Tahoma"/>
          <w:sz w:val="21"/>
          <w:szCs w:val="21"/>
        </w:rPr>
      </w:pPr>
      <w:r w:rsidRPr="00D35818">
        <w:rPr>
          <w:rFonts w:ascii="Tahoma" w:hAnsi="Tahoma" w:cs="Tahoma"/>
          <w:sz w:val="21"/>
          <w:szCs w:val="21"/>
        </w:rPr>
        <w:t xml:space="preserve">Understand- reading, writing, working and manipulating the data in various data frames. </w:t>
      </w:r>
    </w:p>
    <w:p w:rsidR="00907BEC" w:rsidRPr="00D35818" w:rsidRDefault="00907BEC" w:rsidP="00907BEC">
      <w:pPr>
        <w:autoSpaceDE w:val="0"/>
        <w:autoSpaceDN w:val="0"/>
        <w:adjustRightInd w:val="0"/>
        <w:rPr>
          <w:rFonts w:ascii="Tahoma" w:hAnsi="Tahoma" w:cs="Tahoma"/>
          <w:b/>
          <w:bCs/>
          <w:sz w:val="21"/>
          <w:szCs w:val="21"/>
        </w:rPr>
      </w:pPr>
      <w:r w:rsidRPr="00D35818">
        <w:rPr>
          <w:rFonts w:ascii="Tahoma" w:hAnsi="Tahoma" w:cs="Tahoma"/>
          <w:b/>
          <w:bCs/>
          <w:sz w:val="21"/>
          <w:szCs w:val="21"/>
        </w:rPr>
        <w:t>CO-PO Mapping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671"/>
        <w:gridCol w:w="790"/>
        <w:gridCol w:w="680"/>
        <w:gridCol w:w="680"/>
        <w:gridCol w:w="680"/>
        <w:gridCol w:w="680"/>
        <w:gridCol w:w="680"/>
        <w:gridCol w:w="680"/>
        <w:gridCol w:w="680"/>
        <w:gridCol w:w="784"/>
        <w:gridCol w:w="784"/>
        <w:gridCol w:w="784"/>
      </w:tblGrid>
      <w:tr w:rsidR="00907BEC" w:rsidRPr="00372465" w:rsidTr="008D4326">
        <w:tc>
          <w:tcPr>
            <w:tcW w:w="669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71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PO1</w:t>
            </w:r>
          </w:p>
        </w:tc>
        <w:tc>
          <w:tcPr>
            <w:tcW w:w="79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PO2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PO3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PO4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PO5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PO6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PO7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PO8</w:t>
            </w:r>
          </w:p>
        </w:tc>
        <w:tc>
          <w:tcPr>
            <w:tcW w:w="680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PO9</w:t>
            </w:r>
          </w:p>
        </w:tc>
        <w:tc>
          <w:tcPr>
            <w:tcW w:w="784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PO10</w:t>
            </w:r>
          </w:p>
        </w:tc>
        <w:tc>
          <w:tcPr>
            <w:tcW w:w="784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PO11</w:t>
            </w:r>
          </w:p>
        </w:tc>
        <w:tc>
          <w:tcPr>
            <w:tcW w:w="784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PO12</w:t>
            </w:r>
          </w:p>
        </w:tc>
      </w:tr>
      <w:tr w:rsidR="00907BEC" w:rsidRPr="00372465" w:rsidTr="008D4326">
        <w:tc>
          <w:tcPr>
            <w:tcW w:w="669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CO1</w:t>
            </w:r>
          </w:p>
        </w:tc>
        <w:tc>
          <w:tcPr>
            <w:tcW w:w="671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</w:tr>
      <w:tr w:rsidR="00907BEC" w:rsidRPr="00372465" w:rsidTr="008D4326">
        <w:tc>
          <w:tcPr>
            <w:tcW w:w="669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CO2</w:t>
            </w:r>
          </w:p>
        </w:tc>
        <w:tc>
          <w:tcPr>
            <w:tcW w:w="671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</w:tr>
      <w:tr w:rsidR="00907BEC" w:rsidRPr="00372465" w:rsidTr="008D4326">
        <w:tc>
          <w:tcPr>
            <w:tcW w:w="669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CO3</w:t>
            </w:r>
          </w:p>
        </w:tc>
        <w:tc>
          <w:tcPr>
            <w:tcW w:w="671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</w:tr>
      <w:tr w:rsidR="00907BEC" w:rsidRPr="00372465" w:rsidTr="008D4326">
        <w:tc>
          <w:tcPr>
            <w:tcW w:w="669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CO4</w:t>
            </w:r>
          </w:p>
        </w:tc>
        <w:tc>
          <w:tcPr>
            <w:tcW w:w="671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680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84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</w:tr>
    </w:tbl>
    <w:p w:rsidR="00907BEC" w:rsidRPr="002D5D68" w:rsidRDefault="00907BEC" w:rsidP="00907BEC">
      <w:pPr>
        <w:autoSpaceDE w:val="0"/>
        <w:autoSpaceDN w:val="0"/>
        <w:adjustRightInd w:val="0"/>
        <w:rPr>
          <w:rFonts w:ascii="Tahoma" w:hAnsi="Tahoma" w:cs="Tahoma"/>
          <w:b/>
          <w:bCs/>
          <w:sz w:val="21"/>
          <w:szCs w:val="21"/>
        </w:rPr>
      </w:pPr>
      <w:r w:rsidRPr="002D5D68">
        <w:rPr>
          <w:rFonts w:ascii="Tahoma" w:hAnsi="Tahoma" w:cs="Tahoma"/>
          <w:b/>
          <w:bCs/>
          <w:sz w:val="21"/>
          <w:szCs w:val="21"/>
        </w:rPr>
        <w:t>CO-PSO Mapping</w:t>
      </w:r>
    </w:p>
    <w:p w:rsidR="00907BEC" w:rsidRPr="002D5D68" w:rsidRDefault="00907BEC" w:rsidP="00907BEC">
      <w:pPr>
        <w:autoSpaceDE w:val="0"/>
        <w:autoSpaceDN w:val="0"/>
        <w:adjustRightInd w:val="0"/>
        <w:rPr>
          <w:rFonts w:ascii="Tahoma" w:hAnsi="Tahoma" w:cs="Tahoma"/>
          <w:b/>
          <w:bCs/>
          <w:sz w:val="21"/>
          <w:szCs w:val="21"/>
        </w:rPr>
      </w:pPr>
    </w:p>
    <w:tbl>
      <w:tblPr>
        <w:tblW w:w="3015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3"/>
        <w:gridCol w:w="783"/>
        <w:gridCol w:w="786"/>
        <w:gridCol w:w="783"/>
      </w:tblGrid>
      <w:tr w:rsidR="00907BEC" w:rsidRPr="00372465" w:rsidTr="008D4326">
        <w:tc>
          <w:tcPr>
            <w:tcW w:w="672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</w:p>
        </w:tc>
        <w:tc>
          <w:tcPr>
            <w:tcW w:w="778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PSO1</w:t>
            </w:r>
          </w:p>
        </w:tc>
        <w:tc>
          <w:tcPr>
            <w:tcW w:w="788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POS2</w:t>
            </w:r>
          </w:p>
        </w:tc>
        <w:tc>
          <w:tcPr>
            <w:tcW w:w="777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PSO3</w:t>
            </w:r>
          </w:p>
        </w:tc>
      </w:tr>
      <w:tr w:rsidR="00907BEC" w:rsidRPr="00372465" w:rsidTr="008D4326">
        <w:tc>
          <w:tcPr>
            <w:tcW w:w="672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CO1</w:t>
            </w:r>
          </w:p>
        </w:tc>
        <w:tc>
          <w:tcPr>
            <w:tcW w:w="77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77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1</w:t>
            </w:r>
          </w:p>
        </w:tc>
      </w:tr>
      <w:tr w:rsidR="00907BEC" w:rsidRPr="00372465" w:rsidTr="008D4326">
        <w:tc>
          <w:tcPr>
            <w:tcW w:w="672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CO2</w:t>
            </w:r>
          </w:p>
        </w:tc>
        <w:tc>
          <w:tcPr>
            <w:tcW w:w="77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777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</w:tr>
      <w:tr w:rsidR="00907BEC" w:rsidRPr="00372465" w:rsidTr="008D4326">
        <w:tc>
          <w:tcPr>
            <w:tcW w:w="672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CO3</w:t>
            </w:r>
          </w:p>
        </w:tc>
        <w:tc>
          <w:tcPr>
            <w:tcW w:w="77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77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</w:tr>
      <w:tr w:rsidR="00907BEC" w:rsidRPr="00372465" w:rsidTr="008D4326">
        <w:tc>
          <w:tcPr>
            <w:tcW w:w="672" w:type="dxa"/>
            <w:shd w:val="clear" w:color="auto" w:fill="auto"/>
          </w:tcPr>
          <w:p w:rsidR="00907BEC" w:rsidRPr="005E7846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10202"/>
                <w:sz w:val="21"/>
                <w:szCs w:val="21"/>
              </w:rPr>
            </w:pPr>
            <w:r w:rsidRPr="005E7846">
              <w:rPr>
                <w:rFonts w:ascii="Tahoma" w:hAnsi="Tahoma" w:cs="Tahoma"/>
                <w:b/>
                <w:color w:val="010202"/>
                <w:sz w:val="21"/>
                <w:szCs w:val="21"/>
              </w:rPr>
              <w:t>CO4</w:t>
            </w:r>
          </w:p>
        </w:tc>
        <w:tc>
          <w:tcPr>
            <w:tcW w:w="77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  <w:tc>
          <w:tcPr>
            <w:tcW w:w="777" w:type="dxa"/>
            <w:shd w:val="clear" w:color="auto" w:fill="auto"/>
          </w:tcPr>
          <w:p w:rsidR="00907BEC" w:rsidRPr="00372465" w:rsidRDefault="00907BEC" w:rsidP="008D432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10202"/>
                <w:sz w:val="21"/>
                <w:szCs w:val="21"/>
              </w:rPr>
            </w:pPr>
            <w:r w:rsidRPr="00372465">
              <w:rPr>
                <w:rFonts w:ascii="Tahoma" w:hAnsi="Tahoma" w:cs="Tahoma"/>
                <w:color w:val="010202"/>
                <w:sz w:val="21"/>
                <w:szCs w:val="21"/>
              </w:rPr>
              <w:t>2</w:t>
            </w:r>
          </w:p>
        </w:tc>
      </w:tr>
    </w:tbl>
    <w:p w:rsidR="00907BEC" w:rsidRDefault="00907BEC" w:rsidP="00907BEC">
      <w:pPr>
        <w:contextualSpacing/>
        <w:rPr>
          <w:rFonts w:ascii="Tahoma" w:hAnsi="Tahoma" w:cs="Tahoma"/>
          <w:b/>
          <w:color w:val="000000"/>
          <w:sz w:val="21"/>
          <w:szCs w:val="21"/>
        </w:rPr>
      </w:pPr>
    </w:p>
    <w:p w:rsidR="00907BEC" w:rsidRPr="006F5E82" w:rsidRDefault="00907BEC" w:rsidP="00907BEC">
      <w:pPr>
        <w:pStyle w:val="ListParagraph"/>
        <w:spacing w:line="80" w:lineRule="atLeast"/>
        <w:ind w:left="0"/>
        <w:rPr>
          <w:rFonts w:ascii="Tahoma" w:hAnsi="Tahoma" w:cs="Tahoma"/>
          <w:i/>
          <w:sz w:val="21"/>
          <w:szCs w:val="21"/>
          <w:lang w:val="en-IE"/>
        </w:rPr>
      </w:pPr>
      <w:r w:rsidRPr="006F5E82">
        <w:rPr>
          <w:rFonts w:ascii="Tahoma" w:hAnsi="Tahoma" w:cs="Tahoma"/>
          <w:b/>
          <w:sz w:val="21"/>
          <w:szCs w:val="21"/>
        </w:rPr>
        <w:t>Lab – Course Content</w:t>
      </w:r>
    </w:p>
    <w:p w:rsidR="00907BEC" w:rsidRPr="006F5E82" w:rsidRDefault="00907BEC" w:rsidP="0047761D">
      <w:pPr>
        <w:pStyle w:val="NoSpacing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ab/>
      </w:r>
      <w:r w:rsidRPr="006F5E82">
        <w:rPr>
          <w:rFonts w:ascii="Tahoma" w:hAnsi="Tahoma" w:cs="Tahoma"/>
          <w:sz w:val="21"/>
          <w:szCs w:val="21"/>
        </w:rPr>
        <w:t>Introduction to R</w:t>
      </w:r>
    </w:p>
    <w:p w:rsidR="00907BEC" w:rsidRPr="006F5E82" w:rsidRDefault="00907BEC" w:rsidP="0047761D">
      <w:pPr>
        <w:pStyle w:val="NoSpacing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ab/>
        <w:t xml:space="preserve">Functions </w:t>
      </w:r>
    </w:p>
    <w:p w:rsidR="00907BEC" w:rsidRPr="006F5E82" w:rsidRDefault="00907BEC" w:rsidP="0047761D">
      <w:pPr>
        <w:pStyle w:val="NoSpacing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ab/>
        <w:t>Control flow and Loops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Working with Vectors and Matrices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Reading in Data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Writing Data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Working with Data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Manipulating Data</w:t>
      </w:r>
    </w:p>
    <w:p w:rsidR="00907BEC" w:rsidRPr="006F5E82" w:rsidRDefault="00907BEC" w:rsidP="0047761D">
      <w:pPr>
        <w:pStyle w:val="ListParagraph"/>
        <w:spacing w:after="20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Simulation</w:t>
      </w:r>
    </w:p>
    <w:p w:rsidR="00907BEC" w:rsidRPr="006F5E82" w:rsidRDefault="00907BEC" w:rsidP="0047761D">
      <w:pPr>
        <w:pStyle w:val="ListParagraph"/>
        <w:spacing w:after="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Linear model</w:t>
      </w:r>
    </w:p>
    <w:p w:rsidR="00907BEC" w:rsidRPr="006F5E82" w:rsidRDefault="00907BEC" w:rsidP="0047761D">
      <w:pPr>
        <w:pStyle w:val="ListParagraph"/>
        <w:spacing w:after="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Data Frame</w:t>
      </w:r>
    </w:p>
    <w:p w:rsidR="00907BEC" w:rsidRDefault="00907BEC" w:rsidP="0047761D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ahoma" w:hAnsi="Tahoma" w:cs="Tahoma"/>
          <w:bCs/>
          <w:color w:val="000000"/>
          <w:sz w:val="21"/>
          <w:szCs w:val="21"/>
        </w:rPr>
      </w:pPr>
      <w:r w:rsidRPr="006F5E82">
        <w:rPr>
          <w:rFonts w:ascii="Tahoma" w:hAnsi="Tahoma" w:cs="Tahoma"/>
          <w:bCs/>
          <w:color w:val="000000"/>
          <w:sz w:val="21"/>
          <w:szCs w:val="21"/>
        </w:rPr>
        <w:t>Graphics in R</w:t>
      </w:r>
    </w:p>
    <w:p w:rsidR="00907BEC" w:rsidRDefault="00907BEC" w:rsidP="00907BEC">
      <w:pPr>
        <w:pStyle w:val="ListParagraph"/>
        <w:spacing w:line="80" w:lineRule="atLeast"/>
        <w:ind w:left="360"/>
        <w:rPr>
          <w:rFonts w:ascii="Tahoma" w:hAnsi="Tahoma" w:cs="Tahoma"/>
          <w:b/>
          <w:sz w:val="21"/>
          <w:szCs w:val="21"/>
        </w:rPr>
      </w:pPr>
    </w:p>
    <w:p w:rsidR="0047761D" w:rsidRDefault="00907BEC" w:rsidP="0047761D">
      <w:pPr>
        <w:pStyle w:val="ListParagraph"/>
        <w:spacing w:line="80" w:lineRule="atLeast"/>
        <w:ind w:left="0"/>
        <w:rPr>
          <w:rFonts w:ascii="Tahoma" w:hAnsi="Tahoma" w:cs="Tahoma"/>
          <w:b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>Pre – Requisites</w:t>
      </w:r>
    </w:p>
    <w:p w:rsidR="00907BEC" w:rsidRPr="006F5E82" w:rsidRDefault="00907BEC" w:rsidP="0047761D">
      <w:pPr>
        <w:pStyle w:val="ListParagraph"/>
        <w:spacing w:line="80" w:lineRule="atLeast"/>
        <w:ind w:left="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ab/>
      </w:r>
      <w:r w:rsidRPr="006F5E82">
        <w:rPr>
          <w:rFonts w:ascii="Tahoma" w:hAnsi="Tahoma" w:cs="Tahoma"/>
          <w:bCs/>
          <w:sz w:val="21"/>
          <w:szCs w:val="21"/>
        </w:rPr>
        <w:t>CS/IT-151</w:t>
      </w:r>
      <w:r w:rsidRPr="006F5E82">
        <w:rPr>
          <w:rFonts w:ascii="Tahoma" w:hAnsi="Tahoma" w:cs="Tahoma"/>
          <w:sz w:val="21"/>
          <w:szCs w:val="21"/>
        </w:rPr>
        <w:t>– C Programming.</w:t>
      </w:r>
    </w:p>
    <w:p w:rsidR="00907BEC" w:rsidRPr="006F5E82" w:rsidRDefault="00907BEC" w:rsidP="00907BEC">
      <w:pPr>
        <w:pStyle w:val="ListParagraph"/>
        <w:spacing w:line="80" w:lineRule="atLeast"/>
        <w:ind w:left="0"/>
        <w:rPr>
          <w:rFonts w:ascii="Tahoma" w:hAnsi="Tahoma" w:cs="Tahoma"/>
          <w:b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lastRenderedPageBreak/>
        <w:t>Lab – Course Plan&amp;Delivery:</w:t>
      </w:r>
    </w:p>
    <w:tbl>
      <w:tblPr>
        <w:tblpPr w:leftFromText="180" w:rightFromText="180" w:vertAnchor="text" w:horzAnchor="margin" w:tblpY="135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93"/>
        <w:gridCol w:w="1283"/>
      </w:tblGrid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sz w:val="21"/>
                <w:szCs w:val="21"/>
              </w:rPr>
              <w:t>LIST OF EXPERIMENTS</w:t>
            </w:r>
          </w:p>
        </w:tc>
        <w:tc>
          <w:tcPr>
            <w:tcW w:w="1283" w:type="dxa"/>
            <w:vAlign w:val="bottom"/>
          </w:tcPr>
          <w:p w:rsidR="00907BEC" w:rsidRPr="006F5E82" w:rsidRDefault="00907BEC" w:rsidP="008D4326">
            <w:pPr>
              <w:spacing w:line="80" w:lineRule="atLeast"/>
              <w:rPr>
                <w:rFonts w:ascii="Tahoma" w:eastAsia="SimSun" w:hAnsi="Tahoma" w:cs="Tahoma"/>
                <w:b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sz w:val="21"/>
                <w:szCs w:val="21"/>
              </w:rPr>
              <w:t>PERIODS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1. Graphical representation of data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Bar plot b)Frequency polygon 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2. Graphical representation of data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Histogram   b)Pie chart  c) Scatter plot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3. Measures of central tendency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a) Mean  b)Median  c)Mode 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4. Measures of central tendency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a)Geometric Mean  e)Harmonic Mean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rPr>
          <w:trHeight w:val="578"/>
        </w:trPr>
        <w:tc>
          <w:tcPr>
            <w:tcW w:w="8293" w:type="dxa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5. Measures of dispersion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a)Range  b)Quartile deviation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rPr>
          <w:trHeight w:val="558"/>
        </w:trPr>
        <w:tc>
          <w:tcPr>
            <w:tcW w:w="8293" w:type="dxa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6. Measures of dispersion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a)Mean deviation b)Standard deviation       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7. Goodness of fit 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Binomial  b)Poisson  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8. Goodness of fit 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a)Normal   b)Contingency table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9. Parametric tests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t-test for one-mean  b) t-test for two means  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10.Parametric tests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paired t-test     b) F-test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11. Non-parametric tests</w:t>
            </w:r>
          </w:p>
          <w:p w:rsidR="00907BEC" w:rsidRPr="006F5E82" w:rsidRDefault="00782F9D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       a) </w:t>
            </w:r>
            <w:r w:rsidR="00907BEC" w:rsidRPr="006F5E82">
              <w:rPr>
                <w:rFonts w:ascii="Tahoma" w:hAnsi="Tahoma" w:cs="Tahoma"/>
                <w:sz w:val="21"/>
                <w:szCs w:val="21"/>
              </w:rPr>
              <w:t>Wilcoxon-Signed rank test</w:t>
            </w:r>
            <w:r>
              <w:rPr>
                <w:rFonts w:ascii="Tahoma" w:hAnsi="Tahoma" w:cs="Tahoma"/>
                <w:sz w:val="21"/>
                <w:szCs w:val="21"/>
              </w:rPr>
              <w:t xml:space="preserve"> (one sample) b)</w:t>
            </w:r>
            <w:r w:rsidRPr="006F5E82">
              <w:rPr>
                <w:rFonts w:ascii="Tahoma" w:hAnsi="Tahoma" w:cs="Tahoma"/>
                <w:sz w:val="21"/>
                <w:szCs w:val="21"/>
              </w:rPr>
              <w:t xml:space="preserve"> Wilcoxon-Signed rank test</w:t>
            </w:r>
            <w:r>
              <w:rPr>
                <w:rFonts w:ascii="Tahoma" w:hAnsi="Tahoma" w:cs="Tahoma"/>
                <w:sz w:val="21"/>
                <w:szCs w:val="21"/>
              </w:rPr>
              <w:t xml:space="preserve"> (paired  samples) c) </w:t>
            </w:r>
            <w:r w:rsidRPr="006F5E82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>Mann-Whitney test (two sample</w:t>
            </w:r>
            <w:r w:rsidR="001F4AAD">
              <w:rPr>
                <w:rFonts w:ascii="Tahoma" w:hAnsi="Tahoma" w:cs="Tahom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)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>12. Non-parametric tests</w:t>
            </w:r>
          </w:p>
          <w:p w:rsidR="00907BEC" w:rsidRPr="006F5E82" w:rsidRDefault="00782F9D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       a)</w:t>
            </w:r>
            <w:r w:rsidRPr="006F5E82">
              <w:rPr>
                <w:rFonts w:ascii="Tahoma" w:hAnsi="Tahoma" w:cs="Tahoma"/>
                <w:sz w:val="21"/>
                <w:szCs w:val="21"/>
              </w:rPr>
              <w:t xml:space="preserve"> Kolmogorov-Smirnov test </w:t>
            </w:r>
            <w:r>
              <w:rPr>
                <w:rFonts w:ascii="Tahoma" w:hAnsi="Tahoma" w:cs="Tahoma"/>
                <w:sz w:val="21"/>
                <w:szCs w:val="21"/>
              </w:rPr>
              <w:t>(one sample)</w:t>
            </w:r>
            <w:r w:rsidR="00907BEC" w:rsidRPr="006F5E82">
              <w:rPr>
                <w:rFonts w:ascii="Tahoma" w:hAnsi="Tahoma" w:cs="Tahoma"/>
                <w:sz w:val="21"/>
                <w:szCs w:val="21"/>
              </w:rPr>
              <w:t xml:space="preserve"> b)Kolmogorov-Smirnov test</w:t>
            </w:r>
            <w:r>
              <w:rPr>
                <w:rFonts w:ascii="Tahoma" w:hAnsi="Tahoma" w:cs="Tahoma"/>
                <w:sz w:val="21"/>
                <w:szCs w:val="21"/>
              </w:rPr>
              <w:t>(two sample</w:t>
            </w:r>
            <w:r w:rsidR="00DC0FDC">
              <w:rPr>
                <w:rFonts w:ascii="Tahoma" w:hAnsi="Tahoma" w:cs="Tahom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)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13. Time series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 Trend line   b)Non-linear trend line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  <w:tr w:rsidR="00907BEC" w:rsidRPr="006F5E82" w:rsidTr="008D4326">
        <w:tc>
          <w:tcPr>
            <w:tcW w:w="8293" w:type="dxa"/>
            <w:vAlign w:val="bottom"/>
          </w:tcPr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14. Time series  </w:t>
            </w:r>
          </w:p>
          <w:p w:rsidR="00907BEC" w:rsidRPr="006F5E82" w:rsidRDefault="00907BEC" w:rsidP="008D4326">
            <w:pPr>
              <w:pStyle w:val="NoSpacing"/>
              <w:rPr>
                <w:rFonts w:ascii="Tahoma" w:hAnsi="Tahoma" w:cs="Tahoma"/>
                <w:sz w:val="21"/>
                <w:szCs w:val="21"/>
              </w:rPr>
            </w:pPr>
            <w:r w:rsidRPr="006F5E82">
              <w:rPr>
                <w:rFonts w:ascii="Tahoma" w:hAnsi="Tahoma" w:cs="Tahoma"/>
                <w:sz w:val="21"/>
                <w:szCs w:val="21"/>
              </w:rPr>
              <w:t xml:space="preserve">       a)Moving averages   b)ARIMA</w:t>
            </w:r>
          </w:p>
        </w:tc>
        <w:tc>
          <w:tcPr>
            <w:tcW w:w="1283" w:type="dxa"/>
            <w:vAlign w:val="center"/>
          </w:tcPr>
          <w:p w:rsidR="00907BEC" w:rsidRPr="006F5E82" w:rsidRDefault="00907BEC" w:rsidP="008D4326">
            <w:pPr>
              <w:spacing w:line="80" w:lineRule="atLeast"/>
              <w:jc w:val="center"/>
              <w:rPr>
                <w:rFonts w:ascii="Tahoma" w:eastAsia="SimSun" w:hAnsi="Tahoma" w:cs="Tahoma"/>
                <w:b/>
                <w:bCs/>
                <w:sz w:val="21"/>
                <w:szCs w:val="21"/>
              </w:rPr>
            </w:pPr>
            <w:r w:rsidRPr="006F5E82">
              <w:rPr>
                <w:rFonts w:ascii="Tahoma" w:eastAsia="SimSun" w:hAnsi="Tahoma" w:cs="Tahoma"/>
                <w:b/>
                <w:bCs/>
                <w:sz w:val="21"/>
                <w:szCs w:val="21"/>
              </w:rPr>
              <w:t>3</w:t>
            </w:r>
          </w:p>
        </w:tc>
      </w:tr>
    </w:tbl>
    <w:p w:rsidR="00907BEC" w:rsidRPr="006F5E82" w:rsidRDefault="00907BEC" w:rsidP="00907BEC">
      <w:pPr>
        <w:spacing w:line="80" w:lineRule="atLeast"/>
        <w:rPr>
          <w:rFonts w:ascii="Tahoma" w:hAnsi="Tahoma" w:cs="Tahoma"/>
          <w:b/>
          <w:sz w:val="21"/>
          <w:szCs w:val="21"/>
        </w:rPr>
      </w:pPr>
    </w:p>
    <w:p w:rsidR="00907BEC" w:rsidRPr="006F5E82" w:rsidRDefault="00907BEC" w:rsidP="00907BEC">
      <w:pPr>
        <w:spacing w:line="80" w:lineRule="atLeast"/>
        <w:rPr>
          <w:rFonts w:ascii="Tahoma" w:hAnsi="Tahoma" w:cs="Tahoma"/>
          <w:b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>Evaluation Methods:</w:t>
      </w:r>
    </w:p>
    <w:p w:rsidR="00907BEC" w:rsidRPr="006F5E82" w:rsidRDefault="00907BEC" w:rsidP="00907BEC">
      <w:pPr>
        <w:spacing w:line="80" w:lineRule="atLeast"/>
        <w:rPr>
          <w:rFonts w:ascii="Tahoma" w:hAnsi="Tahoma" w:cs="Tahoma"/>
          <w:b/>
          <w:sz w:val="21"/>
          <w:szCs w:val="21"/>
        </w:rPr>
      </w:pPr>
    </w:p>
    <w:p w:rsidR="00907BEC" w:rsidRPr="006F5E82" w:rsidRDefault="00907BEC" w:rsidP="00907BEC">
      <w:pPr>
        <w:spacing w:line="276" w:lineRule="auto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>Internal Lab Exam</w:t>
      </w:r>
      <w:r w:rsidRPr="006F5E82">
        <w:rPr>
          <w:rFonts w:ascii="Tahoma" w:hAnsi="Tahoma" w:cs="Tahoma"/>
          <w:sz w:val="21"/>
          <w:szCs w:val="21"/>
        </w:rPr>
        <w:tab/>
      </w:r>
      <w:r w:rsidRPr="006F5E82">
        <w:rPr>
          <w:rFonts w:ascii="Tahoma" w:hAnsi="Tahoma" w:cs="Tahoma"/>
          <w:sz w:val="21"/>
          <w:szCs w:val="21"/>
        </w:rPr>
        <w:tab/>
        <w:t xml:space="preserve">: </w:t>
      </w:r>
      <w:r w:rsidRPr="006F5E82">
        <w:rPr>
          <w:rFonts w:ascii="Tahoma" w:hAnsi="Tahoma" w:cs="Tahoma"/>
          <w:sz w:val="21"/>
          <w:szCs w:val="21"/>
        </w:rPr>
        <w:tab/>
        <w:t>40 Marks</w:t>
      </w:r>
    </w:p>
    <w:p w:rsidR="00907BEC" w:rsidRPr="006F5E82" w:rsidRDefault="00907BEC" w:rsidP="00907BEC">
      <w:pPr>
        <w:spacing w:line="276" w:lineRule="auto"/>
        <w:ind w:left="720" w:firstLine="72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>Final Lab Exam</w:t>
      </w:r>
      <w:r w:rsidRPr="006F5E82">
        <w:rPr>
          <w:rFonts w:ascii="Tahoma" w:hAnsi="Tahoma" w:cs="Tahoma"/>
          <w:sz w:val="21"/>
          <w:szCs w:val="21"/>
        </w:rPr>
        <w:tab/>
      </w:r>
      <w:r w:rsidRPr="006F5E82">
        <w:rPr>
          <w:rFonts w:ascii="Tahoma" w:hAnsi="Tahoma" w:cs="Tahoma"/>
          <w:sz w:val="21"/>
          <w:szCs w:val="21"/>
        </w:rPr>
        <w:tab/>
      </w:r>
      <w:r w:rsidRPr="006F5E82">
        <w:rPr>
          <w:rFonts w:ascii="Tahoma" w:hAnsi="Tahoma" w:cs="Tahoma"/>
          <w:sz w:val="21"/>
          <w:szCs w:val="21"/>
        </w:rPr>
        <w:tab/>
        <w:t>:</w:t>
      </w:r>
      <w:r w:rsidRPr="006F5E82">
        <w:rPr>
          <w:rFonts w:ascii="Tahoma" w:hAnsi="Tahoma" w:cs="Tahoma"/>
          <w:sz w:val="21"/>
          <w:szCs w:val="21"/>
        </w:rPr>
        <w:tab/>
        <w:t>60 Marks</w:t>
      </w:r>
    </w:p>
    <w:p w:rsidR="00907BEC" w:rsidRPr="006F5E82" w:rsidRDefault="00907BEC" w:rsidP="00907BEC">
      <w:pPr>
        <w:spacing w:line="80" w:lineRule="atLeast"/>
        <w:rPr>
          <w:rFonts w:ascii="Tahoma" w:hAnsi="Tahoma" w:cs="Tahoma"/>
          <w:b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>Topics Covered Beyond The Curriculum:</w:t>
      </w:r>
    </w:p>
    <w:p w:rsidR="00907BEC" w:rsidRPr="006F5E82" w:rsidRDefault="00907BEC" w:rsidP="00907BEC">
      <w:pPr>
        <w:spacing w:line="360" w:lineRule="auto"/>
        <w:ind w:left="720" w:firstLine="72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 xml:space="preserve">Statistical concepts regarding testing of hypothesis </w:t>
      </w:r>
    </w:p>
    <w:p w:rsidR="00907BEC" w:rsidRPr="006F5E82" w:rsidRDefault="00907BEC" w:rsidP="00907BEC">
      <w:pPr>
        <w:spacing w:line="360" w:lineRule="auto"/>
        <w:ind w:left="720" w:firstLine="72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 xml:space="preserve">Differences between C and R Programming </w:t>
      </w:r>
    </w:p>
    <w:p w:rsidR="00907BEC" w:rsidRPr="006F5E82" w:rsidRDefault="00907BEC" w:rsidP="00907BEC">
      <w:pPr>
        <w:pStyle w:val="ListParagraph"/>
        <w:spacing w:after="0" w:line="80" w:lineRule="atLeast"/>
        <w:ind w:left="0"/>
        <w:rPr>
          <w:rFonts w:ascii="Tahoma" w:hAnsi="Tahoma" w:cs="Tahoma"/>
          <w:b/>
          <w:sz w:val="21"/>
          <w:szCs w:val="21"/>
        </w:rPr>
      </w:pPr>
      <w:r w:rsidRPr="006F5E82">
        <w:rPr>
          <w:rFonts w:ascii="Tahoma" w:hAnsi="Tahoma" w:cs="Tahoma"/>
          <w:b/>
          <w:sz w:val="21"/>
          <w:szCs w:val="21"/>
        </w:rPr>
        <w:t xml:space="preserve">      Semester End Observations for Future Guidance:</w:t>
      </w:r>
    </w:p>
    <w:p w:rsidR="00907BEC" w:rsidRPr="006F5E82" w:rsidRDefault="00907BEC" w:rsidP="00907BEC">
      <w:pPr>
        <w:spacing w:line="360" w:lineRule="auto"/>
        <w:ind w:left="144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>Case studies to be explained are revised.</w:t>
      </w:r>
    </w:p>
    <w:p w:rsidR="00907BEC" w:rsidRPr="006F5E82" w:rsidRDefault="00907BEC" w:rsidP="00907BEC">
      <w:pPr>
        <w:spacing w:line="360" w:lineRule="auto"/>
        <w:ind w:left="720" w:firstLine="720"/>
        <w:rPr>
          <w:rFonts w:ascii="Tahoma" w:hAnsi="Tahoma" w:cs="Tahoma"/>
          <w:sz w:val="21"/>
          <w:szCs w:val="21"/>
        </w:rPr>
      </w:pPr>
      <w:r w:rsidRPr="006F5E82">
        <w:rPr>
          <w:rFonts w:ascii="Tahoma" w:hAnsi="Tahoma" w:cs="Tahoma"/>
          <w:sz w:val="21"/>
          <w:szCs w:val="21"/>
        </w:rPr>
        <w:t>Identified new problems to be assigned for the next academic year students.</w:t>
      </w:r>
    </w:p>
    <w:p w:rsidR="00907BEC" w:rsidRPr="004429CC" w:rsidRDefault="00907BEC" w:rsidP="00907BEC">
      <w:pPr>
        <w:spacing w:line="360" w:lineRule="auto"/>
        <w:rPr>
          <w:rFonts w:ascii="Tahoma" w:hAnsi="Tahoma" w:cs="Tahoma"/>
          <w:b/>
          <w:sz w:val="21"/>
          <w:szCs w:val="21"/>
        </w:rPr>
      </w:pPr>
      <w:r w:rsidRPr="004429CC">
        <w:rPr>
          <w:rFonts w:ascii="Tahoma" w:hAnsi="Tahoma" w:cs="Tahoma"/>
          <w:b/>
          <w:sz w:val="21"/>
          <w:szCs w:val="21"/>
        </w:rPr>
        <w:t>Learning Resources:</w:t>
      </w:r>
    </w:p>
    <w:p w:rsidR="00907BEC" w:rsidRPr="004429CC" w:rsidRDefault="00907BEC" w:rsidP="00907BEC">
      <w:pPr>
        <w:pStyle w:val="ListParagraph"/>
        <w:spacing w:line="80" w:lineRule="atLeast"/>
        <w:ind w:left="360"/>
        <w:rPr>
          <w:rFonts w:ascii="Tahoma" w:hAnsi="Tahoma" w:cs="Tahoma"/>
          <w:b/>
          <w:sz w:val="21"/>
          <w:szCs w:val="21"/>
        </w:rPr>
      </w:pPr>
      <w:r w:rsidRPr="004429CC">
        <w:rPr>
          <w:rFonts w:ascii="Tahoma" w:hAnsi="Tahoma" w:cs="Tahoma"/>
          <w:b/>
          <w:sz w:val="21"/>
          <w:szCs w:val="21"/>
        </w:rPr>
        <w:t>Text Books:</w:t>
      </w:r>
    </w:p>
    <w:p w:rsidR="00907BEC" w:rsidRPr="004429CC" w:rsidRDefault="00907BEC" w:rsidP="00907BEC">
      <w:pPr>
        <w:pStyle w:val="ListParagraph"/>
        <w:spacing w:before="120" w:after="120"/>
        <w:ind w:left="360"/>
        <w:jc w:val="both"/>
        <w:rPr>
          <w:rFonts w:ascii="Tahoma" w:hAnsi="Tahoma" w:cs="Tahoma"/>
          <w:i/>
          <w:sz w:val="21"/>
          <w:szCs w:val="21"/>
        </w:rPr>
      </w:pPr>
    </w:p>
    <w:p w:rsidR="00907BEC" w:rsidRPr="004429CC" w:rsidRDefault="00907BEC" w:rsidP="00907BEC">
      <w:pPr>
        <w:pStyle w:val="ListParagraph"/>
        <w:spacing w:before="120" w:after="120" w:line="360" w:lineRule="auto"/>
        <w:ind w:left="360" w:firstLine="360"/>
        <w:jc w:val="both"/>
        <w:rPr>
          <w:rFonts w:ascii="Tahoma" w:hAnsi="Tahoma" w:cs="Tahoma"/>
          <w:sz w:val="21"/>
          <w:szCs w:val="21"/>
        </w:rPr>
      </w:pPr>
      <w:r w:rsidRPr="004429CC">
        <w:rPr>
          <w:rFonts w:ascii="Tahoma" w:hAnsi="Tahoma" w:cs="Tahoma"/>
          <w:iCs/>
          <w:sz w:val="21"/>
          <w:szCs w:val="21"/>
        </w:rPr>
        <w:t>1</w:t>
      </w:r>
      <w:r w:rsidRPr="004429CC">
        <w:rPr>
          <w:rFonts w:ascii="Tahoma" w:hAnsi="Tahoma" w:cs="Tahoma"/>
          <w:i/>
          <w:sz w:val="21"/>
          <w:szCs w:val="21"/>
        </w:rPr>
        <w:t>.</w:t>
      </w:r>
      <w:r w:rsidRPr="004429CC">
        <w:rPr>
          <w:rFonts w:ascii="Tahoma" w:hAnsi="Tahoma" w:cs="Tahoma"/>
          <w:iCs/>
          <w:sz w:val="21"/>
          <w:szCs w:val="21"/>
        </w:rPr>
        <w:t>Hands-on Programming with R</w:t>
      </w:r>
      <w:r w:rsidRPr="004429CC">
        <w:rPr>
          <w:rFonts w:ascii="Tahoma" w:hAnsi="Tahoma" w:cs="Tahoma"/>
          <w:i/>
          <w:sz w:val="21"/>
          <w:szCs w:val="21"/>
        </w:rPr>
        <w:t>,</w:t>
      </w:r>
      <w:r w:rsidRPr="004429CC">
        <w:rPr>
          <w:rFonts w:ascii="Tahoma" w:hAnsi="Tahoma" w:cs="Tahoma"/>
          <w:sz w:val="21"/>
          <w:szCs w:val="21"/>
        </w:rPr>
        <w:t xml:space="preserve"> Garrett Grolemund, O′Reilly.</w:t>
      </w:r>
    </w:p>
    <w:p w:rsidR="00907BEC" w:rsidRPr="004429CC" w:rsidRDefault="00907BEC" w:rsidP="00907BEC">
      <w:pPr>
        <w:pStyle w:val="ListParagraph"/>
        <w:spacing w:before="120" w:after="120" w:line="360" w:lineRule="auto"/>
        <w:ind w:left="360" w:firstLine="360"/>
        <w:rPr>
          <w:rFonts w:ascii="Tahoma" w:hAnsi="Tahoma" w:cs="Tahoma"/>
          <w:sz w:val="21"/>
          <w:szCs w:val="21"/>
        </w:rPr>
      </w:pPr>
      <w:r w:rsidRPr="004429CC">
        <w:rPr>
          <w:rFonts w:ascii="Tahoma" w:hAnsi="Tahoma" w:cs="Tahoma"/>
          <w:iCs/>
          <w:sz w:val="21"/>
          <w:szCs w:val="21"/>
        </w:rPr>
        <w:t>2</w:t>
      </w:r>
      <w:r w:rsidRPr="004429CC">
        <w:rPr>
          <w:rFonts w:ascii="Tahoma" w:hAnsi="Tahoma" w:cs="Tahoma"/>
          <w:i/>
          <w:sz w:val="21"/>
          <w:szCs w:val="21"/>
        </w:rPr>
        <w:t>.</w:t>
      </w:r>
      <w:r w:rsidRPr="004429CC">
        <w:rPr>
          <w:rFonts w:ascii="Tahoma" w:hAnsi="Tahoma" w:cs="Tahoma"/>
          <w:iCs/>
          <w:sz w:val="21"/>
          <w:szCs w:val="21"/>
        </w:rPr>
        <w:t>R for Everyone: Advanced Analytics and Graphics</w:t>
      </w:r>
      <w:r w:rsidRPr="004429CC">
        <w:rPr>
          <w:rFonts w:ascii="Tahoma" w:hAnsi="Tahoma" w:cs="Tahoma"/>
          <w:i/>
          <w:sz w:val="21"/>
          <w:szCs w:val="21"/>
        </w:rPr>
        <w:t>,</w:t>
      </w:r>
      <w:r w:rsidRPr="004429CC">
        <w:rPr>
          <w:rFonts w:ascii="Tahoma" w:hAnsi="Tahoma" w:cs="Tahoma"/>
          <w:sz w:val="21"/>
          <w:szCs w:val="21"/>
        </w:rPr>
        <w:t xml:space="preserve"> Jared P. Lander, Addison-Wesley </w:t>
      </w:r>
    </w:p>
    <w:p w:rsidR="0029269D" w:rsidRDefault="001F4AAD"/>
    <w:sectPr w:rsidR="0029269D" w:rsidSect="00D4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08E"/>
    <w:multiLevelType w:val="hybridMultilevel"/>
    <w:tmpl w:val="3D50899E"/>
    <w:lvl w:ilvl="0" w:tplc="F7C275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0E5B"/>
    <w:rsid w:val="000360E7"/>
    <w:rsid w:val="000916CC"/>
    <w:rsid w:val="001F4AAD"/>
    <w:rsid w:val="0047761D"/>
    <w:rsid w:val="005179DE"/>
    <w:rsid w:val="00782F9D"/>
    <w:rsid w:val="00827240"/>
    <w:rsid w:val="00907BEC"/>
    <w:rsid w:val="00D441BD"/>
    <w:rsid w:val="00D5536C"/>
    <w:rsid w:val="00DC0FDC"/>
    <w:rsid w:val="00F40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7BEC"/>
    <w:pPr>
      <w:spacing w:after="160" w:line="259" w:lineRule="auto"/>
      <w:ind w:left="720"/>
      <w:contextualSpacing/>
    </w:pPr>
    <w:rPr>
      <w:rFonts w:ascii="Calibri" w:eastAsia="Calibri" w:hAnsi="Calibri"/>
      <w:lang/>
    </w:rPr>
  </w:style>
  <w:style w:type="character" w:customStyle="1" w:styleId="ListParagraphChar">
    <w:name w:val="List Paragraph Char"/>
    <w:link w:val="ListParagraph"/>
    <w:uiPriority w:val="34"/>
    <w:qFormat/>
    <w:locked/>
    <w:rsid w:val="00907BEC"/>
    <w:rPr>
      <w:rFonts w:ascii="Calibri" w:eastAsia="Calibri" w:hAnsi="Calibri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907BE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907BEC"/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rsid w:val="00907BEC"/>
    <w:rPr>
      <w:rFonts w:ascii="Courier New" w:hAnsi="Courier New"/>
      <w:lang/>
    </w:rPr>
  </w:style>
  <w:style w:type="character" w:customStyle="1" w:styleId="PlainTextChar">
    <w:name w:val="Plain Text Char"/>
    <w:basedOn w:val="DefaultParagraphFont"/>
    <w:link w:val="PlainText"/>
    <w:rsid w:val="00907BEC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gousia</dc:creator>
  <cp:keywords/>
  <dc:description/>
  <cp:lastModifiedBy>y20cs190</cp:lastModifiedBy>
  <cp:revision>7</cp:revision>
  <dcterms:created xsi:type="dcterms:W3CDTF">2021-11-09T05:43:00Z</dcterms:created>
  <dcterms:modified xsi:type="dcterms:W3CDTF">2022-02-23T04:56:00Z</dcterms:modified>
</cp:coreProperties>
</file>