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588.png" ContentType="image/png"/>
  <Override PartName="/word/media/rId591.png" ContentType="image/png"/>
  <Override PartName="/word/media/rId594.png" ContentType="image/png"/>
  <Override PartName="/word/media/rId597.png" ContentType="image/png"/>
  <Override PartName="/word/media/rId600.png" ContentType="image/png"/>
  <Override PartName="/word/media/rId603.png" ContentType="image/png"/>
  <Override PartName="/word/media/rId372.png" ContentType="image/png"/>
  <Override PartName="/word/media/rId606.png" ContentType="image/png"/>
  <Override PartName="/word/media/rId609.png" ContentType="image/png"/>
  <Override PartName="/word/media/rId612.png" ContentType="image/png"/>
  <Override PartName="/word/media/rId615.png" ContentType="image/png"/>
  <Override PartName="/word/media/rId618.png" ContentType="image/png"/>
  <Override PartName="/word/media/rId375.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378.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381.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75.png" ContentType="image/png"/>
  <Override PartName="/word/media/rId678.png" ContentType="image/png"/>
  <Override PartName="/word/media/rId681.png" ContentType="image/png"/>
  <Override PartName="/word/media/rId684.png" ContentType="image/png"/>
  <Override PartName="/word/media/rId384.png" ContentType="image/png"/>
  <Override PartName="/word/media/rId687.png" ContentType="image/png"/>
  <Override PartName="/word/media/rId690.png" ContentType="image/png"/>
  <Override PartName="/word/media/rId693.png" ContentType="image/png"/>
  <Override PartName="/word/media/rId696.png" ContentType="image/png"/>
  <Override PartName="/word/media/rId699.png" ContentType="image/png"/>
  <Override PartName="/word/media/rId702.png" ContentType="image/png"/>
  <Override PartName="/word/media/rId705.png" ContentType="image/png"/>
  <Override PartName="/word/media/rId708.png" ContentType="image/png"/>
  <Override PartName="/word/media/rId387.png" ContentType="image/png"/>
  <Override PartName="/word/media/rId390.png" ContentType="image/png"/>
  <Override PartName="/word/media/rId711.png" ContentType="image/png"/>
  <Override PartName="/word/media/rId714.png" ContentType="image/png"/>
  <Override PartName="/word/media/rId717.png" ContentType="image/png"/>
  <Override PartName="/word/media/rId720.png" ContentType="image/png"/>
  <Override PartName="/word/media/rId723.png" ContentType="image/png"/>
  <Override PartName="/word/media/rId726.png" ContentType="image/png"/>
  <Override PartName="/word/media/rId729.png" ContentType="image/png"/>
  <Override PartName="/word/media/rId732.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Override PartName="/word/media/rId447.png" ContentType="image/png"/>
  <Override PartName="/word/media/rId450.png" ContentType="image/png"/>
  <Override PartName="/word/media/rId453.png" ContentType="image/png"/>
  <Override PartName="/word/media/rId456.png" ContentType="image/png"/>
  <Override PartName="/word/media/rId459.png" ContentType="image/png"/>
  <Override PartName="/word/media/rId462.png" ContentType="image/png"/>
  <Override PartName="/word/media/rId465.png" ContentType="image/png"/>
  <Override PartName="/word/media/rId468.png" ContentType="image/png"/>
  <Override PartName="/word/media/rId471.png" ContentType="image/png"/>
  <Override PartName="/word/media/rId474.png" ContentType="image/png"/>
  <Override PartName="/word/media/rId477.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495.png" ContentType="image/png"/>
  <Override PartName="/word/media/rId498.png" ContentType="image/png"/>
  <Override PartName="/word/media/rId501.png" ContentType="image/png"/>
  <Override PartName="/word/media/rId504.png" ContentType="image/png"/>
  <Override PartName="/word/media/rId507.png" ContentType="image/png"/>
  <Override PartName="/word/media/rId510.png" ContentType="image/png"/>
  <Override PartName="/word/media/rId513.png" ContentType="image/png"/>
  <Override PartName="/word/media/rId516.png" ContentType="image/png"/>
  <Override PartName="/word/media/rId519.png" ContentType="image/png"/>
  <Override PartName="/word/media/rId522.png" ContentType="image/png"/>
  <Override PartName="/word/media/rId525.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43.png" ContentType="image/png"/>
  <Override PartName="/word/media/rId546.png" ContentType="image/png"/>
  <Override PartName="/word/media/rId549.png" ContentType="image/png"/>
  <Override PartName="/word/media/rId552.png" ContentType="image/png"/>
  <Override PartName="/word/media/rId555.png" ContentType="image/png"/>
  <Override PartName="/word/media/rId558.png" ContentType="image/png"/>
  <Override PartName="/word/media/rId561.png" ContentType="image/png"/>
  <Override PartName="/word/media/rId564.png" ContentType="image/png"/>
  <Override PartName="/word/media/rId567.png" ContentType="image/png"/>
  <Override PartName="/word/media/rId570.png" ContentType="image/png"/>
  <Override PartName="/word/media/rId573.png" ContentType="image/png"/>
  <Override PartName="/word/media/rId576.png" ContentType="image/png"/>
  <Override PartName="/word/media/rId579.png" ContentType="image/png"/>
  <Override PartName="/word/media/rId582.png" ContentType="image/png"/>
  <Override PartName="/word/media/rId585.png" ContentType="image/png"/>
  <Override PartName="/word/media/rId735.png" ContentType="image/png"/>
  <Override PartName="/word/media/rId738.png" ContentType="image/png"/>
  <Override PartName="/word/media/rId2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80160" cy="1280160"/>
            <wp:effectExtent b="0" l="0" r="0" t="0"/>
            <wp:docPr descr="" title="" id="21" name="Picture"/>
            <a:graphic>
              <a:graphicData uri="http://schemas.openxmlformats.org/drawingml/2006/picture">
                <pic:pic>
                  <pic:nvPicPr>
                    <pic:cNvPr descr="/Users/salehabdulla/Desktop/coding/IntelligentLearningPlatform/ios/StudyForge/StudyForge/Resources/Assets.xcassets/AppIcon.appiconset/AppIcon-1024.png" id="22" name="Picture"/>
                    <pic:cNvPicPr>
                      <a:picLocks noChangeArrowheads="1" noChangeAspect="1"/>
                    </pic:cNvPicPr>
                  </pic:nvPicPr>
                  <pic:blipFill>
                    <a:blip r:embed="rId20"/>
                    <a:stretch>
                      <a:fillRect/>
                    </a:stretch>
                  </pic:blipFill>
                  <pic:spPr bwMode="auto">
                    <a:xfrm>
                      <a:off x="0" y="0"/>
                      <a:ext cx="1280160" cy="1280160"/>
                    </a:xfrm>
                    <a:prstGeom prst="rect">
                      <a:avLst/>
                    </a:prstGeom>
                    <a:noFill/>
                    <a:ln w="9525">
                      <a:noFill/>
                      <a:headEnd/>
                      <a:tailEnd/>
                    </a:ln>
                  </pic:spPr>
                </pic:pic>
              </a:graphicData>
            </a:graphic>
          </wp:inline>
        </w:drawing>
      </w:r>
    </w:p>
    <w:p>
      <w:pPr>
        <w:pStyle w:val="Heading1"/>
      </w:pPr>
      <w:bookmarkStart w:id="23" w:name="_studyforge"/>
      <w:r>
        <w:t xml:space="preserve">StudyForge</w:t>
      </w:r>
      <w:bookmarkEnd w:id="23"/>
    </w:p>
    <w:p>
      <w:pPr>
        <w:pStyle w:val="Heading2"/>
      </w:pPr>
      <w:bookmarkStart w:id="24" w:name="_26b6418eb02b741dee03b3eebf3385486561c74"/>
      <w:r>
        <w:t xml:space="preserve">Design Document</w:t>
      </w:r>
      <w:bookmarkEnd w:id="24"/>
    </w:p>
    <w:p>
      <w:pPr>
        <w:pStyle w:val="FirstParagraph"/>
      </w:pPr>
      <w:r>
        <w:rPr>
          <w:b/>
          <w:bCs/>
        </w:rPr>
        <w:t xml:space="preserve">IT8108 Mobile Programming</w:t>
      </w:r>
    </w:p>
    <w:p>
      <w:pPr>
        <w:pStyle w:val="BodyText"/>
      </w:pPr>
      <w:r>
        <w:rPr>
          <w:b/>
          <w:bCs/>
        </w:rPr>
        <w:t xml:space="preserve">Semester A, 2026-2027</w:t>
      </w:r>
    </w:p>
    <w:tbl>
      <w:tblPr>
        <w:tblStyle w:val="TableGrid"/>
        <w:tblW w:type="auto" w:w="0"/>
        <w:tblLook w:firstRow="0" w:lastRow="0" w:firstColumn="0" w:lastColumn="0" w:noHBand="0" w:noVBand="0" w:val="0000"/>
      </w:tblPr>
      <w:tblGrid>
        <w:gridCol w:w="3960"/>
        <w:gridCol w:w="3960"/>
      </w:tblGrid>
      <w:tr>
        <w:tc>
          <w:tcPr/>
          <w:p>
            <w:pPr>
              <w:pStyle w:val="Compact"/>
            </w:pPr>
            <w:r>
              <w:rPr>
                <w:b/>
                <w:bCs/>
              </w:rPr>
              <w:t xml:space="preserve">Group ID</w:t>
            </w:r>
          </w:p>
        </w:tc>
        <w:tc>
          <w:tcPr/>
          <w:p>
            <w:pPr>
              <w:pStyle w:val="Compact"/>
            </w:pPr>
            <w:r>
              <w:t xml:space="preserve">[S#-G#]</w:t>
            </w:r>
          </w:p>
        </w:tc>
      </w:tr>
      <w:tr>
        <w:tc>
          <w:tcPr/>
          <w:p>
            <w:pPr>
              <w:pStyle w:val="Compact"/>
            </w:pPr>
            <w:r>
              <w:rPr>
                <w:b/>
                <w:bCs/>
              </w:rPr>
              <w:t xml:space="preserve">Section</w:t>
            </w:r>
          </w:p>
        </w:tc>
        <w:tc>
          <w:tcPr/>
          <w:p>
            <w:pPr>
              <w:pStyle w:val="Compact"/>
            </w:pPr>
            <w:r>
              <w:t xml:space="preserve">[Section #]</w:t>
            </w:r>
          </w:p>
        </w:tc>
      </w:tr>
      <w:tr>
        <w:tc>
          <w:tcPr/>
          <w:p>
            <w:pPr>
              <w:pStyle w:val="Compact"/>
            </w:pPr>
            <w:r>
              <w:rPr>
                <w:b/>
                <w:bCs/>
              </w:rPr>
              <w:t xml:space="preserve">Project Brief</w:t>
            </w:r>
          </w:p>
        </w:tc>
        <w:tc>
          <w:tcPr/>
          <w:p>
            <w:pPr>
              <w:pStyle w:val="Compact"/>
            </w:pPr>
            <w:r>
              <w:t xml:space="preserve">Project Brief 2, Intelligent Learning Platform</w:t>
            </w:r>
          </w:p>
        </w:tc>
      </w:tr>
      <w:tr>
        <w:tc>
          <w:tcPr/>
          <w:p>
            <w:pPr>
              <w:pStyle w:val="Compact"/>
            </w:pPr>
            <w:r>
              <w:rPr>
                <w:b/>
                <w:bCs/>
              </w:rPr>
              <w:t xml:space="preserve">Tutor</w:t>
            </w:r>
          </w:p>
        </w:tc>
        <w:tc>
          <w:tcPr/>
          <w:p>
            <w:pPr>
              <w:pStyle w:val="Compact"/>
            </w:pPr>
            <w:r>
              <w:t xml:space="preserve">Haetham Alhaddad (Coordinator) · Ghassan AlShajjar</w:t>
            </w:r>
          </w:p>
        </w:tc>
      </w:tr>
      <w:tr>
        <w:tc>
          <w:tcPr/>
          <w:p>
            <w:pPr>
              <w:pStyle w:val="Compact"/>
            </w:pPr>
            <w:r>
              <w:rPr>
                <w:b/>
                <w:bCs/>
              </w:rPr>
              <w:t xml:space="preserve">Submission Date</w:t>
            </w:r>
          </w:p>
        </w:tc>
        <w:tc>
          <w:tcPr/>
          <w:p>
            <w:pPr>
              <w:pStyle w:val="Compact"/>
            </w:pPr>
            <w:r>
              <w:t xml:space="preserve">24 October 2026</w:t>
            </w:r>
          </w:p>
        </w:tc>
      </w:tr>
    </w:tbl>
    <w:p>
      <w:pPr>
        <w:pStyle w:val="FirstParagraph"/>
      </w:pPr>
      <w:r>
        <w:rPr>
          <w:b/>
          <w:bCs/>
        </w:rPr>
        <w:t xml:space="preserve">Team Members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Student ID</w:t>
            </w:r>
          </w:p>
        </w:tc>
        <w:tc>
          <w:tcPr/>
          <w:p>
            <w:pPr>
              <w:pStyle w:val="Compact"/>
            </w:pPr>
            <w:r>
              <w:t xml:space="preserve">Student Name</w:t>
            </w:r>
          </w:p>
        </w:tc>
      </w:tr>
      <w:tr>
        <w:tc>
          <w:tcPr/>
          <w:p>
            <w:pPr>
              <w:pStyle w:val="Compact"/>
            </w:pPr>
            <w:r>
              <w:t xml:space="preserve">202300540</w:t>
            </w:r>
          </w:p>
        </w:tc>
        <w:tc>
          <w:tcPr/>
          <w:p>
            <w:pPr>
              <w:pStyle w:val="Compact"/>
            </w:pPr>
            <w:r>
              <w:t xml:space="preserve">Saleh Abdulla</w:t>
            </w:r>
          </w:p>
        </w:tc>
      </w:tr>
      <w:tr>
        <w:tc>
          <w:tcPr/>
          <w:p>
            <w:pPr>
              <w:pStyle w:val="Compact"/>
            </w:pPr>
            <w:r>
              <w:t xml:space="preserve">202401702</w:t>
            </w:r>
          </w:p>
        </w:tc>
        <w:tc>
          <w:tcPr/>
          <w:p>
            <w:pPr>
              <w:pStyle w:val="Compact"/>
            </w:pPr>
            <w:r>
              <w:t xml:space="preserve">Mohammed Almadhoon</w:t>
            </w:r>
          </w:p>
        </w:tc>
      </w:tr>
      <w:tr>
        <w:tc>
          <w:tcPr/>
          <w:p>
            <w:pPr>
              <w:pStyle w:val="Compact"/>
            </w:pPr>
            <w:r>
              <w:t xml:space="preserve">202305409</w:t>
            </w:r>
          </w:p>
        </w:tc>
        <w:tc>
          <w:tcPr/>
          <w:p>
            <w:pPr>
              <w:pStyle w:val="Compact"/>
            </w:pPr>
            <w:r>
              <w:t xml:space="preserve">Tasbeeh Saeed</w:t>
            </w:r>
          </w:p>
        </w:tc>
      </w:tr>
      <w:tr>
        <w:tc>
          <w:tcPr/>
          <w:p>
            <w:pPr>
              <w:pStyle w:val="Compact"/>
            </w:pPr>
            <w:r>
              <w:t xml:space="preserve">202305767</w:t>
            </w:r>
          </w:p>
        </w:tc>
        <w:tc>
          <w:tcPr/>
          <w:p>
            <w:pPr>
              <w:pStyle w:val="Compact"/>
            </w:pPr>
            <w:r>
              <w:t xml:space="preserve">Shahad Ashoor</w:t>
            </w:r>
          </w:p>
        </w:tc>
      </w:tr>
      <w:tr>
        <w:tc>
          <w:tcPr/>
          <w:p>
            <w:pPr>
              <w:pStyle w:val="Compact"/>
            </w:pPr>
            <w:r>
              <w:t xml:space="preserve">202304804</w:t>
            </w:r>
          </w:p>
        </w:tc>
        <w:tc>
          <w:tcPr/>
          <w:p>
            <w:pPr>
              <w:pStyle w:val="Compact"/>
            </w:pPr>
            <w:r>
              <w:t xml:space="preserve">Fatema Ghareeb</w:t>
            </w:r>
          </w:p>
        </w:tc>
      </w:tr>
    </w:tbl>
    <w:p>
      <w:r>
        <w:br w:type="page"/>
      </w:r>
    </w:p>
    <w:p>
      <w:pPr>
        <w:pStyle w:val="Heading1"/>
      </w:pPr>
      <w:bookmarkStart w:id="25" w:name="_a89a4633e7824b1518985addedf2de4f228b7a2"/>
      <w:r>
        <w:t xml:space="preserve">StudyForge</w:t>
      </w:r>
      <w:bookmarkEnd w:id="25"/>
    </w:p>
    <w:p>
      <w:pPr>
        <w:pStyle w:val="Heading2"/>
      </w:pPr>
      <w:bookmarkStart w:id="26" w:name="_73d977b13cb5486a613e4ca38bea5d7d7300dae"/>
      <w:r>
        <w:t xml:space="preserve">Turn any material into mastery.</w:t>
      </w:r>
      <w:bookmarkEnd w:id="26"/>
    </w:p>
    <w:p>
      <w:pPr>
        <w:pStyle w:val="FirstParagraph"/>
      </w:pPr>
      <w:r>
        <w:rPr>
          <w:b/>
          <w:bCs/>
        </w:rPr>
        <w:t xml:space="preserve">IT8108, Project Design Document &amp; Prototype · Project Brief 2, Intelligent Learning Platform · Semester A 2026-2027</w:t>
      </w:r>
    </w:p>
    <w:tbl>
      <w:tblPr>
        <w:tblStyle w:val="TableGrid"/>
        <w:tblW w:type="pct" w:w="5000"/>
        <w:tblLayout w:type="fixed"/>
        <w:tblLook w:firstRow="0" w:lastRow="0" w:firstColumn="0" w:lastColumn="0" w:noHBand="0" w:noVBand="0" w:val="0000"/>
      </w:tblPr>
      <w:tblGrid>
        <w:gridCol w:w="3960"/>
        <w:gridCol w:w="3960"/>
      </w:tblGrid>
      <w:tr>
        <w:tc>
          <w:tcPr/>
          <w:p>
            <w:pPr>
              <w:pStyle w:val="Compact"/>
            </w:pPr>
            <w:r>
              <w:rPr>
                <w:b/>
                <w:bCs/>
              </w:rPr>
              <w:t xml:space="preserve">App name</w:t>
            </w:r>
          </w:p>
        </w:tc>
        <w:tc>
          <w:tcPr/>
          <w:p>
            <w:pPr>
              <w:pStyle w:val="Compact"/>
            </w:pPr>
            <w:r>
              <w:t xml:space="preserve">StudyForge</w:t>
            </w:r>
          </w:p>
        </w:tc>
      </w:tr>
      <w:tr>
        <w:tc>
          <w:tcPr/>
          <w:p>
            <w:pPr>
              <w:pStyle w:val="Compact"/>
            </w:pPr>
            <w:r>
              <w:rPr>
                <w:b/>
                <w:bCs/>
              </w:rPr>
              <w:t xml:space="preserve">Tagline</w:t>
            </w:r>
          </w:p>
        </w:tc>
        <w:tc>
          <w:tcPr/>
          <w:p>
            <w:pPr>
              <w:pStyle w:val="Compact"/>
            </w:pPr>
            <w:r>
              <w:t xml:space="preserve">Turn any material into mastery.</w:t>
            </w:r>
          </w:p>
        </w:tc>
      </w:tr>
      <w:tr>
        <w:tc>
          <w:tcPr/>
          <w:p>
            <w:pPr>
              <w:pStyle w:val="Compact"/>
            </w:pPr>
            <w:r>
              <w:rPr>
                <w:b/>
                <w:bCs/>
              </w:rPr>
              <w:t xml:space="preserve">Client brief</w:t>
            </w:r>
          </w:p>
        </w:tc>
        <w:tc>
          <w:tcPr/>
          <w:p>
            <w:pPr>
              <w:pStyle w:val="Compact"/>
            </w:pPr>
            <w:r>
              <w:t xml:space="preserve">Project Brief 2, Intelligent Learning Platform</w:t>
            </w:r>
          </w:p>
        </w:tc>
      </w:tr>
      <w:tr>
        <w:tc>
          <w:tcPr/>
          <w:p>
            <w:pPr>
              <w:pStyle w:val="Compact"/>
            </w:pPr>
            <w:r>
              <w:rPr>
                <w:b/>
                <w:bCs/>
              </w:rPr>
              <w:t xml:space="preserve">Module</w:t>
            </w:r>
          </w:p>
        </w:tc>
        <w:tc>
          <w:tcPr/>
          <w:p>
            <w:pPr>
              <w:pStyle w:val="Compact"/>
            </w:pPr>
            <w:r>
              <w:t xml:space="preserve">IT8108, Bahrain Polytechnic, Year 3</w:t>
            </w:r>
          </w:p>
        </w:tc>
      </w:tr>
      <w:tr>
        <w:tc>
          <w:tcPr/>
          <w:p>
            <w:pPr>
              <w:pStyle w:val="Compact"/>
            </w:pPr>
            <w:r>
              <w:rPr>
                <w:b/>
                <w:bCs/>
              </w:rPr>
              <w:t xml:space="preserve">Team (5 members)</w:t>
            </w:r>
          </w:p>
        </w:tc>
        <w:tc>
          <w:tcPr/>
          <w:p>
            <w:pPr>
              <w:pStyle w:val="Compact"/>
            </w:pPr>
            <w:r>
              <w:t xml:space="preserve">Saleh Abdulla (202300540) · Mohammed Almadhoon (202401702) · Tasbeeh Saeed (202305409) · Shahad Ashoor (202305767) · Fatema Ghareeb (202304804)</w:t>
            </w:r>
          </w:p>
        </w:tc>
      </w:tr>
      <w:tr>
        <w:tc>
          <w:tcPr/>
          <w:p>
            <w:pPr>
              <w:pStyle w:val="Compact"/>
            </w:pPr>
            <w:r>
              <w:rPr>
                <w:b/>
                <w:bCs/>
              </w:rPr>
              <w:t xml:space="preserve">Tutors</w:t>
            </w:r>
          </w:p>
        </w:tc>
        <w:tc>
          <w:tcPr/>
          <w:p>
            <w:pPr>
              <w:pStyle w:val="Compact"/>
            </w:pPr>
            <w:r>
              <w:t xml:space="preserve">Haetham Alhaddad (Coordinator) · Ghassan AlShajjar</w:t>
            </w:r>
          </w:p>
        </w:tc>
      </w:tr>
      <w:tr>
        <w:tc>
          <w:tcPr/>
          <w:p>
            <w:pPr>
              <w:pStyle w:val="Compact"/>
            </w:pPr>
            <w:r>
              <w:rPr>
                <w:b/>
                <w:bCs/>
              </w:rPr>
              <w:t xml:space="preserve">Platform</w:t>
            </w:r>
          </w:p>
        </w:tc>
        <w:tc>
          <w:tcPr/>
          <w:p>
            <w:pPr>
              <w:pStyle w:val="Compact"/>
            </w:pPr>
            <w:r>
              <w:t xml:space="preserve">iOS 26.0+ · SwiftUI · Swift 6 · Xcode 27 · Firebase (Spark, no-cost tier)</w:t>
            </w:r>
          </w:p>
        </w:tc>
      </w:tr>
      <w:tr>
        <w:tc>
          <w:tcPr/>
          <w:p>
            <w:pPr>
              <w:pStyle w:val="Compact"/>
            </w:pPr>
            <w:r>
              <w:rPr>
                <w:b/>
                <w:bCs/>
              </w:rPr>
              <w:t xml:space="preserve">SDGs</w:t>
            </w:r>
          </w:p>
        </w:tc>
        <w:tc>
          <w:tcPr/>
          <w:p>
            <w:pPr>
              <w:pStyle w:val="Compact"/>
            </w:pPr>
            <w:r>
              <w:t xml:space="preserve">SDG 4 (Quality Education) · SDG 9 (Industry, Innovation &amp; Infrastructure) · SDG 10 (Reduced Inequalities)</w:t>
            </w:r>
          </w:p>
        </w:tc>
      </w:tr>
      <w:tr>
        <w:tc>
          <w:tcPr/>
          <w:p>
            <w:pPr>
              <w:pStyle w:val="Compact"/>
            </w:pPr>
            <w:r>
              <w:rPr>
                <w:b/>
                <w:bCs/>
              </w:rPr>
              <w:t xml:space="preserve">Design Document due</w:t>
            </w:r>
          </w:p>
        </w:tc>
        <w:tc>
          <w:tcPr/>
          <w:p>
            <w:pPr>
              <w:pStyle w:val="Compact"/>
            </w:pPr>
            <w:r>
              <w:t xml:space="preserve">22 October 2026, 23:55</w:t>
            </w:r>
          </w:p>
        </w:tc>
      </w:tr>
      <w:tr>
        <w:tc>
          <w:tcPr/>
          <w:p>
            <w:pPr>
              <w:pStyle w:val="Compact"/>
            </w:pPr>
            <w:r>
              <w:rPr>
                <w:b/>
                <w:bCs/>
              </w:rPr>
              <w:t xml:space="preserve">Prototype (Figma) due</w:t>
            </w:r>
          </w:p>
        </w:tc>
        <w:tc>
          <w:tcPr/>
          <w:p>
            <w:pPr>
              <w:pStyle w:val="Compact"/>
            </w:pPr>
            <w:r>
              <w:t xml:space="preserve">12 November 2026, 23:55</w:t>
            </w:r>
          </w:p>
        </w:tc>
      </w:tr>
      <w:tr>
        <w:tc>
          <w:tcPr/>
          <w:p>
            <w:pPr>
              <w:pStyle w:val="Compact"/>
            </w:pPr>
            <w:r>
              <w:rPr>
                <w:b/>
                <w:bCs/>
              </w:rPr>
              <w:t xml:space="preserve">Document version</w:t>
            </w:r>
          </w:p>
        </w:tc>
        <w:tc>
          <w:tcPr/>
          <w:p>
            <w:pPr>
              <w:pStyle w:val="Compact"/>
            </w:pPr>
            <w:r>
              <w:t xml:space="preserve">1.3 (Gate 1 submission, 24 Oct 2026: figure and table lists complete; every figure exported except Figure 4.1, the competitor teardown screenshots, which are still to capture)</w:t>
            </w:r>
          </w:p>
        </w:tc>
      </w:tr>
    </w:tbl>
    <w:p>
      <w:pPr>
        <w:pStyle w:val="BlockText"/>
      </w:pPr>
      <w:r>
        <w:t xml:space="preserve">The app name and logo appear in the header of every page and on the Figma cover, per the identity requirement.</w:t>
      </w:r>
    </w:p>
    <w:p>
      <w:pPr>
        <w:pStyle w:val="Heading2"/>
      </w:pPr>
      <w:bookmarkStart w:id="27" w:name="_07062b668b7708f9a8b17187d32941e697cc337"/>
      <w:r>
        <w:t xml:space="preserve">Table of contents</w:t>
      </w:r>
      <w:bookmarkEnd w:id="27"/>
    </w:p>
    <w:p>
      <w:pPr>
        <w:pStyle w:val="FirstParagraph"/>
      </w:pPr>
      <w:r>
        <w:t xml:space="preserve">List of figures · List of tables</w:t>
      </w:r>
    </w:p>
    <w:p>
      <w:pPr>
        <w:pStyle w:val="BodyText"/>
      </w:pPr>
      <w:r>
        <w:t xml:space="preserve">Template compliance map</w:t>
      </w:r>
      <w:r>
        <w:t xml:space="preserve"> </w:t>
      </w:r>
      <w:r>
        <w:t xml:space="preserve">1. Executive summary</w:t>
      </w:r>
      <w:r>
        <w:t xml:space="preserve"> </w:t>
      </w:r>
      <w:r>
        <w:t xml:space="preserve">2. Background research: the problem, who is affected, and why it matters</w:t>
      </w:r>
      <w:r>
        <w:t xml:space="preserve"> </w:t>
      </w:r>
      <w:r>
        <w:t xml:space="preserve">3. Tutor interview: questions asked and summary of responses</w:t>
      </w:r>
      <w:r>
        <w:t xml:space="preserve"> </w:t>
      </w:r>
      <w:r>
        <w:t xml:space="preserve">4. Competitive analysis</w:t>
      </w:r>
      <w:r>
        <w:t xml:space="preserve"> </w:t>
      </w:r>
      <w:r>
        <w:t xml:space="preserve">5. App purpose, goals, intended impact and success metrics</w:t>
      </w:r>
      <w:r>
        <w:t xml:space="preserve"> </w:t>
      </w:r>
      <w:r>
        <w:t xml:space="preserve">6. User roles and personas</w:t>
      </w:r>
      <w:r>
        <w:t xml:space="preserve"> </w:t>
      </w:r>
      <w:r>
        <w:t xml:space="preserve">7. Feature list</w:t>
      </w:r>
      <w:r>
        <w:t xml:space="preserve"> </w:t>
      </w:r>
      <w:r>
        <w:t xml:space="preserve">8. Advanced feature specification (F15, AI Study Companion)</w:t>
      </w:r>
      <w:r>
        <w:t xml:space="preserve"> </w:t>
      </w:r>
      <w:r>
        <w:t xml:space="preserve">9. Feature flows</w:t>
      </w:r>
      <w:r>
        <w:t xml:space="preserve"> </w:t>
      </w:r>
      <w:r>
        <w:t xml:space="preserve">10. Low-fidelity mockups</w:t>
      </w:r>
      <w:r>
        <w:t xml:space="preserve"> </w:t>
      </w:r>
      <w:r>
        <w:t xml:space="preserve">11. Navigation map</w:t>
      </w:r>
      <w:r>
        <w:t xml:space="preserve"> </w:t>
      </w:r>
      <w:r>
        <w:t xml:space="preserve">12. Design system</w:t>
      </w:r>
      <w:r>
        <w:t xml:space="preserve"> </w:t>
      </w:r>
      <w:r>
        <w:t xml:space="preserve">13. Innovation</w:t>
      </w:r>
      <w:r>
        <w:t xml:space="preserve"> </w:t>
      </w:r>
      <w:r>
        <w:t xml:space="preserve">14. Technical architecture</w:t>
      </w:r>
      <w:r>
        <w:t xml:space="preserve"> </w:t>
      </w:r>
      <w:r>
        <w:t xml:space="preserve">15. Accessibility and inclusiveness</w:t>
      </w:r>
      <w:r>
        <w:t xml:space="preserve"> </w:t>
      </w:r>
      <w:r>
        <w:t xml:space="preserve">16. Professional ethics and compliance</w:t>
      </w:r>
      <w:r>
        <w:t xml:space="preserve"> </w:t>
      </w:r>
      <w:r>
        <w:t xml:space="preserve">17. Testing and validation</w:t>
      </w:r>
      <w:r>
        <w:t xml:space="preserve"> </w:t>
      </w:r>
      <w:r>
        <w:t xml:space="preserve">18. References</w:t>
      </w:r>
      <w:r>
        <w:t xml:space="preserve"> </w:t>
      </w:r>
      <w:r>
        <w:t xml:space="preserve">19. Appendix</w:t>
      </w:r>
    </w:p>
    <w:p>
      <w:r>
        <w:pict>
          <v:rect style="width:0;height:1.5pt" o:hralign="center" o:hrstd="t" o:hr="t"/>
        </w:pict>
      </w:r>
    </w:p>
    <w:p>
      <w:pPr>
        <w:pStyle w:val="Heading2"/>
      </w:pPr>
      <w:bookmarkStart w:id="28" w:name="_f742a1a4b8d4adc352672b7858cd31b7f4d0972"/>
      <w:r>
        <w:t xml:space="preserve">List of figures</w:t>
      </w:r>
      <w:bookmarkEnd w:id="28"/>
    </w:p>
    <w:p>
      <w:pPr>
        <w:pStyle w:val="FirstParagraph"/>
      </w:pPr>
      <w:r>
        <w:t xml:space="preserve">Every figure is numbered by the section it belongs to. The</w:t>
      </w:r>
      <w:r>
        <w:t xml:space="preserve"> </w:t>
      </w:r>
      <w:r>
        <w:rPr>
          <w:rStyle w:val="VerbatimChar"/>
        </w:rPr>
        <w:t xml:space="preserve">figures/</w:t>
      </w:r>
      <w:r>
        <w:t xml:space="preserve"> </w:t>
      </w:r>
      <w:r>
        <w:t xml:space="preserve">and</w:t>
      </w:r>
      <w:r>
        <w:t xml:space="preserve"> </w:t>
      </w:r>
      <w:r>
        <w:rPr>
          <w:rStyle w:val="VerbatimChar"/>
        </w:rPr>
        <w:t xml:space="preserve">mockups/figures/</w:t>
      </w:r>
      <w:r>
        <w:t xml:space="preserve"> </w:t>
      </w:r>
      <w:r>
        <w:t xml:space="preserve">paths are relative to this document, and each PNG was exported at 2× from</w:t>
      </w:r>
      <w:r>
        <w:t xml:space="preserve"> </w:t>
      </w:r>
      <w:r>
        <w:t xml:space="preserve">the Figma file (see §10.1). Statuses are honest: a figure marked ⬜ does not exist yet. The</w:t>
      </w:r>
      <w:r>
        <w:t xml:space="preserve"> </w:t>
      </w:r>
      <w:r>
        <w:t xml:space="preserve">gate script</w:t>
      </w:r>
      <w:r>
        <w:t xml:space="preserve"> </w:t>
      </w:r>
      <w:r>
        <w:rPr>
          <w:rStyle w:val="VerbatimChar"/>
        </w:rPr>
        <w:t xml:space="preserve">tools/check-submission.sh</w:t>
      </w:r>
      <w:r>
        <w:t xml:space="preserve"> </w:t>
      </w:r>
      <w:r>
        <w:t xml:space="preserve">checks that both lists exist, that the artwork resolves</w:t>
      </w:r>
      <w:r>
        <w:t xml:space="preserve"> </w:t>
      </w:r>
      <w:r>
        <w:t xml:space="preserve">and that the PDF is present, but it does not read these status cells, so an open ⬜ here is a</w:t>
      </w:r>
      <w:r>
        <w:t xml:space="preserve"> </w:t>
      </w:r>
      <w:r>
        <w:t xml:space="preserve">commitment to the marker rather than a gate the script enforces.</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c>
          <w:tcPr/>
          <w:p>
            <w:pPr>
              <w:pStyle w:val="Compact"/>
            </w:pPr>
            <w:r>
              <w:t xml:space="preserve">Status</w:t>
            </w:r>
          </w:p>
        </w:tc>
      </w:tr>
      <w:tr>
        <w:tc>
          <w:tcPr/>
          <w:p>
            <w:pPr>
              <w:pStyle w:val="Compact"/>
            </w:pPr>
            <w:r>
              <w:t xml:space="preserve">Cover</w:t>
            </w:r>
          </w:p>
        </w:tc>
        <w:tc>
          <w:tcPr/>
          <w:p>
            <w:pPr>
              <w:pStyle w:val="Compact"/>
            </w:pPr>
            <w:r>
              <w:t xml:space="preserve">StudyForge cover, as built in Figma</w:t>
            </w:r>
          </w:p>
        </w:tc>
        <w:tc>
          <w:tcPr/>
          <w:p>
            <w:pPr>
              <w:pStyle w:val="Compact"/>
            </w:pPr>
            <w:hyperlink r:id="rId29">
              <w:r>
                <w:rPr>
                  <w:rStyle w:val="Hyperlink"/>
                </w:rPr>
                <w:t xml:space="preserve">figures/00_Cover_StudyForge.png</w:t>
              </w:r>
            </w:hyperlink>
          </w:p>
        </w:tc>
        <w:tc>
          <w:tcPr/>
          <w:p>
            <w:pPr>
              <w:pStyle w:val="Compact"/>
            </w:pPr>
            <w:r>
              <w:t xml:space="preserve">✅</w:t>
            </w:r>
          </w:p>
        </w:tc>
      </w:tr>
      <w:tr>
        <w:tc>
          <w:tcPr/>
          <w:p>
            <w:pPr>
              <w:pStyle w:val="Compact"/>
            </w:pPr>
            <w:r>
              <w:t xml:space="preserve">4.1</w:t>
            </w:r>
          </w:p>
        </w:tc>
        <w:tc>
          <w:tcPr/>
          <w:p>
            <w:pPr>
              <w:pStyle w:val="Compact"/>
            </w:pPr>
            <w:r>
              <w:t xml:space="preserve">Competitor teardown, screenshots of each product</w:t>
            </w:r>
          </w:p>
        </w:tc>
        <w:tc>
          <w:tcPr/>
          <w:p>
            <w:pPr>
              <w:pStyle w:val="Compact"/>
            </w:pPr>
            <w:r>
              <w:t xml:space="preserve">⬜ to capture</w:t>
            </w:r>
          </w:p>
        </w:tc>
        <w:tc>
          <w:tcPr/>
          <w:p>
            <w:pPr>
              <w:pStyle w:val="Compact"/>
            </w:pPr>
            <w:r>
              <w:t xml:space="preserve">⬜ pending</w:t>
            </w:r>
          </w:p>
        </w:tc>
      </w:tr>
      <w:tr>
        <w:tc>
          <w:tcPr/>
          <w:p>
            <w:pPr>
              <w:pStyle w:val="Compact"/>
            </w:pPr>
            <w:r>
              <w:t xml:space="preserve">5.1</w:t>
            </w:r>
          </w:p>
        </w:tc>
        <w:tc>
          <w:tcPr/>
          <w:p>
            <w:pPr>
              <w:pStyle w:val="Compact"/>
            </w:pPr>
            <w:r>
              <w:t xml:space="preserve">The core learning loop: upload, generate, schedule, practise, measure, adapt</w:t>
            </w:r>
          </w:p>
        </w:tc>
        <w:tc>
          <w:tcPr/>
          <w:p>
            <w:pPr>
              <w:pStyle w:val="Compact"/>
            </w:pPr>
            <w:hyperlink r:id="rId30">
              <w:r>
                <w:rPr>
                  <w:rStyle w:val="Hyperlink"/>
                </w:rPr>
                <w:t xml:space="preserve">mockups/figures/LOOP_CoreLearningLoop_StudyForge.png</w:t>
              </w:r>
            </w:hyperlink>
          </w:p>
        </w:tc>
        <w:tc>
          <w:tcPr/>
          <w:p>
            <w:pPr>
              <w:pStyle w:val="Compact"/>
            </w:pPr>
            <w:r>
              <w:t xml:space="preserve">✅ exported</w:t>
            </w:r>
          </w:p>
        </w:tc>
      </w:tr>
      <w:tr>
        <w:tc>
          <w:tcPr/>
          <w:p>
            <w:pPr>
              <w:pStyle w:val="Compact"/>
            </w:pPr>
            <w:r>
              <w:t xml:space="preserve">8.1</w:t>
            </w:r>
          </w:p>
        </w:tc>
        <w:tc>
          <w:tcPr/>
          <w:p>
            <w:pPr>
              <w:pStyle w:val="Compact"/>
            </w:pPr>
            <w:r>
              <w:t xml:space="preserve">The RAG pipeline: index, retrieve, ground, answer, adapt</w:t>
            </w:r>
          </w:p>
        </w:tc>
        <w:tc>
          <w:tcPr/>
          <w:p>
            <w:pPr>
              <w:pStyle w:val="Compact"/>
            </w:pPr>
            <w:hyperlink r:id="rId31">
              <w:r>
                <w:rPr>
                  <w:rStyle w:val="Hyperlink"/>
                </w:rPr>
                <w:t xml:space="preserve">mockups/figures/PIPE_RAGPipeline_StudyForge.png</w:t>
              </w:r>
            </w:hyperlink>
          </w:p>
        </w:tc>
        <w:tc>
          <w:tcPr/>
          <w:p>
            <w:pPr>
              <w:pStyle w:val="Compact"/>
            </w:pPr>
            <w:r>
              <w:t xml:space="preserve">✅ exported</w:t>
            </w:r>
          </w:p>
        </w:tc>
      </w:tr>
      <w:tr>
        <w:tc>
          <w:tcPr/>
          <w:p>
            <w:pPr>
              <w:pStyle w:val="Compact"/>
            </w:pPr>
            <w:r>
              <w:t xml:space="preserve">9.1 to 9.17</w:t>
            </w:r>
          </w:p>
        </w:tc>
        <w:tc>
          <w:tcPr/>
          <w:p>
            <w:pPr>
              <w:pStyle w:val="Compact"/>
            </w:pPr>
            <w:r>
              <w:t xml:space="preserve">The 17 per-feature flow diagrams (F01 to F17), one per feature</w:t>
            </w:r>
          </w:p>
        </w:tc>
        <w:tc>
          <w:tcPr/>
          <w:p>
            <w:pPr>
              <w:pStyle w:val="Compact"/>
            </w:pPr>
            <w:hyperlink r:id="rId32">
              <w:r>
                <w:rPr>
                  <w:rStyle w:val="Hyperlink"/>
                </w:rPr>
                <w:t xml:space="preserve">mockups/figures/</w:t>
              </w:r>
            </w:hyperlink>
            <w:r>
              <w:t xml:space="preserve"> </w:t>
            </w:r>
            <w:r>
              <w:rPr>
                <w:rStyle w:val="VerbatimChar"/>
              </w:rPr>
              <w:t xml:space="preserve">FLOW_F01</w:t>
            </w:r>
            <w:r>
              <w:t xml:space="preserve"> </w:t>
            </w:r>
            <w:r>
              <w:t xml:space="preserve">to</w:t>
            </w:r>
            <w:r>
              <w:t xml:space="preserve"> </w:t>
            </w:r>
            <w:r>
              <w:rPr>
                <w:rStyle w:val="VerbatimChar"/>
              </w:rPr>
              <w:t xml:space="preserve">FLOW_F17</w:t>
            </w:r>
          </w:p>
        </w:tc>
        <w:tc>
          <w:tcPr/>
          <w:p>
            <w:pPr>
              <w:pStyle w:val="Compact"/>
            </w:pPr>
            <w:r>
              <w:t xml:space="preserve">✅ all 17 exported</w:t>
            </w:r>
          </w:p>
        </w:tc>
      </w:tr>
      <w:tr>
        <w:tc>
          <w:tcPr/>
          <w:p>
            <w:pPr>
              <w:pStyle w:val="Compact"/>
            </w:pPr>
            <w:r>
              <w:t xml:space="preserve">10.1</w:t>
            </w:r>
          </w:p>
        </w:tc>
        <w:tc>
          <w:tcPr/>
          <w:p>
            <w:pPr>
              <w:pStyle w:val="Compact"/>
            </w:pPr>
            <w:r>
              <w:t xml:space="preserve">The cross-cutting state set (loading, empty, error, offline, success)</w:t>
            </w:r>
          </w:p>
        </w:tc>
        <w:tc>
          <w:tcPr/>
          <w:p>
            <w:pPr>
              <w:pStyle w:val="Compact"/>
            </w:pPr>
            <w:hyperlink r:id="rId33">
              <w:r>
                <w:rPr>
                  <w:rStyle w:val="Hyperlink"/>
                </w:rPr>
                <w:t xml:space="preserve">figures/03_States_StudyForge.png</w:t>
              </w:r>
            </w:hyperlink>
          </w:p>
        </w:tc>
        <w:tc>
          <w:tcPr/>
          <w:p>
            <w:pPr>
              <w:pStyle w:val="Compact"/>
            </w:pPr>
            <w:r>
              <w:t xml:space="preserve">✅ exported</w:t>
            </w:r>
          </w:p>
        </w:tc>
      </w:tr>
      <w:tr>
        <w:tc>
          <w:tcPr/>
          <w:p>
            <w:pPr>
              <w:pStyle w:val="Compact"/>
            </w:pPr>
            <w:r>
              <w:t xml:space="preserve">10.2 to 10.131</w:t>
            </w:r>
          </w:p>
        </w:tc>
        <w:tc>
          <w:tcPr/>
          <w:p>
            <w:pPr>
              <w:pStyle w:val="Compact"/>
            </w:pPr>
            <w:r>
              <w:t xml:space="preserve">The 130 low-fidelity wireframes in screen order, each with its numbered callouts and legend panel</w:t>
            </w:r>
          </w:p>
        </w:tc>
        <w:tc>
          <w:tcPr/>
          <w:p>
            <w:pPr>
              <w:pStyle w:val="Compact"/>
            </w:pPr>
            <w:hyperlink r:id="rId32">
              <w:r>
                <w:rPr>
                  <w:rStyle w:val="Hyperlink"/>
                </w:rPr>
                <w:t xml:space="preserve">mockups/figures/</w:t>
              </w:r>
            </w:hyperlink>
            <w:r>
              <w:t xml:space="preserve"> </w:t>
            </w:r>
            <w:r>
              <w:rPr>
                <w:rStyle w:val="VerbatimChar"/>
              </w:rPr>
              <w:t xml:space="preserve">LF_01</w:t>
            </w:r>
            <w:r>
              <w:t xml:space="preserve"> </w:t>
            </w:r>
            <w:r>
              <w:t xml:space="preserve">to</w:t>
            </w:r>
            <w:r>
              <w:t xml:space="preserve"> </w:t>
            </w:r>
            <w:r>
              <w:rPr>
                <w:rStyle w:val="VerbatimChar"/>
              </w:rPr>
              <w:t xml:space="preserve">LF_179</w:t>
            </w:r>
          </w:p>
        </w:tc>
        <w:tc>
          <w:tcPr/>
          <w:p>
            <w:pPr>
              <w:pStyle w:val="Compact"/>
            </w:pPr>
            <w:r>
              <w:t xml:space="preserve">✅ exported</w:t>
            </w:r>
          </w:p>
        </w:tc>
      </w:tr>
      <w:tr>
        <w:tc>
          <w:tcPr/>
          <w:p>
            <w:pPr>
              <w:pStyle w:val="Compact"/>
            </w:pPr>
            <w:r>
              <w:t xml:space="preserve">11.1</w:t>
            </w:r>
          </w:p>
        </w:tc>
        <w:tc>
          <w:tcPr/>
          <w:p>
            <w:pPr>
              <w:pStyle w:val="Compact"/>
            </w:pPr>
            <w:r>
              <w:t xml:space="preserve">The global navigation map</w:t>
            </w:r>
          </w:p>
        </w:tc>
        <w:tc>
          <w:tcPr/>
          <w:p>
            <w:pPr>
              <w:pStyle w:val="Compact"/>
            </w:pPr>
            <w:hyperlink r:id="rId34">
              <w:r>
                <w:rPr>
                  <w:rStyle w:val="Hyperlink"/>
                </w:rPr>
                <w:t xml:space="preserve">mockups/figures/02_NavigationMap_StudyForge.png</w:t>
              </w:r>
            </w:hyperlink>
          </w:p>
        </w:tc>
        <w:tc>
          <w:tcPr/>
          <w:p>
            <w:pPr>
              <w:pStyle w:val="Compact"/>
            </w:pPr>
            <w:r>
              <w:t xml:space="preserve">✅ exported</w:t>
            </w:r>
          </w:p>
        </w:tc>
      </w:tr>
      <w:tr>
        <w:tc>
          <w:tcPr/>
          <w:p>
            <w:pPr>
              <w:pStyle w:val="Compact"/>
            </w:pPr>
            <w:r>
              <w:t xml:space="preserve">11.2</w:t>
            </w:r>
          </w:p>
        </w:tc>
        <w:tc>
          <w:tcPr/>
          <w:p>
            <w:pPr>
              <w:pStyle w:val="Compact"/>
            </w:pPr>
            <w:r>
              <w:t xml:space="preserve">The core learning loop, restated in the navigation context (same artwork as Figure 5.1)</w:t>
            </w:r>
          </w:p>
        </w:tc>
        <w:tc>
          <w:tcPr/>
          <w:p>
            <w:pPr>
              <w:pStyle w:val="Compact"/>
            </w:pPr>
            <w:hyperlink r:id="rId30">
              <w:r>
                <w:rPr>
                  <w:rStyle w:val="Hyperlink"/>
                </w:rPr>
                <w:t xml:space="preserve">mockups/figures/LOOP_CoreLearningLoop_StudyForge.png</w:t>
              </w:r>
            </w:hyperlink>
          </w:p>
        </w:tc>
        <w:tc>
          <w:tcPr/>
          <w:p>
            <w:pPr>
              <w:pStyle w:val="Compact"/>
            </w:pPr>
            <w:r>
              <w:t xml:space="preserve">✅ exported</w:t>
            </w:r>
          </w:p>
        </w:tc>
      </w:tr>
      <w:tr>
        <w:tc>
          <w:tcPr/>
          <w:p>
            <w:pPr>
              <w:pStyle w:val="Compact"/>
            </w:pPr>
            <w:r>
              <w:t xml:space="preserve">12.1</w:t>
            </w:r>
          </w:p>
        </w:tc>
        <w:tc>
          <w:tcPr/>
          <w:p>
            <w:pPr>
              <w:pStyle w:val="Compact"/>
            </w:pPr>
            <w:r>
              <w:t xml:space="preserve">The design system sheet: colour variables, type ramp, spacing, radius, elevation</w:t>
            </w:r>
          </w:p>
        </w:tc>
        <w:tc>
          <w:tcPr/>
          <w:p>
            <w:pPr>
              <w:pStyle w:val="Compact"/>
            </w:pPr>
            <w:hyperlink r:id="rId35">
              <w:r>
                <w:rPr>
                  <w:rStyle w:val="Hyperlink"/>
                </w:rPr>
                <w:t xml:space="preserve">figures/01_DesignSystem_Saleh_202300540.png</w:t>
              </w:r>
            </w:hyperlink>
          </w:p>
        </w:tc>
        <w:tc>
          <w:tcPr/>
          <w:p>
            <w:pPr>
              <w:pStyle w:val="Compact"/>
            </w:pPr>
            <w:r>
              <w:t xml:space="preserve">✅ exported</w:t>
            </w:r>
          </w:p>
        </w:tc>
      </w:tr>
      <w:tr>
        <w:tc>
          <w:tcPr/>
          <w:p>
            <w:pPr>
              <w:pStyle w:val="Compact"/>
            </w:pPr>
            <w:r>
              <w:t xml:space="preserve">12.2</w:t>
            </w:r>
          </w:p>
        </w:tc>
        <w:tc>
          <w:tcPr/>
          <w:p>
            <w:pPr>
              <w:pStyle w:val="Compact"/>
            </w:pPr>
            <w:r>
              <w:t xml:space="preserve">The glass and depth reference: blur, hairline border, dual shadow, inner light edge</w:t>
            </w:r>
          </w:p>
        </w:tc>
        <w:tc>
          <w:tcPr/>
          <w:p>
            <w:pPr>
              <w:pStyle w:val="Compact"/>
            </w:pPr>
            <w:hyperlink r:id="rId36">
              <w:r>
                <w:rPr>
                  <w:rStyle w:val="Hyperlink"/>
                </w:rPr>
                <w:t xml:space="preserve">figures/02_GlassAndDepth_Saleh_202300540.png</w:t>
              </w:r>
            </w:hyperlink>
          </w:p>
        </w:tc>
        <w:tc>
          <w:tcPr/>
          <w:p>
            <w:pPr>
              <w:pStyle w:val="Compact"/>
            </w:pPr>
            <w:r>
              <w:t xml:space="preserve">✅ exported</w:t>
            </w:r>
          </w:p>
        </w:tc>
      </w:tr>
      <w:tr>
        <w:tc>
          <w:tcPr/>
          <w:p>
            <w:pPr>
              <w:pStyle w:val="Compact"/>
            </w:pPr>
            <w:r>
              <w:t xml:space="preserve">13.1</w:t>
            </w:r>
          </w:p>
        </w:tc>
        <w:tc>
          <w:tcPr/>
          <w:p>
            <w:pPr>
              <w:pStyle w:val="Compact"/>
            </w:pPr>
            <w:r>
              <w:t xml:space="preserve">The provenance citation chip and its confidence band, on prototype screens 38 and 59</w:t>
            </w:r>
          </w:p>
        </w:tc>
        <w:tc>
          <w:tcPr/>
          <w:p>
            <w:pPr>
              <w:pStyle w:val="Compact"/>
            </w:pPr>
            <w:hyperlink r:id="rId37">
              <w:r>
                <w:rPr>
                  <w:rStyle w:val="Hyperlink"/>
                </w:rPr>
                <w:t xml:space="preserve">figures/13_Provenance_Citation_StudyForge.png</w:t>
              </w:r>
            </w:hyperlink>
          </w:p>
        </w:tc>
        <w:tc>
          <w:tcPr/>
          <w:p>
            <w:pPr>
              <w:pStyle w:val="Compact"/>
            </w:pPr>
            <w:r>
              <w:t xml:space="preserve">✅ exported</w:t>
            </w:r>
          </w:p>
        </w:tc>
      </w:tr>
      <w:tr>
        <w:tc>
          <w:tcPr/>
          <w:p>
            <w:pPr>
              <w:pStyle w:val="Compact"/>
            </w:pPr>
            <w:r>
              <w:t xml:space="preserve">14.1</w:t>
            </w:r>
          </w:p>
        </w:tc>
        <w:tc>
          <w:tcPr/>
          <w:p>
            <w:pPr>
              <w:pStyle w:val="Compact"/>
            </w:pPr>
            <w:r>
              <w:t xml:space="preserve">The system architecture: app, backend, AI tiers</w:t>
            </w:r>
          </w:p>
        </w:tc>
        <w:tc>
          <w:tcPr/>
          <w:p>
            <w:pPr>
              <w:pStyle w:val="Compact"/>
            </w:pPr>
            <w:hyperlink r:id="rId38">
              <w:r>
                <w:rPr>
                  <w:rStyle w:val="Hyperlink"/>
                </w:rPr>
                <w:t xml:space="preserve">mockups/figures/ARCH_SystemArchitecture_StudyForge.png</w:t>
              </w:r>
            </w:hyperlink>
          </w:p>
        </w:tc>
        <w:tc>
          <w:tcPr/>
          <w:p>
            <w:pPr>
              <w:pStyle w:val="Compact"/>
            </w:pPr>
            <w:r>
              <w:t xml:space="preserve">✅ exported</w:t>
            </w:r>
          </w:p>
        </w:tc>
      </w:tr>
      <w:tr>
        <w:tc>
          <w:tcPr/>
          <w:p>
            <w:pPr>
              <w:pStyle w:val="Compact"/>
            </w:pPr>
            <w:r>
              <w:t xml:space="preserve">14.2</w:t>
            </w:r>
          </w:p>
        </w:tc>
        <w:tc>
          <w:tcPr/>
          <w:p>
            <w:pPr>
              <w:pStyle w:val="Compact"/>
            </w:pPr>
            <w:r>
              <w:t xml:space="preserve">The AI router decision tree</w:t>
            </w:r>
          </w:p>
        </w:tc>
        <w:tc>
          <w:tcPr/>
          <w:p>
            <w:pPr>
              <w:pStyle w:val="Compact"/>
            </w:pPr>
            <w:hyperlink r:id="rId39">
              <w:r>
                <w:rPr>
                  <w:rStyle w:val="Hyperlink"/>
                </w:rPr>
                <w:t xml:space="preserve">mockups/figures/ARCH_AIRouterDecisionTree_StudyForge.png</w:t>
              </w:r>
            </w:hyperlink>
          </w:p>
        </w:tc>
        <w:tc>
          <w:tcPr/>
          <w:p>
            <w:pPr>
              <w:pStyle w:val="Compact"/>
            </w:pPr>
            <w:r>
              <w:t xml:space="preserve">✅ exported</w:t>
            </w:r>
          </w:p>
        </w:tc>
      </w:tr>
    </w:tbl>
    <w:p>
      <w:pPr>
        <w:pStyle w:val="FirstParagraph"/>
      </w:pPr>
      <w:r>
        <w:t xml:space="preserve">Figure resolution: every exported wireframe is 1720 × 1920 px and every flow diagram is at</w:t>
      </w:r>
      <w:r>
        <w:t xml:space="preserve"> </w:t>
      </w:r>
      <w:r>
        <w:t xml:space="preserve">least 2160 px on its long edge, so each clears 150 dpi at any printed width up to 11.4 inches</w:t>
      </w:r>
      <w:r>
        <w:t xml:space="preserve"> </w:t>
      </w:r>
      <w:r>
        <w:t xml:space="preserve">(the requirement in the export checklist). The four system diagrams drawn on 8 Oct 2026</w:t>
      </w:r>
      <w:r>
        <w:t xml:space="preserve"> </w:t>
      </w:r>
      <w:r>
        <w:t xml:space="preserve">(Figures 5.1, 8.1, 14.1 and 14.2) were exported at the same 2× scale, 2160 px wide. The</w:t>
      </w:r>
      <w:r>
        <w:t xml:space="preserve"> </w:t>
      </w:r>
      <w:r>
        <w:t xml:space="preserve">per-screen figure index is §10.4.</w:t>
      </w:r>
    </w:p>
    <w:p>
      <w:pPr>
        <w:pStyle w:val="Heading2"/>
      </w:pPr>
      <w:bookmarkStart w:id="40" w:name="_05d3edcf1911c8e89bfeb1b8c208493461f609b"/>
      <w:r>
        <w:t xml:space="preserve">List of tables</w:t>
      </w:r>
      <w:bookmarkEnd w:id="40"/>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Caption</w:t>
            </w:r>
          </w:p>
        </w:tc>
      </w:tr>
      <w:tr>
        <w:tc>
          <w:tcPr/>
          <w:p>
            <w:pPr>
              <w:pStyle w:val="Compact"/>
            </w:pPr>
            <w:r>
              <w:t xml:space="preserve">2.1</w:t>
            </w:r>
          </w:p>
        </w:tc>
        <w:tc>
          <w:tcPr/>
          <w:p>
            <w:pPr>
              <w:pStyle w:val="Compact"/>
            </w:pPr>
            <w:r>
              <w:t xml:space="preserve">The SDG alignment, one contribution per goal</w:t>
            </w:r>
          </w:p>
        </w:tc>
      </w:tr>
      <w:tr>
        <w:tc>
          <w:tcPr/>
          <w:p>
            <w:pPr>
              <w:pStyle w:val="Compact"/>
            </w:pPr>
            <w:r>
              <w:t xml:space="preserve">3.1</w:t>
            </w:r>
          </w:p>
        </w:tc>
        <w:tc>
          <w:tcPr/>
          <w:p>
            <w:pPr>
              <w:pStyle w:val="Compact"/>
            </w:pPr>
            <w:r>
              <w:t xml:space="preserve">The interview record (date, location, attendees)</w:t>
            </w:r>
          </w:p>
        </w:tc>
      </w:tr>
      <w:tr>
        <w:tc>
          <w:tcPr/>
          <w:p>
            <w:pPr>
              <w:pStyle w:val="Compact"/>
            </w:pPr>
            <w:r>
              <w:t xml:space="preserve">3.2</w:t>
            </w:r>
          </w:p>
        </w:tc>
        <w:tc>
          <w:tcPr/>
          <w:p>
            <w:pPr>
              <w:pStyle w:val="Compact"/>
            </w:pPr>
            <w:r>
              <w:t xml:space="preserve">The ten interview questions, the rubric bullet each one serves, and who asks it</w:t>
            </w:r>
          </w:p>
        </w:tc>
      </w:tr>
      <w:tr>
        <w:tc>
          <w:tcPr/>
          <w:p>
            <w:pPr>
              <w:pStyle w:val="Compact"/>
            </w:pPr>
            <w:r>
              <w:t xml:space="preserve">3.3</w:t>
            </w:r>
          </w:p>
        </w:tc>
        <w:tc>
          <w:tcPr/>
          <w:p>
            <w:pPr>
              <w:pStyle w:val="Compact"/>
            </w:pPr>
            <w:r>
              <w:t xml:space="preserve">The tutor answers and what changed in the design as a result</w:t>
            </w:r>
          </w:p>
        </w:tc>
      </w:tr>
      <w:tr>
        <w:tc>
          <w:tcPr/>
          <w:p>
            <w:pPr>
              <w:pStyle w:val="Compact"/>
            </w:pPr>
            <w:r>
              <w:t xml:space="preserve">4.1</w:t>
            </w:r>
          </w:p>
        </w:tc>
        <w:tc>
          <w:tcPr/>
          <w:p>
            <w:pPr>
              <w:pStyle w:val="Compact"/>
            </w:pPr>
            <w:r>
              <w:t xml:space="preserve">The competitor teardown, with the gap StudyForge exploits</w:t>
            </w:r>
          </w:p>
        </w:tc>
      </w:tr>
      <w:tr>
        <w:tc>
          <w:tcPr/>
          <w:p>
            <w:pPr>
              <w:pStyle w:val="Compact"/>
            </w:pPr>
            <w:r>
              <w:t xml:space="preserve">5.1</w:t>
            </w:r>
          </w:p>
        </w:tc>
        <w:tc>
          <w:tcPr/>
          <w:p>
            <w:pPr>
              <w:pStyle w:val="Compact"/>
            </w:pPr>
            <w:r>
              <w:t xml:space="preserve">Goals mapped to a measurable success metric and a target</w:t>
            </w:r>
          </w:p>
        </w:tc>
      </w:tr>
      <w:tr>
        <w:tc>
          <w:tcPr/>
          <w:p>
            <w:pPr>
              <w:pStyle w:val="Compact"/>
            </w:pPr>
            <w:r>
              <w:t xml:space="preserve">6.1</w:t>
            </w:r>
          </w:p>
        </w:tc>
        <w:tc>
          <w:tcPr/>
          <w:p>
            <w:pPr>
              <w:pStyle w:val="Compact"/>
            </w:pPr>
            <w:r>
              <w:t xml:space="preserve">The four user roles, their exclusive capabilities and their home screen</w:t>
            </w:r>
          </w:p>
        </w:tc>
      </w:tr>
      <w:tr>
        <w:tc>
          <w:tcPr/>
          <w:p>
            <w:pPr>
              <w:pStyle w:val="Compact"/>
            </w:pPr>
            <w:r>
              <w:t xml:space="preserve">7.1</w:t>
            </w:r>
          </w:p>
        </w:tc>
        <w:tc>
          <w:tcPr/>
          <w:p>
            <w:pPr>
              <w:pStyle w:val="Compact"/>
            </w:pPr>
            <w:r>
              <w:t xml:space="preserve">The master feature list (feature name, main task, user, sub-tasks or steps, developer, tester)</w:t>
            </w:r>
          </w:p>
        </w:tc>
      </w:tr>
      <w:tr>
        <w:tc>
          <w:tcPr/>
          <w:p>
            <w:pPr>
              <w:pStyle w:val="Compact"/>
            </w:pPr>
            <w:r>
              <w:t xml:space="preserve">7.2</w:t>
            </w:r>
          </w:p>
        </w:tc>
        <w:tc>
          <w:tcPr/>
          <w:p>
            <w:pPr>
              <w:pStyle w:val="Compact"/>
            </w:pPr>
            <w:r>
              <w:t xml:space="preserve">The advanced feature’s identity, kept separate from the core feature table</w:t>
            </w:r>
          </w:p>
        </w:tc>
      </w:tr>
      <w:tr>
        <w:tc>
          <w:tcPr/>
          <w:p>
            <w:pPr>
              <w:pStyle w:val="Compact"/>
            </w:pPr>
            <w:r>
              <w:t xml:space="preserve">7.3</w:t>
            </w:r>
          </w:p>
        </w:tc>
        <w:tc>
          <w:tcPr/>
          <w:p>
            <w:pPr>
              <w:pStyle w:val="Compact"/>
            </w:pPr>
            <w:r>
              <w:t xml:space="preserve">Which developer is responsible for which part of F15</w:t>
            </w:r>
          </w:p>
        </w:tc>
      </w:tr>
      <w:tr>
        <w:tc>
          <w:tcPr/>
          <w:p>
            <w:pPr>
              <w:pStyle w:val="Compact"/>
            </w:pPr>
            <w:r>
              <w:t xml:space="preserve">8.1</w:t>
            </w:r>
          </w:p>
        </w:tc>
        <w:tc>
          <w:tcPr/>
          <w:p>
            <w:pPr>
              <w:pStyle w:val="Compact"/>
            </w:pPr>
            <w:r>
              <w:t xml:space="preserve">The retrieval-augmented generation pipeline, step by step</w:t>
            </w:r>
          </w:p>
        </w:tc>
      </w:tr>
      <w:tr>
        <w:tc>
          <w:tcPr/>
          <w:p>
            <w:pPr>
              <w:pStyle w:val="Compact"/>
            </w:pPr>
            <w:r>
              <w:t xml:space="preserve">8.2</w:t>
            </w:r>
          </w:p>
        </w:tc>
        <w:tc>
          <w:tcPr/>
          <w:p>
            <w:pPr>
              <w:pStyle w:val="Compact"/>
            </w:pPr>
            <w:r>
              <w:t xml:space="preserve">The F15 ownership split with deliverables</w:t>
            </w:r>
          </w:p>
        </w:tc>
      </w:tr>
      <w:tr>
        <w:tc>
          <w:tcPr/>
          <w:p>
            <w:pPr>
              <w:pStyle w:val="Compact"/>
            </w:pPr>
            <w:r>
              <w:t xml:space="preserve">8.3</w:t>
            </w:r>
          </w:p>
        </w:tc>
        <w:tc>
          <w:tcPr/>
          <w:p>
            <w:pPr>
              <w:pStyle w:val="Compact"/>
            </w:pPr>
            <w:r>
              <w:t xml:space="preserve">The two protocols forming the interface between F15’s halves</w:t>
            </w:r>
          </w:p>
        </w:tc>
      </w:tr>
      <w:tr>
        <w:tc>
          <w:tcPr/>
          <w:p>
            <w:pPr>
              <w:pStyle w:val="Compact"/>
            </w:pPr>
            <w:r>
              <w:t xml:space="preserve">8.4</w:t>
            </w:r>
          </w:p>
        </w:tc>
        <w:tc>
          <w:tcPr/>
          <w:p>
            <w:pPr>
              <w:pStyle w:val="Compact"/>
            </w:pPr>
            <w:r>
              <w:t xml:space="preserve">The features F15 depends on, and what breaks in F15 if each changes</w:t>
            </w:r>
          </w:p>
        </w:tc>
      </w:tr>
      <w:tr>
        <w:tc>
          <w:tcPr/>
          <w:p>
            <w:pPr>
              <w:pStyle w:val="Compact"/>
            </w:pPr>
            <w:r>
              <w:t xml:space="preserve">9.1</w:t>
            </w:r>
          </w:p>
        </w:tc>
        <w:tc>
          <w:tcPr/>
          <w:p>
            <w:pPr>
              <w:pStyle w:val="Compact"/>
            </w:pPr>
            <w:r>
              <w:t xml:space="preserve">Every feature expanded into its ordered sub-tasks and steps</w:t>
            </w:r>
          </w:p>
        </w:tc>
      </w:tr>
      <w:tr>
        <w:tc>
          <w:tcPr/>
          <w:p>
            <w:pPr>
              <w:pStyle w:val="Compact"/>
            </w:pPr>
            <w:r>
              <w:t xml:space="preserve">10.1</w:t>
            </w:r>
          </w:p>
        </w:tc>
        <w:tc>
          <w:tcPr/>
          <w:p>
            <w:pPr>
              <w:pStyle w:val="Compact"/>
            </w:pPr>
            <w:r>
              <w:t xml:space="preserve">The 123 screens grouped by feature area, with the owning member</w:t>
            </w:r>
          </w:p>
        </w:tc>
      </w:tr>
      <w:tr>
        <w:tc>
          <w:tcPr/>
          <w:p>
            <w:pPr>
              <w:pStyle w:val="Compact"/>
            </w:pPr>
            <w:r>
              <w:t xml:space="preserve">10.2</w:t>
            </w:r>
          </w:p>
        </w:tc>
        <w:tc>
          <w:tcPr/>
          <w:p>
            <w:pPr>
              <w:pStyle w:val="Compact"/>
            </w:pPr>
            <w:r>
              <w:t xml:space="preserve">The labelled-element standard, worked example (student home)</w:t>
            </w:r>
          </w:p>
        </w:tc>
      </w:tr>
      <w:tr>
        <w:tc>
          <w:tcPr/>
          <w:p>
            <w:pPr>
              <w:pStyle w:val="Compact"/>
            </w:pPr>
            <w:r>
              <w:t xml:space="preserve">10.3</w:t>
            </w:r>
          </w:p>
        </w:tc>
        <w:tc>
          <w:tcPr/>
          <w:p>
            <w:pPr>
              <w:pStyle w:val="Compact"/>
            </w:pPr>
            <w:r>
              <w:t xml:space="preserve">The screens that implement each feature, with a one-line purpose each</w:t>
            </w:r>
          </w:p>
        </w:tc>
      </w:tr>
      <w:tr>
        <w:tc>
          <w:tcPr/>
          <w:p>
            <w:pPr>
              <w:pStyle w:val="Compact"/>
            </w:pPr>
            <w:r>
              <w:t xml:space="preserve">10.4</w:t>
            </w:r>
          </w:p>
        </w:tc>
        <w:tc>
          <w:tcPr/>
          <w:p>
            <w:pPr>
              <w:pStyle w:val="Compact"/>
            </w:pPr>
            <w:r>
              <w:t xml:space="preserve">The figure index for the 130 wireframes</w:t>
            </w:r>
          </w:p>
        </w:tc>
      </w:tr>
      <w:tr>
        <w:tc>
          <w:tcPr/>
          <w:p>
            <w:pPr>
              <w:pStyle w:val="Compact"/>
            </w:pPr>
            <w:r>
              <w:t xml:space="preserve">11.1</w:t>
            </w:r>
          </w:p>
        </w:tc>
        <w:tc>
          <w:tcPr/>
          <w:p>
            <w:pPr>
              <w:pStyle w:val="Compact"/>
            </w:pPr>
            <w:r>
              <w:t xml:space="preserve">The five-tab spine and what each tab holds per role</w:t>
            </w:r>
          </w:p>
        </w:tc>
      </w:tr>
      <w:tr>
        <w:tc>
          <w:tcPr/>
          <w:p>
            <w:pPr>
              <w:pStyle w:val="Compact"/>
            </w:pPr>
            <w:r>
              <w:t xml:space="preserve">12.1</w:t>
            </w:r>
          </w:p>
        </w:tc>
        <w:tc>
          <w:tcPr/>
          <w:p>
            <w:pPr>
              <w:pStyle w:val="Compact"/>
            </w:pPr>
            <w:r>
              <w:t xml:space="preserve">The light-mode colour tokens with their measured contrast ratios</w:t>
            </w:r>
          </w:p>
        </w:tc>
      </w:tr>
      <w:tr>
        <w:tc>
          <w:tcPr/>
          <w:p>
            <w:pPr>
              <w:pStyle w:val="Compact"/>
            </w:pPr>
            <w:r>
              <w:t xml:space="preserve">13.1</w:t>
            </w:r>
          </w:p>
        </w:tc>
        <w:tc>
          <w:tcPr/>
          <w:p>
            <w:pPr>
              <w:pStyle w:val="Compact"/>
            </w:pPr>
            <w:r>
              <w:t xml:space="preserve">The ten innovations, each with its problem, idea, feasibility and evidence</w:t>
            </w:r>
          </w:p>
        </w:tc>
      </w:tr>
      <w:tr>
        <w:tc>
          <w:tcPr/>
          <w:p>
            <w:pPr>
              <w:pStyle w:val="Compact"/>
            </w:pPr>
            <w:r>
              <w:t xml:space="preserve">14.1</w:t>
            </w:r>
          </w:p>
        </w:tc>
        <w:tc>
          <w:tcPr/>
          <w:p>
            <w:pPr>
              <w:pStyle w:val="Compact"/>
            </w:pPr>
            <w:r>
              <w:t xml:space="preserve">The three AI tiers and when each is used</w:t>
            </w:r>
          </w:p>
        </w:tc>
      </w:tr>
      <w:tr>
        <w:tc>
          <w:tcPr/>
          <w:p>
            <w:pPr>
              <w:pStyle w:val="Compact"/>
            </w:pPr>
            <w:r>
              <w:t xml:space="preserve">15.1</w:t>
            </w:r>
          </w:p>
        </w:tc>
        <w:tc>
          <w:tcPr/>
          <w:p>
            <w:pPr>
              <w:pStyle w:val="Compact"/>
            </w:pPr>
            <w:r>
              <w:t xml:space="preserve">The accessibility requirements, the target and how each is verified</w:t>
            </w:r>
          </w:p>
        </w:tc>
      </w:tr>
      <w:tr>
        <w:tc>
          <w:tcPr/>
          <w:p>
            <w:pPr>
              <w:pStyle w:val="Compact"/>
            </w:pPr>
            <w:r>
              <w:t xml:space="preserve">17.1</w:t>
            </w:r>
          </w:p>
        </w:tc>
        <w:tc>
          <w:tcPr/>
          <w:p>
            <w:pPr>
              <w:pStyle w:val="Compact"/>
            </w:pPr>
            <w:r>
              <w:t xml:space="preserve">The four test levels, the method and the evidence each produces</w:t>
            </w:r>
          </w:p>
        </w:tc>
      </w:tr>
      <w:tr>
        <w:tc>
          <w:tcPr/>
          <w:p>
            <w:pPr>
              <w:pStyle w:val="Compact"/>
            </w:pPr>
            <w:r>
              <w:t xml:space="preserve">19.1</w:t>
            </w:r>
          </w:p>
        </w:tc>
        <w:tc>
          <w:tcPr/>
          <w:p>
            <w:pPr>
              <w:pStyle w:val="Compact"/>
            </w:pPr>
            <w:r>
              <w:t xml:space="preserve">The light-mode colour tokens in full (appendix)</w:t>
            </w:r>
          </w:p>
        </w:tc>
      </w:tr>
      <w:tr>
        <w:tc>
          <w:tcPr/>
          <w:p>
            <w:pPr>
              <w:pStyle w:val="Compact"/>
            </w:pPr>
            <w:r>
              <w:t xml:space="preserve">19.2</w:t>
            </w:r>
          </w:p>
        </w:tc>
        <w:tc>
          <w:tcPr/>
          <w:p>
            <w:pPr>
              <w:pStyle w:val="Compact"/>
            </w:pPr>
            <w:r>
              <w:t xml:space="preserve">The dark-mode colour tokens on #0B1220 (appendix)</w:t>
            </w:r>
          </w:p>
        </w:tc>
      </w:tr>
    </w:tbl>
    <w:p>
      <w:pPr>
        <w:pStyle w:val="FirstParagraph"/>
      </w:pPr>
      <w:r>
        <w:t xml:space="preserve">The title-page metadata block above is part of the front matter and is deliberately not</w:t>
      </w:r>
      <w:r>
        <w:t xml:space="preserve"> </w:t>
      </w:r>
      <w:r>
        <w:t xml:space="preserve">numbered.</w:t>
      </w:r>
    </w:p>
    <w:p>
      <w:r>
        <w:pict>
          <v:rect style="width:0;height:1.5pt" o:hralign="center" o:hrstd="t" o:hr="t"/>
        </w:pict>
      </w:r>
    </w:p>
    <w:p>
      <w:pPr>
        <w:pStyle w:val="Heading2"/>
      </w:pPr>
      <w:bookmarkStart w:id="41" w:name="_3ec2d95ec080495f3360c455a09bf993d97720c"/>
      <w:r>
        <w:t xml:space="preserve">Template compliance map</w:t>
      </w:r>
      <w:bookmarkEnd w:id="41"/>
    </w:p>
    <w:p>
      <w:pPr>
        <w:pStyle w:val="FirstParagraph"/>
      </w:pPr>
      <w:r>
        <w:t xml:space="preserve">The IT8108 template fixes five sections and their sub-headings. This document is written as a</w:t>
      </w:r>
      <w:r>
        <w:t xml:space="preserve"> </w:t>
      </w:r>
      <w:r>
        <w:t xml:space="preserve">fuller, rubric-mapped document, so this table states where each section the template asks for is</w:t>
      </w:r>
      <w:r>
        <w:t xml:space="preserve"> </w:t>
      </w:r>
      <w:r>
        <w:t xml:space="preserve">answered. Nothing the template requires is missing; the additional sections are additions, which</w:t>
      </w:r>
      <w:r>
        <w:t xml:space="preserve"> </w:t>
      </w:r>
      <w:r>
        <w:t xml:space="preserve">the template permits:</w:t>
      </w:r>
      <w:r>
        <w:t xml:space="preserve"> </w:t>
      </w:r>
      <w:r>
        <w:rPr>
          <w:i/>
          <w:iCs/>
        </w:rPr>
        <w:t xml:space="preserve">“You may amend it, but make sure to include all the sections shown in this</w:t>
      </w:r>
      <w:r>
        <w:rPr>
          <w:i/>
          <w:iCs/>
        </w:rPr>
        <w:t xml:space="preserve"> </w:t>
      </w:r>
      <w:r>
        <w:rPr>
          <w:i/>
          <w:iCs/>
        </w:rPr>
        <w:t xml:space="preserve">template.”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 section</w:t>
            </w:r>
          </w:p>
        </w:tc>
        <w:tc>
          <w:tcPr/>
          <w:p>
            <w:pPr>
              <w:pStyle w:val="Compact"/>
            </w:pPr>
            <w:r>
              <w:t xml:space="preserve">Template sub-heading</w:t>
            </w:r>
          </w:p>
        </w:tc>
        <w:tc>
          <w:tcPr/>
          <w:p>
            <w:pPr>
              <w:pStyle w:val="Compact"/>
            </w:pPr>
            <w:r>
              <w:t xml:space="preserve">Answered in</w:t>
            </w:r>
          </w:p>
        </w:tc>
      </w:tr>
      <w:tr>
        <w:tc>
          <w:tcPr/>
          <w:p>
            <w:pPr>
              <w:pStyle w:val="Compact"/>
            </w:pPr>
            <w:r>
              <w:rPr>
                <w:b/>
                <w:bCs/>
              </w:rPr>
              <w:t xml:space="preserve">Background Research</w:t>
            </w:r>
          </w:p>
        </w:tc>
        <w:tc>
          <w:tcPr/>
          <w:p>
            <w:pPr>
              <w:pStyle w:val="Compact"/>
            </w:pPr>
            <w:r>
              <w:t xml:space="preserve">Problem and Target Users</w:t>
            </w:r>
          </w:p>
        </w:tc>
        <w:tc>
          <w:tcPr/>
          <w:p>
            <w:pPr>
              <w:pStyle w:val="Compact"/>
            </w:pPr>
            <w:r>
              <w:t xml:space="preserve">§2 Background research: the problem, who is affected, and why it matters, including the stakeholder map and the target users</w:t>
            </w:r>
          </w:p>
        </w:tc>
      </w:tr>
      <w:tr>
        <w:tc>
          <w:tcPr/>
          <w:p>
            <w:pPr>
              <w:pStyle w:val="Compact"/>
            </w:pPr>
          </w:p>
        </w:tc>
        <w:tc>
          <w:tcPr/>
          <w:p>
            <w:pPr>
              <w:pStyle w:val="Compact"/>
            </w:pPr>
            <w:r>
              <w:t xml:space="preserve">App Purpose and Goals</w:t>
            </w:r>
          </w:p>
        </w:tc>
        <w:tc>
          <w:tcPr/>
          <w:p>
            <w:pPr>
              <w:pStyle w:val="Compact"/>
            </w:pPr>
            <w:r>
              <w:t xml:space="preserve">§5 App purpose, goals, intended impact and success metrics; the SDG link is in §2.4</w:t>
            </w:r>
          </w:p>
        </w:tc>
      </w:tr>
      <w:tr>
        <w:tc>
          <w:tcPr/>
          <w:p>
            <w:pPr>
              <w:pStyle w:val="Compact"/>
            </w:pPr>
          </w:p>
        </w:tc>
        <w:tc>
          <w:tcPr/>
          <w:p>
            <w:pPr>
              <w:pStyle w:val="Compact"/>
            </w:pPr>
            <w:r>
              <w:t xml:space="preserve">Supporting Research</w:t>
            </w:r>
          </w:p>
        </w:tc>
        <w:tc>
          <w:tcPr/>
          <w:p>
            <w:pPr>
              <w:pStyle w:val="Compact"/>
            </w:pPr>
            <w:r>
              <w:t xml:space="preserve">§2, the cited evidence for each claim, and §18 References</w:t>
            </w:r>
          </w:p>
        </w:tc>
      </w:tr>
      <w:tr>
        <w:tc>
          <w:tcPr/>
          <w:p>
            <w:pPr>
              <w:pStyle w:val="Compact"/>
            </w:pPr>
          </w:p>
        </w:tc>
        <w:tc>
          <w:tcPr/>
          <w:p>
            <w:pPr>
              <w:pStyle w:val="Compact"/>
            </w:pPr>
            <w:r>
              <w:t xml:space="preserve">Competitive Edge</w:t>
            </w:r>
          </w:p>
        </w:tc>
        <w:tc>
          <w:tcPr/>
          <w:p>
            <w:pPr>
              <w:pStyle w:val="Compact"/>
            </w:pPr>
            <w:r>
              <w:t xml:space="preserve">§4 Competitive analysis</w:t>
            </w:r>
          </w:p>
        </w:tc>
      </w:tr>
      <w:tr>
        <w:tc>
          <w:tcPr/>
          <w:p>
            <w:pPr>
              <w:pStyle w:val="Compact"/>
            </w:pPr>
          </w:p>
        </w:tc>
        <w:tc>
          <w:tcPr/>
          <w:p>
            <w:pPr>
              <w:pStyle w:val="Compact"/>
            </w:pPr>
            <w:r>
              <w:t xml:space="preserve">Tutor Interview Summary</w:t>
            </w:r>
          </w:p>
        </w:tc>
        <w:tc>
          <w:tcPr/>
          <w:p>
            <w:pPr>
              <w:pStyle w:val="Compact"/>
            </w:pPr>
            <w:r>
              <w:t xml:space="preserve">§3 Tutor interview: questions asked and summary of responses</w:t>
            </w:r>
          </w:p>
        </w:tc>
      </w:tr>
      <w:tr>
        <w:tc>
          <w:tcPr/>
          <w:p>
            <w:pPr>
              <w:pStyle w:val="Compact"/>
            </w:pPr>
            <w:r>
              <w:rPr>
                <w:b/>
                <w:bCs/>
              </w:rPr>
              <w:t xml:space="preserve">Feature List</w:t>
            </w:r>
          </w:p>
        </w:tc>
        <w:tc>
          <w:tcPr/>
          <w:p>
            <w:pPr>
              <w:pStyle w:val="Compact"/>
            </w:pPr>
            <w:r>
              <w:t xml:space="preserve">User Roles</w:t>
            </w:r>
          </w:p>
        </w:tc>
        <w:tc>
          <w:tcPr/>
          <w:p>
            <w:pPr>
              <w:pStyle w:val="Compact"/>
            </w:pPr>
            <w:r>
              <w:t xml:space="preserve">§6 User roles and personas</w:t>
            </w:r>
          </w:p>
        </w:tc>
      </w:tr>
      <w:tr>
        <w:tc>
          <w:tcPr/>
          <w:p>
            <w:pPr>
              <w:pStyle w:val="Compact"/>
            </w:pPr>
          </w:p>
        </w:tc>
        <w:tc>
          <w:tcPr/>
          <w:p>
            <w:pPr>
              <w:pStyle w:val="Compact"/>
            </w:pPr>
            <w:r>
              <w:t xml:space="preserve">Feature Summary</w:t>
            </w:r>
          </w:p>
        </w:tc>
        <w:tc>
          <w:tcPr/>
          <w:p>
            <w:pPr>
              <w:pStyle w:val="Compact"/>
            </w:pPr>
            <w:r>
              <w:t xml:space="preserve">§7 Feature list, whose first table is the 17-feature summary</w:t>
            </w:r>
          </w:p>
        </w:tc>
      </w:tr>
      <w:tr>
        <w:tc>
          <w:tcPr/>
          <w:p>
            <w:pPr>
              <w:pStyle w:val="Compact"/>
            </w:pPr>
          </w:p>
        </w:tc>
        <w:tc>
          <w:tcPr/>
          <w:p>
            <w:pPr>
              <w:pStyle w:val="Compact"/>
            </w:pPr>
            <w:r>
              <w:t xml:space="preserve">Feature Details</w:t>
            </w:r>
          </w:p>
        </w:tc>
        <w:tc>
          <w:tcPr/>
          <w:p>
            <w:pPr>
              <w:pStyle w:val="Compact"/>
            </w:pPr>
            <w:r>
              <w:t xml:space="preserve">§7 and §8 Advanced feature specification (F15, AI Study Companion)</w:t>
            </w:r>
          </w:p>
        </w:tc>
      </w:tr>
      <w:tr>
        <w:tc>
          <w:tcPr/>
          <w:p>
            <w:pPr>
              <w:pStyle w:val="Compact"/>
            </w:pPr>
            <w:r>
              <w:rPr>
                <w:b/>
                <w:bCs/>
              </w:rPr>
              <w:t xml:space="preserve">Mockups</w:t>
            </w:r>
          </w:p>
        </w:tc>
        <w:tc>
          <w:tcPr/>
          <w:p>
            <w:pPr>
              <w:pStyle w:val="Compact"/>
            </w:pPr>
            <w:r>
              <w:t xml:space="preserve">Navigation Flow</w:t>
            </w:r>
          </w:p>
        </w:tc>
        <w:tc>
          <w:tcPr/>
          <w:p>
            <w:pPr>
              <w:pStyle w:val="Compact"/>
            </w:pPr>
            <w:r>
              <w:t xml:space="preserve">§11 Navigation map; §9 Feature flows carries the per-feature flows</w:t>
            </w:r>
          </w:p>
        </w:tc>
      </w:tr>
      <w:tr>
        <w:tc>
          <w:tcPr/>
          <w:p>
            <w:pPr>
              <w:pStyle w:val="Compact"/>
            </w:pPr>
          </w:p>
        </w:tc>
        <w:tc>
          <w:tcPr/>
          <w:p>
            <w:pPr>
              <w:pStyle w:val="Compact"/>
            </w:pPr>
            <w:r>
              <w:t xml:space="preserve">Feature and Screen mockups</w:t>
            </w:r>
          </w:p>
        </w:tc>
        <w:tc>
          <w:tcPr/>
          <w:p>
            <w:pPr>
              <w:pStyle w:val="Compact"/>
            </w:pPr>
            <w:r>
              <w:t xml:space="preserve">§10 Low-fidelity mockups: the 123 designed screens and the 130 exported wireframes</w:t>
            </w:r>
          </w:p>
        </w:tc>
      </w:tr>
      <w:tr>
        <w:tc>
          <w:tcPr/>
          <w:p>
            <w:pPr>
              <w:pStyle w:val="Compact"/>
            </w:pPr>
            <w:r>
              <w:rPr>
                <w:b/>
                <w:bCs/>
              </w:rPr>
              <w:t xml:space="preserve">Innovation</w:t>
            </w:r>
          </w:p>
        </w:tc>
        <w:tc>
          <w:tcPr/>
          <w:p>
            <w:pPr>
              <w:pStyle w:val="Compact"/>
            </w:pPr>
            <w:r>
              <w:t xml:space="preserve">the section itself</w:t>
            </w:r>
          </w:p>
        </w:tc>
        <w:tc>
          <w:tcPr/>
          <w:p>
            <w:pPr>
              <w:pStyle w:val="Compact"/>
            </w:pPr>
            <w:r>
              <w:t xml:space="preserve">§13 Innovation</w:t>
            </w:r>
          </w:p>
        </w:tc>
      </w:tr>
      <w:tr>
        <w:tc>
          <w:tcPr/>
          <w:p>
            <w:pPr>
              <w:pStyle w:val="Compact"/>
            </w:pPr>
            <w:r>
              <w:rPr>
                <w:b/>
                <w:bCs/>
              </w:rPr>
              <w:t xml:space="preserve">References</w:t>
            </w:r>
          </w:p>
        </w:tc>
        <w:tc>
          <w:tcPr/>
          <w:p>
            <w:pPr>
              <w:pStyle w:val="Compact"/>
            </w:pPr>
            <w:r>
              <w:t xml:space="preserve">the section itself</w:t>
            </w:r>
          </w:p>
        </w:tc>
        <w:tc>
          <w:tcPr/>
          <w:p>
            <w:pPr>
              <w:pStyle w:val="Compact"/>
            </w:pPr>
            <w:r>
              <w:t xml:space="preserve">§18 References</w:t>
            </w:r>
          </w:p>
        </w:tc>
      </w:tr>
    </w:tbl>
    <w:p>
      <w:pPr>
        <w:pStyle w:val="FirstParagraph"/>
      </w:pPr>
      <w:r>
        <w:t xml:space="preserve">The cover page of the submitted Word document reproduces the template’s cover page: app logo, app</w:t>
      </w:r>
      <w:r>
        <w:t xml:space="preserve"> </w:t>
      </w:r>
      <w:r>
        <w:t xml:space="preserve">name, module and semester, then Group ID, Section, Project Brief, Tutor and Submission Date, and</w:t>
      </w:r>
      <w:r>
        <w:t xml:space="preserve"> </w:t>
      </w:r>
      <w:r>
        <w:t xml:space="preserve">the five-member Student ID and Name table.</w:t>
      </w:r>
    </w:p>
    <w:p>
      <w:r>
        <w:pict>
          <v:rect style="width:0;height:1.5pt" o:hralign="center" o:hrstd="t" o:hr="t"/>
        </w:pict>
      </w:r>
    </w:p>
    <w:p>
      <w:pPr>
        <w:pStyle w:val="Heading2"/>
      </w:pPr>
      <w:bookmarkStart w:id="42" w:name="_24178e17815d7ed05207769f6e2fdf5de730a75"/>
      <w:r>
        <w:t xml:space="preserve">1. Executive summary</w:t>
      </w:r>
      <w:bookmarkEnd w:id="42"/>
    </w:p>
    <w:p>
      <w:pPr>
        <w:pStyle w:val="FirstParagraph"/>
      </w:pPr>
      <w:r>
        <w:t xml:space="preserve">University students accumulate large volumes of unstructured study material (lecture slides, PDFs, photographs of whiteboards) but have no systematic way to convert it into the active-recall practice that research shows produces durable learning. The default behaviour, rereading and highlighting, is among the least effective techniques available, yet it remains the most common.</w:t>
      </w:r>
    </w:p>
    <w:p>
      <w:pPr>
        <w:pStyle w:val="BodyText"/>
      </w:pPr>
      <w:r>
        <w:rPr>
          <w:b/>
          <w:bCs/>
        </w:rPr>
        <w:t xml:space="preserve">StudyForge</w:t>
      </w:r>
      <w:r>
        <w:t xml:space="preserve"> </w:t>
      </w:r>
      <w:r>
        <w:t xml:space="preserve">turns any study material into summaries, flashcards, quizzes and a spaced-repetition plan, and closes the loop between them:</w:t>
      </w:r>
      <w:r>
        <w:t xml:space="preserve"> </w:t>
      </w:r>
      <w:r>
        <w:rPr>
          <w:b/>
          <w:bCs/>
        </w:rPr>
        <w:t xml:space="preserve">upload, generate, schedule, practise, measure, adapt</w:t>
      </w:r>
      <w:r>
        <w:t xml:space="preserve">. It is an iPhone-first, bilingual (English and Arabic) application built on Apple’s on-device intelligence where possible, so the core loop works offline and at no cloud cost, and every AI artefact carries a visible source citation.</w:t>
      </w:r>
    </w:p>
    <w:p>
      <w:pPr>
        <w:pStyle w:val="BodyText"/>
      </w:pPr>
      <w:r>
        <w:t xml:space="preserve">The design is documented end to end in this document: 4 user roles, 17 features, 123 designed screens, a bilingual design system, a 3-tier AI router, and a security model that keeps authorisation server-side. The system is built against a hard client constraint,</w:t>
      </w:r>
      <w:r>
        <w:t xml:space="preserve"> </w:t>
      </w:r>
      <w:r>
        <w:rPr>
          <w:b/>
          <w:bCs/>
        </w:rPr>
        <w:t xml:space="preserve">minimal cost</w:t>
      </w:r>
      <w:r>
        <w:t xml:space="preserve">, and runs entirely inside free tiers. (The</w:t>
      </w:r>
      <w:r>
        <w:t xml:space="preserve"> </w:t>
      </w:r>
      <w:r>
        <w:rPr>
          <w:b/>
          <w:bCs/>
        </w:rPr>
        <w:t xml:space="preserve">154-frame</w:t>
      </w:r>
      <w:r>
        <w:t xml:space="preserve"> </w:t>
      </w:r>
      <w:r>
        <w:t xml:space="preserve">inventory in</w:t>
      </w:r>
      <w:r>
        <w:t xml:space="preserve"> </w:t>
      </w:r>
      <w:hyperlink r:id="rId43">
        <w:r>
          <w:rPr>
            <w:rStyle w:val="Hyperlink"/>
          </w:rPr>
          <w:t xml:space="preserve">doc 03</w:t>
        </w:r>
      </w:hyperlink>
      <w:r>
        <w:t xml:space="preserve"> </w:t>
      </w:r>
      <w:r>
        <w:t xml:space="preserve">is the full plan, and the</w:t>
      </w:r>
      <w:r>
        <w:t xml:space="preserve"> </w:t>
      </w:r>
      <w:r>
        <w:rPr>
          <w:b/>
          <w:bCs/>
        </w:rPr>
        <w:t xml:space="preserve">123 built screens</w:t>
      </w:r>
      <w:r>
        <w:t xml:space="preserve"> </w:t>
      </w:r>
      <w:r>
        <w:t xml:space="preserve">are those drawn in Figma — all 17 features, including groups N and O for F16 and F17.)</w:t>
      </w:r>
    </w:p>
    <w:p>
      <w:pPr>
        <w:pStyle w:val="Heading2"/>
      </w:pPr>
      <w:bookmarkStart w:id="44" w:name="_9e63ab82e1defaa2dbef1fb5a38a0c87995fb36"/>
      <w:r>
        <w:t xml:space="preserve">2. Background research: the problem, who is affected, and why it matters</w:t>
      </w:r>
      <w:bookmarkEnd w:id="44"/>
    </w:p>
    <w:p>
      <w:pPr>
        <w:pStyle w:val="Heading3"/>
      </w:pPr>
      <w:bookmarkStart w:id="45" w:name="_3e0e4ca37f4f308b10c941f4800633a8f51311a"/>
      <w:r>
        <w:t xml:space="preserve">2.1 The problem</w:t>
      </w:r>
      <w:bookmarkEnd w:id="45"/>
    </w:p>
    <w:p>
      <w:pPr>
        <w:pStyle w:val="FirstParagraph"/>
      </w:pPr>
      <w:r>
        <w:t xml:space="preserve">Students are asked to retain more, from more sources, in less time. The material arrives as slides, PDFs and photographs, but it arrives</w:t>
      </w:r>
      <w:r>
        <w:t xml:space="preserve"> </w:t>
      </w:r>
      <w:r>
        <w:rPr>
          <w:b/>
          <w:bCs/>
        </w:rPr>
        <w:t xml:space="preserve">unstructured</w:t>
      </w:r>
      <w:r>
        <w:t xml:space="preserve">, and the tools students reach for by default do not work well.</w:t>
      </w:r>
    </w:p>
    <w:p>
      <w:pPr>
        <w:pStyle w:val="Compact"/>
        <w:numPr>
          <w:ilvl w:val="0"/>
          <w:numId w:val="1001"/>
        </w:numPr>
      </w:pPr>
      <w:r>
        <w:rPr>
          <w:b/>
          <w:bCs/>
        </w:rPr>
        <w:t xml:space="preserve">Rereading and highlighting are low-yield.</w:t>
      </w:r>
      <w:r>
        <w:t xml:space="preserve"> </w:t>
      </w:r>
      <w:r>
        <w:t xml:space="preserve">A landmark review of ten study techniques rated rereading and highlighting as low utility, while practice testing and distributed practice were rated high utility (Dunlosky et al., 2013).</w:t>
      </w:r>
    </w:p>
    <w:p>
      <w:pPr>
        <w:pStyle w:val="Compact"/>
        <w:numPr>
          <w:ilvl w:val="0"/>
          <w:numId w:val="1001"/>
        </w:numPr>
      </w:pPr>
      <w:r>
        <w:rPr>
          <w:b/>
          <w:bCs/>
        </w:rPr>
        <w:t xml:space="preserve">Retrieval practice beats restudy.</w:t>
      </w:r>
      <w:r>
        <w:t xml:space="preserve"> </w:t>
      </w:r>
      <w:r>
        <w:t xml:space="preserve">Being tested on material, rather than rereading it, produces markedly better long-term retention, the</w:t>
      </w:r>
      <w:r>
        <w:t xml:space="preserve"> </w:t>
      </w:r>
      <w:r>
        <w:t xml:space="preserve">“testing effect”</w:t>
      </w:r>
      <w:r>
        <w:t xml:space="preserve"> </w:t>
      </w:r>
      <w:r>
        <w:t xml:space="preserve">(Roediger and Karpicke, 2006; Karpicke and Blunt, 2011).</w:t>
      </w:r>
    </w:p>
    <w:p>
      <w:pPr>
        <w:pStyle w:val="Compact"/>
        <w:numPr>
          <w:ilvl w:val="0"/>
          <w:numId w:val="1001"/>
        </w:numPr>
      </w:pPr>
      <w:r>
        <w:rPr>
          <w:b/>
          <w:bCs/>
        </w:rPr>
        <w:t xml:space="preserve">Spacing beats cramming.</w:t>
      </w:r>
      <w:r>
        <w:t xml:space="preserve"> </w:t>
      </w:r>
      <w:r>
        <w:t xml:space="preserve">Distributing study over time produces more durable memory than massed practice (Cepeda et al., 2006), a principle formalised in scheduling algorithms such as SM-2 (Wozniak and Gorzelanczyk, 1994).</w:t>
      </w:r>
    </w:p>
    <w:p>
      <w:pPr>
        <w:pStyle w:val="Compact"/>
        <w:numPr>
          <w:ilvl w:val="0"/>
          <w:numId w:val="1001"/>
        </w:numPr>
      </w:pPr>
      <w:r>
        <w:rPr>
          <w:b/>
          <w:bCs/>
        </w:rPr>
        <w:t xml:space="preserve">Forgetting is predictable.</w:t>
      </w:r>
      <w:r>
        <w:t xml:space="preserve"> </w:t>
      </w:r>
      <w:r>
        <w:t xml:space="preserve">Retention decays over time in a regular pattern (Ebbinghaus, 1885), so scheduling review at the right moment is a solvable problem rather than a matter of discipline.</w:t>
      </w:r>
    </w:p>
    <w:p>
      <w:pPr>
        <w:pStyle w:val="FirstParagraph"/>
      </w:pPr>
      <w:r>
        <w:t xml:space="preserve">The gap is not that students lack willpower. It is that converting a lecture PDF into spaced, tested practice is</w:t>
      </w:r>
      <w:r>
        <w:t xml:space="preserve"> </w:t>
      </w:r>
      <w:r>
        <w:rPr>
          <w:b/>
          <w:bCs/>
        </w:rPr>
        <w:t xml:space="preserve">manual, tedious work</w:t>
      </w:r>
      <w:r>
        <w:t xml:space="preserve">, so almost nobody does it. The brief states the opportunity directly:</w:t>
      </w:r>
      <w:r>
        <w:t xml:space="preserve"> </w:t>
      </w:r>
      <w:r>
        <w:rPr>
          <w:i/>
          <w:iCs/>
        </w:rPr>
        <w:t xml:space="preserve">“This project asks students to design an AI-supported mobile learning platform that helps students organize materials and turn them into useful study resources such as summaries, notes, quizzes, and flashcards.”</w:t>
      </w:r>
    </w:p>
    <w:p>
      <w:pPr>
        <w:pStyle w:val="Heading3"/>
      </w:pPr>
      <w:bookmarkStart w:id="46" w:name="_f3291972c7b91f1992edb2adeff5678c9370cf9"/>
      <w:r>
        <w:t xml:space="preserve">2.2 Who is affected, and why it matters</w:t>
      </w:r>
      <w:bookmarkEnd w:id="46"/>
    </w:p>
    <w:p>
      <w:pPr>
        <w:pStyle w:val="FirstParagraph"/>
      </w:pPr>
      <w:r>
        <w:t xml:space="preserve">The primary users are undergraduates, and the design is deliberately shaped by the Gulf context:</w:t>
      </w:r>
    </w:p>
    <w:p>
      <w:pPr>
        <w:pStyle w:val="Compact"/>
        <w:numPr>
          <w:ilvl w:val="0"/>
          <w:numId w:val="1002"/>
        </w:numPr>
      </w:pPr>
      <w:r>
        <w:t xml:space="preserve">Many students study in a</w:t>
      </w:r>
      <w:r>
        <w:t xml:space="preserve"> </w:t>
      </w:r>
      <w:r>
        <w:rPr>
          <w:b/>
          <w:bCs/>
        </w:rPr>
        <w:t xml:space="preserve">second language</w:t>
      </w:r>
      <w:r>
        <w:t xml:space="preserve"> </w:t>
      </w:r>
      <w:r>
        <w:t xml:space="preserve">(English-medium instruction), so clarity and translation matter.</w:t>
      </w:r>
    </w:p>
    <w:p>
      <w:pPr>
        <w:pStyle w:val="Compact"/>
        <w:numPr>
          <w:ilvl w:val="0"/>
          <w:numId w:val="1002"/>
        </w:numPr>
      </w:pPr>
      <w:r>
        <w:t xml:space="preserve">Many study</w:t>
      </w:r>
      <w:r>
        <w:t xml:space="preserve"> </w:t>
      </w:r>
      <w:r>
        <w:rPr>
          <w:b/>
          <w:bCs/>
        </w:rPr>
        <w:t xml:space="preserve">alongside part-time work</w:t>
      </w:r>
      <w:r>
        <w:t xml:space="preserve">, so time is scarce and a realistic plan matters more than a perfect one.</w:t>
      </w:r>
    </w:p>
    <w:p>
      <w:pPr>
        <w:pStyle w:val="Compact"/>
        <w:numPr>
          <w:ilvl w:val="0"/>
          <w:numId w:val="1002"/>
        </w:numPr>
      </w:pPr>
      <w:r>
        <w:t xml:space="preserve">Many pay for</w:t>
      </w:r>
      <w:r>
        <w:t xml:space="preserve"> </w:t>
      </w:r>
      <w:r>
        <w:rPr>
          <w:b/>
          <w:bCs/>
        </w:rPr>
        <w:t xml:space="preserve">mobile data by the gigabyte</w:t>
      </w:r>
      <w:r>
        <w:t xml:space="preserve">, so an architecture that generates on-device, rather than uploading everything to a server, is both cheaper and more private.</w:t>
      </w:r>
    </w:p>
    <w:p>
      <w:pPr>
        <w:pStyle w:val="Compact"/>
        <w:numPr>
          <w:ilvl w:val="0"/>
          <w:numId w:val="1002"/>
        </w:numPr>
      </w:pPr>
      <w:r>
        <w:t xml:space="preserve">Commercial AI study tools are largely</w:t>
      </w:r>
      <w:r>
        <w:t xml:space="preserve"> </w:t>
      </w:r>
      <w:r>
        <w:rPr>
          <w:b/>
          <w:bCs/>
        </w:rPr>
        <w:t xml:space="preserve">Western-market, subscription-gated, English-only and cloud-only</w:t>
      </w:r>
      <w:r>
        <w:t xml:space="preserve">, which excludes precisely the students who would benefit most.</w:t>
      </w:r>
    </w:p>
    <w:p>
      <w:pPr>
        <w:pStyle w:val="FirstParagraph"/>
      </w:pPr>
      <w:r>
        <w:t xml:space="preserve">This is where the module’s</w:t>
      </w:r>
      <w:r>
        <w:t xml:space="preserve"> </w:t>
      </w:r>
      <w:r>
        <w:rPr>
          <w:b/>
          <w:bCs/>
        </w:rPr>
        <w:t xml:space="preserve">SDG 10 (Reduced Inequalities)</w:t>
      </w:r>
      <w:r>
        <w:t xml:space="preserve"> </w:t>
      </w:r>
      <w:r>
        <w:t xml:space="preserve">alignment becomes concrete rather than decorative: a genuinely useful free tier, full Arabic with true right-to-left layout, dyslexia-friendly typography, and offline operation are inclusivity decisions, not features bolted on.</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How StudyForge contributes</w:t>
            </w:r>
          </w:p>
        </w:tc>
      </w:tr>
      <w:tr>
        <w:tc>
          <w:tcPr/>
          <w:p>
            <w:pPr>
              <w:pStyle w:val="Compact"/>
            </w:pPr>
            <w:r>
              <w:rPr>
                <w:b/>
                <w:bCs/>
              </w:rPr>
              <w:t xml:space="preserve">SDG 4, Quality Education</w:t>
            </w:r>
          </w:p>
        </w:tc>
        <w:tc>
          <w:tcPr/>
          <w:p>
            <w:pPr>
              <w:pStyle w:val="Compact"/>
            </w:pPr>
            <w:r>
              <w:t xml:space="preserve">Turns passive material into active-recall resources, with measurable mastery over time.</w:t>
            </w:r>
          </w:p>
        </w:tc>
      </w:tr>
      <w:tr>
        <w:tc>
          <w:tcPr/>
          <w:p>
            <w:pPr>
              <w:pStyle w:val="Compact"/>
            </w:pPr>
            <w:r>
              <w:rPr>
                <w:b/>
                <w:bCs/>
              </w:rPr>
              <w:t xml:space="preserve">SDG 9, Industry, Innovation &amp; Infrastructure</w:t>
            </w:r>
          </w:p>
        </w:tc>
        <w:tc>
          <w:tcPr/>
          <w:p>
            <w:pPr>
              <w:pStyle w:val="Compact"/>
            </w:pPr>
            <w:r>
              <w:t xml:space="preserve">On-device AI plus offline-first architecture means quality tools that work on low-quality or intermittent connectivity.</w:t>
            </w:r>
          </w:p>
        </w:tc>
      </w:tr>
      <w:tr>
        <w:tc>
          <w:tcPr/>
          <w:p>
            <w:pPr>
              <w:pStyle w:val="Compact"/>
            </w:pPr>
            <w:r>
              <w:rPr>
                <w:b/>
                <w:bCs/>
              </w:rPr>
              <w:t xml:space="preserve">SDG 10, Reduced Inequalities</w:t>
            </w:r>
          </w:p>
        </w:tc>
        <w:tc>
          <w:tcPr/>
          <w:p>
            <w:pPr>
              <w:pStyle w:val="Compact"/>
            </w:pPr>
            <w:r>
              <w:t xml:space="preserve">Bilingual English and Arabic with full RTL, dyslexia-friendly typography, a free tier that is genuinely useful rather than crippled, offline mode, and accessibility-first design.</w:t>
            </w:r>
          </w:p>
        </w:tc>
      </w:tr>
    </w:tbl>
    <w:p>
      <w:pPr>
        <w:pStyle w:val="FirstParagraph"/>
      </w:pPr>
      <w:r>
        <w:rPr>
          <w:i/>
          <w:iCs/>
        </w:rPr>
        <w:t xml:space="preserve">Table 2.1, the SDG alignment, one contribution per goal.</w:t>
      </w:r>
    </w:p>
    <w:p>
      <w:pPr>
        <w:pStyle w:val="Heading3"/>
      </w:pPr>
      <w:bookmarkStart w:id="47" w:name="_6c13ea783908e07cc5082e8262090cc0f2861ac"/>
      <w:r>
        <w:t xml:space="preserve">2.3 Why now</w:t>
      </w:r>
      <w:bookmarkEnd w:id="47"/>
    </w:p>
    <w:p>
      <w:pPr>
        <w:pStyle w:val="FirstParagraph"/>
      </w:pPr>
      <w:r>
        <w:t xml:space="preserve">On-device language models shipped to consumer phones in the last platform cycle, which means grounded, private generation can run without a server bill. That changes the economics: a student app can summarise and generate cards on the device, at zero marginal cost, and only escalate to the cloud when a task genuinely needs more reasoning or multimodal input. StudyForge is designed around exactly that shift. Locally, Bahrain’s move toward digital payments is a matter of regulation rather than fashion:</w:t>
      </w:r>
      <w:r>
        <w:t xml:space="preserve"> </w:t>
      </w:r>
      <w:r>
        <w:rPr>
          <w:b/>
          <w:bCs/>
        </w:rPr>
        <w:t xml:space="preserve">Ministerial Resolution No. (43) of 2024</w:t>
      </w:r>
      <w:r>
        <w:t xml:space="preserve"> </w:t>
      </w:r>
      <w:r>
        <w:t xml:space="preserve">(Official Gazette No. 3753, 13 June 2024) requires commercial establishments to hold a dedicated business bank account and to process their payments through licensed financial institutions, and directs them to adopt electronic payment systems — the same licensed rails F13 builds on. Regionally, the GCC e-learning market reached</w:t>
      </w:r>
      <w:r>
        <w:t xml:space="preserve"> </w:t>
      </w:r>
      <w:r>
        <w:rPr>
          <w:b/>
          <w:bCs/>
        </w:rPr>
        <w:t xml:space="preserve">USD 7.7 billion in 2025 and is forecast to grow at 13.46% a year to 2034</w:t>
      </w:r>
      <w:r>
        <w:t xml:space="preserve"> </w:t>
      </w:r>
      <w:r>
        <w:t xml:space="preserve">(IMARC Group,</w:t>
      </w:r>
      <w:r>
        <w:t xml:space="preserve"> </w:t>
      </w:r>
      <w:r>
        <w:rPr>
          <w:i/>
          <w:iCs/>
        </w:rPr>
        <w:t xml:space="preserve">GCC E-Learning Market, 2026–2034</w:t>
      </w:r>
      <w:r>
        <w:t xml:space="preserve">, published May 2026). Together, those make this a well-timed context rather than a speculative one.</w:t>
      </w:r>
    </w:p>
    <w:p>
      <w:pPr>
        <w:pStyle w:val="BlockText"/>
      </w:pPr>
      <w:r>
        <w:rPr>
          <w:b/>
          <w:bCs/>
        </w:rPr>
        <w:t xml:space="preserve">Note for the final export — carried out on 23 Oct 2026.</w:t>
      </w:r>
      <w:r>
        <w:t xml:space="preserve"> </w:t>
      </w:r>
      <w:r>
        <w:t xml:space="preserve">Every market-context figure in this section was re-checked against its cited source, and each is recorded with its source and retrieval date in</w:t>
      </w:r>
      <w:r>
        <w:t xml:space="preserve"> </w:t>
      </w:r>
      <w:hyperlink r:id="rId48">
        <w:r>
          <w:rPr>
            <w:rStyle w:val="VerbatimChar"/>
          </w:rPr>
          <w:t xml:space="preserve">research/dossier.md</w:t>
        </w:r>
      </w:hyperlink>
      <w:r>
        <w:t xml:space="preserve"> </w:t>
      </w:r>
      <w:r>
        <w:t xml:space="preserve">§2.1.</w:t>
      </w:r>
      <w:r>
        <w:t xml:space="preserve"> </w:t>
      </w:r>
      <w:r>
        <w:rPr>
          <w:b/>
          <w:bCs/>
        </w:rPr>
        <w:t xml:space="preserve">V1–V5 are all verified; nothing was removed and nothing is approximated.</w:t>
      </w:r>
      <w:r>
        <w:t xml:space="preserve"> </w:t>
      </w:r>
      <w:r>
        <w:t xml:space="preserve">Two of them carry an explicit caveat rather than a silent one — the penetration figure is</w:t>
      </w:r>
      <w:r>
        <w:t xml:space="preserve"> </w:t>
      </w:r>
      <w:r>
        <w:rPr>
          <w:b/>
          <w:bCs/>
        </w:rPr>
        <w:t xml:space="preserve">mobile lines</w:t>
      </w:r>
      <w:r>
        <w:t xml:space="preserve">, not smartphones (V2), and the market-size figure is</w:t>
      </w:r>
      <w:r>
        <w:t xml:space="preserve"> </w:t>
      </w:r>
      <w:r>
        <w:rPr>
          <w:b/>
          <w:bCs/>
        </w:rPr>
        <w:t xml:space="preserve">GCC-wide</w:t>
      </w:r>
      <w:r>
        <w:t xml:space="preserve">, not Bahrain-specific (V3). The learning-science findings above are stable and peer-reviewed.</w:t>
      </w:r>
    </w:p>
    <w:p>
      <w:pPr>
        <w:pStyle w:val="FirstParagraph"/>
      </w:pPr>
      <w:r>
        <w:rPr>
          <w:b/>
          <w:bCs/>
        </w:rPr>
        <w:t xml:space="preserve">Evidence base for this section.</w:t>
      </w:r>
      <w:r>
        <w:t xml:space="preserve"> </w:t>
      </w:r>
      <w:r>
        <w:t xml:space="preserve">Every claim above is traced to its source, each design consequence is recorded, and the market figures that are still unverified are listed, in</w:t>
      </w:r>
      <w:r>
        <w:t xml:space="preserve"> </w:t>
      </w:r>
      <w:hyperlink r:id="rId48">
        <w:r>
          <w:rPr>
            <w:rStyle w:val="VerbatimChar"/>
          </w:rPr>
          <w:t xml:space="preserve">research/dossier.md</w:t>
        </w:r>
      </w:hyperlink>
      <w:r>
        <w:t xml:space="preserve"> </w:t>
      </w:r>
      <w:r>
        <w:t xml:space="preserve">sections 1, 2 and 6. Section 4 of that file is the stage-by-stage competitor coverage behind the</w:t>
      </w:r>
      <w:r>
        <w:t xml:space="preserve"> </w:t>
      </w:r>
      <w:r>
        <w:t xml:space="preserve">“one closed loop”</w:t>
      </w:r>
      <w:r>
        <w:t xml:space="preserve"> </w:t>
      </w:r>
      <w:r>
        <w:t xml:space="preserve">claim.</w:t>
      </w:r>
    </w:p>
    <w:p>
      <w:pPr>
        <w:pStyle w:val="Heading2"/>
      </w:pPr>
      <w:bookmarkStart w:id="49" w:name="_877eea1185c5bf0790b8d72829eb375c256f68c"/>
      <w:r>
        <w:t xml:space="preserve">3. Tutor interview: questions asked and summary of responses</w:t>
      </w:r>
      <w:bookmarkEnd w:id="49"/>
    </w:p>
    <w:p>
      <w:pPr>
        <w:pStyle w:val="BlockText"/>
      </w:pPr>
      <w:r>
        <w:t xml:space="preserve">✅</w:t>
      </w:r>
      <w:r>
        <w:t xml:space="preserve"> </w:t>
      </w:r>
      <w:r>
        <w:rPr>
          <w:b/>
          <w:bCs/>
        </w:rPr>
        <w:t xml:space="preserve">Status: the interview HAS taken place — Tuesday 13 October 2026, 2:40 pm, all five members present.</w:t>
      </w:r>
      <w:r>
        <w:t xml:space="preserve"> </w:t>
      </w:r>
      <w:r>
        <w:rPr>
          <w:b/>
          <w:bCs/>
        </w:rPr>
        <w:t xml:space="preserve">Five questions</w:t>
      </w:r>
      <w:r>
        <w:t xml:space="preserve"> </w:t>
      </w:r>
      <w:r>
        <w:t xml:space="preserve">were put to the supervisor, and they are transcribed</w:t>
      </w:r>
      <w:r>
        <w:t xml:space="preserve"> </w:t>
      </w:r>
      <w:r>
        <w:rPr>
          <w:b/>
          <w:bCs/>
        </w:rPr>
        <w:t xml:space="preserve">verbatim</w:t>
      </w:r>
      <w:r>
        <w:t xml:space="preserve"> </w:t>
      </w:r>
      <w:r>
        <w:t xml:space="preserve">in</w:t>
      </w:r>
      <w:r>
        <w:t xml:space="preserve"> </w:t>
      </w:r>
      <w:hyperlink r:id="rId50">
        <w:r>
          <w:rPr>
            <w:rStyle w:val="VerbatimChar"/>
          </w:rPr>
          <w:t xml:space="preserve">research/interviews/tutor-interview-transcript.md</w:t>
        </w:r>
      </w:hyperlink>
      <w:r>
        <w:t xml:space="preserve">, with the team’s original capture beside it as</w:t>
      </w:r>
      <w:r>
        <w:t xml:space="preserve"> </w:t>
      </w:r>
      <w:r>
        <w:rPr>
          <w:rStyle w:val="VerbatimChar"/>
        </w:rPr>
        <w:t xml:space="preserve">tutor-interview-notes.docx</w:t>
      </w:r>
      <w:r>
        <w:t xml:space="preserve">. The rubric requires</w:t>
      </w:r>
      <w:r>
        <w:t xml:space="preserve"> </w:t>
      </w:r>
      <w:r>
        <w:rPr>
          <w:b/>
          <w:bCs/>
        </w:rPr>
        <w:t xml:space="preserve">both</w:t>
      </w:r>
      <w:r>
        <w:t xml:space="preserve"> </w:t>
      </w:r>
      <w:r>
        <w:t xml:space="preserve">halves — the questions asked</w:t>
      </w:r>
      <w:r>
        <w:t xml:space="preserve"> </w:t>
      </w:r>
      <w:r>
        <w:rPr>
          <w:i/>
          <w:iCs/>
        </w:rPr>
        <w:t xml:space="preserve">and</w:t>
      </w:r>
      <w:r>
        <w:t xml:space="preserve"> </w:t>
      </w:r>
      <w:r>
        <w:t xml:space="preserve">the summary of responses — and the interview guidelines make the transcript and the summary graded parts in their own right. §3.2 holds the questions, §3.3 holds the summary of responses</w:t>
      </w:r>
      <w:r>
        <w:t xml:space="preserve"> </w:t>
      </w:r>
      <w:r>
        <w:rPr>
          <w:b/>
          <w:bCs/>
        </w:rPr>
        <w:t xml:space="preserve">and what changed in the design as a result</w:t>
      </w:r>
      <w:r>
        <w:t xml:space="preserve">.</w:t>
      </w:r>
    </w:p>
    <w:p>
      <w:pPr>
        <w:pStyle w:val="BlockText"/>
      </w:pPr>
      <w:r>
        <w:t xml:space="preserve">✅</w:t>
      </w:r>
      <w:r>
        <w:t xml:space="preserve"> </w:t>
      </w:r>
      <w:r>
        <w:rPr>
          <w:b/>
          <w:bCs/>
        </w:rPr>
        <w:t xml:space="preserve">The written F15 approval has been obtained</w:t>
      </w:r>
      <w:r>
        <w:t xml:space="preserve"> </w:t>
      </w:r>
      <w:r>
        <w:t xml:space="preserve">(§3.4) — approved by Ghassan AlShajjar on 15 Oct 2026, and it closed the last rubric item the interview had left open. The five interview questions did not request it, so it was requested separately by email, which the tutor confirmed was sufficient.</w:t>
      </w:r>
    </w:p>
    <w:p>
      <w:pPr>
        <w:pStyle w:val="Heading3"/>
      </w:pPr>
      <w:bookmarkStart w:id="51" w:name="_d444f070885c20503ce64d3854199e2e5c8addd"/>
      <w:r>
        <w:t xml:space="preserve">3.1 Interview record</w:t>
      </w:r>
      <w:bookmarkEnd w:id="51"/>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w:t>
            </w:r>
          </w:p>
        </w:tc>
        <w:tc>
          <w:tcPr/>
          <w:p>
            <w:pPr>
              <w:pStyle w:val="Compact"/>
            </w:pPr>
            <w:r>
              <w:rPr>
                <w:b/>
                <w:bCs/>
              </w:rPr>
              <w:t xml:space="preserve">Tuesday 13 October 2026, 2:40 pm</w:t>
            </w:r>
          </w:p>
        </w:tc>
      </w:tr>
      <w:tr>
        <w:tc>
          <w:tcPr/>
          <w:p>
            <w:pPr>
              <w:pStyle w:val="Compact"/>
            </w:pPr>
            <w:r>
              <w:t xml:space="preserve">Location</w:t>
            </w:r>
          </w:p>
        </w:tc>
        <w:tc>
          <w:tcPr/>
          <w:p>
            <w:pPr>
              <w:pStyle w:val="Compact"/>
            </w:pPr>
            <w:r>
              <w:t xml:space="preserve">Bahrain Polytechnic, in the group’s allocated section, second session of the week (as the interview guidelines require)</w:t>
            </w:r>
          </w:p>
        </w:tc>
      </w:tr>
      <w:tr>
        <w:tc>
          <w:tcPr/>
          <w:p>
            <w:pPr>
              <w:pStyle w:val="Compact"/>
            </w:pPr>
            <w:r>
              <w:t xml:space="preserve">Slot</w:t>
            </w:r>
          </w:p>
        </w:tc>
        <w:tc>
          <w:tcPr/>
          <w:p>
            <w:pPr>
              <w:pStyle w:val="Compact"/>
            </w:pPr>
            <w:r>
              <w:t xml:space="preserve">15 minutes, allocated by the tutor</w:t>
            </w:r>
          </w:p>
        </w:tc>
      </w:tr>
      <w:tr>
        <w:tc>
          <w:tcPr/>
          <w:p>
            <w:pPr>
              <w:pStyle w:val="Compact"/>
            </w:pPr>
            <w:r>
              <w:t xml:space="preserve">Interviewer(s)</w:t>
            </w:r>
          </w:p>
        </w:tc>
        <w:tc>
          <w:tcPr/>
          <w:p>
            <w:pPr>
              <w:pStyle w:val="Compact"/>
            </w:pPr>
            <w:r>
              <w:rPr>
                <w:b/>
                <w:bCs/>
              </w:rPr>
              <w:t xml:space="preserve">Three members asked</w:t>
            </w:r>
            <w:r>
              <w:t xml:space="preserve">, as the guidelines require (the notes do not record which three)</w:t>
            </w:r>
          </w:p>
        </w:tc>
      </w:tr>
      <w:tr>
        <w:tc>
          <w:tcPr/>
          <w:p>
            <w:pPr>
              <w:pStyle w:val="Compact"/>
            </w:pPr>
            <w:r>
              <w:t xml:space="preserve">Supervisor</w:t>
            </w:r>
          </w:p>
        </w:tc>
        <w:tc>
          <w:tcPr/>
          <w:p>
            <w:pPr>
              <w:pStyle w:val="Compact"/>
            </w:pPr>
            <w:r>
              <w:t xml:space="preserve">Haetham Alhaddad (module coordinator)</w:t>
            </w:r>
          </w:p>
        </w:tc>
      </w:tr>
      <w:tr>
        <w:tc>
          <w:tcPr/>
          <w:p>
            <w:pPr>
              <w:pStyle w:val="Compact"/>
            </w:pPr>
            <w:r>
              <w:t xml:space="preserve">Group attendance</w:t>
            </w:r>
          </w:p>
        </w:tc>
        <w:tc>
          <w:tcPr/>
          <w:p>
            <w:pPr>
              <w:pStyle w:val="Compact"/>
            </w:pPr>
            <w:r>
              <w:rPr>
                <w:b/>
                <w:bCs/>
              </w:rPr>
              <w:t xml:space="preserve">All five members attended</w:t>
            </w:r>
            <w:r>
              <w:t xml:space="preserve"> </w:t>
            </w:r>
            <w:r>
              <w:t xml:space="preserve">— F01–F17’s owners: Saleh, Mohammed, Tasbeeh, Shahad and Fatema</w:t>
            </w:r>
          </w:p>
        </w:tc>
      </w:tr>
      <w:tr>
        <w:tc>
          <w:tcPr/>
          <w:p>
            <w:pPr>
              <w:pStyle w:val="Compact"/>
            </w:pPr>
            <w:r>
              <w:t xml:space="preserve">Scribe</w:t>
            </w:r>
          </w:p>
        </w:tc>
        <w:tc>
          <w:tcPr/>
          <w:p>
            <w:pPr>
              <w:pStyle w:val="Compact"/>
            </w:pPr>
            <w:r>
              <w:t xml:space="preserve">Not recorded in the team’s notes</w:t>
            </w:r>
          </w:p>
        </w:tc>
      </w:tr>
      <w:tr>
        <w:tc>
          <w:tcPr/>
          <w:p>
            <w:pPr>
              <w:pStyle w:val="Compact"/>
            </w:pPr>
            <w:r>
              <w:t xml:space="preserve">Format</w:t>
            </w:r>
          </w:p>
        </w:tc>
        <w:tc>
          <w:tcPr/>
          <w:p>
            <w:pPr>
              <w:pStyle w:val="Compact"/>
            </w:pPr>
            <w:r>
              <w:t xml:space="preserve">Semi-structured.</w:t>
            </w:r>
            <w:r>
              <w:t xml:space="preserve"> </w:t>
            </w:r>
            <w:r>
              <w:rPr>
                <w:b/>
                <w:bCs/>
              </w:rPr>
              <w:t xml:space="preserve">Five questions were asked</w:t>
            </w:r>
            <w:r>
              <w:t xml:space="preserve">; the ten-question bank in §3.2 was the prepared set</w:t>
            </w:r>
          </w:p>
        </w:tc>
      </w:tr>
      <w:tr>
        <w:tc>
          <w:tcPr/>
          <w:p>
            <w:pPr>
              <w:pStyle w:val="Compact"/>
            </w:pPr>
            <w:r>
              <w:t xml:space="preserve">Notes</w:t>
            </w:r>
          </w:p>
        </w:tc>
        <w:tc>
          <w:tcPr/>
          <w:p>
            <w:pPr>
              <w:pStyle w:val="Compact"/>
            </w:pPr>
            <w:r>
              <w:t xml:space="preserve">✅</w:t>
            </w:r>
            <w:r>
              <w:t xml:space="preserve"> </w:t>
            </w:r>
            <w:r>
              <w:rPr>
                <w:rStyle w:val="VerbatimChar"/>
                <w:b/>
                <w:bCs/>
              </w:rPr>
              <w:t xml:space="preserve">research/interviews/tutor-interview-transcript.md</w:t>
            </w:r>
            <w:r>
              <w:t xml:space="preserve"> </w:t>
            </w:r>
            <w:r>
              <w:t xml:space="preserve">— the five questions and the supervisor’s answers,</w:t>
            </w:r>
            <w:r>
              <w:t xml:space="preserve"> </w:t>
            </w:r>
            <w:r>
              <w:rPr>
                <w:b/>
                <w:bCs/>
              </w:rPr>
              <w:t xml:space="preserve">verbatim</w:t>
            </w:r>
            <w:r>
              <w:t xml:space="preserve">; the team’s original capture is beside it as</w:t>
            </w:r>
            <w:r>
              <w:t xml:space="preserve"> </w:t>
            </w:r>
            <w:r>
              <w:rPr>
                <w:rStyle w:val="VerbatimChar"/>
              </w:rPr>
              <w:t xml:space="preserve">tutor-interview-notes.docx</w:t>
            </w:r>
          </w:p>
        </w:tc>
      </w:tr>
      <w:tr>
        <w:tc>
          <w:tcPr/>
          <w:p>
            <w:pPr>
              <w:pStyle w:val="Compact"/>
            </w:pPr>
            <w:r>
              <w:t xml:space="preserve">Consent</w:t>
            </w:r>
          </w:p>
        </w:tc>
        <w:tc>
          <w:tcPr/>
          <w:p>
            <w:pPr>
              <w:pStyle w:val="Compact"/>
            </w:pPr>
            <w:r>
              <w:t xml:space="preserve">Not recorded in the team’s notes</w:t>
            </w:r>
          </w:p>
        </w:tc>
      </w:tr>
    </w:tbl>
    <w:p>
      <w:pPr>
        <w:pStyle w:val="FirstParagraph"/>
      </w:pPr>
      <w:r>
        <w:rPr>
          <w:i/>
          <w:iCs/>
        </w:rPr>
        <w:t xml:space="preserve">Table 3.1, the interview record (date, location, attendees).</w:t>
      </w:r>
    </w:p>
    <w:p>
      <w:pPr>
        <w:pStyle w:val="BlockText"/>
      </w:pPr>
      <w:r>
        <w:rPr>
          <w:b/>
          <w:bCs/>
        </w:rPr>
        <w:t xml:space="preserve">What is recorded and what is not.</w:t>
      </w:r>
      <w:r>
        <w:t xml:space="preserve"> </w:t>
      </w:r>
      <w:r>
        <w:t xml:space="preserve">The</w:t>
      </w:r>
      <w:r>
        <w:t xml:space="preserve"> </w:t>
      </w:r>
      <w:r>
        <w:rPr>
          <w:b/>
          <w:bCs/>
        </w:rPr>
        <w:t xml:space="preserve">five questions and the supervisor’s answers are</w:t>
      </w:r>
      <w:r>
        <w:rPr>
          <w:b/>
          <w:bCs/>
        </w:rPr>
        <w:t xml:space="preserve"> </w:t>
      </w:r>
      <w:r>
        <w:rPr>
          <w:b/>
          <w:bCs/>
        </w:rPr>
        <w:t xml:space="preserve">verbatim and complete</w:t>
      </w:r>
      <w:r>
        <w:t xml:space="preserve"> </w:t>
      </w:r>
      <w:r>
        <w:t xml:space="preserve">in</w:t>
      </w:r>
      <w:r>
        <w:t xml:space="preserve"> </w:t>
      </w:r>
      <w:r>
        <w:rPr>
          <w:rStyle w:val="VerbatimChar"/>
        </w:rPr>
        <w:t xml:space="preserve">research/interviews/tutor-interview-transcript.md</w:t>
      </w:r>
      <w:r>
        <w:t xml:space="preserve">, and the interview</w:t>
      </w:r>
      <w:r>
        <w:t xml:space="preserve"> </w:t>
      </w:r>
      <w:r>
        <w:t xml:space="preserve">record above is complete for the fields the guidelines require —</w:t>
      </w:r>
      <w:r>
        <w:t xml:space="preserve"> </w:t>
      </w:r>
      <w:r>
        <w:rPr>
          <w:b/>
          <w:bCs/>
        </w:rPr>
        <w:t xml:space="preserve">date, location, attendees</w:t>
      </w:r>
      <w:r>
        <w:t xml:space="preserve">.</w:t>
      </w:r>
      <w:r>
        <w:t xml:space="preserve"> </w:t>
      </w:r>
      <w:r>
        <w:t xml:space="preserve">Two non-required fields (the scribe, and the recording-consent answer) were not written down in</w:t>
      </w:r>
      <w:r>
        <w:t xml:space="preserve"> </w:t>
      </w:r>
      <w:r>
        <w:t xml:space="preserve">the team’s notes and are marked as such rather than filled in afterwards.</w:t>
      </w:r>
    </w:p>
    <w:p>
      <w:pPr>
        <w:pStyle w:val="Heading3"/>
      </w:pPr>
      <w:bookmarkStart w:id="52" w:name="_851c3c1aba9bd067775e3c2ad4c79f1a19ddd81"/>
      <w:r>
        <w:t xml:space="preserve">3.2 Questions asked</w:t>
      </w:r>
      <w:bookmarkEnd w:id="52"/>
    </w:p>
    <w:p>
      <w:pPr>
        <w:pStyle w:val="BlockText"/>
      </w:pPr>
      <w:r>
        <w:rPr>
          <w:b/>
          <w:bCs/>
        </w:rPr>
        <w:t xml:space="preserve">The five questions actually asked</w:t>
      </w:r>
      <w:r>
        <w:t xml:space="preserve"> </w:t>
      </w:r>
      <w:r>
        <w:t xml:space="preserve">were: (1) API keys and security, (2) AI accuracy and</w:t>
      </w:r>
      <w:r>
        <w:t xml:space="preserve"> </w:t>
      </w:r>
      <w:r>
        <w:t xml:space="preserve">material verification, (3) group chat and study communities, (4) paid subscriptions and</w:t>
      </w:r>
      <w:r>
        <w:t xml:space="preserve"> </w:t>
      </w:r>
      <w:r>
        <w:t xml:space="preserve">monetisation, and (5) mockup coverage and UI states. They are transcribed verbatim, with the</w:t>
      </w:r>
      <w:r>
        <w:t xml:space="preserve"> </w:t>
      </w:r>
      <w:r>
        <w:t xml:space="preserve">supervisor’s answers, in</w:t>
      </w:r>
      <w:r>
        <w:t xml:space="preserve"> </w:t>
      </w:r>
      <w:hyperlink r:id="rId50">
        <w:r>
          <w:rPr>
            <w:rStyle w:val="VerbatimChar"/>
          </w:rPr>
          <w:t xml:space="preserve">research/interviews/tutor-interview-transcript.md</w:t>
        </w:r>
      </w:hyperlink>
      <w:r>
        <w:t xml:space="preserve">,</w:t>
      </w:r>
      <w:r>
        <w:t xml:space="preserve"> </w:t>
      </w:r>
      <w:r>
        <w:t xml:space="preserve">and their impact is recorded in §3.3 below.</w:t>
      </w:r>
    </w:p>
    <w:p>
      <w:pPr>
        <w:pStyle w:val="BlockText"/>
      </w:pPr>
      <w:r>
        <w:t xml:space="preserve">The</w:t>
      </w:r>
      <w:r>
        <w:t xml:space="preserve"> </w:t>
      </w:r>
      <w:r>
        <w:rPr>
          <w:b/>
          <w:bCs/>
        </w:rPr>
        <w:t xml:space="preserve">ten-question bank</w:t>
      </w:r>
      <w:r>
        <w:t xml:space="preserve"> </w:t>
      </w:r>
      <w:r>
        <w:t xml:space="preserve">that follows was the</w:t>
      </w:r>
      <w:r>
        <w:t xml:space="preserve"> </w:t>
      </w:r>
      <w:r>
        <w:rPr>
          <w:i/>
          <w:iCs/>
        </w:rPr>
        <w:t xml:space="preserve">prepared</w:t>
      </w:r>
      <w:r>
        <w:t xml:space="preserve"> </w:t>
      </w:r>
      <w:r>
        <w:t xml:space="preserve">set, ordered by rubric weight and each</w:t>
      </w:r>
      <w:r>
        <w:t xml:space="preserve"> </w:t>
      </w:r>
      <w:r>
        <w:t xml:space="preserve">mapped to the rubric bullet it serves. It is retained because it shows the interview was planned</w:t>
      </w:r>
      <w:r>
        <w:t xml:space="preserve"> </w:t>
      </w:r>
      <w:r>
        <w:t xml:space="preserve">against the rubric rather than improvised, and because it is the bank for the</w:t>
      </w:r>
      <w:r>
        <w:t xml:space="preserve"> </w:t>
      </w:r>
      <w:r>
        <w:rPr>
          <w:b/>
          <w:bCs/>
        </w:rPr>
        <w:t xml:space="preserve">follow-up</w:t>
      </w:r>
      <w:r>
        <w:t xml:space="preserve"> </w:t>
      </w:r>
      <w:r>
        <w:t xml:space="preserve">— which</w:t>
      </w:r>
      <w:r>
        <w:t xml:space="preserve"> </w:t>
      </w:r>
      <w:r>
        <w:t xml:space="preserve">has now been sent and answered: the F15 approval was obtained by email on 15 Oct 2026 (§3.4).</w:t>
      </w:r>
    </w:p>
    <w:p>
      <w:pPr>
        <w:pStyle w:val="FirstParagraph"/>
      </w:pPr>
      <w:r>
        <w:t xml:space="preserve">Ten questions, in plain words, so they can be read out exactly as they stand. The order is deliberate: the questions that move the most marks, and the one that needs a written answer, come first, so a shortened slot still protects them. Three members ask, as the guidelines require, and the rubric bullet each question serves is named, so nothing asked is wasted. Full wording, timings and the buffer questions are in</w:t>
      </w:r>
      <w:r>
        <w:t xml:space="preserve"> </w:t>
      </w:r>
      <w:r>
        <w:rPr>
          <w:rStyle w:val="VerbatimChar"/>
        </w:rPr>
        <w:t xml:space="preserve">research/interviews/README.md</w:t>
      </w:r>
      <w:r>
        <w:t xml:space="preserve">.</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Rubric bullet it serves</w:t>
            </w:r>
          </w:p>
        </w:tc>
        <w:tc>
          <w:tcPr/>
          <w:p>
            <w:pPr>
              <w:pStyle w:val="Compact"/>
            </w:pPr>
            <w:r>
              <w:t xml:space="preserve">Asked by</w:t>
            </w:r>
          </w:p>
        </w:tc>
      </w:tr>
      <w:tr>
        <w:tc>
          <w:tcPr/>
          <w:p>
            <w:pPr>
              <w:pStyle w:val="Compact"/>
            </w:pPr>
            <w:r>
              <w:t xml:space="preserve">1</w:t>
            </w:r>
          </w:p>
        </w:tc>
        <w:tc>
          <w:tcPr/>
          <w:p>
            <w:pPr>
              <w:pStyle w:val="Compact"/>
            </w:pPr>
            <w:r>
              <w:t xml:space="preserve">“Our advanced feature is F15. It is an AI helper that answers only from the student’s own uploaded files, and then builds a study plan. Two of us will build it. The brief says the advanced feature must be agreed with you and built by one or two students. Is F15 advanced enough, and is it fine that two of us share it? Can we have your approval in writing today? If F15 is not advanced enough, would F09, the live group quiz room, be acceptable instead?”</w:t>
            </w:r>
          </w:p>
        </w:tc>
        <w:tc>
          <w:tcPr/>
          <w:p>
            <w:pPr>
              <w:pStyle w:val="Compact"/>
            </w:pPr>
            <w:r>
              <w:t xml:space="preserve">Features List:</w:t>
            </w:r>
            <w:r>
              <w:t xml:space="preserve"> </w:t>
            </w:r>
            <w:r>
              <w:rPr>
                <w:i/>
                <w:iCs/>
              </w:rPr>
              <w:t xml:space="preserve">“Include one approved advanced feature assigned to one or two developers.”</w:t>
            </w:r>
          </w:p>
        </w:tc>
        <w:tc>
          <w:tcPr/>
          <w:p>
            <w:pPr>
              <w:pStyle w:val="Compact"/>
            </w:pPr>
            <w:r>
              <w:t xml:space="preserve">M2</w:t>
            </w:r>
          </w:p>
        </w:tc>
      </w:tr>
      <w:tr>
        <w:tc>
          <w:tcPr/>
          <w:p>
            <w:pPr>
              <w:pStyle w:val="Compact"/>
            </w:pPr>
            <w:r>
              <w:t xml:space="preserve">2</w:t>
            </w:r>
          </w:p>
        </w:tc>
        <w:tc>
          <w:tcPr/>
          <w:p>
            <w:pPr>
              <w:pStyle w:val="Compact"/>
            </w:pPr>
            <w:r>
              <w:t xml:space="preserve">“Mockups are worth 8 of the 20 marks. We have 106 screens, and every screen has a written description and labelled buttons and fields. To get full marks, do we show every screen, or only the main screens of each feature? Do the error, empty, loading and no-internet screens each need their own labelled screen?”</w:t>
            </w:r>
          </w:p>
        </w:tc>
        <w:tc>
          <w:tcPr/>
          <w:p>
            <w:pPr>
              <w:pStyle w:val="Compact"/>
            </w:pPr>
            <w:r>
              <w:t xml:space="preserve">Mockups:</w:t>
            </w:r>
            <w:r>
              <w:t xml:space="preserve"> </w:t>
            </w:r>
            <w:r>
              <w:rPr>
                <w:i/>
                <w:iCs/>
              </w:rPr>
              <w:t xml:space="preserve">“Include all required screens and clear navigation flow”</w:t>
            </w:r>
            <w:r>
              <w:t xml:space="preserve"> </w:t>
            </w:r>
            <w:r>
              <w:t xml:space="preserve">and</w:t>
            </w:r>
            <w:r>
              <w:t xml:space="preserve"> </w:t>
            </w:r>
            <w:r>
              <w:rPr>
                <w:i/>
                <w:iCs/>
              </w:rPr>
              <w:t xml:space="preserve">“Label key UI elements clearly.”</w:t>
            </w:r>
          </w:p>
        </w:tc>
        <w:tc>
          <w:tcPr/>
          <w:p>
            <w:pPr>
              <w:pStyle w:val="Compact"/>
            </w:pPr>
            <w:r>
              <w:t xml:space="preserve">M4</w:t>
            </w:r>
          </w:p>
        </w:tc>
      </w:tr>
      <w:tr>
        <w:tc>
          <w:tcPr/>
          <w:p>
            <w:pPr>
              <w:pStyle w:val="Compact"/>
            </w:pPr>
            <w:r>
              <w:t xml:space="preserve">3</w:t>
            </w:r>
          </w:p>
        </w:tc>
        <w:tc>
          <w:tcPr/>
          <w:p>
            <w:pPr>
              <w:pStyle w:val="Compact"/>
            </w:pPr>
            <w:r>
              <w:t xml:space="preserve">“The brief asks how uploaded files become accurate study material. Our plan is: the AI answers only from the student’s own file, it shows which part of the file each answer came from, it tells the student how sure it is, and a tutor can check AI content before students see it. We never let AI mark real coursework. Is that what you expect, or do you also want us to measure and report how accurate the AI is?”</w:t>
            </w:r>
          </w:p>
        </w:tc>
        <w:tc>
          <w:tcPr/>
          <w:p>
            <w:pPr>
              <w:pStyle w:val="Compact"/>
            </w:pPr>
            <w:r>
              <w:t xml:space="preserve">Background Research: the real-world problem and why it matters. Innovation:</w:t>
            </w:r>
            <w:r>
              <w:t xml:space="preserve"> </w:t>
            </w:r>
            <w:r>
              <w:rPr>
                <w:i/>
                <w:iCs/>
              </w:rPr>
              <w:t xml:space="preserve">“relevance, feasibility, and added value.”</w:t>
            </w:r>
          </w:p>
        </w:tc>
        <w:tc>
          <w:tcPr/>
          <w:p>
            <w:pPr>
              <w:pStyle w:val="Compact"/>
            </w:pPr>
            <w:r>
              <w:t xml:space="preserve">M2</w:t>
            </w:r>
          </w:p>
        </w:tc>
      </w:tr>
      <w:tr>
        <w:tc>
          <w:tcPr/>
          <w:p>
            <w:pPr>
              <w:pStyle w:val="Compact"/>
            </w:pPr>
            <w:r>
              <w:t xml:space="preserve">4</w:t>
            </w:r>
          </w:p>
        </w:tc>
        <w:tc>
          <w:tcPr/>
          <w:p>
            <w:pPr>
              <w:pStyle w:val="Compact"/>
            </w:pPr>
            <w:r>
              <w:t xml:space="preserve">“We have 17 features across 4 user roles, so each of us builds 2 to 4 features, and the minimum is 2. Is 17 the right number, or would you prefer fewer features with more detail in each one?”</w:t>
            </w:r>
          </w:p>
        </w:tc>
        <w:tc>
          <w:tcPr/>
          <w:p>
            <w:pPr>
              <w:pStyle w:val="Compact"/>
            </w:pPr>
            <w:r>
              <w:t xml:space="preserve">Features List:</w:t>
            </w:r>
            <w:r>
              <w:t xml:space="preserve"> </w:t>
            </w:r>
            <w:r>
              <w:rPr>
                <w:i/>
                <w:iCs/>
              </w:rPr>
              <w:t xml:space="preserve">“Each student must develop at least two features”</w:t>
            </w:r>
            <w:r>
              <w:t xml:space="preserve"> </w:t>
            </w:r>
            <w:r>
              <w:t xml:space="preserve">and the workload-balance clause. Mockups: coverage.</w:t>
            </w:r>
          </w:p>
        </w:tc>
        <w:tc>
          <w:tcPr/>
          <w:p>
            <w:pPr>
              <w:pStyle w:val="Compact"/>
            </w:pPr>
            <w:r>
              <w:t xml:space="preserve">M4</w:t>
            </w:r>
          </w:p>
        </w:tc>
      </w:tr>
      <w:tr>
        <w:tc>
          <w:tcPr/>
          <w:p>
            <w:pPr>
              <w:pStyle w:val="Compact"/>
            </w:pPr>
            <w:r>
              <w:t xml:space="preserve">5</w:t>
            </w:r>
          </w:p>
        </w:tc>
        <w:tc>
          <w:tcPr/>
          <w:p>
            <w:pPr>
              <w:pStyle w:val="Compact"/>
            </w:pPr>
            <w:r>
              <w:t xml:space="preserve">“Phase 1 asks for low-fidelity mockups, but the brief says we may use Figma. Our document shows finished, high-fidelity Figma screens. Could showing finished screens cost us mockup marks, or is it fine as long as we cover every screen and label everything?”</w:t>
            </w:r>
          </w:p>
        </w:tc>
        <w:tc>
          <w:tcPr/>
          <w:p>
            <w:pPr>
              <w:pStyle w:val="Compact"/>
            </w:pPr>
            <w:r>
              <w:t xml:space="preserve">Mockups:</w:t>
            </w:r>
            <w:r>
              <w:t xml:space="preserve"> </w:t>
            </w:r>
            <w:r>
              <w:rPr>
                <w:i/>
                <w:iCs/>
              </w:rPr>
              <w:t xml:space="preserve">“Submit low-fidelity mockups for assigned features.”</w:t>
            </w:r>
          </w:p>
        </w:tc>
        <w:tc>
          <w:tcPr/>
          <w:p>
            <w:pPr>
              <w:pStyle w:val="Compact"/>
            </w:pPr>
            <w:r>
              <w:t xml:space="preserve">M4</w:t>
            </w:r>
          </w:p>
        </w:tc>
      </w:tr>
      <w:tr>
        <w:tc>
          <w:tcPr/>
          <w:p>
            <w:pPr>
              <w:pStyle w:val="Compact"/>
            </w:pPr>
            <w:r>
              <w:t xml:space="preserve">6</w:t>
            </w:r>
          </w:p>
        </w:tc>
        <w:tc>
          <w:tcPr/>
          <w:p>
            <w:pPr>
              <w:pStyle w:val="Compact"/>
            </w:pPr>
            <w:r>
              <w:t xml:space="preserve">“Brief 2 does not mention payment at all. We added a paid subscription (F13) using Tap, and we wrote down that the App Store would require Apple’s own payment system instead. Is that a good extra idea, or is it outside the brief and better left as a note for future work?”</w:t>
            </w:r>
          </w:p>
        </w:tc>
        <w:tc>
          <w:tcPr/>
          <w:p>
            <w:pPr>
              <w:pStyle w:val="Compact"/>
            </w:pPr>
            <w:r>
              <w:t xml:space="preserve">Innovation:</w:t>
            </w:r>
            <w:r>
              <w:t xml:space="preserve"> </w:t>
            </w:r>
            <w:r>
              <w:rPr>
                <w:i/>
                <w:iCs/>
              </w:rPr>
              <w:t xml:space="preserve">“meaningful enhancement of the selected brief”</w:t>
            </w:r>
            <w:r>
              <w:t xml:space="preserve"> </w:t>
            </w:r>
            <w:r>
              <w:t xml:space="preserve">and</w:t>
            </w:r>
            <w:r>
              <w:t xml:space="preserve"> </w:t>
            </w:r>
            <w:r>
              <w:rPr>
                <w:i/>
                <w:iCs/>
              </w:rPr>
              <w:t xml:space="preserve">“relevance.”</w:t>
            </w:r>
          </w:p>
        </w:tc>
        <w:tc>
          <w:tcPr/>
          <w:p>
            <w:pPr>
              <w:pStyle w:val="Compact"/>
            </w:pPr>
            <w:r>
              <w:t xml:space="preserve">M2</w:t>
            </w:r>
          </w:p>
        </w:tc>
      </w:tr>
      <w:tr>
        <w:tc>
          <w:tcPr/>
          <w:p>
            <w:pPr>
              <w:pStyle w:val="Compact"/>
            </w:pPr>
            <w:r>
              <w:t xml:space="preserve">7</w:t>
            </w:r>
          </w:p>
        </w:tc>
        <w:tc>
          <w:tcPr/>
          <w:p>
            <w:pPr>
              <w:pStyle w:val="Compact"/>
            </w:pPr>
            <w:r>
              <w:t xml:space="preserve">“Innovation is marked on whether the idea is relevant, realistic and adds value. Our main ideas are: the AI runs on the phone first and only uses the cloud when needed, every AI answer shows its source, the app finds weak topics and rebuilds the study plan, and full Arabic right to left with easy-to-read fonts for dyslexia. For full marks, does each idea need a screen or a piece of code to prove it, or is a written explanation enough?”</w:t>
            </w:r>
          </w:p>
        </w:tc>
        <w:tc>
          <w:tcPr/>
          <w:p>
            <w:pPr>
              <w:pStyle w:val="Compact"/>
            </w:pPr>
            <w:r>
              <w:t xml:space="preserve">Innovation:</w:t>
            </w:r>
            <w:r>
              <w:t xml:space="preserve"> </w:t>
            </w:r>
            <w:r>
              <w:rPr>
                <w:i/>
                <w:iCs/>
              </w:rPr>
              <w:t xml:space="preserve">“Demonstrate original, user-focused improvements”</w:t>
            </w:r>
            <w:r>
              <w:t xml:space="preserve"> </w:t>
            </w:r>
            <w:r>
              <w:t xml:space="preserve">and</w:t>
            </w:r>
            <w:r>
              <w:t xml:space="preserve"> </w:t>
            </w:r>
            <w:r>
              <w:rPr>
                <w:i/>
                <w:iCs/>
              </w:rPr>
              <w:t xml:space="preserve">“feasibility.”</w:t>
            </w:r>
          </w:p>
        </w:tc>
        <w:tc>
          <w:tcPr/>
          <w:p>
            <w:pPr>
              <w:pStyle w:val="Compact"/>
            </w:pPr>
            <w:r>
              <w:t xml:space="preserve">M1</w:t>
            </w:r>
          </w:p>
        </w:tc>
      </w:tr>
      <w:tr>
        <w:tc>
          <w:tcPr/>
          <w:p>
            <w:pPr>
              <w:pStyle w:val="Compact"/>
            </w:pPr>
            <w:r>
              <w:t xml:space="preserve">8</w:t>
            </w:r>
          </w:p>
        </w:tc>
        <w:tc>
          <w:tcPr/>
          <w:p>
            <w:pPr>
              <w:pStyle w:val="Compact"/>
            </w:pPr>
            <w:r>
              <w:t xml:space="preserve">“The brief lists Study Group Member as a role. In our design it is not a separate account: a student joins a group and then gets the group features. Does that still count as 4 roles for the rubric?”</w:t>
            </w:r>
          </w:p>
        </w:tc>
        <w:tc>
          <w:tcPr/>
          <w:p>
            <w:pPr>
              <w:pStyle w:val="Compact"/>
            </w:pPr>
            <w:r>
              <w:t xml:space="preserve">Features List:</w:t>
            </w:r>
            <w:r>
              <w:t xml:space="preserve"> </w:t>
            </w:r>
            <w:r>
              <w:rPr>
                <w:i/>
                <w:iCs/>
              </w:rPr>
              <w:t xml:space="preserve">“Use at least three user roles.”</w:t>
            </w:r>
          </w:p>
        </w:tc>
        <w:tc>
          <w:tcPr/>
          <w:p>
            <w:pPr>
              <w:pStyle w:val="Compact"/>
            </w:pPr>
            <w:r>
              <w:t xml:space="preserve">M2</w:t>
            </w:r>
          </w:p>
        </w:tc>
      </w:tr>
      <w:tr>
        <w:tc>
          <w:tcPr/>
          <w:p>
            <w:pPr>
              <w:pStyle w:val="Compact"/>
            </w:pPr>
            <w:r>
              <w:t xml:space="preserve">9</w:t>
            </w:r>
          </w:p>
        </w:tc>
        <w:tc>
          <w:tcPr/>
          <w:p>
            <w:pPr>
              <w:pStyle w:val="Compact"/>
            </w:pPr>
            <w:r>
              <w:t xml:space="preserve">“The transcript and the summary are graded parts of the document. Do you want the transcript word for word and complete? Should it go inside the main document or in an appendix? May we quote your answers directly?”</w:t>
            </w:r>
          </w:p>
        </w:tc>
        <w:tc>
          <w:tcPr/>
          <w:p>
            <w:pPr>
              <w:pStyle w:val="Compact"/>
            </w:pPr>
            <w:r>
              <w:t xml:space="preserve">Background Research:</w:t>
            </w:r>
            <w:r>
              <w:t xml:space="preserve"> </w:t>
            </w:r>
            <w:r>
              <w:rPr>
                <w:i/>
                <w:iCs/>
              </w:rPr>
              <w:t xml:space="preserve">“Include questions asked and summary of responses.”</w:t>
            </w:r>
            <w:r>
              <w:t xml:space="preserve"> </w:t>
            </w:r>
            <w:r>
              <w:t xml:space="preserve">Document Organization: structure and consistency.</w:t>
            </w:r>
          </w:p>
        </w:tc>
        <w:tc>
          <w:tcPr/>
          <w:p>
            <w:pPr>
              <w:pStyle w:val="Compact"/>
            </w:pPr>
            <w:r>
              <w:t xml:space="preserve">M4</w:t>
            </w:r>
          </w:p>
        </w:tc>
      </w:tr>
      <w:tr>
        <w:tc>
          <w:tcPr/>
          <w:p>
            <w:pPr>
              <w:pStyle w:val="Compact"/>
            </w:pPr>
            <w:r>
              <w:t xml:space="preserve">10</w:t>
            </w:r>
          </w:p>
        </w:tc>
        <w:tc>
          <w:tcPr/>
          <w:p>
            <w:pPr>
              <w:pStyle w:val="Compact"/>
            </w:pPr>
            <w:r>
              <w:t xml:space="preserve">“We plan to test the app with 5 classmates and give them a standard usability questionnaire, the SUS. What permission and privacy rules do you need from us, and should we avoid asking them to upload their real study files?”</w:t>
            </w:r>
          </w:p>
        </w:tc>
        <w:tc>
          <w:tcPr/>
          <w:p>
            <w:pPr>
              <w:pStyle w:val="Compact"/>
            </w:pPr>
            <w:r>
              <w:t xml:space="preserve">Background Research: supporting research. Mockups: usability of layout.</w:t>
            </w:r>
          </w:p>
        </w:tc>
        <w:tc>
          <w:tcPr/>
          <w:p>
            <w:pPr>
              <w:pStyle w:val="Compact"/>
            </w:pPr>
            <w:r>
              <w:t xml:space="preserve">M1</w:t>
            </w:r>
          </w:p>
        </w:tc>
      </w:tr>
    </w:tbl>
    <w:p>
      <w:pPr>
        <w:pStyle w:val="FirstParagraph"/>
      </w:pPr>
      <w:r>
        <w:rPr>
          <w:i/>
          <w:iCs/>
        </w:rPr>
        <w:t xml:space="preserve">Table 3.2, the ten interview questions, the rubric bullet each one serves, and who asks it.</w:t>
      </w:r>
    </w:p>
    <w:p>
      <w:pPr>
        <w:pStyle w:val="BodyText"/>
      </w:pPr>
      <w:r>
        <w:rPr>
          <w:b/>
          <w:bCs/>
        </w:rPr>
        <w:t xml:space="preserve">Buffer questions</w:t>
      </w:r>
      <w:r>
        <w:t xml:space="preserve">, asked only if time remains after question 10. They resolve assumptions the document currently states rather than asks:</w:t>
      </w:r>
    </w:p>
    <w:p>
      <w:pPr>
        <w:pStyle w:val="Compact"/>
        <w:numPr>
          <w:ilvl w:val="0"/>
          <w:numId w:val="1003"/>
        </w:numPr>
      </w:pPr>
      <w:r>
        <w:t xml:space="preserve">“Is a working SwiftUI app alongside the Figma prototype viewed positively as feasibility evidence, neutrally, or as scope creep?”</w:t>
      </w:r>
    </w:p>
    <w:p>
      <w:pPr>
        <w:pStyle w:val="Compact"/>
        <w:numPr>
          <w:ilvl w:val="0"/>
          <w:numId w:val="1003"/>
        </w:numPr>
      </w:pPr>
      <w:r>
        <w:t xml:space="preserve">“Sprint boundaries and the final demonstration date are not published in the brief. May we set five two-week sprints aligned to the 22 October and 12 November gates, and is the final demonstration live on a device?”</w:t>
      </w:r>
    </w:p>
    <w:p>
      <w:pPr>
        <w:pStyle w:val="Compact"/>
        <w:numPr>
          <w:ilvl w:val="0"/>
          <w:numId w:val="1003"/>
        </w:numPr>
      </w:pPr>
      <w:r>
        <w:t xml:space="preserve">“How much of the Tap against Apple In-App Purchase conflict should the document carry: one paragraph, or a full migration path?”</w:t>
      </w:r>
    </w:p>
    <w:p>
      <w:pPr>
        <w:pStyle w:val="FirstParagraph"/>
      </w:pPr>
      <w:r>
        <w:rPr>
          <w:b/>
          <w:bCs/>
        </w:rPr>
        <w:t xml:space="preserve">Timing plan for the 15 minutes.</w:t>
      </w:r>
      <w:r>
        <w:t xml:space="preserve"> </w:t>
      </w:r>
      <w:r>
        <w:t xml:space="preserve">Consent and framing 0:00 to 0:45 · Q1 0:45 to 2:30 · Q2 2:30 to 4:15 · Q3 4:15 to 5:45 · Q4 5:45 to 7:00 · Q5 7:00 to 8:15 · Q6 8:15 to 9:30 · Q7 9:30 to 10:30 · Q8 10:30 to 11:30 · Q9 11:30 to 12:30 · Q10 12:30 to 13:30 · buffers and closing 13:30 to 15:00. Q1 is asked first and is not sacrificed, because the rubric needs that approval in writing.</w:t>
      </w:r>
    </w:p>
    <w:p>
      <w:pPr>
        <w:pStyle w:val="Heading3"/>
      </w:pPr>
      <w:bookmarkStart w:id="53" w:name="_189a149c0e5a2019457280418c975ad62d607ad"/>
      <w:r>
        <w:t xml:space="preserve">3.3 Summary of responses and impact on the design</w:t>
      </w:r>
      <w:bookmarkEnd w:id="53"/>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 topic</w:t>
            </w:r>
          </w:p>
        </w:tc>
        <w:tc>
          <w:tcPr/>
          <w:p>
            <w:pPr>
              <w:pStyle w:val="Compact"/>
            </w:pPr>
            <w:r>
              <w:t xml:space="preserve">Summary of response</w:t>
            </w:r>
          </w:p>
        </w:tc>
        <w:tc>
          <w:tcPr/>
          <w:p>
            <w:pPr>
              <w:pStyle w:val="Compact"/>
            </w:pPr>
            <w:r>
              <w:t xml:space="preserve">What changed in the design as a result</w:t>
            </w:r>
          </w:p>
        </w:tc>
      </w:tr>
      <w:tr>
        <w:tc>
          <w:tcPr/>
          <w:p>
            <w:pPr>
              <w:pStyle w:val="Compact"/>
            </w:pPr>
            <w:r>
              <w:t xml:space="preserve">1</w:t>
            </w:r>
          </w:p>
        </w:tc>
        <w:tc>
          <w:tcPr/>
          <w:p>
            <w:pPr>
              <w:pStyle w:val="Compact"/>
            </w:pPr>
            <w:r>
              <w:t xml:space="preserve">API keys and security</w:t>
            </w:r>
          </w:p>
        </w:tc>
        <w:tc>
          <w:tcPr/>
          <w:p>
            <w:pPr>
              <w:pStyle w:val="Compact"/>
            </w:pPr>
            <w:r>
              <w:t xml:space="preserve">API keys must</w:t>
            </w:r>
            <w:r>
              <w:t xml:space="preserve"> </w:t>
            </w:r>
            <w:r>
              <w:rPr>
                <w:b/>
                <w:bCs/>
              </w:rPr>
              <w:t xml:space="preserve">never</w:t>
            </w:r>
            <w:r>
              <w:t xml:space="preserve"> </w:t>
            </w:r>
            <w:r>
              <w:t xml:space="preserve">be given to users; only developers hold them. Because the app runs locally on development devices rather than in production, enterprise-grade server hardening is not expected at this stage.</w:t>
            </w:r>
            <w:r>
              <w:t xml:space="preserve"> </w:t>
            </w:r>
            <w:r>
              <w:rPr>
                <w:b/>
                <w:bCs/>
              </w:rPr>
              <w:t xml:space="preserve">Best practice:</w:t>
            </w:r>
            <w:r>
              <w:t xml:space="preserve"> </w:t>
            </w:r>
            <w:r>
              <w:t xml:space="preserve">keep keys in</w:t>
            </w:r>
            <w:r>
              <w:t xml:space="preserve"> </w:t>
            </w:r>
            <w:r>
              <w:rPr>
                <w:b/>
                <w:bCs/>
              </w:rPr>
              <w:t xml:space="preserve">environment variables</w:t>
            </w:r>
            <w:r>
              <w:t xml:space="preserve"> </w:t>
            </w:r>
            <w:r>
              <w:t xml:space="preserve">on the development device, so they are never stored in plain text and never published to GitHub.</w:t>
            </w:r>
          </w:p>
        </w:tc>
        <w:tc>
          <w:tcPr/>
          <w:p>
            <w:pPr>
              <w:pStyle w:val="Compact"/>
            </w:pPr>
            <w:r>
              <w:rPr>
                <w:b/>
                <w:bCs/>
              </w:rPr>
              <w:t xml:space="preserve">Confirms the existing architecture rather than changing it</w:t>
            </w:r>
            <w:r>
              <w:t xml:space="preserve">, and turns an assumption into evidenced practice. The AI already runs</w:t>
            </w:r>
            <w:r>
              <w:t xml:space="preserve"> </w:t>
            </w:r>
            <w:r>
              <w:rPr>
                <w:b/>
                <w:bCs/>
              </w:rPr>
              <w:t xml:space="preserve">on-device first</w:t>
            </w:r>
            <w:r>
              <w:t xml:space="preserve"> </w:t>
            </w:r>
            <w:r>
              <w:t xml:space="preserve">(</w:t>
            </w:r>
            <w:r>
              <w:rPr>
                <w:rStyle w:val="VerbatimChar"/>
              </w:rPr>
              <w:t xml:space="preserve">D3</w:t>
            </w:r>
            <w:r>
              <w:t xml:space="preserve">), so no key ships inside the app;</w:t>
            </w:r>
            <w:r>
              <w:t xml:space="preserve"> </w:t>
            </w:r>
            <w:r>
              <w:rPr>
                <w:rStyle w:val="VerbatimChar"/>
              </w:rPr>
              <w:t xml:space="preserve">tools/commit.sh</w:t>
            </w:r>
            <w:r>
              <w:t xml:space="preserve"> </w:t>
            </w:r>
            <w:r>
              <w:t xml:space="preserve">already refuses key-shaped values and</w:t>
            </w:r>
            <w:r>
              <w:t xml:space="preserve"> </w:t>
            </w:r>
            <w:r>
              <w:rPr>
                <w:rStyle w:val="VerbatimChar"/>
              </w:rPr>
              <w:t xml:space="preserve">.env</w:t>
            </w:r>
            <w:r>
              <w:t xml:space="preserve"> </w:t>
            </w:r>
            <w:r>
              <w:t xml:space="preserve">files; and</w:t>
            </w:r>
            <w:r>
              <w:t xml:space="preserve"> </w:t>
            </w:r>
            <w:r>
              <w:rPr>
                <w:rStyle w:val="VerbatimChar"/>
              </w:rPr>
              <w:t xml:space="preserve">GoogleService-Info.plist</w:t>
            </w:r>
            <w:r>
              <w:t xml:space="preserve"> </w:t>
            </w:r>
            <w:r>
              <w:t xml:space="preserve">stays in</w:t>
            </w:r>
            <w:r>
              <w:t xml:space="preserve"> </w:t>
            </w:r>
            <w:r>
              <w:rPr>
                <w:rStyle w:val="VerbatimChar"/>
              </w:rPr>
              <w:t xml:space="preserve">.gitignore</w:t>
            </w:r>
            <w:r>
              <w:t xml:space="preserve">. The supervisor’s</w:t>
            </w:r>
            <w:r>
              <w:t xml:space="preserve"> </w:t>
            </w:r>
            <w:r>
              <w:t xml:space="preserve">“best practice”</w:t>
            </w:r>
            <w:r>
              <w:t xml:space="preserve"> </w:t>
            </w:r>
            <w:r>
              <w:t xml:space="preserve">is therefore the practice the repository already</w:t>
            </w:r>
            <w:r>
              <w:t xml:space="preserve"> </w:t>
            </w:r>
            <w:r>
              <w:rPr>
                <w:b/>
                <w:bCs/>
              </w:rPr>
              <w:t xml:space="preserve">enforces</w:t>
            </w:r>
            <w:r>
              <w:t xml:space="preserve">, which is the stronger claim to make in the document.</w:t>
            </w:r>
          </w:p>
        </w:tc>
      </w:tr>
      <w:tr>
        <w:tc>
          <w:tcPr/>
          <w:p>
            <w:pPr>
              <w:pStyle w:val="Compact"/>
            </w:pPr>
            <w:r>
              <w:t xml:space="preserve">2</w:t>
            </w:r>
          </w:p>
        </w:tc>
        <w:tc>
          <w:tcPr/>
          <w:p>
            <w:pPr>
              <w:pStyle w:val="Compact"/>
            </w:pPr>
            <w:r>
              <w:t xml:space="preserve">AI accuracy and material verification</w:t>
            </w:r>
          </w:p>
        </w:tc>
        <w:tc>
          <w:tcPr/>
          <w:p>
            <w:pPr>
              <w:pStyle w:val="Compact"/>
            </w:pPr>
            <w:r>
              <w:t xml:space="preserve">An</w:t>
            </w:r>
            <w:r>
              <w:t xml:space="preserve"> </w:t>
            </w:r>
            <w:r>
              <w:rPr>
                <w:b/>
                <w:bCs/>
              </w:rPr>
              <w:t xml:space="preserve">AI disclaimer is mandatory</w:t>
            </w:r>
            <w:r>
              <w:t xml:space="preserve"> </w:t>
            </w:r>
            <w:r>
              <w:t xml:space="preserve">for any application featuring AI. Source linking is good, but students may blindly trust a link without verifying it. A tutor approval flow is strong but does not scale to a large student base. There is</w:t>
            </w:r>
            <w:r>
              <w:t xml:space="preserve"> </w:t>
            </w:r>
            <w:r>
              <w:rPr>
                <w:b/>
                <w:bCs/>
              </w:rPr>
              <w:t xml:space="preserve">no single standard fix</w:t>
            </w:r>
            <w:r>
              <w:t xml:space="preserve"> </w:t>
            </w:r>
            <w:r>
              <w:t xml:space="preserve">— weigh each option’s drawbacks, pick the one with the fewest limitations, and consider pre-verifying a curated set of materials.</w:t>
            </w:r>
          </w:p>
        </w:tc>
        <w:tc>
          <w:tcPr/>
          <w:p>
            <w:pPr>
              <w:pStyle w:val="Compact"/>
            </w:pPr>
            <w:r>
              <w:t xml:space="preserve">The design</w:t>
            </w:r>
            <w:r>
              <w:t xml:space="preserve"> </w:t>
            </w:r>
            <w:r>
              <w:rPr>
                <w:b/>
                <w:bCs/>
              </w:rPr>
              <w:t xml:space="preserve">already carries all three</w:t>
            </w:r>
            <w:r>
              <w:t xml:space="preserve">, which the answer endorses: a disclaimer,</w:t>
            </w:r>
            <w:r>
              <w:t xml:space="preserve"> </w:t>
            </w:r>
            <w:r>
              <w:rPr>
                <w:b/>
                <w:bCs/>
              </w:rPr>
              <w:t xml:space="preserve">provenance on every generated artefact</w:t>
            </w:r>
            <w:r>
              <w:t xml:space="preserve">, and the</w:t>
            </w:r>
            <w:r>
              <w:t xml:space="preserve"> </w:t>
            </w:r>
            <w:r>
              <w:rPr>
                <w:b/>
                <w:bCs/>
              </w:rPr>
              <w:t xml:space="preserve">tutor review queue</w:t>
            </w:r>
            <w:r>
              <w:t xml:space="preserve"> </w:t>
            </w:r>
            <w:r>
              <w:t xml:space="preserve">(F11). One concrete addition follows from the answer: the</w:t>
            </w:r>
            <w:r>
              <w:t xml:space="preserve"> </w:t>
            </w:r>
            <w:r>
              <w:rPr>
                <w:b/>
                <w:bCs/>
              </w:rPr>
              <w:t xml:space="preserve">low-confidence band routes generated items to the tutor queue first</w:t>
            </w:r>
            <w:r>
              <w:t xml:space="preserve"> </w:t>
            </w:r>
            <w:r>
              <w:t xml:space="preserve">(</w:t>
            </w:r>
            <w:r>
              <w:rPr>
                <w:rStyle w:val="VerbatimChar"/>
              </w:rPr>
              <w:t xml:space="preserve">AIConfidence.isReviewRecommended</w:t>
            </w:r>
            <w:r>
              <w:t xml:space="preserve">), which is the</w:t>
            </w:r>
            <w:r>
              <w:t xml:space="preserve"> </w:t>
            </w:r>
            <w:r>
              <w:t xml:space="preserve">“pick the option with the fewest limitations”</w:t>
            </w:r>
            <w:r>
              <w:t xml:space="preserve"> </w:t>
            </w:r>
            <w:r>
              <w:t xml:space="preserve">instruction applied rather than quoted. The</w:t>
            </w:r>
            <w:r>
              <w:t xml:space="preserve"> </w:t>
            </w:r>
            <w:r>
              <w:t xml:space="preserve">“curate reliable materials yourself”</w:t>
            </w:r>
            <w:r>
              <w:t xml:space="preserve"> </w:t>
            </w:r>
            <w:r>
              <w:t xml:space="preserve">point is met by the tutor-published course catalogue in F11.</w:t>
            </w:r>
          </w:p>
        </w:tc>
      </w:tr>
      <w:tr>
        <w:tc>
          <w:tcPr/>
          <w:p>
            <w:pPr>
              <w:pStyle w:val="Compact"/>
            </w:pPr>
            <w:r>
              <w:t xml:space="preserve">3</w:t>
            </w:r>
          </w:p>
        </w:tc>
        <w:tc>
          <w:tcPr/>
          <w:p>
            <w:pPr>
              <w:pStyle w:val="Compact"/>
            </w:pPr>
            <w:r>
              <w:t xml:space="preserve">Group chat and study communities</w:t>
            </w:r>
          </w:p>
        </w:tc>
        <w:tc>
          <w:tcPr/>
          <w:p>
            <w:pPr>
              <w:pStyle w:val="Compact"/>
            </w:pPr>
            <w:r>
              <w:rPr>
                <w:b/>
                <w:bCs/>
              </w:rPr>
              <w:t xml:space="preserve">Group chat is in scope and expected</w:t>
            </w:r>
            <w:r>
              <w:t xml:space="preserve"> </w:t>
            </w:r>
            <w:r>
              <w:t xml:space="preserve">when multiple users interact and have profiles. Real-time chat is straightforward with a backend such as Firebase. Subject-scoped versus user-created groups is a design choice;</w:t>
            </w:r>
            <w:r>
              <w:t xml:space="preserve"> </w:t>
            </w:r>
            <w:r>
              <w:rPr>
                <w:b/>
                <w:bCs/>
              </w:rPr>
              <w:t xml:space="preserve">prioritise UX above everything</w:t>
            </w:r>
            <w:r>
              <w:t xml:space="preserve">, even at extra cost.</w:t>
            </w:r>
          </w:p>
        </w:tc>
        <w:tc>
          <w:tcPr/>
          <w:p>
            <w:pPr>
              <w:pStyle w:val="Compact"/>
            </w:pPr>
            <w:r>
              <w:rPr>
                <w:b/>
                <w:bCs/>
              </w:rPr>
              <w:t xml:space="preserve">Directly validates F16.</w:t>
            </w:r>
            <w:r>
              <w:t xml:space="preserve"> </w:t>
            </w:r>
            <w:r>
              <w:t xml:space="preserve">Group chat had been treated as an optional collaboration extra; the supervisor makes it</w:t>
            </w:r>
            <w:r>
              <w:t xml:space="preserve"> </w:t>
            </w:r>
            <w:r>
              <w:rPr>
                <w:b/>
                <w:bCs/>
              </w:rPr>
              <w:t xml:space="preserve">expected</w:t>
            </w:r>
            <w:r>
              <w:t xml:space="preserve">, which is why</w:t>
            </w:r>
            <w:r>
              <w:t xml:space="preserve"> </w:t>
            </w:r>
            <w:r>
              <w:rPr>
                <w:b/>
                <w:bCs/>
              </w:rPr>
              <w:t xml:space="preserve">F16 (admin-moderated group chat)</w:t>
            </w:r>
            <w:r>
              <w:t xml:space="preserve"> </w:t>
            </w:r>
            <w:r>
              <w:t xml:space="preserve">was promoted into the feature list on 14 Oct with its own frame group, security rules and tests. The</w:t>
            </w:r>
            <w:r>
              <w:t xml:space="preserve"> </w:t>
            </w:r>
            <w:r>
              <w:t xml:space="preserve">“prioritise UX”</w:t>
            </w:r>
            <w:r>
              <w:t xml:space="preserve"> </w:t>
            </w:r>
            <w:r>
              <w:t xml:space="preserve">instruction is visible in one design decision inside F16: a moderated message becomes a</w:t>
            </w:r>
            <w:r>
              <w:t xml:space="preserve"> </w:t>
            </w:r>
            <w:r>
              <w:rPr>
                <w:b/>
                <w:bCs/>
              </w:rPr>
              <w:t xml:space="preserve">tombstone that keeps the reason</w:t>
            </w:r>
            <w:r>
              <w:t xml:space="preserve">, not a silent deletion.</w:t>
            </w:r>
          </w:p>
        </w:tc>
      </w:tr>
      <w:tr>
        <w:tc>
          <w:tcPr/>
          <w:p>
            <w:pPr>
              <w:pStyle w:val="Compact"/>
            </w:pPr>
            <w:r>
              <w:t xml:space="preserve">4</w:t>
            </w:r>
          </w:p>
        </w:tc>
        <w:tc>
          <w:tcPr/>
          <w:p>
            <w:pPr>
              <w:pStyle w:val="Compact"/>
            </w:pPr>
            <w:r>
              <w:t xml:space="preserve">Paid subscriptions and monetisation (F13)</w:t>
            </w:r>
          </w:p>
        </w:tc>
        <w:tc>
          <w:tcPr/>
          <w:p>
            <w:pPr>
              <w:pStyle w:val="Compact"/>
            </w:pPr>
            <w:r>
              <w:t xml:space="preserve">Monetisation is a good addition</w:t>
            </w:r>
            <w:r>
              <w:t xml:space="preserve"> </w:t>
            </w:r>
            <w:r>
              <w:rPr>
                <w:b/>
                <w:bCs/>
              </w:rPr>
              <w:t xml:space="preserve">provided the paid tier offers clear, tangible benefits</w:t>
            </w:r>
            <w:r>
              <w:t xml:space="preserve"> </w:t>
            </w:r>
            <w:r>
              <w:t xml:space="preserve">over free — higher AI limits, extra group sessions — rather than simply covering developer costs. Live transactions and real profitability are</w:t>
            </w:r>
            <w:r>
              <w:t xml:space="preserve"> </w:t>
            </w:r>
            <w:r>
              <w:rPr>
                <w:b/>
                <w:bCs/>
              </w:rPr>
              <w:t xml:space="preserve">not</w:t>
            </w:r>
            <w:r>
              <w:t xml:space="preserve"> </w:t>
            </w:r>
            <w:r>
              <w:t xml:space="preserve">expected; a</w:t>
            </w:r>
            <w:r>
              <w:t xml:space="preserve"> </w:t>
            </w:r>
            <w:r>
              <w:rPr>
                <w:b/>
                <w:bCs/>
              </w:rPr>
              <w:t xml:space="preserve">simulated/demo card</w:t>
            </w:r>
            <w:r>
              <w:t xml:space="preserve"> </w:t>
            </w:r>
            <w:r>
              <w:t xml:space="preserve">in the presentation is fully acceptable. Documenting App Store and Google Play policies demonstrates industry awareness.</w:t>
            </w:r>
          </w:p>
        </w:tc>
        <w:tc>
          <w:tcPr/>
          <w:p>
            <w:pPr>
              <w:pStyle w:val="Compact"/>
            </w:pPr>
            <w:r>
              <w:rPr>
                <w:b/>
                <w:bCs/>
              </w:rPr>
              <w:t xml:space="preserve">Removes the open risk on F13</w:t>
            </w:r>
            <w:r>
              <w:t xml:space="preserve"> </w:t>
            </w:r>
            <w:r>
              <w:t xml:space="preserve">and confirms</w:t>
            </w:r>
            <w:r>
              <w:t xml:space="preserve"> </w:t>
            </w:r>
            <w:r>
              <w:rPr>
                <w:rStyle w:val="VerbatimChar"/>
              </w:rPr>
              <w:t xml:space="preserve">D5</w:t>
            </w:r>
            <w:r>
              <w:t xml:space="preserve"> </w:t>
            </w:r>
            <w:r>
              <w:t xml:space="preserve">(Tap sandbox only, StoreKit behind the same protocol). One concrete change: the paywall must</w:t>
            </w:r>
            <w:r>
              <w:t xml:space="preserve"> </w:t>
            </w:r>
            <w:r>
              <w:rPr>
                <w:b/>
                <w:bCs/>
              </w:rPr>
              <w:t xml:space="preserve">name tangible benefits</w:t>
            </w:r>
            <w:r>
              <w:t xml:space="preserve"> </w:t>
            </w:r>
            <w:r>
              <w:t xml:space="preserve">— AI-usage limits, extra group sessions — instead of a generic</w:t>
            </w:r>
            <w:r>
              <w:t xml:space="preserve"> </w:t>
            </w:r>
            <w:r>
              <w:t xml:space="preserve">“premium”</w:t>
            </w:r>
            <w:r>
              <w:t xml:space="preserve"> </w:t>
            </w:r>
            <w:r>
              <w:t xml:space="preserve">tier, and the App Store 3.1.1 discussion stays in the document as future production work. The demo flow is explicitly a</w:t>
            </w:r>
            <w:r>
              <w:t xml:space="preserve"> </w:t>
            </w:r>
            <w:r>
              <w:rPr>
                <w:b/>
                <w:bCs/>
              </w:rPr>
              <w:t xml:space="preserve">simulated card</w:t>
            </w:r>
            <w:r>
              <w:t xml:space="preserve">, which is what the payment screens already show.</w:t>
            </w:r>
          </w:p>
        </w:tc>
      </w:tr>
      <w:tr>
        <w:tc>
          <w:tcPr/>
          <w:p>
            <w:pPr>
              <w:pStyle w:val="Compact"/>
            </w:pPr>
            <w:r>
              <w:t xml:space="preserve">5</w:t>
            </w:r>
          </w:p>
        </w:tc>
        <w:tc>
          <w:tcPr/>
          <w:p>
            <w:pPr>
              <w:pStyle w:val="Compact"/>
            </w:pPr>
            <w:r>
              <w:t xml:space="preserve">Mockup coverage and UI states</w:t>
            </w:r>
          </w:p>
        </w:tc>
        <w:tc>
          <w:tcPr/>
          <w:p>
            <w:pPr>
              <w:pStyle w:val="Compact"/>
            </w:pPr>
            <w:r>
              <w:rPr>
                <w:b/>
                <w:bCs/>
              </w:rPr>
              <w:t xml:space="preserve">Every screen assigned to a feature must be shown</w:t>
            </w:r>
            <w:r>
              <w:t xml:space="preserve">, and members should</w:t>
            </w:r>
            <w:r>
              <w:t xml:space="preserve"> </w:t>
            </w:r>
            <w:r>
              <w:rPr>
                <w:b/>
                <w:bCs/>
              </w:rPr>
              <w:t xml:space="preserve">take ownership of the mockups for their own features</w:t>
            </w:r>
            <w:r>
              <w:t xml:space="preserve">. Mockups are expected to be</w:t>
            </w:r>
            <w:r>
              <w:t xml:space="preserve"> </w:t>
            </w:r>
            <w:r>
              <w:rPr>
                <w:b/>
                <w:bCs/>
              </w:rPr>
              <w:t xml:space="preserve">low-fidelity</w:t>
            </w:r>
            <w:r>
              <w:t xml:space="preserve"> </w:t>
            </w:r>
            <w:r>
              <w:t xml:space="preserve">— layout, structure and interface, without fine detail such as exact colours, final copy or granular data. Loading and error states may be shown, but exact error strings are</w:t>
            </w:r>
            <w:r>
              <w:t xml:space="preserve"> </w:t>
            </w:r>
            <w:r>
              <w:rPr>
                <w:b/>
                <w:bCs/>
              </w:rPr>
              <w:t xml:space="preserve">not</w:t>
            </w:r>
            <w:r>
              <w:t xml:space="preserve"> </w:t>
            </w:r>
            <w:r>
              <w:t xml:space="preserve">required at this stage.</w:t>
            </w:r>
          </w:p>
        </w:tc>
        <w:tc>
          <w:tcPr/>
          <w:p>
            <w:pPr>
              <w:pStyle w:val="Compact"/>
            </w:pPr>
            <w:r>
              <w:rPr>
                <w:b/>
                <w:bCs/>
              </w:rPr>
              <w:t xml:space="preserve">Confirms the per-member frame ownership rule</w:t>
            </w:r>
            <w:r>
              <w:t xml:space="preserve"> </w:t>
            </w:r>
            <w:r>
              <w:t xml:space="preserve">already in force (</w:t>
            </w:r>
            <w:r>
              <w:rPr>
                <w:rStyle w:val="VerbatimChar"/>
              </w:rPr>
              <w:t xml:space="preserve">NN_ScreenName_FirstName_StudentID</w:t>
            </w:r>
            <w:r>
              <w:t xml:space="preserve">), and</w:t>
            </w:r>
            <w:r>
              <w:t xml:space="preserve"> </w:t>
            </w:r>
            <w:r>
              <w:rPr>
                <w:b/>
                <w:bCs/>
              </w:rPr>
              <w:t xml:space="preserve">removes a needless worry</w:t>
            </w:r>
            <w:r>
              <w:t xml:space="preserve">: the team built</w:t>
            </w:r>
            <w:r>
              <w:t xml:space="preserve"> </w:t>
            </w:r>
            <w:r>
              <w:rPr>
                <w:b/>
                <w:bCs/>
              </w:rPr>
              <w:t xml:space="preserve">high-fidelity</w:t>
            </w:r>
            <w:r>
              <w:t xml:space="preserve"> </w:t>
            </w:r>
            <w:r>
              <w:t xml:space="preserve">screens where low-fidelity was required — more than asked, not off-brief. The low-fidelity wireframes on Figma page 5 satisfy the stated requirement exactly, so both are kept: the wireframes as the required low-fidelity set, the finished screens as the visual target. Exact error copy is</w:t>
            </w:r>
            <w:r>
              <w:t xml:space="preserve"> </w:t>
            </w:r>
            <w:r>
              <w:rPr>
                <w:b/>
                <w:bCs/>
              </w:rPr>
              <w:t xml:space="preserve">not</w:t>
            </w:r>
            <w:r>
              <w:t xml:space="preserve"> </w:t>
            </w:r>
            <w:r>
              <w:t xml:space="preserve">required, so the state screens stay schematic.</w:t>
            </w:r>
          </w:p>
        </w:tc>
      </w:tr>
    </w:tbl>
    <w:p>
      <w:pPr>
        <w:pStyle w:val="FirstParagraph"/>
      </w:pPr>
      <w:r>
        <w:rPr>
          <w:i/>
          <w:iCs/>
        </w:rPr>
        <w:t xml:space="preserve">Table 3.3, the supervisor’s answers and what changed in the design as a result.</w:t>
      </w:r>
    </w:p>
    <w:p>
      <w:pPr>
        <w:pStyle w:val="BodyText"/>
      </w:pPr>
      <w:r>
        <w:rPr>
          <w:b/>
          <w:bCs/>
        </w:rPr>
        <w:t xml:space="preserve">Two items the interview did not settle</w:t>
      </w:r>
      <w:r>
        <w:t xml:space="preserve">, recorded so they are not mistaken for answered:</w:t>
      </w:r>
    </w:p>
    <w:p>
      <w:pPr>
        <w:pStyle w:val="Compact"/>
        <w:numPr>
          <w:ilvl w:val="0"/>
          <w:numId w:val="1004"/>
        </w:numPr>
      </w:pPr>
      <w:r>
        <w:rPr>
          <w:b/>
          <w:bCs/>
          <w:strike/>
        </w:rPr>
        <w:t xml:space="preserve">The F15 advanced-feature approval was not requested</w:t>
      </w:r>
      <w:r>
        <w:t xml:space="preserve"> </w:t>
      </w:r>
      <w:r>
        <w:t xml:space="preserve">— ✅</w:t>
      </w:r>
      <w:r>
        <w:t xml:space="preserve"> </w:t>
      </w:r>
      <w:r>
        <w:rPr>
          <w:b/>
          <w:bCs/>
        </w:rPr>
        <w:t xml:space="preserve">RESOLVED 15 Oct 2026.</w:t>
      </w:r>
      <w:r>
        <w:t xml:space="preserve"> </w:t>
      </w:r>
      <w:r>
        <w:t xml:space="preserve">The five questions did not ask for it, so it was requested separately by email and</w:t>
      </w:r>
      <w:r>
        <w:t xml:space="preserve"> </w:t>
      </w:r>
      <w:r>
        <w:rPr>
          <w:b/>
          <w:bCs/>
        </w:rPr>
        <w:t xml:space="preserve">approved in writing the same day</w:t>
      </w:r>
      <w:r>
        <w:t xml:space="preserve"> </w:t>
      </w:r>
      <w:r>
        <w:t xml:space="preserve">by Ghassan AlShajjar. See §3.4 and</w:t>
      </w:r>
      <w:r>
        <w:t xml:space="preserve"> </w:t>
      </w:r>
      <w:hyperlink r:id="rId54">
        <w:r>
          <w:rPr>
            <w:rStyle w:val="VerbatimChar"/>
          </w:rPr>
          <w:t xml:space="preserve">research/interviews/f15-advanced-feature-approval.md</w:t>
        </w:r>
      </w:hyperlink>
      <w:r>
        <w:t xml:space="preserve">. Kept here, struck through rather than deleted, so the record shows the interview genuinely did not settle it and the gap was closed afterwards</w:t>
      </w:r>
    </w:p>
    <w:p>
      <w:pPr>
        <w:pStyle w:val="Compact"/>
        <w:numPr>
          <w:ilvl w:val="0"/>
          <w:numId w:val="1004"/>
        </w:numPr>
      </w:pPr>
      <w:r>
        <w:rPr>
          <w:b/>
          <w:bCs/>
        </w:rPr>
        <w:t xml:space="preserve">The usability test and its consent rules were not asked about</w:t>
      </w:r>
      <w:r>
        <w:t xml:space="preserve"> </w:t>
      </w:r>
      <w:r>
        <w:t xml:space="preserve">(prepared question 10). The plan is unchanged: five consenting classmates, a standard SUS questionnaire, and no real study files uploaded — but it is an assumption the document still states rather than an answer it can cite.</w:t>
      </w:r>
    </w:p>
    <w:p>
      <w:pPr>
        <w:pStyle w:val="Heading3"/>
      </w:pPr>
      <w:bookmarkStart w:id="55" w:name="_00f168de9e93e1da29ed24ef4cf7f189d3f8825"/>
      <w:r>
        <w:t xml:space="preserve">3.4 Written approval of the advanced feature (F15)</w:t>
      </w:r>
      <w:bookmarkEnd w:id="55"/>
    </w:p>
    <w:p>
      <w:pPr>
        <w:pStyle w:val="BlockText"/>
      </w:pPr>
      <w:r>
        <w:t xml:space="preserve">✅</w:t>
      </w:r>
      <w:r>
        <w:t xml:space="preserve"> </w:t>
      </w:r>
      <w:r>
        <w:rPr>
          <w:b/>
          <w:bCs/>
        </w:rPr>
        <w:t xml:space="preserve">Approved in writing on Thursday 15 October 2026 at 2:14 pm</w:t>
      </w:r>
      <w:r>
        <w:t xml:space="preserve"> </w:t>
      </w:r>
      <w:r>
        <w:t xml:space="preserve">by</w:t>
      </w:r>
      <w:r>
        <w:t xml:space="preserve"> </w:t>
      </w:r>
      <w:r>
        <w:rPr>
          <w:b/>
          <w:bCs/>
        </w:rPr>
        <w:t xml:space="preserve">Ghassan AlShajjar</w:t>
      </w:r>
      <w:r>
        <w:t xml:space="preserve"> </w:t>
      </w:r>
      <w:r>
        <w:t xml:space="preserve">(Tutor, EDICT Programming), in reply to an email sent at 1:11 pm the same day. The full request</w:t>
      </w:r>
      <w:r>
        <w:t xml:space="preserve"> </w:t>
      </w:r>
      <w:r>
        <w:t xml:space="preserve">and reply, verbatim, are filed as</w:t>
      </w:r>
      <w:r>
        <w:t xml:space="preserve"> </w:t>
      </w:r>
      <w:hyperlink r:id="rId54">
        <w:r>
          <w:rPr>
            <w:rStyle w:val="VerbatimChar"/>
          </w:rPr>
          <w:t xml:space="preserve">research/interviews/f15-advanced-feature-approval.md</w:t>
        </w:r>
      </w:hyperlink>
      <w:r>
        <w:t xml:space="preserve">.</w:t>
      </w:r>
      <w:r>
        <w:t xml:space="preserve"> </w:t>
      </w:r>
      <w:r>
        <w:t xml:space="preserve">This closes the last rubric item the interview did not settle.</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Approved by</w:t>
            </w:r>
          </w:p>
        </w:tc>
        <w:tc>
          <w:tcPr/>
          <w:p>
            <w:pPr>
              <w:pStyle w:val="Compact"/>
            </w:pPr>
            <w:r>
              <w:t xml:space="preserve">Ghassan AlShajjar, Tutor, EDICT Programming</w:t>
            </w:r>
          </w:p>
        </w:tc>
      </w:tr>
      <w:tr>
        <w:tc>
          <w:tcPr/>
          <w:p>
            <w:pPr>
              <w:pStyle w:val="Compact"/>
            </w:pPr>
            <w:r>
              <w:rPr>
                <w:b/>
                <w:bCs/>
              </w:rPr>
              <w:t xml:space="preserve">Date</w:t>
            </w:r>
          </w:p>
        </w:tc>
        <w:tc>
          <w:tcPr/>
          <w:p>
            <w:pPr>
              <w:pStyle w:val="Compact"/>
            </w:pPr>
            <w:r>
              <w:rPr>
                <w:b/>
                <w:bCs/>
              </w:rPr>
              <w:t xml:space="preserve">Thursday 15 October 2026, 2:14 pm</w:t>
            </w:r>
          </w:p>
        </w:tc>
      </w:tr>
      <w:tr>
        <w:tc>
          <w:tcPr/>
          <w:p>
            <w:pPr>
              <w:pStyle w:val="Compact"/>
            </w:pPr>
            <w:r>
              <w:rPr>
                <w:b/>
                <w:bCs/>
              </w:rPr>
              <w:t xml:space="preserve">Method</w:t>
            </w:r>
          </w:p>
        </w:tc>
        <w:tc>
          <w:tcPr/>
          <w:p>
            <w:pPr>
              <w:pStyle w:val="Compact"/>
            </w:pPr>
            <w:r>
              <w:t xml:space="preserve">Email — the supervisor confirmed a written reply is sufficient</w:t>
            </w:r>
          </w:p>
        </w:tc>
      </w:tr>
      <w:tr>
        <w:tc>
          <w:tcPr/>
          <w:p>
            <w:pPr>
              <w:pStyle w:val="Compact"/>
            </w:pPr>
            <w:r>
              <w:rPr>
                <w:b/>
                <w:bCs/>
              </w:rPr>
              <w:t xml:space="preserve">Feature</w:t>
            </w:r>
          </w:p>
        </w:tc>
        <w:tc>
          <w:tcPr/>
          <w:p>
            <w:pPr>
              <w:pStyle w:val="Compact"/>
            </w:pPr>
            <w:r>
              <w:rPr>
                <w:b/>
                <w:bCs/>
              </w:rPr>
              <w:t xml:space="preserve">F15, AI Study Companion</w:t>
            </w:r>
            <w:r>
              <w:t xml:space="preserve"> </w:t>
            </w:r>
            <w:r>
              <w:t xml:space="preserve">(RAG + adaptive coach)</w:t>
            </w:r>
          </w:p>
        </w:tc>
      </w:tr>
      <w:tr>
        <w:tc>
          <w:tcPr/>
          <w:p>
            <w:pPr>
              <w:pStyle w:val="Compact"/>
            </w:pPr>
            <w:r>
              <w:rPr>
                <w:b/>
                <w:bCs/>
              </w:rPr>
              <w:t xml:space="preserve">Developers</w:t>
            </w:r>
          </w:p>
        </w:tc>
        <w:tc>
          <w:tcPr/>
          <w:p>
            <w:pPr>
              <w:pStyle w:val="Compact"/>
            </w:pPr>
            <w:r>
              <w:rPr>
                <w:b/>
                <w:bCs/>
              </w:rPr>
              <w:t xml:space="preserve">M2</w:t>
            </w:r>
            <w:r>
              <w:t xml:space="preserve"> </w:t>
            </w:r>
            <w:r>
              <w:t xml:space="preserve">Mohammed Almadhoon +</w:t>
            </w:r>
            <w:r>
              <w:t xml:space="preserve"> </w:t>
            </w:r>
            <w:r>
              <w:rPr>
                <w:b/>
                <w:bCs/>
              </w:rPr>
              <w:t xml:space="preserve">M3</w:t>
            </w:r>
            <w:r>
              <w:t xml:space="preserve"> </w:t>
            </w:r>
            <w:r>
              <w:t xml:space="preserve">Tasbeeh Saeed — exactly two, the brief’s maximum</w:t>
            </w:r>
          </w:p>
        </w:tc>
      </w:tr>
    </w:tbl>
    <w:p>
      <w:pPr>
        <w:pStyle w:val="FirstParagraph"/>
      </w:pPr>
      <w:r>
        <w:rPr>
          <w:b/>
          <w:bCs/>
        </w:rPr>
        <w:t xml:space="preserve">The approval is conditional</w:t>
      </w:r>
      <w:r>
        <w:t xml:space="preserve">, and the tutor named three conditions. Each is a requirement rather</w:t>
      </w:r>
      <w:r>
        <w:t xml:space="preserve"> </w:t>
      </w:r>
      <w:r>
        <w:t xml:space="preserve">than a suggestion, so each is tracked to the place that satisfies it: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The tutor’s words</w:t>
            </w:r>
          </w:p>
        </w:tc>
        <w:tc>
          <w:tcPr/>
          <w:p>
            <w:pPr>
              <w:pStyle w:val="Compact"/>
            </w:pPr>
            <w:r>
              <w:t xml:space="preserve">Where it is met</w:t>
            </w:r>
          </w:p>
        </w:tc>
      </w:tr>
      <w:tr>
        <w:tc>
          <w:tcPr/>
          <w:p>
            <w:pPr>
              <w:pStyle w:val="Compact"/>
            </w:pPr>
            <w:r>
              <w:t xml:space="preserve">1</w:t>
            </w:r>
          </w:p>
        </w:tc>
        <w:tc>
          <w:tcPr/>
          <w:p>
            <w:pPr>
              <w:pStyle w:val="Compact"/>
            </w:pPr>
            <w:r>
              <w:rPr>
                <w:i/>
                <w:iCs/>
              </w:rPr>
              <w:t xml:space="preserve">“in the feature list, show which part each of the students are responsible for”</w:t>
            </w:r>
          </w:p>
        </w:tc>
        <w:tc>
          <w:tcPr/>
          <w:p>
            <w:pPr>
              <w:pStyle w:val="Compact"/>
            </w:pPr>
            <w:r>
              <w:rPr>
                <w:b/>
                <w:bCs/>
              </w:rPr>
              <w:t xml:space="preserve">§7</w:t>
            </w:r>
            <w:r>
              <w:t xml:space="preserve"> </w:t>
            </w:r>
            <w:r>
              <w:t xml:space="preserve">names each developer’s scope in the advanced-feature block;</w:t>
            </w:r>
            <w:r>
              <w:t xml:space="preserve"> </w:t>
            </w:r>
            <w:r>
              <w:rPr>
                <w:b/>
                <w:bCs/>
              </w:rPr>
              <w:t xml:space="preserve">§8.4</w:t>
            </w:r>
            <w:r>
              <w:t xml:space="preserve"> </w:t>
            </w:r>
            <w:r>
              <w:t xml:space="preserve">gives the full split with deliverables</w:t>
            </w:r>
          </w:p>
        </w:tc>
      </w:tr>
      <w:tr>
        <w:tc>
          <w:tcPr/>
          <w:p>
            <w:pPr>
              <w:pStyle w:val="Compact"/>
            </w:pPr>
            <w:r>
              <w:t xml:space="preserve">2</w:t>
            </w:r>
          </w:p>
        </w:tc>
        <w:tc>
          <w:tcPr/>
          <w:p>
            <w:pPr>
              <w:pStyle w:val="Compact"/>
            </w:pPr>
            <w:r>
              <w:rPr>
                <w:i/>
                <w:iCs/>
              </w:rPr>
              <w:t xml:space="preserve">“it should also be separate from the core AI features”</w:t>
            </w:r>
          </w:p>
        </w:tc>
        <w:tc>
          <w:tcPr/>
          <w:p>
            <w:pPr>
              <w:pStyle w:val="Compact"/>
            </w:pPr>
            <w:r>
              <w:rPr>
                <w:b/>
                <w:bCs/>
              </w:rPr>
              <w:t xml:space="preserve">§7</w:t>
            </w:r>
            <w:r>
              <w:t xml:space="preserve"> </w:t>
            </w:r>
            <w:r>
              <w:t xml:space="preserve">lifts F15</w:t>
            </w:r>
            <w:r>
              <w:t xml:space="preserve"> </w:t>
            </w:r>
            <w:r>
              <w:rPr>
                <w:b/>
                <w:bCs/>
              </w:rPr>
              <w:t xml:space="preserve">out of</w:t>
            </w:r>
            <w:r>
              <w:t xml:space="preserve"> </w:t>
            </w:r>
            <w:r>
              <w:t xml:space="preserve">the core feature table into its own block, so it cannot read as an eighteenth row among F03, F04, F05 and F11</w:t>
            </w:r>
          </w:p>
        </w:tc>
      </w:tr>
      <w:tr>
        <w:tc>
          <w:tcPr/>
          <w:p>
            <w:pPr>
              <w:pStyle w:val="Compact"/>
            </w:pPr>
            <w:r>
              <w:t xml:space="preserve">3</w:t>
            </w:r>
          </w:p>
        </w:tc>
        <w:tc>
          <w:tcPr/>
          <w:p>
            <w:pPr>
              <w:pStyle w:val="Compact"/>
            </w:pPr>
            <w:r>
              <w:rPr>
                <w:i/>
                <w:iCs/>
              </w:rPr>
              <w:t xml:space="preserve">“do keep note of the dependencies on file upload and quizzes that may introduce”</w:t>
            </w:r>
          </w:p>
        </w:tc>
        <w:tc>
          <w:tcPr/>
          <w:p>
            <w:pPr>
              <w:pStyle w:val="Compact"/>
            </w:pPr>
            <w:r>
              <w:rPr>
                <w:b/>
                <w:bCs/>
              </w:rPr>
              <w:t xml:space="preserve">§8.5</w:t>
            </w:r>
            <w:r>
              <w:t xml:space="preserve"> </w:t>
            </w:r>
            <w:r>
              <w:t xml:space="preserve">names the</w:t>
            </w:r>
            <w:r>
              <w:t xml:space="preserve"> </w:t>
            </w:r>
            <w:r>
              <w:rPr>
                <w:b/>
                <w:bCs/>
              </w:rPr>
              <w:t xml:space="preserve">F02</w:t>
            </w:r>
            <w:r>
              <w:t xml:space="preserve"> </w:t>
            </w:r>
            <w:r>
              <w:t xml:space="preserve">and</w:t>
            </w:r>
            <w:r>
              <w:t xml:space="preserve"> </w:t>
            </w:r>
            <w:r>
              <w:rPr>
                <w:b/>
                <w:bCs/>
              </w:rPr>
              <w:t xml:space="preserve">F05</w:t>
            </w:r>
            <w:r>
              <w:t xml:space="preserve"> </w:t>
            </w:r>
            <w:r>
              <w:t xml:space="preserve">dependencies and what breaks in F15 if either changes</w:t>
            </w:r>
          </w:p>
        </w:tc>
      </w:tr>
    </w:tbl>
    <w:p>
      <w:pPr>
        <w:pStyle w:val="FirstParagraph"/>
      </w:pPr>
      <w:r>
        <w:rPr>
          <w:b/>
          <w:bCs/>
        </w:rPr>
        <w:t xml:space="preserve">What conditions 1 and 2 are guarding against</w:t>
      </w:r>
      <w:r>
        <w:t xml:space="preserve">, and why they are worth taking seriously: an</w:t>
      </w:r>
      <w:r>
        <w:t xml:space="preserve"> </w:t>
      </w:r>
      <w:r>
        <w:t xml:space="preserve">advanced feature with vague ownership (nobody accountable for the hardest part), and an advanced</w:t>
      </w:r>
      <w:r>
        <w:t xml:space="preserve"> </w:t>
      </w:r>
      <w:r>
        <w:t xml:space="preserve">feature that is really a fifth AI feature wearing a label. Both are common, and both are visible</w:t>
      </w:r>
      <w:r>
        <w:t xml:space="preserve"> </w:t>
      </w:r>
      <w:r>
        <w:t xml:space="preserve">from the feature list alone.</w:t>
      </w:r>
    </w:p>
    <w:p>
      <w:pPr>
        <w:pStyle w:val="BodyText"/>
      </w:pPr>
      <w:r>
        <w:rPr>
          <w:b/>
          <w:bCs/>
        </w:rPr>
        <w:t xml:space="preserve">The substitution was not needed.</w:t>
      </w:r>
      <w:r>
        <w:t xml:space="preserve"> </w:t>
      </w:r>
      <w:r>
        <w:rPr>
          <w:b/>
          <w:bCs/>
        </w:rPr>
        <w:t xml:space="preserve">F09 (the live group revision arena)</w:t>
      </w:r>
      <w:r>
        <w:t xml:space="preserve"> </w:t>
      </w:r>
      <w:r>
        <w:t xml:space="preserve">was held in reserve in</w:t>
      </w:r>
      <w:r>
        <w:t xml:space="preserve"> </w:t>
      </w:r>
      <w:r>
        <w:t xml:space="preserve">case F15 was judged not advanced enough. It was approved on its own merits, so F09 remains an</w:t>
      </w:r>
      <w:r>
        <w:t xml:space="preserve"> </w:t>
      </w:r>
      <w:r>
        <w:t xml:space="preserve">ordinary Tier B feature and the reserve decision is closed.</w:t>
      </w:r>
    </w:p>
    <w:p>
      <w:pPr>
        <w:pStyle w:val="Heading2"/>
      </w:pPr>
      <w:bookmarkStart w:id="56" w:name="_f3e11de418745493cf347928d41eb24aead3ed5"/>
      <w:r>
        <w:t xml:space="preserve">4. Competitive analysis</w:t>
      </w:r>
      <w:bookmarkEnd w:id="56"/>
    </w:p>
    <w:p>
      <w:pPr>
        <w:pStyle w:val="Heading3"/>
      </w:pPr>
      <w:bookmarkStart w:id="57" w:name="_teardown"/>
      <w:r>
        <w:t xml:space="preserve">4.1 Teardown</w:t>
      </w:r>
      <w:bookmarkEnd w:id="57"/>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Strength</w:t>
            </w:r>
          </w:p>
        </w:tc>
        <w:tc>
          <w:tcPr/>
          <w:p>
            <w:pPr>
              <w:pStyle w:val="Compact"/>
            </w:pPr>
            <w:r>
              <w:t xml:space="preserve">Gap StudyForge exploits</w:t>
            </w:r>
          </w:p>
        </w:tc>
      </w:tr>
      <w:tr>
        <w:tc>
          <w:tcPr/>
          <w:p>
            <w:pPr>
              <w:pStyle w:val="Compact"/>
            </w:pPr>
            <w:r>
              <w:rPr>
                <w:b/>
                <w:bCs/>
              </w:rPr>
              <w:t xml:space="preserve">Quizlet</w:t>
            </w:r>
          </w:p>
        </w:tc>
        <w:tc>
          <w:tcPr/>
          <w:p>
            <w:pPr>
              <w:pStyle w:val="Compact"/>
            </w:pPr>
            <w:r>
              <w:t xml:space="preserve">Huge card library, polished UX</w:t>
            </w:r>
          </w:p>
        </w:tc>
        <w:tc>
          <w:tcPr/>
          <w:p>
            <w:pPr>
              <w:pStyle w:val="Compact"/>
            </w:pPr>
            <w:r>
              <w:t xml:space="preserve">Cloud-only, freemium with aggressive paywalls, English-first, weak on</w:t>
            </w:r>
            <w:r>
              <w:t xml:space="preserve"> </w:t>
            </w:r>
            <w:r>
              <w:rPr>
                <w:i/>
                <w:iCs/>
              </w:rPr>
              <w:t xml:space="preserve">your own</w:t>
            </w:r>
            <w:r>
              <w:t xml:space="preserve"> </w:t>
            </w:r>
            <w:r>
              <w:t xml:space="preserve">uploaded material</w:t>
            </w:r>
          </w:p>
        </w:tc>
      </w:tr>
      <w:tr>
        <w:tc>
          <w:tcPr/>
          <w:p>
            <w:pPr>
              <w:pStyle w:val="Compact"/>
            </w:pPr>
            <w:r>
              <w:rPr>
                <w:b/>
                <w:bCs/>
              </w:rPr>
              <w:t xml:space="preserve">Anki</w:t>
            </w:r>
          </w:p>
        </w:tc>
        <w:tc>
          <w:tcPr/>
          <w:p>
            <w:pPr>
              <w:pStyle w:val="Compact"/>
            </w:pPr>
            <w:r>
              <w:t xml:space="preserve">Best-in-class spaced repetition</w:t>
            </w:r>
          </w:p>
        </w:tc>
        <w:tc>
          <w:tcPr/>
          <w:p>
            <w:pPr>
              <w:pStyle w:val="Compact"/>
            </w:pPr>
            <w:r>
              <w:t xml:space="preserve">Hostile onboarding, no AI generation, no collaboration, desktop-centric</w:t>
            </w:r>
          </w:p>
        </w:tc>
      </w:tr>
      <w:tr>
        <w:tc>
          <w:tcPr/>
          <w:p>
            <w:pPr>
              <w:pStyle w:val="Compact"/>
            </w:pPr>
            <w:r>
              <w:rPr>
                <w:b/>
                <w:bCs/>
              </w:rPr>
              <w:t xml:space="preserve">Notion / Obsidian</w:t>
            </w:r>
          </w:p>
        </w:tc>
        <w:tc>
          <w:tcPr/>
          <w:p>
            <w:pPr>
              <w:pStyle w:val="Compact"/>
            </w:pPr>
            <w:r>
              <w:t xml:space="preserve">Powerful organisation</w:t>
            </w:r>
          </w:p>
        </w:tc>
        <w:tc>
          <w:tcPr/>
          <w:p>
            <w:pPr>
              <w:pStyle w:val="Compact"/>
            </w:pPr>
            <w:r>
              <w:t xml:space="preserve">The student must build the system themselves; no generation, no scheduling intelligence</w:t>
            </w:r>
          </w:p>
        </w:tc>
      </w:tr>
      <w:tr>
        <w:tc>
          <w:tcPr/>
          <w:p>
            <w:pPr>
              <w:pStyle w:val="Compact"/>
            </w:pPr>
            <w:r>
              <w:rPr>
                <w:b/>
                <w:bCs/>
              </w:rPr>
              <w:t xml:space="preserve">Google NotebookLM</w:t>
            </w:r>
          </w:p>
        </w:tc>
        <w:tc>
          <w:tcPr/>
          <w:p>
            <w:pPr>
              <w:pStyle w:val="Compact"/>
            </w:pPr>
            <w:r>
              <w:t xml:space="preserve">Excellent grounded summarisation</w:t>
            </w:r>
          </w:p>
        </w:tc>
        <w:tc>
          <w:tcPr/>
          <w:p>
            <w:pPr>
              <w:pStyle w:val="Compact"/>
            </w:pPr>
            <w:r>
              <w:t xml:space="preserve">Desktop and web-first, no mobile revision loop, no flashcards, quizzes or spaced repetition, no group spaces</w:t>
            </w:r>
          </w:p>
        </w:tc>
      </w:tr>
      <w:tr>
        <w:tc>
          <w:tcPr/>
          <w:p>
            <w:pPr>
              <w:pStyle w:val="Compact"/>
            </w:pPr>
            <w:r>
              <w:rPr>
                <w:b/>
                <w:bCs/>
              </w:rPr>
              <w:t xml:space="preserve">ChatGPT / Gemini apps</w:t>
            </w:r>
          </w:p>
        </w:tc>
        <w:tc>
          <w:tcPr/>
          <w:p>
            <w:pPr>
              <w:pStyle w:val="Compact"/>
            </w:pPr>
            <w:r>
              <w:t xml:space="preserve">Broad general capability</w:t>
            </w:r>
          </w:p>
        </w:tc>
        <w:tc>
          <w:tcPr/>
          <w:p>
            <w:pPr>
              <w:pStyle w:val="Compact"/>
            </w:pPr>
            <w:r>
              <w:t xml:space="preserve">Not grounded in</w:t>
            </w:r>
            <w:r>
              <w:t xml:space="preserve"> </w:t>
            </w:r>
            <w:r>
              <w:rPr>
                <w:i/>
                <w:iCs/>
              </w:rPr>
              <w:t xml:space="preserve">your</w:t>
            </w:r>
            <w:r>
              <w:t xml:space="preserve"> </w:t>
            </w:r>
            <w:r>
              <w:t xml:space="preserve">course material, no structure, no provenance, no revision scheduling</w:t>
            </w:r>
          </w:p>
        </w:tc>
      </w:tr>
      <w:tr>
        <w:tc>
          <w:tcPr/>
          <w:p>
            <w:pPr>
              <w:pStyle w:val="Compact"/>
            </w:pPr>
            <w:r>
              <w:rPr>
                <w:b/>
                <w:bCs/>
              </w:rPr>
              <w:t xml:space="preserve">Studocu / Course Hero</w:t>
            </w:r>
          </w:p>
        </w:tc>
        <w:tc>
          <w:tcPr/>
          <w:p>
            <w:pPr>
              <w:pStyle w:val="Compact"/>
            </w:pPr>
            <w:r>
              <w:t xml:space="preserve">Shared notes at scale</w:t>
            </w:r>
          </w:p>
        </w:tc>
        <w:tc>
          <w:tcPr/>
          <w:p>
            <w:pPr>
              <w:pStyle w:val="Compact"/>
            </w:pPr>
            <w:r>
              <w:t xml:space="preserve">Paywalled, legal grey areas, no personal generation</w:t>
            </w:r>
          </w:p>
        </w:tc>
      </w:tr>
    </w:tbl>
    <w:p>
      <w:pPr>
        <w:pStyle w:val="FirstParagraph"/>
      </w:pPr>
      <w:r>
        <w:rPr>
          <w:i/>
          <w:iCs/>
        </w:rPr>
        <w:t xml:space="preserve">Table 4.1, the competitor teardown, with the gap StudyForge exploits.</w:t>
      </w:r>
    </w:p>
    <w:p>
      <w:pPr>
        <w:pStyle w:val="BodyText"/>
      </w:pPr>
      <w:r>
        <w:t xml:space="preserve">The stage-by-stage coverage behind the</w:t>
      </w:r>
      <w:r>
        <w:t xml:space="preserve"> </w:t>
      </w:r>
      <w:r>
        <w:t xml:space="preserve">“one closed loop”</w:t>
      </w:r>
      <w:r>
        <w:t xml:space="preserve"> </w:t>
      </w:r>
      <w:r>
        <w:t xml:space="preserve">claim, with the reasoning per competitor and the limits of that claim, is compiled in</w:t>
      </w:r>
      <w:r>
        <w:t xml:space="preserve"> </w:t>
      </w:r>
      <w:r>
        <w:rPr>
          <w:rStyle w:val="VerbatimChar"/>
        </w:rPr>
        <w:t xml:space="preserve">research/dossier.md</w:t>
      </w:r>
      <w:r>
        <w:t xml:space="preserve"> </w:t>
      </w:r>
      <w:r>
        <w:t xml:space="preserve">section 3.</w:t>
      </w:r>
    </w:p>
    <w:p>
      <w:pPr>
        <w:pStyle w:val="BodyText"/>
      </w:pPr>
      <w:r>
        <w:rPr>
          <w:i/>
          <w:iCs/>
        </w:rPr>
        <w:t xml:space="preserve">Figure 4.1, competitor teardown screenshots of Quizlet, Anki, NotebookLM, Notion, ChatGPT and Studocu. Status: ⬜ not yet captured, listed as an open figure in the List of figures.</w:t>
      </w:r>
    </w:p>
    <w:p>
      <w:pPr>
        <w:pStyle w:val="Heading3"/>
      </w:pPr>
      <w:bookmarkStart w:id="58" w:name="_d70ccd9f98a08def658f4d43fbe37a5ef4de815"/>
      <w:r>
        <w:t xml:space="preserve">4.2 The competitive edge: one closed loop</w:t>
      </w:r>
      <w:bookmarkEnd w:id="58"/>
    </w:p>
    <w:p>
      <w:pPr>
        <w:pStyle w:val="BlockText"/>
      </w:pPr>
      <w:r>
        <w:t xml:space="preserve">Incumbents solve</w:t>
      </w:r>
      <w:r>
        <w:t xml:space="preserve"> </w:t>
      </w:r>
      <w:r>
        <w:rPr>
          <w:i/>
          <w:iCs/>
        </w:rPr>
        <w:t xml:space="preserve">one stage</w:t>
      </w:r>
      <w:r>
        <w:t xml:space="preserve"> </w:t>
      </w:r>
      <w:r>
        <w:t xml:space="preserve">of the study workflow. StudyForge is the only design where</w:t>
      </w:r>
      <w:r>
        <w:t xml:space="preserve"> </w:t>
      </w:r>
      <w:r>
        <w:rPr>
          <w:b/>
          <w:bCs/>
        </w:rPr>
        <w:t xml:space="preserve">upload, generate, schedule, practise, measure, adapt</w:t>
      </w:r>
      <w:r>
        <w:t xml:space="preserve"> </w:t>
      </w:r>
      <w:r>
        <w:t xml:space="preserve">is a single closed loop, and where the user’s own course material is the grounding source for every AI artefact.</w:t>
      </w:r>
    </w:p>
    <w:p>
      <w:pPr>
        <w:pStyle w:val="FirstParagraph"/>
      </w:pPr>
      <w:r>
        <w:t xml:space="preserve">Three supporting differentiators:</w:t>
      </w:r>
    </w:p>
    <w:p>
      <w:pPr>
        <w:pStyle w:val="Compact"/>
        <w:numPr>
          <w:ilvl w:val="0"/>
          <w:numId w:val="1005"/>
        </w:numPr>
      </w:pPr>
      <w:r>
        <w:rPr>
          <w:b/>
          <w:bCs/>
        </w:rPr>
        <w:t xml:space="preserve">Grounded by default, with visible provenance.</w:t>
      </w:r>
      <w:r>
        <w:t xml:space="preserve"> </w:t>
      </w:r>
      <w:r>
        <w:t xml:space="preserve">Every summary line and every quiz answer traces back to the page it came from, so a generated quiz answer is never a hallucination with no source.</w:t>
      </w:r>
    </w:p>
    <w:p>
      <w:pPr>
        <w:pStyle w:val="Compact"/>
        <w:numPr>
          <w:ilvl w:val="0"/>
          <w:numId w:val="1005"/>
        </w:numPr>
      </w:pPr>
      <w:r>
        <w:rPr>
          <w:b/>
          <w:bCs/>
        </w:rPr>
        <w:t xml:space="preserve">Works without a network.</w:t>
      </w:r>
      <w:r>
        <w:t xml:space="preserve"> </w:t>
      </w:r>
      <w:r>
        <w:t xml:space="preserve">On-device extraction and on-device generation mean the core loop runs on a bus with no data.</w:t>
      </w:r>
    </w:p>
    <w:p>
      <w:pPr>
        <w:pStyle w:val="Compact"/>
        <w:numPr>
          <w:ilvl w:val="0"/>
          <w:numId w:val="1005"/>
        </w:numPr>
      </w:pPr>
      <w:r>
        <w:rPr>
          <w:b/>
          <w:bCs/>
        </w:rPr>
        <w:t xml:space="preserve">Bilingual English and Arabic with true RTL</w:t>
      </w:r>
      <w:r>
        <w:t xml:space="preserve">, designed for the GCC market that every listed competitor treats as an afterthought.</w:t>
      </w:r>
    </w:p>
    <w:p>
      <w:pPr>
        <w:pStyle w:val="Heading2"/>
      </w:pPr>
      <w:bookmarkStart w:id="59" w:name="_aed012e9ba38cc83d19eebb1fe42eea3026b567"/>
      <w:r>
        <w:t xml:space="preserve">5. App purpose, goals, intended impact and success metrics</w:t>
      </w:r>
      <w:bookmarkEnd w:id="59"/>
    </w:p>
    <w:p>
      <w:pPr>
        <w:pStyle w:val="Heading3"/>
      </w:pPr>
      <w:bookmarkStart w:id="60" w:name="_purpose"/>
      <w:r>
        <w:t xml:space="preserve">5.1 Purpose</w:t>
      </w:r>
      <w:bookmarkEnd w:id="60"/>
    </w:p>
    <w:p>
      <w:pPr>
        <w:pStyle w:val="FirstParagraph"/>
      </w:pPr>
      <w:r>
        <w:t xml:space="preserve">StudyForge exists to remove the manual work between</w:t>
      </w:r>
      <w:r>
        <w:t xml:space="preserve"> </w:t>
      </w:r>
      <w:r>
        <w:t xml:space="preserve">“I have study material”</w:t>
      </w:r>
      <w:r>
        <w:t xml:space="preserve"> </w:t>
      </w:r>
      <w:r>
        <w:t xml:space="preserve">and</w:t>
      </w:r>
      <w:r>
        <w:t xml:space="preserve"> </w:t>
      </w:r>
      <w:r>
        <w:t xml:space="preserve">“I am practising it”</w:t>
      </w:r>
      <w:r>
        <w:t xml:space="preserve">. Its purpose is to make high-yield study behaviour (retrieval practice and spaced repetition) the</w:t>
      </w:r>
      <w:r>
        <w:t xml:space="preserve"> </w:t>
      </w:r>
      <w:r>
        <w:rPr>
          <w:i/>
          <w:iCs/>
        </w:rPr>
        <w:t xml:space="preserve">default</w:t>
      </w:r>
      <w:r>
        <w:t xml:space="preserve">, by generating the resources and scheduling the review automatically.</w:t>
      </w:r>
    </w:p>
    <w:p>
      <w:pPr>
        <w:pStyle w:val="Heading3"/>
      </w:pPr>
      <w:bookmarkStart w:id="61" w:name="_goals"/>
      <w:r>
        <w:t xml:space="preserve">5.2 Goals</w:t>
      </w:r>
      <w:bookmarkEnd w:id="61"/>
    </w:p>
    <w:p>
      <w:pPr>
        <w:pStyle w:val="Compact"/>
        <w:numPr>
          <w:ilvl w:val="0"/>
          <w:numId w:val="1006"/>
        </w:numPr>
      </w:pPr>
      <w:r>
        <w:t xml:space="preserve">Turn any material (PDF, photo, scan, link, text) into accurate, cited study resources.</w:t>
      </w:r>
    </w:p>
    <w:p>
      <w:pPr>
        <w:pStyle w:val="Compact"/>
        <w:numPr>
          <w:ilvl w:val="0"/>
          <w:numId w:val="1006"/>
        </w:numPr>
      </w:pPr>
      <w:r>
        <w:t xml:space="preserve">Schedule those resources so the student reviews them at the right time.</w:t>
      </w:r>
    </w:p>
    <w:p>
      <w:pPr>
        <w:pStyle w:val="Compact"/>
        <w:numPr>
          <w:ilvl w:val="0"/>
          <w:numId w:val="1006"/>
        </w:numPr>
      </w:pPr>
      <w:r>
        <w:t xml:space="preserve">Adapt to the individual, through learning-style-formatted output and a plan that re-plans itself around missed sessions and weak topics.</w:t>
      </w:r>
    </w:p>
    <w:p>
      <w:pPr>
        <w:pStyle w:val="Compact"/>
        <w:numPr>
          <w:ilvl w:val="0"/>
          <w:numId w:val="1006"/>
        </w:numPr>
      </w:pPr>
      <w:r>
        <w:t xml:space="preserve">Support collaboration (shared folders, live group revision) without exposing a private student’s own notes.</w:t>
      </w:r>
    </w:p>
    <w:p>
      <w:pPr>
        <w:pStyle w:val="Compact"/>
        <w:numPr>
          <w:ilvl w:val="0"/>
          <w:numId w:val="1006"/>
        </w:numPr>
      </w:pPr>
      <w:r>
        <w:t xml:space="preserve">Stay free and private: zero infrastructure cost, on-device-first processing, and no student material used for model training.</w:t>
      </w:r>
    </w:p>
    <w:p>
      <w:pPr>
        <w:pStyle w:val="Heading3"/>
      </w:pPr>
      <w:bookmarkStart w:id="62" w:name="_bbcf0332a99b7a8fcc917b53153c309eea84241"/>
      <w:r>
        <w:t xml:space="preserve">5.3 Intended impact and measurable success metrics</w:t>
      </w:r>
      <w:bookmarkEnd w:id="62"/>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Measurable success metric</w:t>
            </w:r>
          </w:p>
        </w:tc>
        <w:tc>
          <w:tcPr/>
          <w:p>
            <w:pPr>
              <w:pStyle w:val="Compact"/>
            </w:pPr>
            <w:r>
              <w:t xml:space="preserve">Target</w:t>
            </w:r>
          </w:p>
        </w:tc>
      </w:tr>
      <w:tr>
        <w:tc>
          <w:tcPr/>
          <w:p>
            <w:pPr>
              <w:pStyle w:val="Compact"/>
            </w:pPr>
            <w:r>
              <w:t xml:space="preserve">Time to value</w:t>
            </w:r>
          </w:p>
        </w:tc>
        <w:tc>
          <w:tcPr/>
          <w:p>
            <w:pPr>
              <w:pStyle w:val="Compact"/>
            </w:pPr>
            <w:r>
              <w:t xml:space="preserve">Time from sign-up to a first completed summary</w:t>
            </w:r>
          </w:p>
        </w:tc>
        <w:tc>
          <w:tcPr/>
          <w:p>
            <w:pPr>
              <w:pStyle w:val="Compact"/>
            </w:pPr>
            <w:r>
              <w:t xml:space="preserve">under 10 minutes on a first run</w:t>
            </w:r>
          </w:p>
        </w:tc>
      </w:tr>
      <w:tr>
        <w:tc>
          <w:tcPr/>
          <w:p>
            <w:pPr>
              <w:pStyle w:val="Compact"/>
            </w:pPr>
            <w:r>
              <w:t xml:space="preserve">Core loop adoption</w:t>
            </w:r>
          </w:p>
        </w:tc>
        <w:tc>
          <w:tcPr/>
          <w:p>
            <w:pPr>
              <w:pStyle w:val="Compact"/>
            </w:pPr>
            <w:r>
              <w:t xml:space="preserve">A new student generates at least 20 flashcards from one material and completes one review session</w:t>
            </w:r>
          </w:p>
        </w:tc>
        <w:tc>
          <w:tcPr/>
          <w:p>
            <w:pPr>
              <w:pStyle w:val="Compact"/>
            </w:pPr>
            <w:r>
              <w:t xml:space="preserve">within the first session</w:t>
            </w:r>
          </w:p>
        </w:tc>
      </w:tr>
      <w:tr>
        <w:tc>
          <w:tcPr/>
          <w:p>
            <w:pPr>
              <w:pStyle w:val="Compact"/>
            </w:pPr>
            <w:r>
              <w:t xml:space="preserve">Learning outcome</w:t>
            </w:r>
          </w:p>
        </w:tc>
        <w:tc>
          <w:tcPr/>
          <w:p>
            <w:pPr>
              <w:pStyle w:val="Compact"/>
            </w:pPr>
            <w:r>
              <w:t xml:space="preserve">Increase in topic mastery between two quiz attempts on the same topic</w:t>
            </w:r>
          </w:p>
        </w:tc>
        <w:tc>
          <w:tcPr/>
          <w:p>
            <w:pPr>
              <w:pStyle w:val="Compact"/>
            </w:pPr>
            <w:r>
              <w:t xml:space="preserve">mastery rises after spaced review</w:t>
            </w:r>
          </w:p>
        </w:tc>
      </w:tr>
      <w:tr>
        <w:tc>
          <w:tcPr/>
          <w:p>
            <w:pPr>
              <w:pStyle w:val="Compact"/>
            </w:pPr>
            <w:r>
              <w:t xml:space="preserve">AI trust</w:t>
            </w:r>
          </w:p>
        </w:tc>
        <w:tc>
          <w:tcPr/>
          <w:p>
            <w:pPr>
              <w:pStyle w:val="Compact"/>
            </w:pPr>
            <w:r>
              <w:t xml:space="preserve">Proportion of AI artefacts carrying a source citation and confidence band</w:t>
            </w:r>
          </w:p>
        </w:tc>
        <w:tc>
          <w:tcPr/>
          <w:p>
            <w:pPr>
              <w:pStyle w:val="Compact"/>
            </w:pPr>
            <w:r>
              <w:t xml:space="preserve">100 percent</w:t>
            </w:r>
          </w:p>
        </w:tc>
      </w:tr>
      <w:tr>
        <w:tc>
          <w:tcPr/>
          <w:p>
            <w:pPr>
              <w:pStyle w:val="Compact"/>
            </w:pPr>
            <w:r>
              <w:t xml:space="preserve">Accessibility</w:t>
            </w:r>
          </w:p>
        </w:tc>
        <w:tc>
          <w:tcPr/>
          <w:p>
            <w:pPr>
              <w:pStyle w:val="Compact"/>
            </w:pPr>
            <w:r>
              <w:t xml:space="preserve">Screens passing WCAG 2.2 AA on text contrast, and usable at Dynamic Type AX5</w:t>
            </w:r>
          </w:p>
        </w:tc>
        <w:tc>
          <w:tcPr/>
          <w:p>
            <w:pPr>
              <w:pStyle w:val="Compact"/>
            </w:pPr>
            <w:r>
              <w:t xml:space="preserve">all designed screens</w:t>
            </w:r>
          </w:p>
        </w:tc>
      </w:tr>
      <w:tr>
        <w:tc>
          <w:tcPr/>
          <w:p>
            <w:pPr>
              <w:pStyle w:val="Compact"/>
            </w:pPr>
            <w:r>
              <w:t xml:space="preserve">Cost</w:t>
            </w:r>
          </w:p>
        </w:tc>
        <w:tc>
          <w:tcPr/>
          <w:p>
            <w:pPr>
              <w:pStyle w:val="Compact"/>
            </w:pPr>
            <w:r>
              <w:t xml:space="preserve">Monthly infrastructure cost</w:t>
            </w:r>
          </w:p>
        </w:tc>
        <w:tc>
          <w:tcPr/>
          <w:p>
            <w:pPr>
              <w:pStyle w:val="Compact"/>
            </w:pPr>
            <w:r>
              <w:t xml:space="preserve">$0 inside free tiers</w:t>
            </w:r>
          </w:p>
        </w:tc>
      </w:tr>
      <w:tr>
        <w:tc>
          <w:tcPr/>
          <w:p>
            <w:pPr>
              <w:pStyle w:val="Compact"/>
            </w:pPr>
            <w:r>
              <w:t xml:space="preserve">Offline capability</w:t>
            </w:r>
          </w:p>
        </w:tc>
        <w:tc>
          <w:tcPr/>
          <w:p>
            <w:pPr>
              <w:pStyle w:val="Compact"/>
            </w:pPr>
            <w:r>
              <w:t xml:space="preserve">Core loop (browse, review cards, take a cached quiz) works with the radio off</w:t>
            </w:r>
          </w:p>
        </w:tc>
        <w:tc>
          <w:tcPr/>
          <w:p>
            <w:pPr>
              <w:pStyle w:val="Compact"/>
            </w:pPr>
            <w:r>
              <w:t xml:space="preserve">fully functional offline</w:t>
            </w:r>
          </w:p>
        </w:tc>
      </w:tr>
      <w:tr>
        <w:tc>
          <w:tcPr/>
          <w:p>
            <w:pPr>
              <w:pStyle w:val="Compact"/>
            </w:pPr>
            <w:r>
              <w:t xml:space="preserve">Reliability</w:t>
            </w:r>
          </w:p>
        </w:tc>
        <w:tc>
          <w:tcPr/>
          <w:p>
            <w:pPr>
              <w:pStyle w:val="Compact"/>
            </w:pPr>
            <w:r>
              <w:t xml:space="preserve">Golden-path demo (upload to review) completes twice in a row</w:t>
            </w:r>
          </w:p>
        </w:tc>
        <w:tc>
          <w:tcPr/>
          <w:p>
            <w:pPr>
              <w:pStyle w:val="Compact"/>
            </w:pPr>
            <w:r>
              <w:t xml:space="preserve">2 of 2</w:t>
            </w:r>
          </w:p>
        </w:tc>
      </w:tr>
    </w:tbl>
    <w:p>
      <w:pPr>
        <w:pStyle w:val="FirstParagraph"/>
      </w:pPr>
      <w:r>
        <w:rPr>
          <w:i/>
          <w:iCs/>
        </w:rPr>
        <w:t xml:space="preserve">Table 5.1, goals mapped to a measurable success metric and a target.</w:t>
      </w:r>
    </w:p>
    <w:p>
      <w:pPr>
        <w:pStyle w:val="BodyText"/>
      </w:pPr>
      <w:r>
        <w:rPr>
          <w:i/>
          <w:iCs/>
        </w:rPr>
        <w:t xml:space="preserve">Figure 5.1, the core learning loop (upload, generate, schedule, practise, measure, adapt), repeated as Figure 11.2:</w:t>
      </w:r>
      <w:r>
        <w:rPr>
          <w:i/>
          <w:iCs/>
        </w:rPr>
        <w:t xml:space="preserve"> </w:t>
      </w:r>
      <w:hyperlink r:id="rId30">
        <w:r>
          <w:rPr>
            <w:rStyle w:val="Hyperlink"/>
            <w:i/>
            <w:iCs/>
          </w:rPr>
          <w:t xml:space="preserve">mockups/figures/LOOP_CoreLearningLoop_StudyForge.png</w:t>
        </w:r>
      </w:hyperlink>
      <w:r>
        <w:rPr>
          <w:i/>
          <w:iCs/>
        </w:rPr>
        <w:t xml:space="preserve">. The loop closes, because what is measured and adapted shapes the next upload.</w:t>
      </w:r>
    </w:p>
    <w:p>
      <w:pPr>
        <w:pStyle w:val="Heading2"/>
      </w:pPr>
      <w:bookmarkStart w:id="63" w:name="_f08e8b304507afb20fd640534d8f33c8069beaa"/>
      <w:r>
        <w:t xml:space="preserve">6. User roles and personas</w:t>
      </w:r>
      <w:bookmarkEnd w:id="63"/>
    </w:p>
    <w:p>
      <w:pPr>
        <w:pStyle w:val="FirstParagraph"/>
      </w:pPr>
      <w:r>
        <w:t xml:space="preserve">The brief requires at least three user roles. StudyForge defines</w:t>
      </w:r>
      <w:r>
        <w:t xml:space="preserve"> </w:t>
      </w:r>
      <w:r>
        <w:rPr>
          <w:b/>
          <w:bCs/>
        </w:rPr>
        <w:t xml:space="preserve">four</w:t>
      </w:r>
      <w:r>
        <w:t xml:space="preserve">, and each is genuinely distinct in permissions, home screen and primary job, rather than a label on the same account.</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Role</w:t>
            </w:r>
          </w:p>
        </w:tc>
        <w:tc>
          <w:tcPr/>
          <w:p>
            <w:pPr>
              <w:pStyle w:val="Compact"/>
            </w:pPr>
            <w:r>
              <w:t xml:space="preserve">Job to be done</w:t>
            </w:r>
          </w:p>
        </w:tc>
        <w:tc>
          <w:tcPr/>
          <w:p>
            <w:pPr>
              <w:pStyle w:val="Compact"/>
            </w:pPr>
            <w:r>
              <w:t xml:space="preserve">Exclusive capabilities</w:t>
            </w:r>
          </w:p>
        </w:tc>
        <w:tc>
          <w:tcPr/>
          <w:p>
            <w:pPr>
              <w:pStyle w:val="Compact"/>
            </w:pPr>
            <w:r>
              <w:t xml:space="preserve">Home screen</w:t>
            </w:r>
          </w:p>
        </w:tc>
        <w:tc>
          <w:tcPr/>
          <w:p>
            <w:pPr>
              <w:pStyle w:val="Compact"/>
            </w:pPr>
            <w:r>
              <w:t xml:space="preserve">Demo account</w:t>
            </w:r>
          </w:p>
        </w:tc>
      </w:tr>
      <w:tr>
        <w:tc>
          <w:tcPr/>
          <w:p>
            <w:pPr>
              <w:pStyle w:val="Compact"/>
            </w:pPr>
            <w:r>
              <w:t xml:space="preserve">1</w:t>
            </w:r>
          </w:p>
        </w:tc>
        <w:tc>
          <w:tcPr/>
          <w:p>
            <w:pPr>
              <w:pStyle w:val="Compact"/>
            </w:pPr>
            <w:r>
              <w:rPr>
                <w:b/>
                <w:bCs/>
              </w:rPr>
              <w:t xml:space="preserve">Student</w:t>
            </w:r>
          </w:p>
        </w:tc>
        <w:tc>
          <w:tcPr/>
          <w:p>
            <w:pPr>
              <w:pStyle w:val="Compact"/>
            </w:pPr>
            <w:r>
              <w:t xml:space="preserve">“Get me through my exams with less wasted time.”</w:t>
            </w:r>
          </w:p>
        </w:tc>
        <w:tc>
          <w:tcPr/>
          <w:p>
            <w:pPr>
              <w:pStyle w:val="Compact"/>
            </w:pPr>
            <w:r>
              <w:t xml:space="preserve">Own library, generate AI artefacts, personal study plan, bookmarks, personal progress</w:t>
            </w:r>
          </w:p>
        </w:tc>
        <w:tc>
          <w:tcPr/>
          <w:p>
            <w:pPr>
              <w:pStyle w:val="Compact"/>
            </w:pPr>
            <w:r>
              <w:rPr>
                <w:rStyle w:val="VerbatimChar"/>
              </w:rPr>
              <w:t xml:space="preserve">Home_Dashboard_Student</w:t>
            </w:r>
          </w:p>
        </w:tc>
        <w:tc>
          <w:tcPr/>
          <w:p>
            <w:pPr>
              <w:pStyle w:val="Compact"/>
            </w:pPr>
            <w:r>
              <w:rPr>
                <w:rStyle w:val="VerbatimChar"/>
              </w:rPr>
              <w:t xml:space="preserve">student@studyforge.demo</w:t>
            </w:r>
          </w:p>
        </w:tc>
      </w:tr>
      <w:tr>
        <w:tc>
          <w:tcPr/>
          <w:p>
            <w:pPr>
              <w:pStyle w:val="Compact"/>
            </w:pPr>
            <w:r>
              <w:t xml:space="preserve">2</w:t>
            </w:r>
          </w:p>
        </w:tc>
        <w:tc>
          <w:tcPr/>
          <w:p>
            <w:pPr>
              <w:pStyle w:val="Compact"/>
            </w:pPr>
            <w:r>
              <w:rPr>
                <w:b/>
                <w:bCs/>
              </w:rPr>
              <w:t xml:space="preserve">Tutor / Teacher</w:t>
            </w:r>
          </w:p>
        </w:tc>
        <w:tc>
          <w:tcPr/>
          <w:p>
            <w:pPr>
              <w:pStyle w:val="Compact"/>
            </w:pPr>
            <w:r>
              <w:t xml:space="preserve">“Give my cohort good material and see who is struggling.”</w:t>
            </w:r>
          </w:p>
        </w:tc>
        <w:tc>
          <w:tcPr/>
          <w:p>
            <w:pPr>
              <w:pStyle w:val="Compact"/>
            </w:pPr>
            <w:r>
              <w:t xml:space="preserve">Create courses, publish official material, review and edit AI-generated content before students see it, cohort analytics, gradebook export, announcements</w:t>
            </w:r>
          </w:p>
        </w:tc>
        <w:tc>
          <w:tcPr/>
          <w:p>
            <w:pPr>
              <w:pStyle w:val="Compact"/>
            </w:pPr>
            <w:r>
              <w:rPr>
                <w:rStyle w:val="VerbatimChar"/>
              </w:rPr>
              <w:t xml:space="preserve">Home_Dashboard_Tutor</w:t>
            </w:r>
          </w:p>
        </w:tc>
        <w:tc>
          <w:tcPr/>
          <w:p>
            <w:pPr>
              <w:pStyle w:val="Compact"/>
            </w:pPr>
            <w:r>
              <w:rPr>
                <w:rStyle w:val="VerbatimChar"/>
              </w:rPr>
              <w:t xml:space="preserve">tutor@studyforge.demo</w:t>
            </w:r>
          </w:p>
        </w:tc>
      </w:tr>
      <w:tr>
        <w:tc>
          <w:tcPr/>
          <w:p>
            <w:pPr>
              <w:pStyle w:val="Compact"/>
            </w:pPr>
            <w:r>
              <w:t xml:space="preserve">3</w:t>
            </w:r>
          </w:p>
        </w:tc>
        <w:tc>
          <w:tcPr/>
          <w:p>
            <w:pPr>
              <w:pStyle w:val="Compact"/>
            </w:pPr>
            <w:r>
              <w:rPr>
                <w:b/>
                <w:bCs/>
              </w:rPr>
              <w:t xml:space="preserve">Study Group Member</w:t>
            </w:r>
            <w:r>
              <w:t xml:space="preserve"> </w:t>
            </w:r>
            <w:r>
              <w:t xml:space="preserve">(owner and member sub-roles)</w:t>
            </w:r>
          </w:p>
        </w:tc>
        <w:tc>
          <w:tcPr/>
          <w:p>
            <w:pPr>
              <w:pStyle w:val="Compact"/>
            </w:pPr>
            <w:r>
              <w:t xml:space="preserve">“Revise together without losing my own notes.”</w:t>
            </w:r>
          </w:p>
        </w:tc>
        <w:tc>
          <w:tcPr/>
          <w:p>
            <w:pPr>
              <w:pStyle w:val="Compact"/>
            </w:pPr>
            <w:r>
              <w:t xml:space="preserve">Shared-folder CRUD, invite by code or link, per-member permissions (view, comment, edit), group revision spaces, live group quizzes, group leaderboard</w:t>
            </w:r>
          </w:p>
        </w:tc>
        <w:tc>
          <w:tcPr/>
          <w:p>
            <w:pPr>
              <w:pStyle w:val="Compact"/>
            </w:pPr>
            <w:r>
              <w:rPr>
                <w:rStyle w:val="VerbatimChar"/>
              </w:rPr>
              <w:t xml:space="preserve">Home_Dashboard_Group</w:t>
            </w:r>
          </w:p>
        </w:tc>
        <w:tc>
          <w:tcPr/>
          <w:p>
            <w:pPr>
              <w:pStyle w:val="Compact"/>
            </w:pPr>
            <w:r>
              <w:rPr>
                <w:rStyle w:val="VerbatimChar"/>
              </w:rPr>
              <w:t xml:space="preserve">group@studyforge.demo</w:t>
            </w:r>
          </w:p>
        </w:tc>
      </w:tr>
      <w:tr>
        <w:tc>
          <w:tcPr/>
          <w:p>
            <w:pPr>
              <w:pStyle w:val="Compact"/>
            </w:pPr>
            <w:r>
              <w:t xml:space="preserve">4</w:t>
            </w:r>
          </w:p>
        </w:tc>
        <w:tc>
          <w:tcPr/>
          <w:p>
            <w:pPr>
              <w:pStyle w:val="Compact"/>
            </w:pPr>
            <w:r>
              <w:rPr>
                <w:b/>
                <w:bCs/>
              </w:rPr>
              <w:t xml:space="preserve">Admin</w:t>
            </w:r>
          </w:p>
        </w:tc>
        <w:tc>
          <w:tcPr/>
          <w:p>
            <w:pPr>
              <w:pStyle w:val="Compact"/>
            </w:pPr>
            <w:r>
              <w:t xml:space="preserve">“Keep the platform correct, safe and compliant.”</w:t>
            </w:r>
          </w:p>
        </w:tc>
        <w:tc>
          <w:tcPr/>
          <w:p>
            <w:pPr>
              <w:pStyle w:val="Compact"/>
            </w:pPr>
            <w:r>
              <w:t xml:space="preserve">User and role management, moderation queue, flagged-content reports, taxonomy management, AI prompt-template and quota configuration, audit log, broadcast notifications</w:t>
            </w:r>
          </w:p>
        </w:tc>
        <w:tc>
          <w:tcPr/>
          <w:p>
            <w:pPr>
              <w:pStyle w:val="Compact"/>
            </w:pPr>
            <w:r>
              <w:rPr>
                <w:rStyle w:val="VerbatimChar"/>
              </w:rPr>
              <w:t xml:space="preserve">Home_Dashboard_Admin</w:t>
            </w:r>
          </w:p>
        </w:tc>
        <w:tc>
          <w:tcPr/>
          <w:p>
            <w:pPr>
              <w:pStyle w:val="Compact"/>
            </w:pPr>
            <w:r>
              <w:rPr>
                <w:rStyle w:val="VerbatimChar"/>
              </w:rPr>
              <w:t xml:space="preserve">admin@studyforge.demo</w:t>
            </w:r>
          </w:p>
        </w:tc>
      </w:tr>
    </w:tbl>
    <w:p>
      <w:pPr>
        <w:pStyle w:val="FirstParagraph"/>
      </w:pPr>
      <w:r>
        <w:rPr>
          <w:i/>
          <w:iCs/>
        </w:rPr>
        <w:t xml:space="preserve">Table 6.1, the four user roles, their exclusive capabilities and their home screen.</w:t>
      </w:r>
    </w:p>
    <w:p>
      <w:pPr>
        <w:pStyle w:val="BlockText"/>
      </w:pPr>
      <w:r>
        <w:rPr>
          <w:b/>
          <w:bCs/>
        </w:rPr>
        <w:t xml:space="preserve">Design note.</w:t>
      </w:r>
      <w:r>
        <w:t xml:space="preserve"> </w:t>
      </w:r>
      <w:r>
        <w:rPr>
          <w:i/>
          <w:iCs/>
        </w:rPr>
        <w:t xml:space="preserve">Study Group Member</w:t>
      </w:r>
      <w:r>
        <w:t xml:space="preserve"> </w:t>
      </w:r>
      <w:r>
        <w:t xml:space="preserve">is modelled as a capability set layered on top of Student, not a separate account type. One person, one account, multiple contexts. This is the correct real-world model, it avoids a confusing re-sign-up, and it still yields four rubric-compliant roles. Roles are stored in Firestore at</w:t>
      </w:r>
      <w:r>
        <w:t xml:space="preserve"> </w:t>
      </w:r>
      <w:r>
        <w:rPr>
          <w:rStyle w:val="VerbatimChar"/>
        </w:rPr>
        <w:t xml:space="preserve">users/{uid}.role</w:t>
      </w:r>
      <w:r>
        <w:t xml:space="preserve"> </w:t>
      </w:r>
      <w:r>
        <w:t xml:space="preserve">and mirrored into</w:t>
      </w:r>
      <w:r>
        <w:t xml:space="preserve"> </w:t>
      </w:r>
      <w:r>
        <w:rPr>
          <w:b/>
          <w:bCs/>
        </w:rPr>
        <w:t xml:space="preserve">Firebase Auth custom claims</w:t>
      </w:r>
      <w:r>
        <w:t xml:space="preserve"> </w:t>
      </w:r>
      <w:r>
        <w:t xml:space="preserve">(</w:t>
      </w:r>
      <w:r>
        <w:rPr>
          <w:rStyle w:val="VerbatimChar"/>
        </w:rPr>
        <w:t xml:space="preserve">role</w:t>
      </w:r>
      <w:r>
        <w:t xml:space="preserve">,</w:t>
      </w:r>
      <w:r>
        <w:t xml:space="preserve"> </w:t>
      </w:r>
      <w:r>
        <w:rPr>
          <w:rStyle w:val="VerbatimChar"/>
        </w:rPr>
        <w:t xml:space="preserve">plan</w:t>
      </w:r>
      <w:r>
        <w:t xml:space="preserve">,</w:t>
      </w:r>
      <w:r>
        <w:t xml:space="preserve"> </w:t>
      </w:r>
      <w:r>
        <w:rPr>
          <w:rStyle w:val="VerbatimChar"/>
        </w:rPr>
        <w:t xml:space="preserve">groupIds</w:t>
      </w:r>
      <w:r>
        <w:t xml:space="preserve">), so security rules enforce access server-side, the client never decides who can read what.</w:t>
      </w:r>
    </w:p>
    <w:p>
      <w:pPr>
        <w:pStyle w:val="Heading3"/>
      </w:pPr>
      <w:bookmarkStart w:id="64" w:name="_personas"/>
      <w:r>
        <w:t xml:space="preserve">6.1 Personas</w:t>
      </w:r>
      <w:bookmarkEnd w:id="64"/>
    </w:p>
    <w:p>
      <w:pPr>
        <w:pStyle w:val="FirstParagraph"/>
      </w:pPr>
      <w:r>
        <w:rPr>
          <w:b/>
          <w:bCs/>
        </w:rPr>
        <w:t xml:space="preserve">Persona 1 · Sara, 20, Year 2 Computer Science student (Student).</w:t>
      </w:r>
      <w:r>
        <w:t xml:space="preserve"> </w:t>
      </w:r>
      <w:r>
        <w:t xml:space="preserve">Goal: pass her exams with less wasted time and stop forgetting material between lectures. Frustrations: she rereads lecture slides the night before, cannot tell which topics she is actually weak on, and has no realistic plan. Quote:</w:t>
      </w:r>
      <w:r>
        <w:t xml:space="preserve"> </w:t>
      </w:r>
      <w:r>
        <w:rPr>
          <w:i/>
          <w:iCs/>
        </w:rPr>
        <w:t xml:space="preserve">“I have all the slides. I just do not know what to do with them.”</w:t>
      </w:r>
      <w:r>
        <w:t xml:space="preserve"> </w:t>
      </w:r>
      <w:r>
        <w:t xml:space="preserve">Success for Sara: uploads a PDF and has a summary and 20 cards inside ten minutes.</w:t>
      </w:r>
    </w:p>
    <w:p>
      <w:pPr>
        <w:pStyle w:val="BodyText"/>
      </w:pPr>
      <w:r>
        <w:rPr>
          <w:b/>
          <w:bCs/>
        </w:rPr>
        <w:t xml:space="preserve">Persona 2 · Mr. Yusuf, 41, module lecturer (Tutor).</w:t>
      </w:r>
      <w:r>
        <w:t xml:space="preserve"> </w:t>
      </w:r>
      <w:r>
        <w:t xml:space="preserve">Goal: publish official material to his cohort and see who is struggling before the exam, not after. Frustrations: he has no visibility of individual progress until marks come in, and he is wary of AI-generated content reaching students unchecked. Quote:</w:t>
      </w:r>
      <w:r>
        <w:t xml:space="preserve"> </w:t>
      </w:r>
      <w:r>
        <w:rPr>
          <w:i/>
          <w:iCs/>
        </w:rPr>
        <w:t xml:space="preserve">“Show me who is behind while I can still help.”</w:t>
      </w:r>
      <w:r>
        <w:t xml:space="preserve"> </w:t>
      </w:r>
      <w:r>
        <w:t xml:space="preserve">Success for Yusuf: a review queue where he approves or corrects AI content, and a cohort view that flags at-risk students.</w:t>
      </w:r>
    </w:p>
    <w:p>
      <w:pPr>
        <w:pStyle w:val="BodyText"/>
      </w:pPr>
      <w:r>
        <w:rPr>
          <w:b/>
          <w:bCs/>
        </w:rPr>
        <w:t xml:space="preserve">Persona 3 · Noor, 21, study-group organiser (Study Group Member).</w:t>
      </w:r>
      <w:r>
        <w:t xml:space="preserve"> </w:t>
      </w:r>
      <w:r>
        <w:t xml:space="preserve">Goal: revise with her friends in real time without losing her own notes. Frustrations: revision happens in a chaotic group chat, files are duplicated across phones, and shared material is not permission-controlled. Quote:</w:t>
      </w:r>
      <w:r>
        <w:t xml:space="preserve"> </w:t>
      </w:r>
      <w:r>
        <w:rPr>
          <w:i/>
          <w:iCs/>
        </w:rPr>
        <w:t xml:space="preserve">“We share files on WhatsApp and nobody knows which version is current.”</w:t>
      </w:r>
      <w:r>
        <w:t xml:space="preserve"> </w:t>
      </w:r>
      <w:r>
        <w:t xml:space="preserve">Success for Noor: one shared folder with real permissions, plus a live group quiz everyone can join.</w:t>
      </w:r>
    </w:p>
    <w:p>
      <w:pPr>
        <w:pStyle w:val="BodyText"/>
      </w:pPr>
      <w:r>
        <w:rPr>
          <w:b/>
          <w:bCs/>
        </w:rPr>
        <w:t xml:space="preserve">Persona 4 · Ms. Huda, 35, platform administrator (Admin).</w:t>
      </w:r>
      <w:r>
        <w:t xml:space="preserve"> </w:t>
      </w:r>
      <w:r>
        <w:t xml:space="preserve">Goal: keep content correct, safe and compliant, and answer any question about who changed what. Frustrations: moderation is manual, there is no audit trail, and she cannot see platform health at a glance. Quote:</w:t>
      </w:r>
      <w:r>
        <w:t xml:space="preserve"> </w:t>
      </w:r>
      <w:r>
        <w:rPr>
          <w:i/>
          <w:iCs/>
        </w:rPr>
        <w:t xml:space="preserve">“If something goes wrong, I need to be able to prove what happened.”</w:t>
      </w:r>
      <w:r>
        <w:t xml:space="preserve"> </w:t>
      </w:r>
      <w:r>
        <w:t xml:space="preserve">Success for Huda: a dashboard with platform KPIs, a moderation queue, and an append-only audit log.</w:t>
      </w:r>
    </w:p>
    <w:p>
      <w:pPr>
        <w:pStyle w:val="Heading2"/>
      </w:pPr>
      <w:bookmarkStart w:id="65" w:name="_032d5b39916e37b77a70d07fd2e323636758c81"/>
      <w:r>
        <w:t xml:space="preserve">7. Feature list</w:t>
      </w:r>
      <w:bookmarkEnd w:id="65"/>
    </w:p>
    <w:p>
      <w:pPr>
        <w:pStyle w:val="FirstParagraph"/>
      </w:pPr>
      <w:r>
        <w:t xml:space="preserve">The brief requires a structured feature list with name, user role, main task, flow, developer and tester, using at least three roles, with each student developing at least two features and one approved advanced feature co-owned by one or two developers. The table below satisfies every clause.</w:t>
      </w:r>
    </w:p>
    <w:p>
      <w:pPr>
        <w:pStyle w:val="BodyText"/>
      </w:pPr>
      <w:r>
        <w:rPr>
          <w:b/>
          <w:bCs/>
        </w:rPr>
        <w:t xml:space="preserve">Legend.</w:t>
      </w:r>
      <w:r>
        <w:t xml:space="preserve"> </w:t>
      </w:r>
      <w:r>
        <w:rPr>
          <w:i/>
          <w:iCs/>
        </w:rPr>
        <w:t xml:space="preserve">Flow</w:t>
      </w:r>
      <w:r>
        <w:t xml:space="preserve"> </w:t>
      </w:r>
      <w:r>
        <w:t xml:space="preserve">is written as</w:t>
      </w:r>
      <w:r>
        <w:t xml:space="preserve"> </w:t>
      </w:r>
      <w:r>
        <w:rPr>
          <w:rStyle w:val="VerbatimChar"/>
        </w:rPr>
        <w:t xml:space="preserve">trigger → step → … → outcome</w:t>
      </w:r>
      <w:r>
        <w:t xml:space="preserve">. Developers and testers use the roster handles:</w:t>
      </w:r>
      <w:r>
        <w:t xml:space="preserve"> </w:t>
      </w:r>
      <w:r>
        <w:rPr>
          <w:b/>
          <w:bCs/>
        </w:rPr>
        <w:t xml:space="preserve">M1</w:t>
      </w:r>
      <w:r>
        <w:t xml:space="preserve"> </w:t>
      </w:r>
      <w:r>
        <w:t xml:space="preserve">Saleh Abdulla (202300540) ·</w:t>
      </w:r>
      <w:r>
        <w:t xml:space="preserve"> </w:t>
      </w:r>
      <w:r>
        <w:rPr>
          <w:b/>
          <w:bCs/>
        </w:rPr>
        <w:t xml:space="preserve">M2</w:t>
      </w:r>
      <w:r>
        <w:t xml:space="preserve"> </w:t>
      </w:r>
      <w:r>
        <w:t xml:space="preserve">Mohammed Almadhoon (202401702) ·</w:t>
      </w:r>
      <w:r>
        <w:t xml:space="preserve"> </w:t>
      </w:r>
      <w:r>
        <w:rPr>
          <w:b/>
          <w:bCs/>
        </w:rPr>
        <w:t xml:space="preserve">M3</w:t>
      </w:r>
      <w:r>
        <w:t xml:space="preserve"> </w:t>
      </w:r>
      <w:r>
        <w:t xml:space="preserve">Tasbeeh Saeed (202305409) ·</w:t>
      </w:r>
      <w:r>
        <w:t xml:space="preserve"> </w:t>
      </w:r>
      <w:r>
        <w:rPr>
          <w:b/>
          <w:bCs/>
        </w:rPr>
        <w:t xml:space="preserve">M4</w:t>
      </w:r>
      <w:r>
        <w:t xml:space="preserve"> </w:t>
      </w:r>
      <w:r>
        <w:t xml:space="preserve">Shahad Ashoor (202305767).</w:t>
      </w:r>
      <w:r>
        <w:t xml:space="preserve"> </w:t>
      </w:r>
      <w:r>
        <w:rPr>
          <w:b/>
          <w:bCs/>
        </w:rPr>
        <w:t xml:space="preserve">Nobody tests a feature they developed.</w:t>
      </w:r>
    </w:p>
    <w:tbl>
      <w:tblPr>
        <w:tblStyle w:val="TableGrid"/>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Feature</w:t>
            </w:r>
          </w:p>
        </w:tc>
        <w:tc>
          <w:tcPr/>
          <w:p>
            <w:pPr>
              <w:pStyle w:val="Compact"/>
            </w:pPr>
            <w:r>
              <w:t xml:space="preserve">Role</w:t>
            </w:r>
          </w:p>
        </w:tc>
        <w:tc>
          <w:tcPr/>
          <w:p>
            <w:pPr>
              <w:pStyle w:val="Compact"/>
            </w:pPr>
            <w:r>
              <w:t xml:space="preserve">Main task</w:t>
            </w:r>
          </w:p>
        </w:tc>
        <w:tc>
          <w:tcPr/>
          <w:p>
            <w:pPr>
              <w:pStyle w:val="Compact"/>
            </w:pPr>
            <w:r>
              <w:t xml:space="preserve">Flow</w:t>
            </w:r>
          </w:p>
        </w:tc>
        <w:tc>
          <w:tcPr/>
          <w:p>
            <w:pPr>
              <w:pStyle w:val="Compact"/>
            </w:pPr>
            <w:r>
              <w:t xml:space="preserve">Developer</w:t>
            </w:r>
          </w:p>
        </w:tc>
        <w:tc>
          <w:tcPr/>
          <w:p>
            <w:pPr>
              <w:pStyle w:val="Compact"/>
            </w:pPr>
            <w:r>
              <w:t xml:space="preserve">Tester</w:t>
            </w:r>
          </w:p>
        </w:tc>
      </w:tr>
      <w:tr>
        <w:tc>
          <w:tcPr/>
          <w:p>
            <w:pPr>
              <w:pStyle w:val="Compact"/>
            </w:pPr>
            <w:r>
              <w:t xml:space="preserve">F01</w:t>
            </w:r>
          </w:p>
        </w:tc>
        <w:tc>
          <w:tcPr/>
          <w:p>
            <w:pPr>
              <w:pStyle w:val="Compact"/>
            </w:pPr>
            <w:r>
              <w:t xml:space="preserve">Authentication &amp; Role-Based Onboarding</w:t>
            </w:r>
          </w:p>
        </w:tc>
        <w:tc>
          <w:tcPr/>
          <w:p>
            <w:pPr>
              <w:pStyle w:val="Compact"/>
            </w:pPr>
            <w:r>
              <w:t xml:space="preserve">All</w:t>
            </w:r>
          </w:p>
        </w:tc>
        <w:tc>
          <w:tcPr/>
          <w:p>
            <w:pPr>
              <w:pStyle w:val="Compact"/>
            </w:pPr>
            <w:r>
              <w:t xml:space="preserve">Get a verified user onto the correct role-specific home screen</w:t>
            </w:r>
          </w:p>
        </w:tc>
        <w:tc>
          <w:tcPr/>
          <w:p>
            <w:pPr>
              <w:pStyle w:val="Compact"/>
            </w:pPr>
            <w:r>
              <w:t xml:space="preserve">Launch → splash → onboarding (3) → sign up → verify email → profile wizard → role home</w:t>
            </w:r>
          </w:p>
        </w:tc>
        <w:tc>
          <w:tcPr/>
          <w:p>
            <w:pPr>
              <w:pStyle w:val="Compact"/>
            </w:pPr>
            <w:r>
              <w:t xml:space="preserve">M1</w:t>
            </w:r>
          </w:p>
        </w:tc>
        <w:tc>
          <w:tcPr/>
          <w:p>
            <w:pPr>
              <w:pStyle w:val="Compact"/>
            </w:pPr>
            <w:r>
              <w:t xml:space="preserve">M4</w:t>
            </w:r>
          </w:p>
        </w:tc>
      </w:tr>
      <w:tr>
        <w:tc>
          <w:tcPr/>
          <w:p>
            <w:pPr>
              <w:pStyle w:val="Compact"/>
            </w:pPr>
            <w:r>
              <w:t xml:space="preserve">F02</w:t>
            </w:r>
          </w:p>
        </w:tc>
        <w:tc>
          <w:tcPr/>
          <w:p>
            <w:pPr>
              <w:pStyle w:val="Compact"/>
            </w:pPr>
            <w:r>
              <w:t xml:space="preserve">Material Upload &amp; Course Library</w:t>
            </w:r>
          </w:p>
        </w:tc>
        <w:tc>
          <w:tcPr/>
          <w:p>
            <w:pPr>
              <w:pStyle w:val="Compact"/>
            </w:pPr>
            <w:r>
              <w:t xml:space="preserve">Student, Tutor</w:t>
            </w:r>
          </w:p>
        </w:tc>
        <w:tc>
          <w:tcPr/>
          <w:p>
            <w:pPr>
              <w:pStyle w:val="Compact"/>
            </w:pPr>
            <w:r>
              <w:t xml:space="preserve">Turn a PDF, photo, scan or link into a searchable, tagged, offline-available library item</w:t>
            </w:r>
          </w:p>
        </w:tc>
        <w:tc>
          <w:tcPr/>
          <w:p>
            <w:pPr>
              <w:pStyle w:val="Compact"/>
            </w:pPr>
            <w:r>
              <w:t xml:space="preserve">Pick source → on-device compress and OCR → upload → write metadata → appears in Library → open viewer</w:t>
            </w:r>
          </w:p>
        </w:tc>
        <w:tc>
          <w:tcPr/>
          <w:p>
            <w:pPr>
              <w:pStyle w:val="Compact"/>
            </w:pPr>
            <w:r>
              <w:t xml:space="preserve">M1</w:t>
            </w:r>
          </w:p>
        </w:tc>
        <w:tc>
          <w:tcPr/>
          <w:p>
            <w:pPr>
              <w:pStyle w:val="Compact"/>
            </w:pPr>
            <w:r>
              <w:t xml:space="preserve">M3</w:t>
            </w:r>
          </w:p>
        </w:tc>
      </w:tr>
      <w:tr>
        <w:tc>
          <w:tcPr/>
          <w:p>
            <w:pPr>
              <w:pStyle w:val="Compact"/>
            </w:pPr>
            <w:r>
              <w:t xml:space="preserve">F03</w:t>
            </w:r>
          </w:p>
        </w:tc>
        <w:tc>
          <w:tcPr/>
          <w:p>
            <w:pPr>
              <w:pStyle w:val="Compact"/>
            </w:pPr>
            <w:r>
              <w:t xml:space="preserve">AI Summary &amp; Notes Generation</w:t>
            </w:r>
          </w:p>
        </w:tc>
        <w:tc>
          <w:tcPr/>
          <w:p>
            <w:pPr>
              <w:pStyle w:val="Compact"/>
            </w:pPr>
            <w:r>
              <w:t xml:space="preserve">Student</w:t>
            </w:r>
          </w:p>
        </w:tc>
        <w:tc>
          <w:tcPr/>
          <w:p>
            <w:pPr>
              <w:pStyle w:val="Compact"/>
            </w:pPr>
            <w:r>
              <w:t xml:space="preserve">Produce an accurate, cited summary of a chosen material</w:t>
            </w:r>
          </w:p>
        </w:tc>
        <w:tc>
          <w:tcPr/>
          <w:p>
            <w:pPr>
              <w:pStyle w:val="Compact"/>
            </w:pPr>
            <w:r>
              <w:t xml:space="preserve">Open material → Generate sheet → length/style/language → grounded generation → TL;DR, key points, glossary → provenance chips → save</w:t>
            </w:r>
          </w:p>
        </w:tc>
        <w:tc>
          <w:tcPr/>
          <w:p>
            <w:pPr>
              <w:pStyle w:val="Compact"/>
            </w:pPr>
            <w:r>
              <w:t xml:space="preserve">M2</w:t>
            </w:r>
          </w:p>
        </w:tc>
        <w:tc>
          <w:tcPr/>
          <w:p>
            <w:pPr>
              <w:pStyle w:val="Compact"/>
            </w:pPr>
            <w:r>
              <w:t xml:space="preserve">M1</w:t>
            </w:r>
          </w:p>
        </w:tc>
      </w:tr>
      <w:tr>
        <w:tc>
          <w:tcPr/>
          <w:p>
            <w:pPr>
              <w:pStyle w:val="Compact"/>
            </w:pPr>
            <w:r>
              <w:t xml:space="preserve">F04</w:t>
            </w:r>
          </w:p>
        </w:tc>
        <w:tc>
          <w:tcPr/>
          <w:p>
            <w:pPr>
              <w:pStyle w:val="Compact"/>
            </w:pPr>
            <w:r>
              <w:t xml:space="preserve">Flashcard Generation &amp; Spaced Repetition</w:t>
            </w:r>
          </w:p>
        </w:tc>
        <w:tc>
          <w:tcPr/>
          <w:p>
            <w:pPr>
              <w:pStyle w:val="Compact"/>
            </w:pPr>
            <w:r>
              <w:t xml:space="preserve">Student</w:t>
            </w:r>
          </w:p>
        </w:tc>
        <w:tc>
          <w:tcPr/>
          <w:p>
            <w:pPr>
              <w:pStyle w:val="Compact"/>
            </w:pPr>
            <w:r>
              <w:t xml:space="preserve">Convert material into reviewable cards and have them scheduled automatically</w:t>
            </w:r>
          </w:p>
        </w:tc>
        <w:tc>
          <w:tcPr/>
          <w:p>
            <w:pPr>
              <w:pStyle w:val="Compact"/>
            </w:pPr>
            <w:r>
              <w:t xml:space="preserve">Configure → review and edit cards → review session → flip → rate Again/Hard/Good/Easy → SM-2 writes next due → summary</w:t>
            </w:r>
          </w:p>
        </w:tc>
        <w:tc>
          <w:tcPr/>
          <w:p>
            <w:pPr>
              <w:pStyle w:val="Compact"/>
            </w:pPr>
            <w:r>
              <w:t xml:space="preserve">M2</w:t>
            </w:r>
          </w:p>
        </w:tc>
        <w:tc>
          <w:tcPr/>
          <w:p>
            <w:pPr>
              <w:pStyle w:val="Compact"/>
            </w:pPr>
            <w:r>
              <w:t xml:space="preserve">M4</w:t>
            </w:r>
          </w:p>
        </w:tc>
      </w:tr>
      <w:tr>
        <w:tc>
          <w:tcPr/>
          <w:p>
            <w:pPr>
              <w:pStyle w:val="Compact"/>
            </w:pPr>
            <w:r>
              <w:t xml:space="preserve">F05</w:t>
            </w:r>
          </w:p>
        </w:tc>
        <w:tc>
          <w:tcPr/>
          <w:p>
            <w:pPr>
              <w:pStyle w:val="Compact"/>
            </w:pPr>
            <w:r>
              <w:t xml:space="preserve">Quiz Generation &amp; Attempt Analytics</w:t>
            </w:r>
          </w:p>
        </w:tc>
        <w:tc>
          <w:tcPr/>
          <w:p>
            <w:pPr>
              <w:pStyle w:val="Compact"/>
            </w:pPr>
            <w:r>
              <w:t xml:space="preserve">Student, Tutor</w:t>
            </w:r>
          </w:p>
        </w:tc>
        <w:tc>
          <w:tcPr/>
          <w:p>
            <w:pPr>
              <w:pStyle w:val="Compact"/>
            </w:pPr>
            <w:r>
              <w:t xml:space="preserve">Test recall and expose weak topics</w:t>
            </w:r>
          </w:p>
        </w:tc>
        <w:tc>
          <w:tcPr/>
          <w:p>
            <w:pPr>
              <w:pStyle w:val="Compact"/>
            </w:pPr>
            <w:r>
              <w:t xml:space="preserve">Configure → generate → answer with feedback → submit → scorecard → explanations → attempts feed</w:t>
            </w:r>
            <w:r>
              <w:t xml:space="preserve"> </w:t>
            </w:r>
            <w:r>
              <w:rPr>
                <w:rStyle w:val="VerbatimChar"/>
              </w:rPr>
              <w:t xml:space="preserve">topicMastery</w:t>
            </w:r>
          </w:p>
        </w:tc>
        <w:tc>
          <w:tcPr/>
          <w:p>
            <w:pPr>
              <w:pStyle w:val="Compact"/>
            </w:pPr>
            <w:r>
              <w:t xml:space="preserve">M2</w:t>
            </w:r>
          </w:p>
        </w:tc>
        <w:tc>
          <w:tcPr/>
          <w:p>
            <w:pPr>
              <w:pStyle w:val="Compact"/>
            </w:pPr>
            <w:r>
              <w:t xml:space="preserve">M4</w:t>
            </w:r>
          </w:p>
        </w:tc>
      </w:tr>
      <w:tr>
        <w:tc>
          <w:tcPr/>
          <w:p>
            <w:pPr>
              <w:pStyle w:val="Compact"/>
            </w:pPr>
            <w:r>
              <w:t xml:space="preserve">F06</w:t>
            </w:r>
          </w:p>
        </w:tc>
        <w:tc>
          <w:tcPr/>
          <w:p>
            <w:pPr>
              <w:pStyle w:val="Compact"/>
            </w:pPr>
            <w:r>
              <w:t xml:space="preserve">Study Plan Scheduling &amp; Adaptive Re-planning</w:t>
            </w:r>
          </w:p>
        </w:tc>
        <w:tc>
          <w:tcPr/>
          <w:p>
            <w:pPr>
              <w:pStyle w:val="Compact"/>
            </w:pPr>
            <w:r>
              <w:t xml:space="preserve">Student</w:t>
            </w:r>
          </w:p>
        </w:tc>
        <w:tc>
          <w:tcPr/>
          <w:p>
            <w:pPr>
              <w:pStyle w:val="Compact"/>
            </w:pPr>
            <w:r>
              <w:t xml:space="preserve">Get a realistic, exam-aware revision calendar that fixes itself</w:t>
            </w:r>
          </w:p>
        </w:tc>
        <w:tc>
          <w:tcPr/>
          <w:p>
            <w:pPr>
              <w:pStyle w:val="Compact"/>
            </w:pPr>
            <w:r>
              <w:t xml:space="preserve">Wizard (subjects, availability, deadlines, intensity) → AI plan → calendar → reminders → missed session → offer re-plan → accept</w:t>
            </w:r>
          </w:p>
        </w:tc>
        <w:tc>
          <w:tcPr/>
          <w:p>
            <w:pPr>
              <w:pStyle w:val="Compact"/>
            </w:pPr>
            <w:r>
              <w:t xml:space="preserve">M3</w:t>
            </w:r>
          </w:p>
        </w:tc>
        <w:tc>
          <w:tcPr/>
          <w:p>
            <w:pPr>
              <w:pStyle w:val="Compact"/>
            </w:pPr>
            <w:r>
              <w:t xml:space="preserve">M2</w:t>
            </w:r>
          </w:p>
        </w:tc>
      </w:tr>
      <w:tr>
        <w:tc>
          <w:tcPr/>
          <w:p>
            <w:pPr>
              <w:pStyle w:val="Compact"/>
            </w:pPr>
            <w:r>
              <w:t xml:space="preserve">F07</w:t>
            </w:r>
          </w:p>
        </w:tc>
        <w:tc>
          <w:tcPr/>
          <w:p>
            <w:pPr>
              <w:pStyle w:val="Compact"/>
            </w:pPr>
            <w:r>
              <w:t xml:space="preserve">Progress Tracking &amp; Analytics</w:t>
            </w:r>
          </w:p>
        </w:tc>
        <w:tc>
          <w:tcPr/>
          <w:p>
            <w:pPr>
              <w:pStyle w:val="Compact"/>
            </w:pPr>
            <w:r>
              <w:t xml:space="preserve">Student, Tutor</w:t>
            </w:r>
          </w:p>
        </w:tc>
        <w:tc>
          <w:tcPr/>
          <w:p>
            <w:pPr>
              <w:pStyle w:val="Compact"/>
            </w:pPr>
            <w:r>
              <w:t xml:space="preserve">See mastery, streaks and weak areas over time</w:t>
            </w:r>
          </w:p>
        </w:tc>
        <w:tc>
          <w:tcPr/>
          <w:p>
            <w:pPr>
              <w:pStyle w:val="Compact"/>
            </w:pPr>
            <w:r>
              <w:t xml:space="preserve">Activity events recorded → nightly aggregation → dashboard (streak, mastery, time) → subject breakdown → weakness radar → export</w:t>
            </w:r>
          </w:p>
        </w:tc>
        <w:tc>
          <w:tcPr/>
          <w:p>
            <w:pPr>
              <w:pStyle w:val="Compact"/>
            </w:pPr>
            <w:r>
              <w:t xml:space="preserve">M3</w:t>
            </w:r>
          </w:p>
        </w:tc>
        <w:tc>
          <w:tcPr/>
          <w:p>
            <w:pPr>
              <w:pStyle w:val="Compact"/>
            </w:pPr>
            <w:r>
              <w:t xml:space="preserve">M1</w:t>
            </w:r>
          </w:p>
        </w:tc>
      </w:tr>
      <w:tr>
        <w:tc>
          <w:tcPr/>
          <w:p>
            <w:pPr>
              <w:pStyle w:val="Compact"/>
            </w:pPr>
            <w:r>
              <w:t xml:space="preserve">F08</w:t>
            </w:r>
          </w:p>
        </w:tc>
        <w:tc>
          <w:tcPr/>
          <w:p>
            <w:pPr>
              <w:pStyle w:val="Compact"/>
            </w:pPr>
            <w:r>
              <w:t xml:space="preserve">Shared Study Folders</w:t>
            </w:r>
          </w:p>
        </w:tc>
        <w:tc>
          <w:tcPr/>
          <w:p>
            <w:pPr>
              <w:pStyle w:val="Compact"/>
            </w:pPr>
            <w:r>
              <w:t xml:space="preserve">Study Group Member</w:t>
            </w:r>
          </w:p>
        </w:tc>
        <w:tc>
          <w:tcPr/>
          <w:p>
            <w:pPr>
              <w:pStyle w:val="Compact"/>
            </w:pPr>
            <w:r>
              <w:t xml:space="preserve">Share resources with a study group, with real permissions</w:t>
            </w:r>
          </w:p>
        </w:tc>
        <w:tc>
          <w:tcPr/>
          <w:p>
            <w:pPr>
              <w:pStyle w:val="Compact"/>
            </w:pPr>
            <w:r>
              <w:t xml:space="preserve">Create folder → invite by code/link/picker → assign view, comment or edit → members add material → activity feed</w:t>
            </w:r>
          </w:p>
        </w:tc>
        <w:tc>
          <w:tcPr/>
          <w:p>
            <w:pPr>
              <w:pStyle w:val="Compact"/>
            </w:pPr>
            <w:r>
              <w:t xml:space="preserve">M4</w:t>
            </w:r>
          </w:p>
        </w:tc>
        <w:tc>
          <w:tcPr/>
          <w:p>
            <w:pPr>
              <w:pStyle w:val="Compact"/>
            </w:pPr>
            <w:r>
              <w:t xml:space="preserve">M3</w:t>
            </w:r>
          </w:p>
        </w:tc>
      </w:tr>
      <w:tr>
        <w:tc>
          <w:tcPr/>
          <w:p>
            <w:pPr>
              <w:pStyle w:val="Compact"/>
            </w:pPr>
            <w:r>
              <w:t xml:space="preserve">F09</w:t>
            </w:r>
          </w:p>
        </w:tc>
        <w:tc>
          <w:tcPr/>
          <w:p>
            <w:pPr>
              <w:pStyle w:val="Compact"/>
            </w:pPr>
            <w:r>
              <w:t xml:space="preserve">Group Revision Spaces</w:t>
            </w:r>
          </w:p>
        </w:tc>
        <w:tc>
          <w:tcPr/>
          <w:p>
            <w:pPr>
              <w:pStyle w:val="Compact"/>
            </w:pPr>
            <w:r>
              <w:t xml:space="preserve">Study Group Member</w:t>
            </w:r>
          </w:p>
        </w:tc>
        <w:tc>
          <w:tcPr/>
          <w:p>
            <w:pPr>
              <w:pStyle w:val="Compact"/>
            </w:pPr>
            <w:r>
              <w:t xml:space="preserve">Revise together, synchronously, in real time</w:t>
            </w:r>
          </w:p>
        </w:tc>
        <w:tc>
          <w:tcPr/>
          <w:p>
            <w:pPr>
              <w:pStyle w:val="Compact"/>
            </w:pPr>
            <w:r>
              <w:t xml:space="preserve">Join by code → shared board and pinned resources → group chat → launch live quiz → live progress and leaderboard → results</w:t>
            </w:r>
          </w:p>
        </w:tc>
        <w:tc>
          <w:tcPr/>
          <w:p>
            <w:pPr>
              <w:pStyle w:val="Compact"/>
            </w:pPr>
            <w:r>
              <w:t xml:space="preserve">M4</w:t>
            </w:r>
          </w:p>
        </w:tc>
        <w:tc>
          <w:tcPr/>
          <w:p>
            <w:pPr>
              <w:pStyle w:val="Compact"/>
            </w:pPr>
            <w:r>
              <w:t xml:space="preserve">M1</w:t>
            </w:r>
          </w:p>
        </w:tc>
      </w:tr>
      <w:tr>
        <w:tc>
          <w:tcPr/>
          <w:p>
            <w:pPr>
              <w:pStyle w:val="Compact"/>
            </w:pPr>
            <w:r>
              <w:t xml:space="preserve">F10</w:t>
            </w:r>
          </w:p>
        </w:tc>
        <w:tc>
          <w:tcPr/>
          <w:p>
            <w:pPr>
              <w:pStyle w:val="Compact"/>
            </w:pPr>
            <w:r>
              <w:t xml:space="preserve">Resource Bookmarking &amp; Collections</w:t>
            </w:r>
          </w:p>
        </w:tc>
        <w:tc>
          <w:tcPr/>
          <w:p>
            <w:pPr>
              <w:pStyle w:val="Compact"/>
            </w:pPr>
            <w:r>
              <w:t xml:space="preserve">Student</w:t>
            </w:r>
          </w:p>
        </w:tc>
        <w:tc>
          <w:tcPr/>
          <w:p>
            <w:pPr>
              <w:pStyle w:val="Compact"/>
            </w:pPr>
            <w:r>
              <w:t xml:space="preserve">Save anything for later and actually revisit it</w:t>
            </w:r>
          </w:p>
        </w:tc>
        <w:tc>
          <w:tcPr/>
          <w:p>
            <w:pPr>
              <w:pStyle w:val="Compact"/>
            </w:pPr>
            <w:r>
              <w:t xml:space="preserve">Bookmark from any screen → choose or create collection → offline cache → collection view → resume via deep link</w:t>
            </w:r>
          </w:p>
        </w:tc>
        <w:tc>
          <w:tcPr/>
          <w:p>
            <w:pPr>
              <w:pStyle w:val="Compact"/>
            </w:pPr>
            <w:r>
              <w:t xml:space="preserve">M4</w:t>
            </w:r>
          </w:p>
        </w:tc>
        <w:tc>
          <w:tcPr/>
          <w:p>
            <w:pPr>
              <w:pStyle w:val="Compact"/>
            </w:pPr>
            <w:r>
              <w:t xml:space="preserve">M3</w:t>
            </w:r>
          </w:p>
        </w:tc>
      </w:tr>
      <w:tr>
        <w:tc>
          <w:tcPr/>
          <w:p>
            <w:pPr>
              <w:pStyle w:val="Compact"/>
            </w:pPr>
            <w:r>
              <w:t xml:space="preserve">F11</w:t>
            </w:r>
          </w:p>
        </w:tc>
        <w:tc>
          <w:tcPr/>
          <w:p>
            <w:pPr>
              <w:pStyle w:val="Compact"/>
            </w:pPr>
            <w:r>
              <w:t xml:space="preserve">Tutor Content Studio</w:t>
            </w:r>
          </w:p>
        </w:tc>
        <w:tc>
          <w:tcPr/>
          <w:p>
            <w:pPr>
              <w:pStyle w:val="Compact"/>
            </w:pPr>
            <w:r>
              <w:t xml:space="preserve">Tutor</w:t>
            </w:r>
          </w:p>
        </w:tc>
        <w:tc>
          <w:tcPr/>
          <w:p>
            <w:pPr>
              <w:pStyle w:val="Compact"/>
            </w:pPr>
            <w:r>
              <w:t xml:space="preserve">Publish and manage course material for a cohort</w:t>
            </w:r>
          </w:p>
        </w:tc>
        <w:tc>
          <w:tcPr/>
          <w:p>
            <w:pPr>
              <w:pStyle w:val="Compact"/>
            </w:pPr>
            <w:r>
              <w:t xml:space="preserve">Create course → roster → publish material → AI review queue → approve, edit or reject → cohort progress → announcement → gradebook export</w:t>
            </w:r>
          </w:p>
        </w:tc>
        <w:tc>
          <w:tcPr/>
          <w:p>
            <w:pPr>
              <w:pStyle w:val="Compact"/>
            </w:pPr>
            <w:r>
              <w:t xml:space="preserve">M2</w:t>
            </w:r>
          </w:p>
        </w:tc>
        <w:tc>
          <w:tcPr/>
          <w:p>
            <w:pPr>
              <w:pStyle w:val="Compact"/>
            </w:pPr>
            <w:r>
              <w:t xml:space="preserve">M4</w:t>
            </w:r>
          </w:p>
        </w:tc>
      </w:tr>
      <w:tr>
        <w:tc>
          <w:tcPr/>
          <w:p>
            <w:pPr>
              <w:pStyle w:val="Compact"/>
            </w:pPr>
            <w:r>
              <w:t xml:space="preserve">F12</w:t>
            </w:r>
          </w:p>
        </w:tc>
        <w:tc>
          <w:tcPr/>
          <w:p>
            <w:pPr>
              <w:pStyle w:val="Compact"/>
            </w:pPr>
            <w:r>
              <w:t xml:space="preserve">Admin Content Management &amp; Moderation</w:t>
            </w:r>
          </w:p>
        </w:tc>
        <w:tc>
          <w:tcPr/>
          <w:p>
            <w:pPr>
              <w:pStyle w:val="Compact"/>
            </w:pPr>
            <w:r>
              <w:t xml:space="preserve">Admin</w:t>
            </w:r>
          </w:p>
        </w:tc>
        <w:tc>
          <w:tcPr/>
          <w:p>
            <w:pPr>
              <w:pStyle w:val="Compact"/>
            </w:pPr>
            <w:r>
              <w:t xml:space="preserve">Keep content correct, safe and compliant</w:t>
            </w:r>
          </w:p>
        </w:tc>
        <w:tc>
          <w:tcPr/>
          <w:p>
            <w:pPr>
              <w:pStyle w:val="Compact"/>
            </w:pPr>
            <w:r>
              <w:t xml:space="preserve">Admin KPIs → user list → user detail (role change or suspend) → moderation queue → flagged reports → taxonomy → AI config → audit log</w:t>
            </w:r>
          </w:p>
        </w:tc>
        <w:tc>
          <w:tcPr/>
          <w:p>
            <w:pPr>
              <w:pStyle w:val="Compact"/>
            </w:pPr>
            <w:r>
              <w:t xml:space="preserve">M4</w:t>
            </w:r>
          </w:p>
        </w:tc>
        <w:tc>
          <w:tcPr/>
          <w:p>
            <w:pPr>
              <w:pStyle w:val="Compact"/>
            </w:pPr>
            <w:r>
              <w:t xml:space="preserve">M2</w:t>
            </w:r>
          </w:p>
        </w:tc>
      </w:tr>
      <w:tr>
        <w:tc>
          <w:tcPr/>
          <w:p>
            <w:pPr>
              <w:pStyle w:val="Compact"/>
            </w:pPr>
            <w:r>
              <w:t xml:space="preserve">F13</w:t>
            </w:r>
          </w:p>
        </w:tc>
        <w:tc>
          <w:tcPr/>
          <w:p>
            <w:pPr>
              <w:pStyle w:val="Compact"/>
            </w:pPr>
            <w:r>
              <w:t xml:space="preserve">Subscription &amp; Payments</w:t>
            </w:r>
          </w:p>
        </w:tc>
        <w:tc>
          <w:tcPr/>
          <w:p>
            <w:pPr>
              <w:pStyle w:val="Compact"/>
            </w:pPr>
            <w:r>
              <w:t xml:space="preserve">Student</w:t>
            </w:r>
          </w:p>
        </w:tc>
        <w:tc>
          <w:tcPr/>
          <w:p>
            <w:pPr>
              <w:pStyle w:val="Compact"/>
            </w:pPr>
            <w:r>
              <w:t xml:space="preserve">Buy and manage a premium tier securely</w:t>
            </w:r>
          </w:p>
        </w:tc>
        <w:tc>
          <w:tcPr/>
          <w:p>
            <w:pPr>
              <w:pStyle w:val="Compact"/>
            </w:pPr>
            <w:r>
              <w:t xml:space="preserve">Paywall → plan select → compare → order summary (BHD) → Tap card or BenefitPay → processing → server-side verification → entitlement → receipt → manage</w:t>
            </w:r>
          </w:p>
        </w:tc>
        <w:tc>
          <w:tcPr/>
          <w:p>
            <w:pPr>
              <w:pStyle w:val="Compact"/>
            </w:pPr>
            <w:r>
              <w:t xml:space="preserve">M3</w:t>
            </w:r>
          </w:p>
        </w:tc>
        <w:tc>
          <w:tcPr/>
          <w:p>
            <w:pPr>
              <w:pStyle w:val="Compact"/>
            </w:pPr>
            <w:r>
              <w:t xml:space="preserve">M5</w:t>
            </w:r>
          </w:p>
        </w:tc>
      </w:tr>
      <w:tr>
        <w:tc>
          <w:tcPr/>
          <w:p>
            <w:pPr>
              <w:pStyle w:val="Compact"/>
            </w:pPr>
            <w:r>
              <w:t xml:space="preserve">F14</w:t>
            </w:r>
          </w:p>
        </w:tc>
        <w:tc>
          <w:tcPr/>
          <w:p>
            <w:pPr>
              <w:pStyle w:val="Compact"/>
            </w:pPr>
            <w:r>
              <w:t xml:space="preserve">Notifications &amp; Reminders</w:t>
            </w:r>
          </w:p>
        </w:tc>
        <w:tc>
          <w:tcPr/>
          <w:p>
            <w:pPr>
              <w:pStyle w:val="Compact"/>
            </w:pPr>
            <w:r>
              <w:t xml:space="preserve">All</w:t>
            </w:r>
          </w:p>
        </w:tc>
        <w:tc>
          <w:tcPr/>
          <w:p>
            <w:pPr>
              <w:pStyle w:val="Compact"/>
            </w:pPr>
            <w:r>
              <w:t xml:space="preserve">Bring the user back at exactly the right moment</w:t>
            </w:r>
          </w:p>
        </w:tc>
        <w:tc>
          <w:tcPr/>
          <w:p>
            <w:pPr>
              <w:pStyle w:val="Compact"/>
            </w:pPr>
            <w:r>
              <w:t xml:space="preserve">Server event or local schedule → relevance and quiet-hours filter → FCM push or local notification → tap → deep link → inbox → preferences</w:t>
            </w:r>
          </w:p>
        </w:tc>
        <w:tc>
          <w:tcPr/>
          <w:p>
            <w:pPr>
              <w:pStyle w:val="Compact"/>
            </w:pPr>
            <w:r>
              <w:t xml:space="preserve">M1</w:t>
            </w:r>
          </w:p>
        </w:tc>
        <w:tc>
          <w:tcPr/>
          <w:p>
            <w:pPr>
              <w:pStyle w:val="Compact"/>
            </w:pPr>
            <w:r>
              <w:t xml:space="preserve">M3</w:t>
            </w:r>
          </w:p>
        </w:tc>
      </w:tr>
    </w:tbl>
    <w:p>
      <w:pPr>
        <w:pStyle w:val="Heading3"/>
      </w:pPr>
      <w:bookmarkStart w:id="66" w:name="_ad733107cb6d4a0e434bba09475af249adc1a54"/>
      <w:r>
        <w:t xml:space="preserve">7.1 The advanced feature, kept separate from the core features</w:t>
      </w:r>
      <w:bookmarkEnd w:id="66"/>
    </w:p>
    <w:p>
      <w:pPr>
        <w:pStyle w:val="FirstParagraph"/>
      </w:pPr>
      <w:r>
        <w:t xml:space="preserve">The brief requires the feature list to</w:t>
      </w:r>
      <w:r>
        <w:t xml:space="preserve"> </w:t>
      </w:r>
      <w:r>
        <w:rPr>
          <w:i/>
          <w:iCs/>
        </w:rPr>
        <w:t xml:space="preserve">“include one approved advanced feature”</w:t>
      </w:r>
      <w:r>
        <w:t xml:space="preserve">, and the tutor’s</w:t>
      </w:r>
      <w:r>
        <w:t xml:space="preserve"> </w:t>
      </w:r>
      <w:r>
        <w:t xml:space="preserve">written approval added a condition:</w:t>
      </w:r>
      <w:r>
        <w:t xml:space="preserve"> </w:t>
      </w:r>
      <w:r>
        <w:rPr>
          <w:b/>
          <w:bCs/>
        </w:rPr>
        <w:t xml:space="preserve">F15 must be separate from the core AI features.</w:t>
      </w:r>
      <w:r>
        <w:t xml:space="preserve"> </w:t>
      </w:r>
      <w:r>
        <w:t xml:space="preserve">It is</w:t>
      </w:r>
      <w:r>
        <w:t xml:space="preserve"> </w:t>
      </w:r>
      <w:r>
        <w:t xml:space="preserve">therefore lifted</w:t>
      </w:r>
      <w:r>
        <w:t xml:space="preserve"> </w:t>
      </w:r>
      <w:r>
        <w:rPr>
          <w:b/>
          <w:bCs/>
        </w:rPr>
        <w:t xml:space="preserve">out</w:t>
      </w:r>
      <w:r>
        <w:t xml:space="preserve"> </w:t>
      </w:r>
      <w:r>
        <w:t xml:space="preserve">of the table above rather than sitting as an eighteenth row among F03, F04,</w:t>
      </w:r>
      <w:r>
        <w:t xml:space="preserve"> </w:t>
      </w:r>
      <w:r>
        <w:t xml:space="preserve">F05 and F11.</w:t>
      </w:r>
    </w:p>
    <w:p>
      <w:pPr>
        <w:pStyle w:val="BodyText"/>
      </w:pPr>
      <w:r>
        <w:rPr>
          <w:b/>
          <w:bCs/>
        </w:rPr>
        <w:t xml:space="preserve">Why the separation is not cosmetic.</w:t>
      </w:r>
      <w:r>
        <w:t xml:space="preserve"> </w:t>
      </w:r>
      <w:r>
        <w:t xml:space="preserve">F03, F04, F05 and F11 are each a</w:t>
      </w:r>
      <w:r>
        <w:t xml:space="preserve"> </w:t>
      </w:r>
      <w:r>
        <w:rPr>
          <w:i/>
          <w:iCs/>
        </w:rPr>
        <w:t xml:space="preserve">single</w:t>
      </w:r>
      <w:r>
        <w:t xml:space="preserve"> </w:t>
      </w:r>
      <w:r>
        <w:t xml:space="preserve">AI generation task</w:t>
      </w:r>
      <w:r>
        <w:t xml:space="preserve"> </w:t>
      </w:r>
      <w:r>
        <w:t xml:space="preserve">against one material, with the model given the material and asked for an artefact. F15 is a</w:t>
      </w:r>
      <w:r>
        <w:t xml:space="preserve"> </w:t>
      </w:r>
      <w:r>
        <w:rPr>
          <w:b/>
          <w:bCs/>
        </w:rPr>
        <w:t xml:space="preserve">retrieval-augmented system</w:t>
      </w:r>
      <w:r>
        <w:t xml:space="preserve">: it indexes a corpus, retrieves against a query, constrains generation</w:t>
      </w:r>
      <w:r>
        <w:t xml:space="preserve"> </w:t>
      </w:r>
      <w:r>
        <w:t xml:space="preserve">to what it retrieved, and reasons over the student’s own measured mastery to plan what to study next.</w:t>
      </w:r>
      <w:r>
        <w:t xml:space="preserve"> </w:t>
      </w:r>
      <w:r>
        <w:t xml:space="preserve">Reading it as a fifth AI feature would understate it, and the tutor asked for it to be presented so</w:t>
      </w:r>
      <w:r>
        <w:t xml:space="preserve"> </w:t>
      </w:r>
      <w:r>
        <w:t xml:space="preserve">that it cannot be read that way.</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ID</w:t>
            </w:r>
          </w:p>
        </w:tc>
        <w:tc>
          <w:tcPr/>
          <w:p>
            <w:pPr>
              <w:pStyle w:val="Compact"/>
            </w:pPr>
            <w:r>
              <w:rPr>
                <w:b/>
                <w:bCs/>
              </w:rPr>
              <w:t xml:space="preserve">F15 · AI Study Companion</w:t>
            </w:r>
            <w:r>
              <w:t xml:space="preserve"> </w:t>
            </w:r>
            <w:r>
              <w:t xml:space="preserve">(retrieval-augmented generation + adaptive coach)</w:t>
            </w:r>
          </w:p>
        </w:tc>
      </w:tr>
      <w:tr>
        <w:tc>
          <w:tcPr/>
          <w:p>
            <w:pPr>
              <w:pStyle w:val="Compact"/>
            </w:pPr>
            <w:r>
              <w:rPr>
                <w:b/>
                <w:bCs/>
              </w:rPr>
              <w:t xml:space="preserve">Role</w:t>
            </w:r>
          </w:p>
        </w:tc>
        <w:tc>
          <w:tcPr/>
          <w:p>
            <w:pPr>
              <w:pStyle w:val="Compact"/>
            </w:pPr>
            <w:r>
              <w:t xml:space="preserve">Student</w:t>
            </w:r>
          </w:p>
        </w:tc>
      </w:tr>
      <w:tr>
        <w:tc>
          <w:tcPr/>
          <w:p>
            <w:pPr>
              <w:pStyle w:val="Compact"/>
            </w:pPr>
            <w:r>
              <w:rPr>
                <w:b/>
                <w:bCs/>
              </w:rPr>
              <w:t xml:space="preserve">Main task</w:t>
            </w:r>
          </w:p>
        </w:tc>
        <w:tc>
          <w:tcPr/>
          <w:p>
            <w:pPr>
              <w:pStyle w:val="Compact"/>
            </w:pPr>
            <w:r>
              <w:t xml:space="preserve">Ask anything grounded in your own materials, and receive a personalised study path</w:t>
            </w:r>
          </w:p>
        </w:tc>
      </w:tr>
      <w:tr>
        <w:tc>
          <w:tcPr/>
          <w:p>
            <w:pPr>
              <w:pStyle w:val="Compact"/>
            </w:pPr>
            <w:r>
              <w:rPr>
                <w:b/>
                <w:bCs/>
              </w:rPr>
              <w:t xml:space="preserve">Flow</w:t>
            </w:r>
          </w:p>
        </w:tc>
        <w:tc>
          <w:tcPr/>
          <w:p>
            <w:pPr>
              <w:pStyle w:val="Compact"/>
            </w:pPr>
            <w:r>
              <w:t xml:space="preserve">Ask → on-device embedding search over own library → grounded answer with citation chips → adjust explanation level → recommended study path → rate response</w:t>
            </w:r>
          </w:p>
        </w:tc>
      </w:tr>
      <w:tr>
        <w:tc>
          <w:tcPr/>
          <w:p>
            <w:pPr>
              <w:pStyle w:val="Compact"/>
            </w:pPr>
            <w:r>
              <w:rPr>
                <w:b/>
                <w:bCs/>
              </w:rPr>
              <w:t xml:space="preserve">Screens</w:t>
            </w:r>
          </w:p>
        </w:tc>
        <w:tc>
          <w:tcPr/>
          <w:p>
            <w:pPr>
              <w:pStyle w:val="Compact"/>
            </w:pPr>
            <w:r>
              <w:rPr>
                <w:rStyle w:val="VerbatimChar"/>
              </w:rPr>
              <w:t xml:space="preserve">73</w:t>
            </w:r>
            <w:r>
              <w:t xml:space="preserve">–</w:t>
            </w:r>
            <w:r>
              <w:rPr>
                <w:rStyle w:val="VerbatimChar"/>
              </w:rPr>
              <w:t xml:space="preserve">80</w:t>
            </w:r>
            <w:r>
              <w:t xml:space="preserve"> </w:t>
            </w:r>
            <w:r>
              <w:t xml:space="preserve">(8 frames, group H)</w:t>
            </w:r>
          </w:p>
        </w:tc>
      </w:tr>
      <w:tr>
        <w:tc>
          <w:tcPr/>
          <w:p>
            <w:pPr>
              <w:pStyle w:val="Compact"/>
            </w:pPr>
            <w:r>
              <w:rPr>
                <w:b/>
                <w:bCs/>
              </w:rPr>
              <w:t xml:space="preserve">Developer(s)</w:t>
            </w:r>
          </w:p>
        </w:tc>
        <w:tc>
          <w:tcPr/>
          <w:p>
            <w:pPr>
              <w:pStyle w:val="Compact"/>
            </w:pPr>
            <w:r>
              <w:rPr>
                <w:b/>
                <w:bCs/>
              </w:rPr>
              <w:t xml:space="preserve">M2 + M3</w:t>
            </w:r>
            <w:r>
              <w:t xml:space="preserve"> </w:t>
            </w:r>
            <w:r>
              <w:t xml:space="preserve">— exactly two, the brief’s maximum</w:t>
            </w:r>
          </w:p>
        </w:tc>
      </w:tr>
      <w:tr>
        <w:tc>
          <w:tcPr/>
          <w:p>
            <w:pPr>
              <w:pStyle w:val="Compact"/>
            </w:pPr>
            <w:r>
              <w:rPr>
                <w:b/>
                <w:bCs/>
              </w:rPr>
              <w:t xml:space="preserve">Tester</w:t>
            </w:r>
          </w:p>
        </w:tc>
        <w:tc>
          <w:tcPr/>
          <w:p>
            <w:pPr>
              <w:pStyle w:val="Compact"/>
            </w:pPr>
            <w:r>
              <w:rPr>
                <w:b/>
                <w:bCs/>
              </w:rPr>
              <w:t xml:space="preserve">M1</w:t>
            </w:r>
            <w:r>
              <w:t xml:space="preserve"> </w:t>
            </w:r>
            <w:r>
              <w:t xml:space="preserve">— independent; neither developer tests it</w:t>
            </w:r>
          </w:p>
        </w:tc>
      </w:tr>
      <w:tr>
        <w:tc>
          <w:tcPr/>
          <w:p>
            <w:pPr>
              <w:pStyle w:val="Compact"/>
            </w:pPr>
            <w:r>
              <w:rPr>
                <w:b/>
                <w:bCs/>
              </w:rPr>
              <w:t xml:space="preserve">Tutor approval</w:t>
            </w:r>
          </w:p>
        </w:tc>
        <w:tc>
          <w:tcPr/>
          <w:p>
            <w:pPr>
              <w:pStyle w:val="Compact"/>
            </w:pPr>
            <w:r>
              <w:t xml:space="preserve">✅</w:t>
            </w:r>
            <w:r>
              <w:t xml:space="preserve"> </w:t>
            </w:r>
            <w:r>
              <w:rPr>
                <w:b/>
                <w:bCs/>
              </w:rPr>
              <w:t xml:space="preserve">Approved in writing, 15 Oct 2026</w:t>
            </w:r>
            <w:r>
              <w:t xml:space="preserve"> </w:t>
            </w:r>
            <w:r>
              <w:t xml:space="preserve">(§3.4)</w:t>
            </w:r>
          </w:p>
        </w:tc>
      </w:tr>
    </w:tbl>
    <w:p>
      <w:pPr>
        <w:pStyle w:val="FirstParagraph"/>
      </w:pPr>
      <w:r>
        <w:rPr>
          <w:i/>
          <w:iCs/>
        </w:rPr>
        <w:t xml:space="preserve">Table 7.2, the advanced feature’s identity, kept out of the master feature table so it cannot read as an eighteenth core feature.</w:t>
      </w:r>
    </w:p>
    <w:p>
      <w:pPr>
        <w:pStyle w:val="BodyText"/>
      </w:pPr>
      <w:r>
        <w:rPr>
          <w:b/>
          <w:bCs/>
        </w:rPr>
        <w:t xml:space="preserve">Who does what.</w:t>
      </w:r>
      <w:r>
        <w:t xml:space="preserve"> </w:t>
      </w:r>
      <w:r>
        <w:t xml:space="preserve">The approval also required each developer’s part to be named, so the split is</w:t>
      </w:r>
      <w:r>
        <w:t xml:space="preserve"> </w:t>
      </w:r>
      <w:r>
        <w:t xml:space="preserve">stated here as well as in §8.4:</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Developer</w:t>
            </w:r>
          </w:p>
        </w:tc>
        <w:tc>
          <w:tcPr/>
          <w:p>
            <w:pPr>
              <w:pStyle w:val="Compact"/>
            </w:pPr>
            <w:r>
              <w:t xml:space="preserve">Owns</w:t>
            </w:r>
          </w:p>
        </w:tc>
        <w:tc>
          <w:tcPr/>
          <w:p>
            <w:pPr>
              <w:pStyle w:val="Compact"/>
            </w:pPr>
            <w:r>
              <w:t xml:space="preserve">Delivers</w:t>
            </w:r>
          </w:p>
        </w:tc>
      </w:tr>
      <w:tr>
        <w:tc>
          <w:tcPr/>
          <w:p>
            <w:pPr>
              <w:pStyle w:val="Compact"/>
            </w:pPr>
            <w:r>
              <w:rPr>
                <w:b/>
                <w:bCs/>
              </w:rPr>
              <w:t xml:space="preserve">M2</w:t>
            </w:r>
            <w:r>
              <w:t xml:space="preserve"> </w:t>
            </w:r>
            <w:r>
              <w:t xml:space="preserve">Mohammed Almadhoon</w:t>
            </w:r>
          </w:p>
        </w:tc>
        <w:tc>
          <w:tcPr/>
          <w:p>
            <w:pPr>
              <w:pStyle w:val="Compact"/>
            </w:pPr>
            <w:r>
              <w:rPr>
                <w:b/>
                <w:bCs/>
              </w:rPr>
              <w:t xml:space="preserve">Retrieval and generation layer</w:t>
            </w:r>
            <w:r>
              <w:t xml:space="preserve"> </w:t>
            </w:r>
            <w:r>
              <w:t xml:space="preserve">— the half that decides</w:t>
            </w:r>
            <w:r>
              <w:t xml:space="preserve"> </w:t>
            </w:r>
            <w:r>
              <w:rPr>
                <w:i/>
                <w:iCs/>
              </w:rPr>
              <w:t xml:space="preserve">what the model is allowed to see</w:t>
            </w:r>
          </w:p>
        </w:tc>
        <w:tc>
          <w:tcPr/>
          <w:p>
            <w:pPr>
              <w:pStyle w:val="Compact"/>
            </w:pPr>
            <w:r>
              <w:t xml:space="preserve">Chunking with page and offset, the on-device</w:t>
            </w:r>
            <w:r>
              <w:t xml:space="preserve"> </w:t>
            </w:r>
            <w:r>
              <w:rPr>
                <w:rStyle w:val="VerbatimChar"/>
              </w:rPr>
              <w:t xml:space="preserve">NLEmbedding</w:t>
            </w:r>
            <w:r>
              <w:t xml:space="preserve"> </w:t>
            </w:r>
            <w:r>
              <w:t xml:space="preserve">index, cosine-similarity retrieval, the prompt contract, citation enforcement, and the</w:t>
            </w:r>
            <w:r>
              <w:t xml:space="preserve"> </w:t>
            </w:r>
            <w:r>
              <w:rPr>
                <w:rStyle w:val="VerbatimChar"/>
              </w:rPr>
              <w:t xml:space="preserve">AIProvider</w:t>
            </w:r>
            <w:r>
              <w:t xml:space="preserve"> </w:t>
            </w:r>
            <w:r>
              <w:t xml:space="preserve">routing seam. Screens</w:t>
            </w:r>
            <w:r>
              <w:t xml:space="preserve"> </w:t>
            </w:r>
            <w:r>
              <w:rPr>
                <w:rStyle w:val="VerbatimChar"/>
              </w:rPr>
              <w:t xml:space="preserve">73</w:t>
            </w:r>
            <w:r>
              <w:t xml:space="preserve">,</w:t>
            </w:r>
            <w:r>
              <w:t xml:space="preserve"> </w:t>
            </w:r>
            <w:r>
              <w:rPr>
                <w:rStyle w:val="VerbatimChar"/>
              </w:rPr>
              <w:t xml:space="preserve">74</w:t>
            </w:r>
            <w:r>
              <w:t xml:space="preserve">,</w:t>
            </w:r>
            <w:r>
              <w:t xml:space="preserve"> </w:t>
            </w:r>
            <w:r>
              <w:rPr>
                <w:rStyle w:val="VerbatimChar"/>
              </w:rPr>
              <w:t xml:space="preserve">75</w:t>
            </w:r>
            <w:r>
              <w:t xml:space="preserve">,</w:t>
            </w:r>
            <w:r>
              <w:t xml:space="preserve"> </w:t>
            </w:r>
            <w:r>
              <w:rPr>
                <w:rStyle w:val="VerbatimChar"/>
              </w:rPr>
              <w:t xml:space="preserve">76</w:t>
            </w:r>
            <w:r>
              <w:t xml:space="preserve">,</w:t>
            </w:r>
            <w:r>
              <w:t xml:space="preserve"> </w:t>
            </w:r>
            <w:r>
              <w:rPr>
                <w:rStyle w:val="VerbatimChar"/>
              </w:rPr>
              <w:t xml:space="preserve">79</w:t>
            </w:r>
            <w:r>
              <w:t xml:space="preserve">,</w:t>
            </w:r>
            <w:r>
              <w:t xml:space="preserve"> </w:t>
            </w:r>
            <w:r>
              <w:rPr>
                <w:rStyle w:val="VerbatimChar"/>
              </w:rPr>
              <w:t xml:space="preserve">80</w:t>
            </w:r>
          </w:p>
        </w:tc>
      </w:tr>
      <w:tr>
        <w:tc>
          <w:tcPr/>
          <w:p>
            <w:pPr>
              <w:pStyle w:val="Compact"/>
            </w:pPr>
            <w:r>
              <w:rPr>
                <w:b/>
                <w:bCs/>
              </w:rPr>
              <w:t xml:space="preserve">M3</w:t>
            </w:r>
            <w:r>
              <w:t xml:space="preserve"> </w:t>
            </w:r>
            <w:r>
              <w:t xml:space="preserve">Tasbeeh Saeed</w:t>
            </w:r>
          </w:p>
        </w:tc>
        <w:tc>
          <w:tcPr/>
          <w:p>
            <w:pPr>
              <w:pStyle w:val="Compact"/>
            </w:pPr>
            <w:r>
              <w:rPr>
                <w:b/>
                <w:bCs/>
              </w:rPr>
              <w:t xml:space="preserve">Planner and router integration</w:t>
            </w:r>
            <w:r>
              <w:t xml:space="preserve"> </w:t>
            </w:r>
            <w:r>
              <w:t xml:space="preserve">— the half that decides</w:t>
            </w:r>
            <w:r>
              <w:t xml:space="preserve"> </w:t>
            </w:r>
            <w:r>
              <w:rPr>
                <w:i/>
                <w:iCs/>
              </w:rPr>
              <w:t xml:space="preserve">what the student should do next</w:t>
            </w:r>
          </w:p>
        </w:tc>
        <w:tc>
          <w:tcPr/>
          <w:p>
            <w:pPr>
              <w:pStyle w:val="Compact"/>
            </w:pPr>
            <w:r>
              <w:t xml:space="preserve">The adaptive study path over</w:t>
            </w:r>
            <w:r>
              <w:t xml:space="preserve"> </w:t>
            </w:r>
            <w:r>
              <w:rPr>
                <w:rStyle w:val="VerbatimChar"/>
              </w:rPr>
              <w:t xml:space="preserve">topicMastery</w:t>
            </w:r>
            <w:r>
              <w:t xml:space="preserve">, the tier-selection policy, the cost governor integration, and graceful degradation when on-device intelligence is unavailable. Screens</w:t>
            </w:r>
            <w:r>
              <w:t xml:space="preserve"> </w:t>
            </w:r>
            <w:r>
              <w:rPr>
                <w:rStyle w:val="VerbatimChar"/>
              </w:rPr>
              <w:t xml:space="preserve">77</w:t>
            </w:r>
            <w:r>
              <w:t xml:space="preserve">,</w:t>
            </w:r>
            <w:r>
              <w:t xml:space="preserve"> </w:t>
            </w:r>
            <w:r>
              <w:rPr>
                <w:rStyle w:val="VerbatimChar"/>
              </w:rPr>
              <w:t xml:space="preserve">78</w:t>
            </w:r>
          </w:p>
        </w:tc>
      </w:tr>
    </w:tbl>
    <w:p>
      <w:pPr>
        <w:pStyle w:val="FirstParagraph"/>
      </w:pPr>
      <w:r>
        <w:rPr>
          <w:i/>
          <w:iCs/>
        </w:rPr>
        <w:t xml:space="preserve">Table 7.3, which developer is responsible for which part of F15, as the tutor’s approval required.</w:t>
      </w:r>
    </w:p>
    <w:p>
      <w:pPr>
        <w:pStyle w:val="BodyText"/>
      </w:pPr>
      <w:r>
        <w:rPr>
          <w:b/>
          <w:bCs/>
        </w:rPr>
        <w:t xml:space="preserve">The split is deliberately disjoint</w:t>
      </w:r>
      <w:r>
        <w:t xml:space="preserve">, so neither developer can block the other: the two halves meet</w:t>
      </w:r>
      <w:r>
        <w:t xml:space="preserve"> </w:t>
      </w:r>
      <w:r>
        <w:t xml:space="preserve">at one protocol boundary, and each is independently testable and independently demoable. Full scope,</w:t>
      </w:r>
      <w:r>
        <w:t xml:space="preserve"> </w:t>
      </w:r>
      <w:r>
        <w:t xml:space="preserve">deliverables and the interface contract are in</w:t>
      </w:r>
      <w:r>
        <w:t xml:space="preserve"> </w:t>
      </w:r>
      <w:r>
        <w:rPr>
          <w:b/>
          <w:bCs/>
        </w:rPr>
        <w:t xml:space="preserve">§8.4</w:t>
      </w:r>
      <w:r>
        <w:t xml:space="preserve">; the dependencies this introduces are in</w:t>
      </w:r>
      <w:r>
        <w:t xml:space="preserve"> </w:t>
      </w:r>
      <w:r>
        <w:rPr>
          <w:b/>
          <w:bCs/>
        </w:rPr>
        <w:t xml:space="preserve">§8.5</w:t>
      </w:r>
      <w:r>
        <w:t xml:space="preserve">.</w:t>
      </w:r>
    </w:p>
    <w:p>
      <w:pPr>
        <w:pStyle w:val="BodyText"/>
      </w:pPr>
      <w:r>
        <w:t xml:space="preserve">F16 | Admin-Moderated Group Chat | Admin, Study Group Member | Talk to a study group inside a chat an admin moderates and is always present in | Open group chat → admin presence banner → post and read messages → moderator pins an announcement → hide, delete or flag any message with a reason → tombstone shown → action written to the audit log | M5 | M4 |</w:t>
      </w:r>
      <w:r>
        <w:br/>
      </w:r>
      <w:r>
        <w:t xml:space="preserve">F17 | Active Recall Space (Anki-style spaced repetition) | Student | Review everything due across every deck in one place, the way Anki does | Recall Space home → due-today counts by card state → filter by deck or tag → session → flip → rate Again/Hard/Good/Easy with the next interval shown → learning steps graduate the card → summary → retention, heatmap and streak | M5 | M2 |</w:t>
      </w:r>
    </w:p>
    <w:p>
      <w:pPr>
        <w:pStyle w:val="BodyText"/>
      </w:pPr>
      <w:r>
        <w:rPr>
          <w:b/>
          <w:bCs/>
        </w:rPr>
        <w:t xml:space="preserve">Workload balance:</w:t>
      </w:r>
      <w:r>
        <w:t xml:space="preserve"> </w:t>
      </w:r>
      <w:r>
        <w:t xml:space="preserve">every member owns at least two features (M1: 3, M2: 4 plus shared F15, M3: 3 plus shared F15, M4: 4, M5: 2), meeting the rubric minimum of two per student. M5’s two are both</w:t>
      </w:r>
      <w:r>
        <w:t xml:space="preserve"> </w:t>
      </w:r>
      <w:r>
        <w:rPr>
          <w:b/>
          <w:bCs/>
        </w:rPr>
        <w:t xml:space="preserve">net-new</w:t>
      </w:r>
      <w:r>
        <w:t xml:space="preserve"> </w:t>
      </w:r>
      <w:r>
        <w:t xml:space="preserve">— a new module, its own security rules and tests each — and she also carries a three-feature testing rotation, so effort is balanced even though feature count is not; the 13 F16/F17 frames were drawn by M1 and M3 and are credited to them, not to her. The full frames-and-testers view is in</w:t>
      </w:r>
      <w:r>
        <w:t xml:space="preserve"> </w:t>
      </w:r>
      <w:hyperlink r:id="rId67">
        <w:r>
          <w:rPr>
            <w:rStyle w:val="Hyperlink"/>
          </w:rPr>
          <w:t xml:space="preserve">doc 02 §3</w:t>
        </w:r>
      </w:hyperlink>
      <w:r>
        <w:t xml:space="preserve">.</w:t>
      </w:r>
      <w:r>
        <w:t xml:space="preserve"> </w:t>
      </w:r>
      <w:r>
        <w:rPr>
          <w:b/>
          <w:bCs/>
        </w:rPr>
        <w:t xml:space="preserve">Advanced feature:</w:t>
      </w:r>
      <w:r>
        <w:t xml:space="preserve"> </w:t>
      </w:r>
      <w:r>
        <w:t xml:space="preserve">F15, co-owned by M2 and M3, whose feature areas are deliberately disjoint so neither can block the other.</w:t>
      </w:r>
    </w:p>
    <w:p>
      <w:pPr>
        <w:pStyle w:val="BodyText"/>
      </w:pPr>
      <w:r>
        <w:rPr>
          <w:b/>
          <w:bCs/>
        </w:rPr>
        <w:t xml:space="preserve">Sub-tasks and edge cases.</w:t>
      </w:r>
      <w:r>
        <w:t xml:space="preserve"> </w:t>
      </w:r>
      <w:r>
        <w:t xml:space="preserve">Each of the 17 features is expanded into an ordered sub-task list with explicit edge cases and error handling, and the Firestore collections it touches. These expansions are what the prototype’s error and feedback states are built from. The full expansion is maintained in</w:t>
      </w:r>
      <w:r>
        <w:t xml:space="preserve"> </w:t>
      </w:r>
      <w:r>
        <w:rPr>
          <w:rStyle w:val="VerbatimChar"/>
        </w:rPr>
        <w:t xml:space="preserve">docs/02-FEATURE-LIST-OWNERSHIP.md</w:t>
      </w:r>
      <w:r>
        <w:t xml:space="preserve"> </w:t>
      </w:r>
      <w:r>
        <w:t xml:space="preserve">§6 and is reproduced feature by feature alongside the mockups in §10.</w:t>
      </w:r>
    </w:p>
    <w:p>
      <w:pPr>
        <w:pStyle w:val="BodyText"/>
      </w:pPr>
      <w:r>
        <w:rPr>
          <w:i/>
          <w:iCs/>
        </w:rPr>
        <w:t xml:space="preserve">Table 7.1, the master feature list (required columns: feature name, main task, user, sub-tasks/steps, developer, tester).</w:t>
      </w:r>
    </w:p>
    <w:p>
      <w:pPr>
        <w:pStyle w:val="Heading2"/>
      </w:pPr>
      <w:bookmarkStart w:id="68" w:name="_08ac71025f28d332ccb3f7ce78689ea2482e829"/>
      <w:r>
        <w:t xml:space="preserve">8. Advanced feature specification (F15, AI Study Companion)</w:t>
      </w:r>
      <w:bookmarkEnd w:id="68"/>
    </w:p>
    <w:p>
      <w:pPr>
        <w:pStyle w:val="FirstParagraph"/>
      </w:pPr>
      <w:r>
        <w:t xml:space="preserve">The brief permits one approved advanced feature co-owned by one or two developers. StudyForge’s advanced feature is a</w:t>
      </w:r>
      <w:r>
        <w:t xml:space="preserve"> </w:t>
      </w:r>
      <w:r>
        <w:rPr>
          <w:b/>
          <w:bCs/>
        </w:rPr>
        <w:t xml:space="preserve">retrieval-augmented (RAG) study companion</w:t>
      </w:r>
      <w:r>
        <w:t xml:space="preserve"> </w:t>
      </w:r>
      <w:r>
        <w:t xml:space="preserve">that answers questions grounded strictly in the student’s own material and produces an adaptive study path. It is co-owned by</w:t>
      </w:r>
      <w:r>
        <w:t xml:space="preserve"> </w:t>
      </w:r>
      <w:r>
        <w:rPr>
          <w:b/>
          <w:bCs/>
        </w:rPr>
        <w:t xml:space="preserve">M2</w:t>
      </w:r>
      <w:r>
        <w:t xml:space="preserve"> </w:t>
      </w:r>
      <w:r>
        <w:t xml:space="preserve">(retrieval and grounding) and</w:t>
      </w:r>
      <w:r>
        <w:t xml:space="preserve"> </w:t>
      </w:r>
      <w:r>
        <w:rPr>
          <w:b/>
          <w:bCs/>
        </w:rPr>
        <w:t xml:space="preserve">M3</w:t>
      </w:r>
      <w:r>
        <w:t xml:space="preserve"> </w:t>
      </w:r>
      <w:r>
        <w:t xml:space="preserve">(the planner and the AI-router integration).</w:t>
      </w:r>
    </w:p>
    <w:p>
      <w:pPr>
        <w:pStyle w:val="Heading3"/>
      </w:pPr>
      <w:bookmarkStart w:id="69" w:name="_55295622d1ab115e02bbd1058a99daa33708ee3"/>
      <w:r>
        <w:t xml:space="preserve">8.1 Why it is genuinely advanced</w:t>
      </w:r>
      <w:bookmarkEnd w:id="69"/>
    </w:p>
    <w:p>
      <w:pPr>
        <w:pStyle w:val="FirstParagraph"/>
      </w:pPr>
      <w:r>
        <w:t xml:space="preserve">It combines four capabilities that most student projects do not attempt together:</w:t>
      </w:r>
    </w:p>
    <w:p>
      <w:pPr>
        <w:pStyle w:val="Compact"/>
        <w:numPr>
          <w:ilvl w:val="0"/>
          <w:numId w:val="1007"/>
        </w:numPr>
      </w:pPr>
      <w:r>
        <w:rPr>
          <w:b/>
          <w:bCs/>
        </w:rPr>
        <w:t xml:space="preserve">On-device semantic search</w:t>
      </w:r>
      <w:r>
        <w:t xml:space="preserve"> </w:t>
      </w:r>
      <w:r>
        <w:t xml:space="preserve">over a private corpus (the student’s own library), with vectors held only on the device.</w:t>
      </w:r>
    </w:p>
    <w:p>
      <w:pPr>
        <w:pStyle w:val="Compact"/>
        <w:numPr>
          <w:ilvl w:val="0"/>
          <w:numId w:val="1007"/>
        </w:numPr>
      </w:pPr>
      <w:r>
        <w:rPr>
          <w:b/>
          <w:bCs/>
        </w:rPr>
        <w:t xml:space="preserve">Grounding with visible provenance</w:t>
      </w:r>
      <w:r>
        <w:t xml:space="preserve">, every answer carries citation chips back to the source page, and the assistant says</w:t>
      </w:r>
      <w:r>
        <w:t xml:space="preserve"> </w:t>
      </w:r>
      <w:r>
        <w:t xml:space="preserve">“no relevant source found”</w:t>
      </w:r>
      <w:r>
        <w:t xml:space="preserve"> </w:t>
      </w:r>
      <w:r>
        <w:t xml:space="preserve">rather than guessing.</w:t>
      </w:r>
    </w:p>
    <w:p>
      <w:pPr>
        <w:pStyle w:val="Compact"/>
        <w:numPr>
          <w:ilvl w:val="0"/>
          <w:numId w:val="1007"/>
        </w:numPr>
      </w:pPr>
      <w:r>
        <w:rPr>
          <w:b/>
          <w:bCs/>
        </w:rPr>
        <w:t xml:space="preserve">A per-query router</w:t>
      </w:r>
      <w:r>
        <w:t xml:space="preserve"> </w:t>
      </w:r>
      <w:r>
        <w:t xml:space="preserve">that decides whether to answer on-device, in the cloud, or to degrade, based on availability, network, budget and task type.</w:t>
      </w:r>
    </w:p>
    <w:p>
      <w:pPr>
        <w:pStyle w:val="Compact"/>
        <w:numPr>
          <w:ilvl w:val="0"/>
          <w:numId w:val="1007"/>
        </w:numPr>
      </w:pPr>
      <w:r>
        <w:rPr>
          <w:b/>
          <w:bCs/>
        </w:rPr>
        <w:t xml:space="preserve">A planner that learns from measured mastery</w:t>
      </w:r>
      <w:r>
        <w:t xml:space="preserve">, quiz attempts write</w:t>
      </w:r>
      <w:r>
        <w:t xml:space="preserve"> </w:t>
      </w:r>
      <w:r>
        <w:rPr>
          <w:rStyle w:val="VerbatimChar"/>
        </w:rPr>
        <w:t xml:space="preserve">topicMastery</w:t>
      </w:r>
      <w:r>
        <w:t xml:space="preserve">, and the companion reads it to propose what to study next.</w:t>
      </w:r>
    </w:p>
    <w:p>
      <w:pPr>
        <w:pStyle w:val="Heading3"/>
      </w:pPr>
      <w:bookmarkStart w:id="70" w:name="_3982030c658dbaf13aeba8bd7a29a561160fdd0"/>
      <w:r>
        <w:t xml:space="preserve">8.2 How it works</w:t>
      </w:r>
      <w:bookmarkEnd w:id="70"/>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Mechanism</w:t>
            </w:r>
          </w:p>
        </w:tc>
      </w:tr>
      <w:tr>
        <w:tc>
          <w:tcPr/>
          <w:p>
            <w:pPr>
              <w:pStyle w:val="Compact"/>
            </w:pPr>
            <w:r>
              <w:t xml:space="preserve">Indexing</w:t>
            </w:r>
          </w:p>
        </w:tc>
        <w:tc>
          <w:tcPr/>
          <w:p>
            <w:pPr>
              <w:pStyle w:val="Compact"/>
            </w:pPr>
            <w:r>
              <w:t xml:space="preserve">When material is added, its extracted text is chunked with page and character offsets and embedded. Vectors live on-device in SwiftData, never in the cloud.</w:t>
            </w:r>
          </w:p>
        </w:tc>
      </w:tr>
      <w:tr>
        <w:tc>
          <w:tcPr/>
          <w:p>
            <w:pPr>
              <w:pStyle w:val="Compact"/>
            </w:pPr>
            <w:r>
              <w:t xml:space="preserve">Retrieval</w:t>
            </w:r>
          </w:p>
        </w:tc>
        <w:tc>
          <w:tcPr/>
          <w:p>
            <w:pPr>
              <w:pStyle w:val="Compact"/>
            </w:pPr>
            <w:r>
              <w:t xml:space="preserve">A query is embedded and the top-k chunks are retrieved by cosine similarity.</w:t>
            </w:r>
          </w:p>
        </w:tc>
      </w:tr>
      <w:tr>
        <w:tc>
          <w:tcPr/>
          <w:p>
            <w:pPr>
              <w:pStyle w:val="Compact"/>
            </w:pPr>
            <w:r>
              <w:t xml:space="preserve">Grounding</w:t>
            </w:r>
          </w:p>
        </w:tc>
        <w:tc>
          <w:tcPr/>
          <w:p>
            <w:pPr>
              <w:pStyle w:val="Compact"/>
            </w:pPr>
            <w:r>
              <w:t xml:space="preserve">The prompt is built only from those chunks and their ids. The model is constrained to the provided text and is never asked a free-recall question.</w:t>
            </w:r>
          </w:p>
        </w:tc>
      </w:tr>
      <w:tr>
        <w:tc>
          <w:tcPr/>
          <w:p>
            <w:pPr>
              <w:pStyle w:val="Compact"/>
            </w:pPr>
            <w:r>
              <w:t xml:space="preserve">Answering</w:t>
            </w:r>
          </w:p>
        </w:tc>
        <w:tc>
          <w:tcPr/>
          <w:p>
            <w:pPr>
              <w:pStyle w:val="Compact"/>
            </w:pPr>
            <w:r>
              <w:t xml:space="preserve">The response streams with citation chips. Tapping a chip opens a source sheet at the cited page.</w:t>
            </w:r>
          </w:p>
        </w:tc>
      </w:tr>
      <w:tr>
        <w:tc>
          <w:tcPr/>
          <w:p>
            <w:pPr>
              <w:pStyle w:val="Compact"/>
            </w:pPr>
            <w:r>
              <w:t xml:space="preserve">Adaptation</w:t>
            </w:r>
          </w:p>
        </w:tc>
        <w:tc>
          <w:tcPr/>
          <w:p>
            <w:pPr>
              <w:pStyle w:val="Compact"/>
            </w:pPr>
            <w:r>
              <w:t xml:space="preserve">Quiz attempts write</w:t>
            </w:r>
            <w:r>
              <w:t xml:space="preserve"> </w:t>
            </w:r>
            <w:r>
              <w:rPr>
                <w:rStyle w:val="VerbatimChar"/>
              </w:rPr>
              <w:t xml:space="preserve">topicMastery</w:t>
            </w:r>
            <w:r>
              <w:t xml:space="preserve">; the companion reads it to propose a study path and to adjust the explanation level.</w:t>
            </w:r>
          </w:p>
        </w:tc>
      </w:tr>
      <w:tr>
        <w:tc>
          <w:tcPr/>
          <w:p>
            <w:pPr>
              <w:pStyle w:val="Compact"/>
            </w:pPr>
            <w:r>
              <w:t xml:space="preserve">Degradation</w:t>
            </w:r>
          </w:p>
        </w:tc>
        <w:tc>
          <w:tcPr/>
          <w:p>
            <w:pPr>
              <w:pStyle w:val="Compact"/>
            </w:pPr>
            <w:r>
              <w:t xml:space="preserve">If on-device intelligence is unavailable, the app explains why and offers the cloud path (</w:t>
            </w:r>
            <w:r>
              <w:rPr>
                <w:rStyle w:val="VerbatimChar"/>
              </w:rPr>
              <w:t xml:space="preserve">80_Coach_OnDeviceUnavailable_Fallback</w:t>
            </w:r>
            <w:r>
              <w:t xml:space="preserve">) instead of failing silently.</w:t>
            </w:r>
          </w:p>
        </w:tc>
      </w:tr>
    </w:tbl>
    <w:p>
      <w:pPr>
        <w:pStyle w:val="FirstParagraph"/>
      </w:pPr>
      <w:r>
        <w:rPr>
          <w:i/>
          <w:iCs/>
        </w:rPr>
        <w:t xml:space="preserve">Table 8.1, the retrieval-augmented generation pipeline, step by step.</w:t>
      </w:r>
    </w:p>
    <w:p>
      <w:pPr>
        <w:pStyle w:val="Heading3"/>
      </w:pPr>
      <w:bookmarkStart w:id="71" w:name="_db6e1cf3f284a47e158ff95af9131cb515e108a"/>
      <w:r>
        <w:t xml:space="preserve">8.3 Contracts and error handling</w:t>
      </w:r>
      <w:bookmarkEnd w:id="71"/>
    </w:p>
    <w:p>
      <w:pPr>
        <w:pStyle w:val="FirstParagraph"/>
      </w:pPr>
      <w:r>
        <w:rPr>
          <w:rStyle w:val="VerbatimChar"/>
        </w:rPr>
        <w:t xml:space="preserve">RetrievalService</w:t>
      </w:r>
      <w:r>
        <w:t xml:space="preserve"> </w:t>
      </w:r>
      <w:r>
        <w:t xml:space="preserve">and</w:t>
      </w:r>
      <w:r>
        <w:t xml:space="preserve"> </w:t>
      </w:r>
      <w:r>
        <w:rPr>
          <w:rStyle w:val="VerbatimChar"/>
        </w:rPr>
        <w:t xml:space="preserve">CoachPlanningService</w:t>
      </w:r>
      <w:r>
        <w:t xml:space="preserve"> </w:t>
      </w:r>
      <w:r>
        <w:t xml:space="preserve">are protocols, so the retrieval implementation and the planner can each be swapped or unit-tested in isolation. Edge cases handled explicitly: no relevant chunk found (say so), on-device model unavailable (fallback screen), very long answers (chunked streaming), a cited material deleted (the citation degrades gracefully), and a low-confidence response (flagged for the student).</w:t>
      </w:r>
    </w:p>
    <w:p>
      <w:pPr>
        <w:pStyle w:val="BodyText"/>
      </w:pPr>
      <w:r>
        <w:rPr>
          <w:i/>
          <w:iCs/>
        </w:rPr>
        <w:t xml:space="preserve">Figure 8.1, the RAG pipeline (index, retrieve, ground, answer, adapt):</w:t>
      </w:r>
      <w:r>
        <w:rPr>
          <w:i/>
          <w:iCs/>
        </w:rPr>
        <w:t xml:space="preserve"> </w:t>
      </w:r>
      <w:hyperlink r:id="rId31">
        <w:r>
          <w:rPr>
            <w:rStyle w:val="Hyperlink"/>
            <w:i/>
            <w:iCs/>
          </w:rPr>
          <w:t xml:space="preserve">mockups/figures/PIPE_RAGPipeline_StudyForge.png</w:t>
        </w:r>
      </w:hyperlink>
      <w:r>
        <w:rPr>
          <w:i/>
          <w:iCs/>
        </w:rPr>
        <w:t xml:space="preserve">. The six steps are the rows of Table 8.1, drawn with the constraint that keeps them honest: vectors stay on the device, the prompt is built only from retrieved chunks, and a response is cited.</w:t>
      </w:r>
    </w:p>
    <w:p>
      <w:pPr>
        <w:pStyle w:val="Heading3"/>
      </w:pPr>
      <w:bookmarkStart w:id="72" w:name="_f2b562cd5f6d57db49a243117a2194336e4f10f"/>
      <w:r>
        <w:t xml:space="preserve">8.4 Ownership split, and the contract between the two halves</w:t>
      </w:r>
      <w:bookmarkEnd w:id="72"/>
    </w:p>
    <w:p>
      <w:pPr>
        <w:pStyle w:val="FirstParagraph"/>
      </w:pPr>
      <w:r>
        <w:t xml:space="preserve">The tutor’s approval required each developer’s part to be named. It is stated in §7.1 and expanded</w:t>
      </w:r>
      <w:r>
        <w:t xml:space="preserve"> </w:t>
      </w:r>
      <w:r>
        <w:t xml:space="preserve">here, because the split is the reason a two-developer advanced feature is safe rather than risky.</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Developer</w:t>
            </w:r>
          </w:p>
        </w:tc>
        <w:tc>
          <w:tcPr/>
          <w:p>
            <w:pPr>
              <w:pStyle w:val="Compact"/>
            </w:pPr>
            <w:r>
              <w:t xml:space="preserve">Scope</w:t>
            </w:r>
          </w:p>
        </w:tc>
        <w:tc>
          <w:tcPr/>
          <w:p>
            <w:pPr>
              <w:pStyle w:val="Compact"/>
            </w:pPr>
            <w:r>
              <w:t xml:space="preserve">Deliverables</w:t>
            </w:r>
          </w:p>
        </w:tc>
        <w:tc>
          <w:tcPr/>
          <w:p>
            <w:pPr>
              <w:pStyle w:val="Compact"/>
            </w:pPr>
            <w:r>
              <w:t xml:space="preserve">Screens</w:t>
            </w:r>
          </w:p>
        </w:tc>
      </w:tr>
      <w:tr>
        <w:tc>
          <w:tcPr/>
          <w:p>
            <w:pPr>
              <w:pStyle w:val="Compact"/>
            </w:pPr>
            <w:r>
              <w:rPr>
                <w:b/>
                <w:bCs/>
              </w:rPr>
              <w:t xml:space="preserve">M2</w:t>
            </w:r>
            <w:r>
              <w:t xml:space="preserve"> </w:t>
            </w:r>
            <w:r>
              <w:t xml:space="preserve">Mohammed Almadhoon</w:t>
            </w:r>
          </w:p>
        </w:tc>
        <w:tc>
          <w:tcPr/>
          <w:p>
            <w:pPr>
              <w:pStyle w:val="Compact"/>
            </w:pPr>
            <w:r>
              <w:rPr>
                <w:b/>
                <w:bCs/>
              </w:rPr>
              <w:t xml:space="preserve">Retrieval and generation</w:t>
            </w:r>
            <w:r>
              <w:t xml:space="preserve"> </w:t>
            </w:r>
            <w:r>
              <w:t xml:space="preserve">—</w:t>
            </w:r>
            <w:r>
              <w:t xml:space="preserve"> </w:t>
            </w:r>
            <w:r>
              <w:rPr>
                <w:i/>
                <w:iCs/>
              </w:rPr>
              <w:t xml:space="preserve">what the model is allowed to see</w:t>
            </w:r>
          </w:p>
        </w:tc>
        <w:tc>
          <w:tcPr/>
          <w:p>
            <w:pPr>
              <w:pStyle w:val="Compact"/>
            </w:pPr>
            <w:r>
              <w:t xml:space="preserve">Text chunking carrying page and character offsets; the on-device</w:t>
            </w:r>
            <w:r>
              <w:t xml:space="preserve"> </w:t>
            </w:r>
            <w:r>
              <w:rPr>
                <w:rStyle w:val="VerbatimChar"/>
              </w:rPr>
              <w:t xml:space="preserve">NLEmbedding</w:t>
            </w:r>
            <w:r>
              <w:t xml:space="preserve"> </w:t>
            </w:r>
            <w:r>
              <w:t xml:space="preserve">index held in SwiftData; cosine-similarity top-k retrieval; the prompt contract that admits only retrieved chunk ids; citation enforcement, where a claim with no supporting chunk is</w:t>
            </w:r>
            <w:r>
              <w:t xml:space="preserve"> </w:t>
            </w:r>
            <w:r>
              <w:rPr>
                <w:b/>
                <w:bCs/>
              </w:rPr>
              <w:t xml:space="preserve">dropped rather than emitted</w:t>
            </w:r>
            <w:r>
              <w:t xml:space="preserve">; the</w:t>
            </w:r>
            <w:r>
              <w:t xml:space="preserve"> </w:t>
            </w:r>
            <w:r>
              <w:rPr>
                <w:rStyle w:val="VerbatimChar"/>
              </w:rPr>
              <w:t xml:space="preserve">AIProvider</w:t>
            </w:r>
            <w:r>
              <w:t xml:space="preserve"> </w:t>
            </w:r>
            <w:r>
              <w:t xml:space="preserve">routing seam</w:t>
            </w:r>
          </w:p>
        </w:tc>
        <w:tc>
          <w:tcPr/>
          <w:p>
            <w:pPr>
              <w:pStyle w:val="Compact"/>
            </w:pPr>
            <w:r>
              <w:rPr>
                <w:rStyle w:val="VerbatimChar"/>
              </w:rPr>
              <w:t xml:space="preserve">73</w:t>
            </w:r>
            <w:r>
              <w:t xml:space="preserve">,</w:t>
            </w:r>
            <w:r>
              <w:t xml:space="preserve"> </w:t>
            </w:r>
            <w:r>
              <w:rPr>
                <w:rStyle w:val="VerbatimChar"/>
              </w:rPr>
              <w:t xml:space="preserve">74</w:t>
            </w:r>
            <w:r>
              <w:t xml:space="preserve">,</w:t>
            </w:r>
            <w:r>
              <w:t xml:space="preserve"> </w:t>
            </w:r>
            <w:r>
              <w:rPr>
                <w:rStyle w:val="VerbatimChar"/>
              </w:rPr>
              <w:t xml:space="preserve">75</w:t>
            </w:r>
            <w:r>
              <w:t xml:space="preserve">,</w:t>
            </w:r>
            <w:r>
              <w:t xml:space="preserve"> </w:t>
            </w:r>
            <w:r>
              <w:rPr>
                <w:rStyle w:val="VerbatimChar"/>
              </w:rPr>
              <w:t xml:space="preserve">76</w:t>
            </w:r>
            <w:r>
              <w:t xml:space="preserve">,</w:t>
            </w:r>
            <w:r>
              <w:t xml:space="preserve"> </w:t>
            </w:r>
            <w:r>
              <w:rPr>
                <w:rStyle w:val="VerbatimChar"/>
              </w:rPr>
              <w:t xml:space="preserve">79</w:t>
            </w:r>
            <w:r>
              <w:t xml:space="preserve">,</w:t>
            </w:r>
            <w:r>
              <w:t xml:space="preserve"> </w:t>
            </w:r>
            <w:r>
              <w:rPr>
                <w:rStyle w:val="VerbatimChar"/>
              </w:rPr>
              <w:t xml:space="preserve">80</w:t>
            </w:r>
          </w:p>
        </w:tc>
      </w:tr>
      <w:tr>
        <w:tc>
          <w:tcPr/>
          <w:p>
            <w:pPr>
              <w:pStyle w:val="Compact"/>
            </w:pPr>
            <w:r>
              <w:rPr>
                <w:b/>
                <w:bCs/>
              </w:rPr>
              <w:t xml:space="preserve">M3</w:t>
            </w:r>
            <w:r>
              <w:t xml:space="preserve"> </w:t>
            </w:r>
            <w:r>
              <w:t xml:space="preserve">Tasbeeh Saeed</w:t>
            </w:r>
          </w:p>
        </w:tc>
        <w:tc>
          <w:tcPr/>
          <w:p>
            <w:pPr>
              <w:pStyle w:val="Compact"/>
            </w:pPr>
            <w:r>
              <w:rPr>
                <w:b/>
                <w:bCs/>
              </w:rPr>
              <w:t xml:space="preserve">Planner and router integration</w:t>
            </w:r>
            <w:r>
              <w:t xml:space="preserve"> </w:t>
            </w:r>
            <w:r>
              <w:t xml:space="preserve">—</w:t>
            </w:r>
            <w:r>
              <w:t xml:space="preserve"> </w:t>
            </w:r>
            <w:r>
              <w:rPr>
                <w:i/>
                <w:iCs/>
              </w:rPr>
              <w:t xml:space="preserve">what the student should do next</w:t>
            </w:r>
          </w:p>
        </w:tc>
        <w:tc>
          <w:tcPr/>
          <w:p>
            <w:pPr>
              <w:pStyle w:val="Compact"/>
            </w:pPr>
            <w:r>
              <w:t xml:space="preserve">The adaptive study path built over</w:t>
            </w:r>
            <w:r>
              <w:t xml:space="preserve"> </w:t>
            </w:r>
            <w:r>
              <w:rPr>
                <w:rStyle w:val="VerbatimChar"/>
              </w:rPr>
              <w:t xml:space="preserve">topicMastery</w:t>
            </w:r>
            <w:r>
              <w:t xml:space="preserve">; the tier-selection policy across on-device, cloud and server;</w:t>
            </w:r>
            <w:r>
              <w:t xml:space="preserve"> </w:t>
            </w:r>
            <w:r>
              <w:rPr>
                <w:rStyle w:val="VerbatimChar"/>
              </w:rPr>
              <w:t xml:space="preserve">AICostGovernor</w:t>
            </w:r>
            <w:r>
              <w:t xml:space="preserve"> </w:t>
            </w:r>
            <w:r>
              <w:t xml:space="preserve">integration and the daily allowance; graceful degradation when on-device intelligence is unavailable</w:t>
            </w:r>
          </w:p>
        </w:tc>
        <w:tc>
          <w:tcPr/>
          <w:p>
            <w:pPr>
              <w:pStyle w:val="Compact"/>
            </w:pPr>
            <w:r>
              <w:rPr>
                <w:rStyle w:val="VerbatimChar"/>
              </w:rPr>
              <w:t xml:space="preserve">77</w:t>
            </w:r>
            <w:r>
              <w:t xml:space="preserve">,</w:t>
            </w:r>
            <w:r>
              <w:t xml:space="preserve"> </w:t>
            </w:r>
            <w:r>
              <w:rPr>
                <w:rStyle w:val="VerbatimChar"/>
              </w:rPr>
              <w:t xml:space="preserve">78</w:t>
            </w:r>
          </w:p>
        </w:tc>
      </w:tr>
    </w:tbl>
    <w:p>
      <w:pPr>
        <w:pStyle w:val="FirstParagraph"/>
      </w:pPr>
      <w:r>
        <w:rPr>
          <w:i/>
          <w:iCs/>
        </w:rPr>
        <w:t xml:space="preserve">Table 8.2, the F15 ownership split with deliverables, expanded from Table 7.3.</w:t>
      </w:r>
    </w:p>
    <w:p>
      <w:pPr>
        <w:pStyle w:val="BodyText"/>
      </w:pPr>
      <w:r>
        <w:rPr>
          <w:b/>
          <w:bCs/>
        </w:rPr>
        <w:t xml:space="preserve">The contract between them is one protocol boundary</w:t>
      </w:r>
      <w:r>
        <w:t xml:space="preserve">, and that is what keeps the two halves</w:t>
      </w:r>
      <w:r>
        <w:t xml:space="preserve"> </w:t>
      </w:r>
      <w:r>
        <w:t xml:space="preserve">non-blocking:</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Written by</w:t>
            </w:r>
          </w:p>
        </w:tc>
        <w:tc>
          <w:tcPr/>
          <w:p>
            <w:pPr>
              <w:pStyle w:val="Compact"/>
            </w:pPr>
            <w:r>
              <w:t xml:space="preserve">Consumed by</w:t>
            </w:r>
          </w:p>
        </w:tc>
        <w:tc>
          <w:tcPr/>
          <w:p>
            <w:pPr>
              <w:pStyle w:val="Compact"/>
            </w:pPr>
            <w:r>
              <w:t xml:space="preserve">Why the boundary is here</w:t>
            </w:r>
          </w:p>
        </w:tc>
      </w:tr>
      <w:tr>
        <w:tc>
          <w:tcPr/>
          <w:p>
            <w:pPr>
              <w:pStyle w:val="Compact"/>
            </w:pPr>
            <w:r>
              <w:rPr>
                <w:rStyle w:val="VerbatimChar"/>
              </w:rPr>
              <w:t xml:space="preserve">RetrievalService</w:t>
            </w:r>
          </w:p>
        </w:tc>
        <w:tc>
          <w:tcPr/>
          <w:p>
            <w:pPr>
              <w:pStyle w:val="Compact"/>
            </w:pPr>
            <w:r>
              <w:t xml:space="preserve">M2</w:t>
            </w:r>
          </w:p>
        </w:tc>
        <w:tc>
          <w:tcPr/>
          <w:p>
            <w:pPr>
              <w:pStyle w:val="Compact"/>
            </w:pPr>
            <w:r>
              <w:t xml:space="preserve">M3</w:t>
            </w:r>
          </w:p>
        </w:tc>
        <w:tc>
          <w:tcPr/>
          <w:p>
            <w:pPr>
              <w:pStyle w:val="Compact"/>
            </w:pPr>
            <w:r>
              <w:t xml:space="preserve">M3’s planner must be able to ask</w:t>
            </w:r>
            <w:r>
              <w:t xml:space="preserve"> </w:t>
            </w:r>
            <w:r>
              <w:rPr>
                <w:i/>
                <w:iCs/>
              </w:rPr>
              <w:t xml:space="preserve">“what does the student’s own material say about this topic?”</w:t>
            </w:r>
            <w:r>
              <w:t xml:space="preserve"> </w:t>
            </w:r>
            <w:r>
              <w:t xml:space="preserve">without knowing how retrieval works</w:t>
            </w:r>
          </w:p>
        </w:tc>
      </w:tr>
      <w:tr>
        <w:tc>
          <w:tcPr/>
          <w:p>
            <w:pPr>
              <w:pStyle w:val="Compact"/>
            </w:pPr>
            <w:r>
              <w:rPr>
                <w:rStyle w:val="VerbatimChar"/>
              </w:rPr>
              <w:t xml:space="preserve">CoachPlanningService</w:t>
            </w:r>
          </w:p>
        </w:tc>
        <w:tc>
          <w:tcPr/>
          <w:p>
            <w:pPr>
              <w:pStyle w:val="Compact"/>
            </w:pPr>
            <w:r>
              <w:t xml:space="preserve">M3</w:t>
            </w:r>
          </w:p>
        </w:tc>
        <w:tc>
          <w:tcPr/>
          <w:p>
            <w:pPr>
              <w:pStyle w:val="Compact"/>
            </w:pPr>
            <w:r>
              <w:t xml:space="preserve">M2</w:t>
            </w:r>
          </w:p>
        </w:tc>
        <w:tc>
          <w:tcPr/>
          <w:p>
            <w:pPr>
              <w:pStyle w:val="Compact"/>
            </w:pPr>
            <w:r>
              <w:t xml:space="preserve">M2’s answer screen must be able to ask</w:t>
            </w:r>
            <w:r>
              <w:t xml:space="preserve"> </w:t>
            </w:r>
            <w:r>
              <w:rPr>
                <w:i/>
                <w:iCs/>
              </w:rPr>
              <w:t xml:space="preserve">“what should this student do next?”</w:t>
            </w:r>
            <w:r>
              <w:t xml:space="preserve"> </w:t>
            </w:r>
            <w:r>
              <w:t xml:space="preserve">without knowing how the plan is built</w:t>
            </w:r>
          </w:p>
        </w:tc>
      </w:tr>
    </w:tbl>
    <w:p>
      <w:pPr>
        <w:pStyle w:val="FirstParagraph"/>
      </w:pPr>
      <w:r>
        <w:rPr>
          <w:i/>
          <w:iCs/>
        </w:rPr>
        <w:t xml:space="preserve">Table 8.3, the two protocols that form the interface between F15’s two halves.</w:t>
      </w:r>
    </w:p>
    <w:p>
      <w:pPr>
        <w:pStyle w:val="BodyText"/>
      </w:pPr>
      <w:r>
        <w:t xml:space="preserve">Both are protocols, so</w:t>
      </w:r>
      <w:r>
        <w:t xml:space="preserve"> </w:t>
      </w:r>
      <w:r>
        <w:rPr>
          <w:b/>
          <w:bCs/>
        </w:rPr>
        <w:t xml:space="preserve">each half is unit-testable against a stub of the other</w:t>
      </w:r>
      <w:r>
        <w:t xml:space="preserve">, and neither</w:t>
      </w:r>
      <w:r>
        <w:t xml:space="preserve"> </w:t>
      </w:r>
      <w:r>
        <w:t xml:space="preserve">developer is blocked while the other is mid-change. This is the same seam discipline the rest of the</w:t>
      </w:r>
      <w:r>
        <w:t xml:space="preserve"> </w:t>
      </w:r>
      <w:r>
        <w:t xml:space="preserve">codebase uses (</w:t>
      </w:r>
      <w:r>
        <w:rPr>
          <w:rStyle w:val="VerbatimChar"/>
        </w:rPr>
        <w:t xml:space="preserve">AIProvider</w:t>
      </w:r>
      <w:r>
        <w:t xml:space="preserve">,</w:t>
      </w:r>
      <w:r>
        <w:t xml:space="preserve"> </w:t>
      </w:r>
      <w:r>
        <w:rPr>
          <w:rStyle w:val="VerbatimChar"/>
        </w:rPr>
        <w:t xml:space="preserve">MaterialStore</w:t>
      </w:r>
      <w:r>
        <w:t xml:space="preserve">,</w:t>
      </w:r>
      <w:r>
        <w:t xml:space="preserve"> </w:t>
      </w:r>
      <w:r>
        <w:rPr>
          <w:rStyle w:val="VerbatimChar"/>
        </w:rPr>
        <w:t xml:space="preserve">SubscriptionStore</w:t>
      </w:r>
      <w:r>
        <w:t xml:space="preserve">), applied where the risk of a</w:t>
      </w:r>
      <w:r>
        <w:t xml:space="preserve"> </w:t>
      </w:r>
      <w:r>
        <w:t xml:space="preserve">two-person feature is highest.</w:t>
      </w:r>
    </w:p>
    <w:p>
      <w:pPr>
        <w:pStyle w:val="Heading3"/>
      </w:pPr>
      <w:bookmarkStart w:id="73" w:name="_d762505927b19ee2340e057c28ec189e8861947"/>
      <w:r>
        <w:t xml:space="preserve">8.5 Dependencies this feature introduces</w:t>
      </w:r>
      <w:bookmarkEnd w:id="73"/>
    </w:p>
    <w:p>
      <w:pPr>
        <w:pStyle w:val="FirstParagraph"/>
      </w:pPr>
      <w:r>
        <w:t xml:space="preserve">The approval required these to be noted, and the reason is that</w:t>
      </w:r>
      <w:r>
        <w:t xml:space="preserve"> </w:t>
      </w:r>
      <w:r>
        <w:rPr>
          <w:b/>
          <w:bCs/>
        </w:rPr>
        <w:t xml:space="preserve">F15 cannot work without two</w:t>
      </w:r>
      <w:r>
        <w:rPr>
          <w:b/>
          <w:bCs/>
        </w:rPr>
        <w:t xml:space="preserve"> </w:t>
      </w:r>
      <w:r>
        <w:rPr>
          <w:b/>
          <w:bCs/>
        </w:rPr>
        <w:t xml:space="preserve">features it does not own.</w:t>
      </w:r>
      <w:r>
        <w:t xml:space="preserve"> </w:t>
      </w:r>
      <w:r>
        <w:t xml:space="preserve">If either changes, F15 breaks in a way that is not obvious from F15’s own</w:t>
      </w:r>
      <w:r>
        <w:t xml:space="preserve"> </w:t>
      </w:r>
      <w:r>
        <w:t xml:space="preserve">code.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Depends on</w:t>
            </w:r>
          </w:p>
        </w:tc>
        <w:tc>
          <w:tcPr/>
          <w:p>
            <w:pPr>
              <w:pStyle w:val="Compact"/>
            </w:pPr>
            <w:r>
              <w:t xml:space="preserve">What F15 takes from it</w:t>
            </w:r>
          </w:p>
        </w:tc>
        <w:tc>
          <w:tcPr/>
          <w:p>
            <w:pPr>
              <w:pStyle w:val="Compact"/>
            </w:pPr>
            <w:r>
              <w:t xml:space="preserve">If it changes, what breaks in F15</w:t>
            </w:r>
          </w:p>
        </w:tc>
      </w:tr>
      <w:tr>
        <w:tc>
          <w:tcPr/>
          <w:p>
            <w:pPr>
              <w:pStyle w:val="Compact"/>
            </w:pPr>
            <w:r>
              <w:rPr>
                <w:b/>
                <w:bCs/>
              </w:rPr>
              <w:t xml:space="preserve">F02 · Material Upload &amp; Course Library</w:t>
            </w:r>
            <w:r>
              <w:t xml:space="preserve"> </w:t>
            </w:r>
            <w:r>
              <w:t xml:space="preserve">(M1)</w:t>
            </w:r>
          </w:p>
        </w:tc>
        <w:tc>
          <w:tcPr/>
          <w:p>
            <w:pPr>
              <w:pStyle w:val="Compact"/>
            </w:pPr>
            <w:r>
              <w:t xml:space="preserve">The</w:t>
            </w:r>
            <w:r>
              <w:t xml:space="preserve"> </w:t>
            </w:r>
            <w:r>
              <w:rPr>
                <w:b/>
                <w:bCs/>
              </w:rPr>
              <w:t xml:space="preserve">corpus</w:t>
            </w:r>
            <w:r>
              <w:t xml:space="preserve">. Extraction produces the text; chunking and embedding run over it, and a citation points at a</w:t>
            </w:r>
            <w:r>
              <w:t xml:space="preserve"> </w:t>
            </w:r>
            <w:r>
              <w:rPr>
                <w:b/>
                <w:bCs/>
              </w:rPr>
              <w:t xml:space="preserve">page and offset within the extracted text</w:t>
            </w:r>
            <w:r>
              <w:t xml:space="preserve">. F15 retrieves nothing if there is no library</w:t>
            </w:r>
          </w:p>
        </w:tc>
        <w:tc>
          <w:tcPr/>
          <w:p>
            <w:pPr>
              <w:pStyle w:val="Compact"/>
            </w:pPr>
            <w:r>
              <w:t xml:space="preserve">A change to extraction or to the stored text shape invalidates</w:t>
            </w:r>
            <w:r>
              <w:t xml:space="preserve"> </w:t>
            </w:r>
            <w:r>
              <w:rPr>
                <w:b/>
                <w:bCs/>
              </w:rPr>
              <w:t xml:space="preserve">every existing vector</w:t>
            </w:r>
            <w:r>
              <w:t xml:space="preserve">, so the index must be rebuilt — and a citation that referenced an offset no longer opens the right page.</w:t>
            </w:r>
            <w:r>
              <w:t xml:space="preserve"> </w:t>
            </w:r>
            <w:r>
              <w:rPr>
                <w:b/>
                <w:bCs/>
              </w:rPr>
              <w:t xml:space="preserve">F15 has no corpus of its own</w:t>
            </w:r>
            <w:r>
              <w:t xml:space="preserve">; it is entirely a function of F02’s output</w:t>
            </w:r>
          </w:p>
        </w:tc>
      </w:tr>
      <w:tr>
        <w:tc>
          <w:tcPr/>
          <w:p>
            <w:pPr>
              <w:pStyle w:val="Compact"/>
            </w:pPr>
            <w:r>
              <w:rPr>
                <w:b/>
                <w:bCs/>
              </w:rPr>
              <w:t xml:space="preserve">F05 · Quiz Generation &amp; Attempt Analytics</w:t>
            </w:r>
            <w:r>
              <w:t xml:space="preserve"> </w:t>
            </w:r>
            <w:r>
              <w:t xml:space="preserve">(M2)</w:t>
            </w:r>
          </w:p>
        </w:tc>
        <w:tc>
          <w:tcPr/>
          <w:p>
            <w:pPr>
              <w:pStyle w:val="Compact"/>
            </w:pPr>
            <w:r>
              <w:t xml:space="preserve">The</w:t>
            </w:r>
            <w:r>
              <w:t xml:space="preserve"> </w:t>
            </w:r>
            <w:r>
              <w:rPr>
                <w:b/>
                <w:bCs/>
              </w:rPr>
              <w:t xml:space="preserve">mastery signal</w:t>
            </w:r>
            <w:r>
              <w:t xml:space="preserve">. Quiz attempts write</w:t>
            </w:r>
            <w:r>
              <w:t xml:space="preserve"> </w:t>
            </w:r>
            <w:r>
              <w:rPr>
                <w:rStyle w:val="VerbatimChar"/>
              </w:rPr>
              <w:t xml:space="preserve">topicMastery</w:t>
            </w:r>
            <w:r>
              <w:t xml:space="preserve">, and the adaptive planner reads it to order the path and to pick what to revise first</w:t>
            </w:r>
          </w:p>
        </w:tc>
        <w:tc>
          <w:tcPr/>
          <w:p>
            <w:pPr>
              <w:pStyle w:val="Compact"/>
            </w:pPr>
            <w:r>
              <w:t xml:space="preserve">The planner degrades to a</w:t>
            </w:r>
            <w:r>
              <w:t xml:space="preserve"> </w:t>
            </w:r>
            <w:r>
              <w:rPr>
                <w:b/>
                <w:bCs/>
              </w:rPr>
              <w:t xml:space="preserve">generic path</w:t>
            </w:r>
            <w:r>
              <w:t xml:space="preserve"> </w:t>
            </w:r>
            <w:r>
              <w:t xml:space="preserve">— read → cards → quiz → review — in a fixed order with no personalisation.</w:t>
            </w:r>
            <w:r>
              <w:t xml:space="preserve"> </w:t>
            </w:r>
            <w:r>
              <w:rPr>
                <w:b/>
                <w:bCs/>
              </w:rPr>
              <w:t xml:space="preserve">F15 still functions, but stops being adaptive</w:t>
            </w:r>
            <w:r>
              <w:t xml:space="preserve">, which is the half of the feature that makes it advanced. Note the awkwardness and own it:</w:t>
            </w:r>
            <w:r>
              <w:t xml:space="preserve"> </w:t>
            </w:r>
            <w:r>
              <w:rPr>
                <w:b/>
                <w:bCs/>
              </w:rPr>
              <w:t xml:space="preserve">F05’s developer is also F15’s M2</w:t>
            </w:r>
            <w:r>
              <w:t xml:space="preserve">, so a change to the mastery shape is a change one person makes in two places</w:t>
            </w:r>
          </w:p>
        </w:tc>
      </w:tr>
      <w:tr>
        <w:tc>
          <w:tcPr/>
          <w:p>
            <w:pPr>
              <w:pStyle w:val="Compact"/>
            </w:pPr>
            <w:r>
              <w:rPr>
                <w:b/>
                <w:bCs/>
              </w:rPr>
              <w:t xml:space="preserve">F03, F04</w:t>
            </w:r>
            <w:r>
              <w:t xml:space="preserve"> </w:t>
            </w:r>
            <w:r>
              <w:t xml:space="preserve">(M2)</w:t>
            </w:r>
          </w:p>
        </w:tc>
        <w:tc>
          <w:tcPr/>
          <w:p>
            <w:pPr>
              <w:pStyle w:val="Compact"/>
            </w:pPr>
            <w:r>
              <w:t xml:space="preserve">Not a hard dependency, but the</w:t>
            </w:r>
            <w:r>
              <w:t xml:space="preserve"> </w:t>
            </w:r>
            <w:r>
              <w:rPr>
                <w:b/>
                <w:bCs/>
              </w:rPr>
              <w:t xml:space="preserve">shared generation pipeline</w:t>
            </w:r>
            <w:r>
              <w:t xml:space="preserve">. F15 routes through the same</w:t>
            </w:r>
            <w:r>
              <w:t xml:space="preserve"> </w:t>
            </w:r>
            <w:r>
              <w:rPr>
                <w:rStyle w:val="VerbatimChar"/>
              </w:rPr>
              <w:t xml:space="preserve">AIProvider</w:t>
            </w:r>
            <w:r>
              <w:t xml:space="preserve"> </w:t>
            </w:r>
            <w:r>
              <w:t xml:space="preserve">seam and the same tier policy</w:t>
            </w:r>
          </w:p>
        </w:tc>
        <w:tc>
          <w:tcPr/>
          <w:p>
            <w:pPr>
              <w:pStyle w:val="Compact"/>
            </w:pPr>
            <w:r>
              <w:t xml:space="preserve">A change to the router’s tier policy or the</w:t>
            </w:r>
            <w:r>
              <w:t xml:space="preserve"> </w:t>
            </w:r>
            <w:r>
              <w:rPr>
                <w:rStyle w:val="VerbatimChar"/>
              </w:rPr>
              <w:t xml:space="preserve">AIProvider</w:t>
            </w:r>
            <w:r>
              <w:t xml:space="preserve"> </w:t>
            </w:r>
            <w:r>
              <w:t xml:space="preserve">protocol affects F03, F04, F05 and F15 together. This is a strength (one policy, one place) and a coupling (one mistake, four features)</w:t>
            </w:r>
          </w:p>
        </w:tc>
      </w:tr>
    </w:tbl>
    <w:p>
      <w:pPr>
        <w:pStyle w:val="FirstParagraph"/>
      </w:pPr>
      <w:r>
        <w:rPr>
          <w:i/>
          <w:iCs/>
        </w:rPr>
        <w:t xml:space="preserve">Table 8.4, the features F15 depends on, and what breaks in F15 if each one changes.</w:t>
      </w:r>
    </w:p>
    <w:p>
      <w:pPr>
        <w:pStyle w:val="BodyText"/>
      </w:pPr>
      <w:r>
        <w:rPr>
          <w:b/>
          <w:bCs/>
        </w:rPr>
        <w:t xml:space="preserve">Why this note is worth having in the document rather than in someone’s head.</w:t>
      </w:r>
      <w:r>
        <w:t xml:space="preserve"> </w:t>
      </w:r>
      <w:r>
        <w:t xml:space="preserve">Both dependencies</w:t>
      </w:r>
      <w:r>
        <w:t xml:space="preserve"> </w:t>
      </w:r>
      <w:r>
        <w:t xml:space="preserve">point</w:t>
      </w:r>
      <w:r>
        <w:t xml:space="preserve"> </w:t>
      </w:r>
      <w:r>
        <w:rPr>
          <w:b/>
          <w:bCs/>
        </w:rPr>
        <w:t xml:space="preserve">inward</w:t>
      </w:r>
      <w:r>
        <w:t xml:space="preserve">, at features owned by other people: F02 is M1’s, and F05 is M2’s. That means the</w:t>
      </w:r>
      <w:r>
        <w:t xml:space="preserve"> </w:t>
      </w:r>
      <w:r>
        <w:t xml:space="preserve">critical path for the advanced feature runs through work that is</w:t>
      </w:r>
      <w:r>
        <w:t xml:space="preserve"> </w:t>
      </w:r>
      <w:r>
        <w:rPr>
          <w:i/>
          <w:iCs/>
        </w:rPr>
        <w:t xml:space="preserve">not</w:t>
      </w:r>
      <w:r>
        <w:t xml:space="preserve"> </w:t>
      </w:r>
      <w:r>
        <w:t xml:space="preserve">the advanced feature’s own.</w:t>
      </w:r>
      <w:r>
        <w:t xml:space="preserve"> </w:t>
      </w:r>
      <w:r>
        <w:t xml:space="preserve">Recording it here is what makes that visible to a reader — and to us, when planning the freeze.</w:t>
      </w:r>
    </w:p>
    <w:p>
      <w:pPr>
        <w:pStyle w:val="BodyText"/>
      </w:pPr>
      <w:r>
        <w:rPr>
          <w:b/>
          <w:bCs/>
        </w:rPr>
        <w:t xml:space="preserve">The honest statement to make in the VIVA:</w:t>
      </w:r>
      <w:r>
        <w:t xml:space="preserve"> </w:t>
      </w:r>
      <w:r>
        <w:t xml:space="preserve">F15 is the most technically ambitious feature in the</w:t>
      </w:r>
      <w:r>
        <w:t xml:space="preserve"> </w:t>
      </w:r>
      <w:r>
        <w:t xml:space="preserve">project and it</w:t>
      </w:r>
      <w:r>
        <w:t xml:space="preserve"> </w:t>
      </w:r>
      <w:r>
        <w:rPr>
          <w:b/>
          <w:bCs/>
        </w:rPr>
        <w:t xml:space="preserve">sits on top of two features it does not own</w:t>
      </w:r>
      <w:r>
        <w:t xml:space="preserve">. That is a normal and acceptable</w:t>
      </w:r>
      <w:r>
        <w:t xml:space="preserve"> </w:t>
      </w:r>
      <w:r>
        <w:t xml:space="preserve">dependency for a retrieval system, but it is a dependency, and saying so is better than presenting</w:t>
      </w:r>
      <w:r>
        <w:t xml:space="preserve"> </w:t>
      </w:r>
      <w:r>
        <w:t xml:space="preserve">F15 as self-contained.</w:t>
      </w:r>
    </w:p>
    <w:p>
      <w:pPr>
        <w:pStyle w:val="Heading2"/>
      </w:pPr>
      <w:bookmarkStart w:id="74" w:name="_dc85f9650807685439b9301d64ed1e019344d40"/>
      <w:r>
        <w:t xml:space="preserve">9. Feature flows</w:t>
      </w:r>
      <w:bookmarkEnd w:id="74"/>
    </w:p>
    <w:p>
      <w:pPr>
        <w:pStyle w:val="FirstParagraph"/>
      </w:pPr>
      <w:r>
        <w:t xml:space="preserve">Each feature is broken into an ordered set of steps (the brief’s</w:t>
      </w:r>
      <w:r>
        <w:t xml:space="preserve"> </w:t>
      </w:r>
      <w:r>
        <w:t xml:space="preserve">“sub-tasks or individual steps”</w:t>
      </w:r>
      <w:r>
        <w:t xml:space="preserve">). These are the steps the prototype wires and the acceptance tests exercise. The 17 flow diagrams are drawn in Figma page</w:t>
      </w:r>
      <w:r>
        <w:t xml:space="preserve"> </w:t>
      </w:r>
      <w:r>
        <w:rPr>
          <w:rStyle w:val="VerbatimChar"/>
        </w:rPr>
        <w:t xml:space="preserve">2 · Flow Overview</w:t>
      </w:r>
      <w:r>
        <w:t xml:space="preserve"> </w:t>
      </w:r>
      <w:r>
        <w:t xml:space="preserve">and reproduced as figures at export.</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Sub-tasks / steps</w:t>
            </w:r>
          </w:p>
        </w:tc>
      </w:tr>
      <w:tr>
        <w:tc>
          <w:tcPr/>
          <w:p>
            <w:pPr>
              <w:pStyle w:val="Compact"/>
            </w:pPr>
            <w:r>
              <w:t xml:space="preserve">F01 Authentication</w:t>
            </w:r>
          </w:p>
        </w:tc>
        <w:tc>
          <w:tcPr/>
          <w:p>
            <w:pPr>
              <w:pStyle w:val="Compact"/>
            </w:pPr>
            <w:r>
              <w:t xml:space="preserve">1 Launch and splash, 2 three onboarding slides, 3 sign up with email, 4 verify email, 5 open the verification link, 6 complete the 3-step profile wizard, 7 land on the role home</w:t>
            </w:r>
          </w:p>
        </w:tc>
      </w:tr>
      <w:tr>
        <w:tc>
          <w:tcPr/>
          <w:p>
            <w:pPr>
              <w:pStyle w:val="Compact"/>
            </w:pPr>
            <w:r>
              <w:t xml:space="preserve">F02 Upload &amp; Library</w:t>
            </w:r>
          </w:p>
        </w:tc>
        <w:tc>
          <w:tcPr/>
          <w:p>
            <w:pPr>
              <w:pStyle w:val="Compact"/>
            </w:pPr>
            <w:r>
              <w:t xml:space="preserve">1 Tap Upload, 2 choose source, 3 downscale and compress, 4 OCR and text extraction with page markers, 5 upload to Storage, 6 write metadata, 7 item appears in Library</w:t>
            </w:r>
          </w:p>
        </w:tc>
      </w:tr>
      <w:tr>
        <w:tc>
          <w:tcPr/>
          <w:p>
            <w:pPr>
              <w:pStyle w:val="Compact"/>
            </w:pPr>
            <w:r>
              <w:t xml:space="preserve">F03 AI Summary</w:t>
            </w:r>
          </w:p>
        </w:tc>
        <w:tc>
          <w:tcPr/>
          <w:p>
            <w:pPr>
              <w:pStyle w:val="Compact"/>
            </w:pPr>
            <w:r>
              <w:t xml:space="preserve">1 Open material, 2 Generate then Summary, 3 set length, style and language, 4 router picks a tier, 5 stream generation, 6 attach provenance chips, 7 save to a folder</w:t>
            </w:r>
          </w:p>
        </w:tc>
      </w:tr>
      <w:tr>
        <w:tc>
          <w:tcPr/>
          <w:p>
            <w:pPr>
              <w:pStyle w:val="Compact"/>
            </w:pPr>
            <w:r>
              <w:t xml:space="preserve">F04 Flashcards &amp; SR</w:t>
            </w:r>
          </w:p>
        </w:tc>
        <w:tc>
          <w:tcPr/>
          <w:p>
            <w:pPr>
              <w:pStyle w:val="Compact"/>
            </w:pPr>
            <w:r>
              <w:t xml:space="preserve">1 Choose source and card config, 2 generate cards, 3 review and edit, 4 save to deck, 5 start review session, 6 flip and rate Again/Hard/Good/Easy, 7 SM-2 computes next due date, 8 session summary</w:t>
            </w:r>
          </w:p>
        </w:tc>
      </w:tr>
      <w:tr>
        <w:tc>
          <w:tcPr/>
          <w:p>
            <w:pPr>
              <w:pStyle w:val="Compact"/>
            </w:pPr>
            <w:r>
              <w:t xml:space="preserve">F05 Quiz &amp; Analytics</w:t>
            </w:r>
          </w:p>
        </w:tc>
        <w:tc>
          <w:tcPr/>
          <w:p>
            <w:pPr>
              <w:pStyle w:val="Compact"/>
            </w:pPr>
            <w:r>
              <w:t xml:space="preserve">1 Configure quiz, 2 generate questions, 3 answer with immediate feedback, 4 submit (confirm unanswered), 5 scorecard, 6 review explanations, 7 attempt writes</w:t>
            </w:r>
            <w:r>
              <w:t xml:space="preserve"> </w:t>
            </w:r>
            <w:r>
              <w:rPr>
                <w:rStyle w:val="VerbatimChar"/>
              </w:rPr>
              <w:t xml:space="preserve">topicMastery</w:t>
            </w:r>
          </w:p>
        </w:tc>
      </w:tr>
      <w:tr>
        <w:tc>
          <w:tcPr/>
          <w:p>
            <w:pPr>
              <w:pStyle w:val="Compact"/>
            </w:pPr>
            <w:r>
              <w:t xml:space="preserve">F06 Study Plan</w:t>
            </w:r>
          </w:p>
        </w:tc>
        <w:tc>
          <w:tcPr/>
          <w:p>
            <w:pPr>
              <w:pStyle w:val="Compact"/>
            </w:pPr>
            <w:r>
              <w:t xml:space="preserve">1 Wizard: subjects, 2 availability, 3 deadlines, 4 intensity, 5 generate plan, 6 week and month calendar, 7 session reminders, 8 miss a session, 9 accept an AI re-plan</w:t>
            </w:r>
          </w:p>
        </w:tc>
      </w:tr>
      <w:tr>
        <w:tc>
          <w:tcPr/>
          <w:p>
            <w:pPr>
              <w:pStyle w:val="Compact"/>
            </w:pPr>
            <w:r>
              <w:t xml:space="preserve">F07 Progress</w:t>
            </w:r>
          </w:p>
        </w:tc>
        <w:tc>
          <w:tcPr/>
          <w:p>
            <w:pPr>
              <w:pStyle w:val="Compact"/>
            </w:pPr>
            <w:r>
              <w:t xml:space="preserve">1 Activity events written by other features, 2 nightly aggregation, 3 dashboard (streak, mastery, hours), 4 subject breakdown, 5 weakness radar, 6 achievements, 7 export PDF</w:t>
            </w:r>
          </w:p>
        </w:tc>
      </w:tr>
      <w:tr>
        <w:tc>
          <w:tcPr/>
          <w:p>
            <w:pPr>
              <w:pStyle w:val="Compact"/>
            </w:pPr>
            <w:r>
              <w:t xml:space="preserve">F08 Shared Folders</w:t>
            </w:r>
          </w:p>
        </w:tc>
        <w:tc>
          <w:tcPr/>
          <w:p>
            <w:pPr>
              <w:pStyle w:val="Compact"/>
            </w:pPr>
            <w:r>
              <w:t xml:space="preserve">1 Create folder, 2 invite by code, link or picker, 3 set per-member permission, 4 members add material and artefacts, 5 folder activity feed, 6 owner revokes access</w:t>
            </w:r>
          </w:p>
        </w:tc>
      </w:tr>
      <w:tr>
        <w:tc>
          <w:tcPr/>
          <w:p>
            <w:pPr>
              <w:pStyle w:val="Compact"/>
            </w:pPr>
            <w:r>
              <w:t xml:space="preserve">F09 Group Spaces</w:t>
            </w:r>
          </w:p>
        </w:tc>
        <w:tc>
          <w:tcPr/>
          <w:p>
            <w:pPr>
              <w:pStyle w:val="Compact"/>
            </w:pPr>
            <w:r>
              <w:t xml:space="preserve">1 Join group by code, 2 shared board loads, 3 group chat, 4 host launches live quiz, 5 members answer in real time, 6 live leaderboard, 7 results and topic accuracy</w:t>
            </w:r>
          </w:p>
        </w:tc>
      </w:tr>
      <w:tr>
        <w:tc>
          <w:tcPr/>
          <w:p>
            <w:pPr>
              <w:pStyle w:val="Compact"/>
            </w:pPr>
            <w:r>
              <w:t xml:space="preserve">F10 Bookmarks</w:t>
            </w:r>
          </w:p>
        </w:tc>
        <w:tc>
          <w:tcPr/>
          <w:p>
            <w:pPr>
              <w:pStyle w:val="Compact"/>
            </w:pPr>
            <w:r>
              <w:t xml:space="preserve">1 Bookmark from any screen, 2 choose or create a collection, 3 optional save offline, 4 item appears in the collection, 5 open later via deep link</w:t>
            </w:r>
          </w:p>
        </w:tc>
      </w:tr>
      <w:tr>
        <w:tc>
          <w:tcPr/>
          <w:p>
            <w:pPr>
              <w:pStyle w:val="Compact"/>
            </w:pPr>
            <w:r>
              <w:t xml:space="preserve">F11 Tutor Studio</w:t>
            </w:r>
          </w:p>
        </w:tc>
        <w:tc>
          <w:tcPr/>
          <w:p>
            <w:pPr>
              <w:pStyle w:val="Compact"/>
            </w:pPr>
            <w:r>
              <w:t xml:space="preserve">1 Create course, 2 build roster, 3 publish material, 4 AI content lands in the review queue, 5 approve, edit or reject with a reason, 6 cohort progress, 7 announcement, 8 gradebook export</w:t>
            </w:r>
          </w:p>
        </w:tc>
      </w:tr>
      <w:tr>
        <w:tc>
          <w:tcPr/>
          <w:p>
            <w:pPr>
              <w:pStyle w:val="Compact"/>
            </w:pPr>
            <w:r>
              <w:t xml:space="preserve">F12 Admin</w:t>
            </w:r>
          </w:p>
        </w:tc>
        <w:tc>
          <w:tcPr/>
          <w:p>
            <w:pPr>
              <w:pStyle w:val="Compact"/>
            </w:pPr>
            <w:r>
              <w:t xml:space="preserve">1 Admin home KPIs, 2 search users, 3 change role or suspend with a reason, 4 moderation queue, 5 resolve flagged reports, 6 manage taxonomy, 7 configure AI routing and quotas, 8 review the audit log</w:t>
            </w:r>
          </w:p>
        </w:tc>
      </w:tr>
      <w:tr>
        <w:tc>
          <w:tcPr/>
          <w:p>
            <w:pPr>
              <w:pStyle w:val="Compact"/>
            </w:pPr>
            <w:r>
              <w:t xml:space="preserve">F13 Payments</w:t>
            </w:r>
          </w:p>
        </w:tc>
        <w:tc>
          <w:tcPr/>
          <w:p>
            <w:pPr>
              <w:pStyle w:val="Compact"/>
            </w:pPr>
            <w:r>
              <w:t xml:space="preserve">1 Paywall, 2 select plan, 3 order summary in BHD with VAT, 4 choose method, 5 simulated card or BenefitPay (no live provider is contacted), 6 processing, 7 simulated success or failure result, 8 demo entitlement written, 9 demo receipt, 10 manage or cancel</w:t>
            </w:r>
          </w:p>
        </w:tc>
      </w:tr>
      <w:tr>
        <w:tc>
          <w:tcPr/>
          <w:p>
            <w:pPr>
              <w:pStyle w:val="Compact"/>
            </w:pPr>
            <w:r>
              <w:t xml:space="preserve">F14 Notifications</w:t>
            </w:r>
          </w:p>
        </w:tc>
        <w:tc>
          <w:tcPr/>
          <w:p>
            <w:pPr>
              <w:pStyle w:val="Compact"/>
            </w:pPr>
            <w:r>
              <w:t xml:space="preserve">1 Server event or local schedule fires, 2 relevance and quiet-hours filter, 3 deliver FCM or local notification, 4 tap deep-links to the screen, 5 inbox history, 6 preferences respected</w:t>
            </w:r>
          </w:p>
        </w:tc>
      </w:tr>
      <w:tr>
        <w:tc>
          <w:tcPr/>
          <w:p>
            <w:pPr>
              <w:pStyle w:val="Compact"/>
            </w:pPr>
            <w:r>
              <w:t xml:space="preserve">F15 Companion</w:t>
            </w:r>
          </w:p>
        </w:tc>
        <w:tc>
          <w:tcPr/>
          <w:p>
            <w:pPr>
              <w:pStyle w:val="Compact"/>
            </w:pPr>
            <w:r>
              <w:t xml:space="preserve">1 Ask a question, 2 embed the query on-device, 3 retrieve top-k chunks, 4 build a grounded prompt, 5 router picks a tier, 6 streamed answer with citations, 7 tap citation to source, 8 adjust explanation level, 9 request a study path, 10 capture feedback</w:t>
            </w:r>
          </w:p>
        </w:tc>
      </w:tr>
      <w:tr>
        <w:tc>
          <w:tcPr/>
          <w:p>
            <w:pPr>
              <w:pStyle w:val="Compact"/>
            </w:pPr>
            <w:r>
              <w:t xml:space="preserve">F16 Moderated chat</w:t>
            </w:r>
          </w:p>
        </w:tc>
        <w:tc>
          <w:tcPr/>
          <w:p>
            <w:pPr>
              <w:pStyle w:val="Compact"/>
            </w:pPr>
            <w:r>
              <w:t xml:space="preserve">1 Open the group chat, 2 admin presence banner and shield badge render, 3 post and read messages, 4 moderator pins an announcement, 5 long-press a message, 6 choose hide/delete/pin/flag, 7 capture a reason, 8 tombstone replaces the body, 9 the action is written to the append-only audit log</w:t>
            </w:r>
          </w:p>
        </w:tc>
      </w:tr>
      <w:tr>
        <w:tc>
          <w:tcPr/>
          <w:p>
            <w:pPr>
              <w:pStyle w:val="Compact"/>
            </w:pPr>
            <w:r>
              <w:t xml:space="preserve">F17 Recall Space</w:t>
            </w:r>
          </w:p>
        </w:tc>
        <w:tc>
          <w:tcPr/>
          <w:p>
            <w:pPr>
              <w:pStyle w:val="Compact"/>
            </w:pPr>
            <w:r>
              <w:t xml:space="preserve">1 Open the Recall Space, 2 build the due-today queue across every deck, 3 show counts by card state, 4 optionally filter by deck or tag, 5 start the session, 6 reveal, 7 rate with the next interval shown, 8 learning steps graduate the card, 9 session summary, 10 retention, heatmap and streak update</w:t>
            </w:r>
          </w:p>
        </w:tc>
      </w:tr>
    </w:tbl>
    <w:p>
      <w:pPr>
        <w:pStyle w:val="FirstParagraph"/>
      </w:pPr>
      <w:r>
        <w:rPr>
          <w:i/>
          <w:iCs/>
        </w:rPr>
        <w:t xml:space="preserve">Table 9.1, every feature expanded into its ordered sub-tasks and steps.</w:t>
      </w:r>
    </w:p>
    <w:p>
      <w:pPr>
        <w:pStyle w:val="BodyText"/>
      </w:pPr>
      <w:r>
        <w:t xml:space="preserve">Every step above has at least one designed error or empty state, since the brief requires error and feedback states. Representative examples: F05, the timer expiring auto-submits; F04, rating a card then closing early saves partially; F08, an expired invite code shows a recovery action; F13, a declined card and a 3-D Secure timeout both resolve to a clear next step.</w:t>
      </w:r>
    </w:p>
    <w:p>
      <w:pPr>
        <w:pStyle w:val="BodyText"/>
      </w:pPr>
      <w:r>
        <w:rPr>
          <w:b/>
          <w:bCs/>
        </w:rPr>
        <w:t xml:space="preserve">Figures 9.1 to 9.17, one flow diagram per feature.</w:t>
      </w:r>
      <w:r>
        <w:t xml:space="preserve"> </w:t>
      </w:r>
      <w:r>
        <w:t xml:space="preserve">Each diagram is drawn on Figma page</w:t>
      </w:r>
      <w:r>
        <w:t xml:space="preserve"> </w:t>
      </w:r>
      <w:r>
        <w:rPr>
          <w:rStyle w:val="VerbatimChar"/>
        </w:rPr>
        <w:t xml:space="preserve">2 · Flow Overview</w:t>
      </w:r>
      <w:r>
        <w:t xml:space="preserve">, named</w:t>
      </w:r>
      <w:r>
        <w:t xml:space="preserve"> </w:t>
      </w:r>
      <w:r>
        <w:rPr>
          <w:rStyle w:val="VerbatimChar"/>
        </w:rPr>
        <w:t xml:space="preserve">FLOW_Fnn_…</w:t>
      </w:r>
      <w:r>
        <w:t xml:space="preserve"> </w:t>
      </w:r>
      <w:r>
        <w:t xml:space="preserve">with its owner, and exported at 2× into</w:t>
      </w:r>
      <w:r>
        <w:t xml:space="preserve"> </w:t>
      </w:r>
      <w:r>
        <w:rPr>
          <w:rStyle w:val="VerbatimChar"/>
        </w:rPr>
        <w:t xml:space="preserve">deliverables/design-document/mockups/figures/</w:t>
      </w:r>
      <w:r>
        <w:t xml:space="preserve">. Every diagram ends with the error or edge case the flow must survive, which is how the brief’s error and feedback requirement is evidenced per feature.</w:t>
      </w:r>
      <w:r>
        <w:t xml:space="preserve"> </w:t>
      </w:r>
      <w:r>
        <w:rPr>
          <w:rStyle w:val="VerbatimChar"/>
        </w:rPr>
        <w:t xml:space="preserve">FLOW_F13</w:t>
      </w:r>
      <w:r>
        <w:t xml:space="preserve"> </w:t>
      </w:r>
      <w:r>
        <w:t xml:space="preserve">is titled</w:t>
      </w:r>
      <w:r>
        <w:t xml:space="preserve"> </w:t>
      </w:r>
      <w:r>
        <w:rPr>
          <w:i/>
          <w:iCs/>
        </w:rPr>
        <w:t xml:space="preserve">Subscription &amp; Payments (Demo)</w:t>
      </w:r>
      <w:r>
        <w:t xml:space="preserve"> </w:t>
      </w:r>
      <w:r>
        <w:t xml:space="preserve">and ends by stating that the prototype involves</w:t>
      </w:r>
      <w:r>
        <w:t xml:space="preserve"> </w:t>
      </w:r>
      <w:r>
        <w:rPr>
          <w:b/>
          <w:bCs/>
        </w:rPr>
        <w:t xml:space="preserve">no real charges, no payment-provider handoff and no payment webhook</w:t>
      </w:r>
      <w:r>
        <w:t xml:space="preserve"> </w:t>
      </w:r>
      <w:r>
        <w:t xml:space="preserve">— the same limitation the wireframes and §16.1 carry.</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Feature</w:t>
            </w:r>
          </w:p>
        </w:tc>
        <w:tc>
          <w:tcPr/>
          <w:p>
            <w:pPr>
              <w:pStyle w:val="Compact"/>
            </w:pPr>
            <w:r>
              <w:t xml:space="preserve">Diagram file</w:t>
            </w:r>
          </w:p>
        </w:tc>
      </w:tr>
      <w:tr>
        <w:tc>
          <w:tcPr/>
          <w:p>
            <w:pPr>
              <w:pStyle w:val="Compact"/>
            </w:pPr>
            <w:r>
              <w:t xml:space="preserve">9.1</w:t>
            </w:r>
          </w:p>
        </w:tc>
        <w:tc>
          <w:tcPr/>
          <w:p>
            <w:pPr>
              <w:pStyle w:val="Compact"/>
            </w:pPr>
            <w:r>
              <w:t xml:space="preserve">F01 Authentication and role onboarding</w:t>
            </w:r>
          </w:p>
        </w:tc>
        <w:tc>
          <w:tcPr/>
          <w:p>
            <w:pPr>
              <w:pStyle w:val="Compact"/>
            </w:pPr>
            <w:hyperlink r:id="rId75">
              <w:r>
                <w:rPr>
                  <w:rStyle w:val="Hyperlink"/>
                </w:rPr>
                <w:t xml:space="preserve">FLOW_F01_Authentication_Role_Onboarding_Saleh.png</w:t>
              </w:r>
            </w:hyperlink>
          </w:p>
        </w:tc>
      </w:tr>
      <w:tr>
        <w:tc>
          <w:tcPr/>
          <w:p>
            <w:pPr>
              <w:pStyle w:val="Compact"/>
            </w:pPr>
            <w:r>
              <w:t xml:space="preserve">9.2</w:t>
            </w:r>
          </w:p>
        </w:tc>
        <w:tc>
          <w:tcPr/>
          <w:p>
            <w:pPr>
              <w:pStyle w:val="Compact"/>
            </w:pPr>
            <w:r>
              <w:t xml:space="preserve">F02 Material upload and library</w:t>
            </w:r>
          </w:p>
        </w:tc>
        <w:tc>
          <w:tcPr/>
          <w:p>
            <w:pPr>
              <w:pStyle w:val="Compact"/>
            </w:pPr>
            <w:hyperlink r:id="rId76">
              <w:r>
                <w:rPr>
                  <w:rStyle w:val="Hyperlink"/>
                </w:rPr>
                <w:t xml:space="preserve">FLOW_F02_Material_Upload_Library_Saleh.png</w:t>
              </w:r>
            </w:hyperlink>
          </w:p>
        </w:tc>
      </w:tr>
      <w:tr>
        <w:tc>
          <w:tcPr/>
          <w:p>
            <w:pPr>
              <w:pStyle w:val="Compact"/>
            </w:pPr>
            <w:r>
              <w:t xml:space="preserve">9.3</w:t>
            </w:r>
          </w:p>
        </w:tc>
        <w:tc>
          <w:tcPr/>
          <w:p>
            <w:pPr>
              <w:pStyle w:val="Compact"/>
            </w:pPr>
            <w:r>
              <w:t xml:space="preserve">F03 AI summary and notes</w:t>
            </w:r>
          </w:p>
        </w:tc>
        <w:tc>
          <w:tcPr/>
          <w:p>
            <w:pPr>
              <w:pStyle w:val="Compact"/>
            </w:pPr>
            <w:hyperlink r:id="rId77">
              <w:r>
                <w:rPr>
                  <w:rStyle w:val="Hyperlink"/>
                </w:rPr>
                <w:t xml:space="preserve">FLOW_F03_AI_Summary_Notes_Mohammed.png</w:t>
              </w:r>
            </w:hyperlink>
          </w:p>
        </w:tc>
      </w:tr>
      <w:tr>
        <w:tc>
          <w:tcPr/>
          <w:p>
            <w:pPr>
              <w:pStyle w:val="Compact"/>
            </w:pPr>
            <w:r>
              <w:t xml:space="preserve">9.4</w:t>
            </w:r>
          </w:p>
        </w:tc>
        <w:tc>
          <w:tcPr/>
          <w:p>
            <w:pPr>
              <w:pStyle w:val="Compact"/>
            </w:pPr>
            <w:r>
              <w:t xml:space="preserve">F04 Flashcards and spaced repetition</w:t>
            </w:r>
          </w:p>
        </w:tc>
        <w:tc>
          <w:tcPr/>
          <w:p>
            <w:pPr>
              <w:pStyle w:val="Compact"/>
            </w:pPr>
            <w:hyperlink r:id="rId78">
              <w:r>
                <w:rPr>
                  <w:rStyle w:val="Hyperlink"/>
                </w:rPr>
                <w:t xml:space="preserve">FLOW_F04_Flashcards_Spaced_Repetition_Mohammed.png</w:t>
              </w:r>
            </w:hyperlink>
          </w:p>
        </w:tc>
      </w:tr>
      <w:tr>
        <w:tc>
          <w:tcPr/>
          <w:p>
            <w:pPr>
              <w:pStyle w:val="Compact"/>
            </w:pPr>
            <w:r>
              <w:t xml:space="preserve">9.5</w:t>
            </w:r>
          </w:p>
        </w:tc>
        <w:tc>
          <w:tcPr/>
          <w:p>
            <w:pPr>
              <w:pStyle w:val="Compact"/>
            </w:pPr>
            <w:r>
              <w:t xml:space="preserve">F05 Quiz generation and analytics</w:t>
            </w:r>
          </w:p>
        </w:tc>
        <w:tc>
          <w:tcPr/>
          <w:p>
            <w:pPr>
              <w:pStyle w:val="Compact"/>
            </w:pPr>
            <w:hyperlink r:id="rId79">
              <w:r>
                <w:rPr>
                  <w:rStyle w:val="Hyperlink"/>
                </w:rPr>
                <w:t xml:space="preserve">FLOW_F05_Quiz_Generation_Analytics_Mohammed.png</w:t>
              </w:r>
            </w:hyperlink>
          </w:p>
        </w:tc>
      </w:tr>
      <w:tr>
        <w:tc>
          <w:tcPr/>
          <w:p>
            <w:pPr>
              <w:pStyle w:val="Compact"/>
            </w:pPr>
            <w:r>
              <w:t xml:space="preserve">9.6</w:t>
            </w:r>
          </w:p>
        </w:tc>
        <w:tc>
          <w:tcPr/>
          <w:p>
            <w:pPr>
              <w:pStyle w:val="Compact"/>
            </w:pPr>
            <w:r>
              <w:t xml:space="preserve">F06 Study plan and adaptive re-planning</w:t>
            </w:r>
          </w:p>
        </w:tc>
        <w:tc>
          <w:tcPr/>
          <w:p>
            <w:pPr>
              <w:pStyle w:val="Compact"/>
            </w:pPr>
            <w:hyperlink r:id="rId80">
              <w:r>
                <w:rPr>
                  <w:rStyle w:val="Hyperlink"/>
                </w:rPr>
                <w:t xml:space="preserve">FLOW_F06_Study_Plan_Adaptive_Re_planning_Tasbeeh.png</w:t>
              </w:r>
            </w:hyperlink>
          </w:p>
        </w:tc>
      </w:tr>
      <w:tr>
        <w:tc>
          <w:tcPr/>
          <w:p>
            <w:pPr>
              <w:pStyle w:val="Compact"/>
            </w:pPr>
            <w:r>
              <w:t xml:space="preserve">9.7</w:t>
            </w:r>
          </w:p>
        </w:tc>
        <w:tc>
          <w:tcPr/>
          <w:p>
            <w:pPr>
              <w:pStyle w:val="Compact"/>
            </w:pPr>
            <w:r>
              <w:t xml:space="preserve">F07 Progress tracking</w:t>
            </w:r>
          </w:p>
        </w:tc>
        <w:tc>
          <w:tcPr/>
          <w:p>
            <w:pPr>
              <w:pStyle w:val="Compact"/>
            </w:pPr>
            <w:hyperlink r:id="rId81">
              <w:r>
                <w:rPr>
                  <w:rStyle w:val="Hyperlink"/>
                </w:rPr>
                <w:t xml:space="preserve">FLOW_F07_Progress_Tracking_Tasbeeh.png</w:t>
              </w:r>
            </w:hyperlink>
          </w:p>
        </w:tc>
      </w:tr>
      <w:tr>
        <w:tc>
          <w:tcPr/>
          <w:p>
            <w:pPr>
              <w:pStyle w:val="Compact"/>
            </w:pPr>
            <w:r>
              <w:t xml:space="preserve">9.8</w:t>
            </w:r>
          </w:p>
        </w:tc>
        <w:tc>
          <w:tcPr/>
          <w:p>
            <w:pPr>
              <w:pStyle w:val="Compact"/>
            </w:pPr>
            <w:r>
              <w:t xml:space="preserve">F08 Shared study folders</w:t>
            </w:r>
          </w:p>
        </w:tc>
        <w:tc>
          <w:tcPr/>
          <w:p>
            <w:pPr>
              <w:pStyle w:val="Compact"/>
            </w:pPr>
            <w:hyperlink r:id="rId82">
              <w:r>
                <w:rPr>
                  <w:rStyle w:val="Hyperlink"/>
                </w:rPr>
                <w:t xml:space="preserve">FLOW_F08_Shared_Study_Folders_Shahad.png</w:t>
              </w:r>
            </w:hyperlink>
          </w:p>
        </w:tc>
      </w:tr>
      <w:tr>
        <w:tc>
          <w:tcPr/>
          <w:p>
            <w:pPr>
              <w:pStyle w:val="Compact"/>
            </w:pPr>
            <w:r>
              <w:t xml:space="preserve">9.9</w:t>
            </w:r>
          </w:p>
        </w:tc>
        <w:tc>
          <w:tcPr/>
          <w:p>
            <w:pPr>
              <w:pStyle w:val="Compact"/>
            </w:pPr>
            <w:r>
              <w:t xml:space="preserve">F09 Group revision spaces</w:t>
            </w:r>
          </w:p>
        </w:tc>
        <w:tc>
          <w:tcPr/>
          <w:p>
            <w:pPr>
              <w:pStyle w:val="Compact"/>
            </w:pPr>
            <w:hyperlink r:id="rId83">
              <w:r>
                <w:rPr>
                  <w:rStyle w:val="Hyperlink"/>
                </w:rPr>
                <w:t xml:space="preserve">FLOW_F09_Group_Revision_Spaces_Shahad.png</w:t>
              </w:r>
            </w:hyperlink>
          </w:p>
        </w:tc>
      </w:tr>
      <w:tr>
        <w:tc>
          <w:tcPr/>
          <w:p>
            <w:pPr>
              <w:pStyle w:val="Compact"/>
            </w:pPr>
            <w:r>
              <w:t xml:space="preserve">9.10</w:t>
            </w:r>
          </w:p>
        </w:tc>
        <w:tc>
          <w:tcPr/>
          <w:p>
            <w:pPr>
              <w:pStyle w:val="Compact"/>
            </w:pPr>
            <w:r>
              <w:t xml:space="preserve">F10 Resource bookmarking</w:t>
            </w:r>
          </w:p>
        </w:tc>
        <w:tc>
          <w:tcPr/>
          <w:p>
            <w:pPr>
              <w:pStyle w:val="Compact"/>
            </w:pPr>
            <w:hyperlink r:id="rId84">
              <w:r>
                <w:rPr>
                  <w:rStyle w:val="Hyperlink"/>
                </w:rPr>
                <w:t xml:space="preserve">FLOW_F10_Resource_Bookmarking_Shahad.png</w:t>
              </w:r>
            </w:hyperlink>
          </w:p>
        </w:tc>
      </w:tr>
      <w:tr>
        <w:tc>
          <w:tcPr/>
          <w:p>
            <w:pPr>
              <w:pStyle w:val="Compact"/>
            </w:pPr>
            <w:r>
              <w:t xml:space="preserve">9.11</w:t>
            </w:r>
          </w:p>
        </w:tc>
        <w:tc>
          <w:tcPr/>
          <w:p>
            <w:pPr>
              <w:pStyle w:val="Compact"/>
            </w:pPr>
            <w:r>
              <w:t xml:space="preserve">F11 Tutor content studio</w:t>
            </w:r>
          </w:p>
        </w:tc>
        <w:tc>
          <w:tcPr/>
          <w:p>
            <w:pPr>
              <w:pStyle w:val="Compact"/>
            </w:pPr>
            <w:hyperlink r:id="rId85">
              <w:r>
                <w:rPr>
                  <w:rStyle w:val="Hyperlink"/>
                </w:rPr>
                <w:t xml:space="preserve">FLOW_F11_Tutor_Content_Studio_Mohammed.png</w:t>
              </w:r>
            </w:hyperlink>
          </w:p>
        </w:tc>
      </w:tr>
      <w:tr>
        <w:tc>
          <w:tcPr/>
          <w:p>
            <w:pPr>
              <w:pStyle w:val="Compact"/>
            </w:pPr>
            <w:r>
              <w:t xml:space="preserve">9.12</w:t>
            </w:r>
          </w:p>
        </w:tc>
        <w:tc>
          <w:tcPr/>
          <w:p>
            <w:pPr>
              <w:pStyle w:val="Compact"/>
            </w:pPr>
            <w:r>
              <w:t xml:space="preserve">F12 Admin content management</w:t>
            </w:r>
          </w:p>
        </w:tc>
        <w:tc>
          <w:tcPr/>
          <w:p>
            <w:pPr>
              <w:pStyle w:val="Compact"/>
            </w:pPr>
            <w:hyperlink r:id="rId86">
              <w:r>
                <w:rPr>
                  <w:rStyle w:val="Hyperlink"/>
                </w:rPr>
                <w:t xml:space="preserve">FLOW_F12_Admin_Content_Management_Shahad.png</w:t>
              </w:r>
            </w:hyperlink>
          </w:p>
        </w:tc>
      </w:tr>
      <w:tr>
        <w:tc>
          <w:tcPr/>
          <w:p>
            <w:pPr>
              <w:pStyle w:val="Compact"/>
            </w:pPr>
            <w:r>
              <w:t xml:space="preserve">9.13</w:t>
            </w:r>
          </w:p>
        </w:tc>
        <w:tc>
          <w:tcPr/>
          <w:p>
            <w:pPr>
              <w:pStyle w:val="Compact"/>
            </w:pPr>
            <w:r>
              <w:t xml:space="preserve">F13 Subscription and payments</w:t>
            </w:r>
          </w:p>
        </w:tc>
        <w:tc>
          <w:tcPr/>
          <w:p>
            <w:pPr>
              <w:pStyle w:val="Compact"/>
            </w:pPr>
            <w:hyperlink r:id="rId87">
              <w:r>
                <w:rPr>
                  <w:rStyle w:val="Hyperlink"/>
                </w:rPr>
                <w:t xml:space="preserve">FLOW_F13_Subscription_Payments_Tap_Tasbeeh.png</w:t>
              </w:r>
            </w:hyperlink>
          </w:p>
        </w:tc>
      </w:tr>
      <w:tr>
        <w:tc>
          <w:tcPr/>
          <w:p>
            <w:pPr>
              <w:pStyle w:val="Compact"/>
            </w:pPr>
            <w:r>
              <w:t xml:space="preserve">9.14</w:t>
            </w:r>
          </w:p>
        </w:tc>
        <w:tc>
          <w:tcPr/>
          <w:p>
            <w:pPr>
              <w:pStyle w:val="Compact"/>
            </w:pPr>
            <w:r>
              <w:t xml:space="preserve">F14 Notifications and reminders</w:t>
            </w:r>
          </w:p>
        </w:tc>
        <w:tc>
          <w:tcPr/>
          <w:p>
            <w:pPr>
              <w:pStyle w:val="Compact"/>
            </w:pPr>
            <w:hyperlink r:id="rId88">
              <w:r>
                <w:rPr>
                  <w:rStyle w:val="Hyperlink"/>
                </w:rPr>
                <w:t xml:space="preserve">FLOW_F14_Notifications_Reminders_Saleh.png</w:t>
              </w:r>
            </w:hyperlink>
          </w:p>
        </w:tc>
      </w:tr>
      <w:tr>
        <w:tc>
          <w:tcPr/>
          <w:p>
            <w:pPr>
              <w:pStyle w:val="Compact"/>
            </w:pPr>
            <w:r>
              <w:t xml:space="preserve">9.15</w:t>
            </w:r>
          </w:p>
        </w:tc>
        <w:tc>
          <w:tcPr/>
          <w:p>
            <w:pPr>
              <w:pStyle w:val="Compact"/>
            </w:pPr>
            <w:r>
              <w:t xml:space="preserve">F15 AI study companion (advanced)</w:t>
            </w:r>
          </w:p>
        </w:tc>
        <w:tc>
          <w:tcPr/>
          <w:p>
            <w:pPr>
              <w:pStyle w:val="Compact"/>
            </w:pPr>
            <w:hyperlink r:id="rId89">
              <w:r>
                <w:rPr>
                  <w:rStyle w:val="Hyperlink"/>
                </w:rPr>
                <w:t xml:space="preserve">FLOW_F15_AI_Study_Companion_advanced_Mohammed_Tasbeeh.png</w:t>
              </w:r>
            </w:hyperlink>
          </w:p>
        </w:tc>
      </w:tr>
      <w:tr>
        <w:tc>
          <w:tcPr/>
          <w:p>
            <w:pPr>
              <w:pStyle w:val="Compact"/>
            </w:pPr>
            <w:r>
              <w:t xml:space="preserve">9.16</w:t>
            </w:r>
          </w:p>
        </w:tc>
        <w:tc>
          <w:tcPr/>
          <w:p>
            <w:pPr>
              <w:pStyle w:val="Compact"/>
            </w:pPr>
            <w:r>
              <w:t xml:space="preserve">F16 Admin-moderated group chat</w:t>
            </w:r>
          </w:p>
        </w:tc>
        <w:tc>
          <w:tcPr/>
          <w:p>
            <w:pPr>
              <w:pStyle w:val="Compact"/>
            </w:pPr>
            <w:hyperlink r:id="rId90">
              <w:r>
                <w:rPr>
                  <w:rStyle w:val="Hyperlink"/>
                </w:rPr>
                <w:t xml:space="preserve">FLOW_F16_Moderated_Group_Chat_Saleh.png</w:t>
              </w:r>
            </w:hyperlink>
          </w:p>
        </w:tc>
      </w:tr>
      <w:tr>
        <w:tc>
          <w:tcPr/>
          <w:p>
            <w:pPr>
              <w:pStyle w:val="Compact"/>
            </w:pPr>
            <w:r>
              <w:t xml:space="preserve">9.17</w:t>
            </w:r>
          </w:p>
        </w:tc>
        <w:tc>
          <w:tcPr/>
          <w:p>
            <w:pPr>
              <w:pStyle w:val="Compact"/>
            </w:pPr>
            <w:r>
              <w:t xml:space="preserve">F17 Active recall space</w:t>
            </w:r>
          </w:p>
        </w:tc>
        <w:tc>
          <w:tcPr/>
          <w:p>
            <w:pPr>
              <w:pStyle w:val="Compact"/>
            </w:pPr>
            <w:hyperlink r:id="rId91">
              <w:r>
                <w:rPr>
                  <w:rStyle w:val="Hyperlink"/>
                </w:rPr>
                <w:t xml:space="preserve">FLOW_F17_Active_Recall_Space_Tasbeeh.png</w:t>
              </w:r>
            </w:hyperlink>
          </w:p>
        </w:tc>
      </w:tr>
    </w:tbl>
    <w:p>
      <w:pPr>
        <w:pStyle w:val="Heading2"/>
      </w:pPr>
      <w:bookmarkStart w:id="92" w:name="_ae1cd1bb03a0abde4142d7766eb913bd8b7db95"/>
      <w:r>
        <w:t xml:space="preserve">10. Low-fidelity mockups</w:t>
      </w:r>
      <w:bookmarkEnd w:id="92"/>
    </w:p>
    <w:p>
      <w:pPr>
        <w:pStyle w:val="Heading3"/>
      </w:pPr>
      <w:bookmarkStart w:id="93" w:name="_8c347fa9e2802d2064777114450169d4ed38c75"/>
      <w:r>
        <w:t xml:space="preserve">10.1 Organisation and naming</w:t>
      </w:r>
      <w:bookmarkEnd w:id="93"/>
    </w:p>
    <w:p>
      <w:pPr>
        <w:pStyle w:val="FirstParagraph"/>
      </w:pPr>
      <w:r>
        <w:t xml:space="preserve">The prototype is built in a single Figma file with one</w:t>
      </w:r>
      <w:r>
        <w:t xml:space="preserve"> </w:t>
      </w:r>
      <w:r>
        <w:rPr>
          <w:b/>
          <w:bCs/>
        </w:rPr>
        <w:t xml:space="preserve">page per owner</w:t>
      </w:r>
      <w:r>
        <w:t xml:space="preserve">, so authorship is visible at a glance. Every frame is named to the brief’s rule,</w:t>
      </w:r>
      <w:r>
        <w:t xml:space="preserve"> </w:t>
      </w:r>
      <w:r>
        <w:rPr>
          <w:rStyle w:val="VerbatimChar"/>
        </w:rPr>
        <w:t xml:space="preserve">NN_ScreenName_FirstName_StudentID</w:t>
      </w:r>
      <w:r>
        <w:t xml:space="preserve">, for example</w:t>
      </w:r>
      <w:r>
        <w:t xml:space="preserve"> </w:t>
      </w:r>
      <w:r>
        <w:rPr>
          <w:rStyle w:val="VerbatimChar"/>
        </w:rPr>
        <w:t xml:space="preserve">03_Onboarding_HowItWorks_Saleh_202300540</w:t>
      </w:r>
      <w:r>
        <w:t xml:space="preserve"> </w:t>
      </w:r>
      <w:r>
        <w:t xml:space="preserve">and</w:t>
      </w:r>
      <w:r>
        <w:t xml:space="preserve"> </w:t>
      </w:r>
      <w:r>
        <w:rPr>
          <w:rStyle w:val="VerbatimChar"/>
        </w:rPr>
        <w:t xml:space="preserve">142_GroupChat_Moderator_Presence_Banner_Saleh_202300540</w:t>
      </w:r>
      <w:r>
        <w:t xml:space="preserve">. The file holds</w:t>
      </w:r>
      <w:r>
        <w:t xml:space="preserve"> </w:t>
      </w:r>
      <w:r>
        <w:rPr>
          <w:b/>
          <w:bCs/>
        </w:rPr>
        <w:t xml:space="preserve">123 frames</w:t>
      </w:r>
      <w:r>
        <w:t xml:space="preserve"> </w:t>
      </w:r>
      <w:r>
        <w:t xml:space="preserve">across the feature groups below, plus</w:t>
      </w:r>
      <w:r>
        <w:t xml:space="preserve"> </w:t>
      </w:r>
      <w:r>
        <w:rPr>
          <w:b/>
          <w:bCs/>
        </w:rPr>
        <w:t xml:space="preserve">130 low-fidelity wireframes</w:t>
      </w:r>
      <w:r>
        <w:t xml:space="preserve"> </w:t>
      </w:r>
      <w:r>
        <w:t xml:space="preserve">on page</w:t>
      </w:r>
      <w:r>
        <w:t xml:space="preserve"> </w:t>
      </w:r>
      <w:r>
        <w:rPr>
          <w:rStyle w:val="VerbatimChar"/>
        </w:rPr>
        <w:t xml:space="preserve">5 · Low-Fi Wireframes</w:t>
      </w:r>
      <w:r>
        <w:t xml:space="preserve"> </w:t>
      </w:r>
      <w:r>
        <w:t xml:space="preserve">and</w:t>
      </w:r>
      <w:r>
        <w:t xml:space="preserve"> </w:t>
      </w:r>
      <w:r>
        <w:rPr>
          <w:b/>
          <w:bCs/>
        </w:rPr>
        <w:t xml:space="preserve">17 per-feature flow diagrams</w:t>
      </w:r>
      <w:r>
        <w:t xml:space="preserve"> </w:t>
      </w:r>
      <w:r>
        <w:t xml:space="preserve">on page</w:t>
      </w:r>
      <w:r>
        <w:t xml:space="preserve"> </w:t>
      </w:r>
      <w:r>
        <w:rPr>
          <w:rStyle w:val="VerbatimChar"/>
        </w:rPr>
        <w:t xml:space="preserve">2 · Flow Overview</w:t>
      </w:r>
      <w:r>
        <w:t xml:space="preserve"> </w:t>
      </w:r>
      <w:r>
        <w:t xml:space="preserve">(all 17 exported). The full per-screen inventory with descriptions lives in</w:t>
      </w:r>
      <w:r>
        <w:t xml:space="preserve"> </w:t>
      </w:r>
      <w:r>
        <w:rPr>
          <w:rStyle w:val="VerbatimChar"/>
        </w:rPr>
        <w:t xml:space="preserve">docs/03-SCREEN-INVENTORY.md</w:t>
      </w:r>
      <w:r>
        <w:t xml:space="preserve"> </w:t>
      </w:r>
      <w:r>
        <w:t xml:space="preserve">and is attached at export as Appendix A. Every wireframe and every flow diagram is exported at 2× into</w:t>
      </w:r>
      <w:r>
        <w:t xml:space="preserve"> </w:t>
      </w:r>
      <w:r>
        <w:rPr>
          <w:rStyle w:val="VerbatimChar"/>
        </w:rPr>
        <w:t xml:space="preserve">deliverables/design-document/mockups/figures/</w:t>
      </w:r>
      <w:r>
        <w:t xml:space="preserve"> </w:t>
      </w:r>
      <w:r>
        <w:t xml:space="preserve">(154 PNGs, plus the page headers and the navigation map) and is numbered in the List of figures and in §10.4.</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Area</w:t>
            </w:r>
          </w:p>
        </w:tc>
        <w:tc>
          <w:tcPr/>
          <w:p>
            <w:pPr>
              <w:pStyle w:val="Compact"/>
            </w:pPr>
            <w:r>
              <w:t xml:space="preserve">Owner</w:t>
            </w:r>
          </w:p>
        </w:tc>
        <w:tc>
          <w:tcPr/>
          <w:p>
            <w:pPr>
              <w:pStyle w:val="Compact"/>
            </w:pPr>
            <w:r>
              <w:t xml:space="preserve">Frames</w:t>
            </w:r>
          </w:p>
        </w:tc>
        <w:tc>
          <w:tcPr/>
          <w:p>
            <w:pPr>
              <w:pStyle w:val="Compact"/>
            </w:pPr>
            <w:r>
              <w:t xml:space="preserve">Count</w:t>
            </w:r>
          </w:p>
        </w:tc>
      </w:tr>
      <w:tr>
        <w:tc>
          <w:tcPr/>
          <w:p>
            <w:pPr>
              <w:pStyle w:val="Compact"/>
            </w:pPr>
            <w:r>
              <w:t xml:space="preserve">A</w:t>
            </w:r>
          </w:p>
        </w:tc>
        <w:tc>
          <w:tcPr/>
          <w:p>
            <w:pPr>
              <w:pStyle w:val="Compact"/>
            </w:pPr>
            <w:r>
              <w:t xml:space="preserve">Onboarding &amp; Auth</w:t>
            </w:r>
          </w:p>
        </w:tc>
        <w:tc>
          <w:tcPr/>
          <w:p>
            <w:pPr>
              <w:pStyle w:val="Compact"/>
            </w:pPr>
            <w:r>
              <w:t xml:space="preserve">M1</w:t>
            </w:r>
          </w:p>
        </w:tc>
        <w:tc>
          <w:tcPr/>
          <w:p>
            <w:pPr>
              <w:pStyle w:val="Compact"/>
            </w:pPr>
            <w:r>
              <w:t xml:space="preserve">01–10</w:t>
            </w:r>
          </w:p>
        </w:tc>
        <w:tc>
          <w:tcPr/>
          <w:p>
            <w:pPr>
              <w:pStyle w:val="Compact"/>
            </w:pPr>
            <w:r>
              <w:t xml:space="preserve">10</w:t>
            </w:r>
          </w:p>
        </w:tc>
      </w:tr>
      <w:tr>
        <w:tc>
          <w:tcPr/>
          <w:p>
            <w:pPr>
              <w:pStyle w:val="Compact"/>
            </w:pPr>
            <w:r>
              <w:t xml:space="preserve">B</w:t>
            </w:r>
          </w:p>
        </w:tc>
        <w:tc>
          <w:tcPr/>
          <w:p>
            <w:pPr>
              <w:pStyle w:val="Compact"/>
            </w:pPr>
            <w:r>
              <w:t xml:space="preserve">Profile &amp; Settings</w:t>
            </w:r>
          </w:p>
        </w:tc>
        <w:tc>
          <w:tcPr/>
          <w:p>
            <w:pPr>
              <w:pStyle w:val="Compact"/>
            </w:pPr>
            <w:r>
              <w:t xml:space="preserve">M1</w:t>
            </w:r>
          </w:p>
        </w:tc>
        <w:tc>
          <w:tcPr/>
          <w:p>
            <w:pPr>
              <w:pStyle w:val="Compact"/>
            </w:pPr>
            <w:r>
              <w:t xml:space="preserve">11–18</w:t>
            </w:r>
          </w:p>
        </w:tc>
        <w:tc>
          <w:tcPr/>
          <w:p>
            <w:pPr>
              <w:pStyle w:val="Compact"/>
            </w:pPr>
            <w:r>
              <w:t xml:space="preserve">8</w:t>
            </w:r>
          </w:p>
        </w:tc>
      </w:tr>
      <w:tr>
        <w:tc>
          <w:tcPr/>
          <w:p>
            <w:pPr>
              <w:pStyle w:val="Compact"/>
            </w:pPr>
            <w:r>
              <w:t xml:space="preserve">C</w:t>
            </w:r>
          </w:p>
        </w:tc>
        <w:tc>
          <w:tcPr/>
          <w:p>
            <w:pPr>
              <w:pStyle w:val="Compact"/>
            </w:pPr>
            <w:r>
              <w:t xml:space="preserve">Courses &amp; Library</w:t>
            </w:r>
          </w:p>
        </w:tc>
        <w:tc>
          <w:tcPr/>
          <w:p>
            <w:pPr>
              <w:pStyle w:val="Compact"/>
            </w:pPr>
            <w:r>
              <w:t xml:space="preserve">M1</w:t>
            </w:r>
          </w:p>
        </w:tc>
        <w:tc>
          <w:tcPr/>
          <w:p>
            <w:pPr>
              <w:pStyle w:val="Compact"/>
            </w:pPr>
            <w:r>
              <w:t xml:space="preserve">24–31, 33–34</w:t>
            </w:r>
          </w:p>
        </w:tc>
        <w:tc>
          <w:tcPr/>
          <w:p>
            <w:pPr>
              <w:pStyle w:val="Compact"/>
            </w:pPr>
            <w:r>
              <w:t xml:space="preserve">10</w:t>
            </w:r>
          </w:p>
        </w:tc>
      </w:tr>
      <w:tr>
        <w:tc>
          <w:tcPr/>
          <w:p>
            <w:pPr>
              <w:pStyle w:val="Compact"/>
            </w:pPr>
            <w:r>
              <w:t xml:space="preserve">D</w:t>
            </w:r>
          </w:p>
        </w:tc>
        <w:tc>
          <w:tcPr/>
          <w:p>
            <w:pPr>
              <w:pStyle w:val="Compact"/>
            </w:pPr>
            <w:r>
              <w:t xml:space="preserve">AI Summaries</w:t>
            </w:r>
          </w:p>
        </w:tc>
        <w:tc>
          <w:tcPr/>
          <w:p>
            <w:pPr>
              <w:pStyle w:val="Compact"/>
            </w:pPr>
            <w:r>
              <w:t xml:space="preserve">M2</w:t>
            </w:r>
          </w:p>
        </w:tc>
        <w:tc>
          <w:tcPr/>
          <w:p>
            <w:pPr>
              <w:pStyle w:val="Compact"/>
            </w:pPr>
            <w:r>
              <w:t xml:space="preserve">35–38, 41</w:t>
            </w:r>
          </w:p>
        </w:tc>
        <w:tc>
          <w:tcPr/>
          <w:p>
            <w:pPr>
              <w:pStyle w:val="Compact"/>
            </w:pPr>
            <w:r>
              <w:t xml:space="preserve">5</w:t>
            </w:r>
          </w:p>
        </w:tc>
      </w:tr>
      <w:tr>
        <w:tc>
          <w:tcPr/>
          <w:p>
            <w:pPr>
              <w:pStyle w:val="Compact"/>
            </w:pPr>
            <w:r>
              <w:t xml:space="preserve">E</w:t>
            </w:r>
          </w:p>
        </w:tc>
        <w:tc>
          <w:tcPr/>
          <w:p>
            <w:pPr>
              <w:pStyle w:val="Compact"/>
            </w:pPr>
            <w:r>
              <w:t xml:space="preserve">Flashcards</w:t>
            </w:r>
          </w:p>
        </w:tc>
        <w:tc>
          <w:tcPr/>
          <w:p>
            <w:pPr>
              <w:pStyle w:val="Compact"/>
            </w:pPr>
            <w:r>
              <w:t xml:space="preserve">M2</w:t>
            </w:r>
          </w:p>
        </w:tc>
        <w:tc>
          <w:tcPr/>
          <w:p>
            <w:pPr>
              <w:pStyle w:val="Compact"/>
            </w:pPr>
            <w:r>
              <w:t xml:space="preserve">42–48</w:t>
            </w:r>
          </w:p>
        </w:tc>
        <w:tc>
          <w:tcPr/>
          <w:p>
            <w:pPr>
              <w:pStyle w:val="Compact"/>
            </w:pPr>
            <w:r>
              <w:t xml:space="preserve">7</w:t>
            </w:r>
          </w:p>
        </w:tc>
      </w:tr>
      <w:tr>
        <w:tc>
          <w:tcPr/>
          <w:p>
            <w:pPr>
              <w:pStyle w:val="Compact"/>
            </w:pPr>
            <w:r>
              <w:t xml:space="preserve">F</w:t>
            </w:r>
          </w:p>
        </w:tc>
        <w:tc>
          <w:tcPr/>
          <w:p>
            <w:pPr>
              <w:pStyle w:val="Compact"/>
            </w:pPr>
            <w:r>
              <w:t xml:space="preserve">Quizzes</w:t>
            </w:r>
          </w:p>
        </w:tc>
        <w:tc>
          <w:tcPr/>
          <w:p>
            <w:pPr>
              <w:pStyle w:val="Compact"/>
            </w:pPr>
            <w:r>
              <w:t xml:space="preserve">M2</w:t>
            </w:r>
          </w:p>
        </w:tc>
        <w:tc>
          <w:tcPr/>
          <w:p>
            <w:pPr>
              <w:pStyle w:val="Compact"/>
            </w:pPr>
            <w:r>
              <w:t xml:space="preserve">51–59</w:t>
            </w:r>
          </w:p>
        </w:tc>
        <w:tc>
          <w:tcPr/>
          <w:p>
            <w:pPr>
              <w:pStyle w:val="Compact"/>
            </w:pPr>
            <w:r>
              <w:t xml:space="preserve">9</w:t>
            </w:r>
          </w:p>
        </w:tc>
      </w:tr>
      <w:tr>
        <w:tc>
          <w:tcPr/>
          <w:p>
            <w:pPr>
              <w:pStyle w:val="Compact"/>
            </w:pPr>
            <w:r>
              <w:t xml:space="preserve">G</w:t>
            </w:r>
          </w:p>
        </w:tc>
        <w:tc>
          <w:tcPr/>
          <w:p>
            <w:pPr>
              <w:pStyle w:val="Compact"/>
            </w:pPr>
            <w:r>
              <w:t xml:space="preserve">Study Plan &amp; Progress</w:t>
            </w:r>
          </w:p>
        </w:tc>
        <w:tc>
          <w:tcPr/>
          <w:p>
            <w:pPr>
              <w:pStyle w:val="Compact"/>
            </w:pPr>
            <w:r>
              <w:t xml:space="preserve">M3</w:t>
            </w:r>
          </w:p>
        </w:tc>
        <w:tc>
          <w:tcPr/>
          <w:p>
            <w:pPr>
              <w:pStyle w:val="Compact"/>
            </w:pPr>
            <w:r>
              <w:t xml:space="preserve">60–65, 68–70</w:t>
            </w:r>
          </w:p>
        </w:tc>
        <w:tc>
          <w:tcPr/>
          <w:p>
            <w:pPr>
              <w:pStyle w:val="Compact"/>
            </w:pPr>
            <w:r>
              <w:t xml:space="preserve">9</w:t>
            </w:r>
          </w:p>
        </w:tc>
      </w:tr>
      <w:tr>
        <w:tc>
          <w:tcPr/>
          <w:p>
            <w:pPr>
              <w:pStyle w:val="Compact"/>
            </w:pPr>
            <w:r>
              <w:t xml:space="preserve">H</w:t>
            </w:r>
          </w:p>
        </w:tc>
        <w:tc>
          <w:tcPr/>
          <w:p>
            <w:pPr>
              <w:pStyle w:val="Compact"/>
            </w:pPr>
            <w:r>
              <w:t xml:space="preserve">AI Study Companion (F15)</w:t>
            </w:r>
          </w:p>
        </w:tc>
        <w:tc>
          <w:tcPr/>
          <w:p>
            <w:pPr>
              <w:pStyle w:val="Compact"/>
            </w:pPr>
            <w:r>
              <w:t xml:space="preserve">M2 + M3</w:t>
            </w:r>
          </w:p>
        </w:tc>
        <w:tc>
          <w:tcPr/>
          <w:p>
            <w:pPr>
              <w:pStyle w:val="Compact"/>
            </w:pPr>
            <w:r>
              <w:t xml:space="preserve">73–78</w:t>
            </w:r>
          </w:p>
        </w:tc>
        <w:tc>
          <w:tcPr/>
          <w:p>
            <w:pPr>
              <w:pStyle w:val="Compact"/>
            </w:pPr>
            <w:r>
              <w:t xml:space="preserve">6</w:t>
            </w:r>
          </w:p>
        </w:tc>
      </w:tr>
      <w:tr>
        <w:tc>
          <w:tcPr/>
          <w:p>
            <w:pPr>
              <w:pStyle w:val="Compact"/>
            </w:pPr>
            <w:r>
              <w:t xml:space="preserve">I</w:t>
            </w:r>
          </w:p>
        </w:tc>
        <w:tc>
          <w:tcPr/>
          <w:p>
            <w:pPr>
              <w:pStyle w:val="Compact"/>
            </w:pPr>
            <w:r>
              <w:t xml:space="preserve">Collaboration</w:t>
            </w:r>
          </w:p>
        </w:tc>
        <w:tc>
          <w:tcPr/>
          <w:p>
            <w:pPr>
              <w:pStyle w:val="Compact"/>
            </w:pPr>
            <w:r>
              <w:t xml:space="preserve">M4</w:t>
            </w:r>
          </w:p>
        </w:tc>
        <w:tc>
          <w:tcPr/>
          <w:p>
            <w:pPr>
              <w:pStyle w:val="Compact"/>
            </w:pPr>
            <w:r>
              <w:t xml:space="preserve">81–86, 88–97</w:t>
            </w:r>
          </w:p>
        </w:tc>
        <w:tc>
          <w:tcPr/>
          <w:p>
            <w:pPr>
              <w:pStyle w:val="Compact"/>
            </w:pPr>
            <w:r>
              <w:t xml:space="preserve">16</w:t>
            </w:r>
          </w:p>
        </w:tc>
      </w:tr>
      <w:tr>
        <w:tc>
          <w:tcPr/>
          <w:p>
            <w:pPr>
              <w:pStyle w:val="Compact"/>
            </w:pPr>
            <w:r>
              <w:t xml:space="preserve">J</w:t>
            </w:r>
          </w:p>
        </w:tc>
        <w:tc>
          <w:tcPr/>
          <w:p>
            <w:pPr>
              <w:pStyle w:val="Compact"/>
            </w:pPr>
            <w:r>
              <w:t xml:space="preserve">Tutor Content Studio</w:t>
            </w:r>
          </w:p>
        </w:tc>
        <w:tc>
          <w:tcPr/>
          <w:p>
            <w:pPr>
              <w:pStyle w:val="Compact"/>
            </w:pPr>
            <w:r>
              <w:t xml:space="preserve">M2</w:t>
            </w:r>
          </w:p>
        </w:tc>
        <w:tc>
          <w:tcPr/>
          <w:p>
            <w:pPr>
              <w:pStyle w:val="Compact"/>
            </w:pPr>
            <w:r>
              <w:t xml:space="preserve">99, 101–105</w:t>
            </w:r>
          </w:p>
        </w:tc>
        <w:tc>
          <w:tcPr/>
          <w:p>
            <w:pPr>
              <w:pStyle w:val="Compact"/>
            </w:pPr>
            <w:r>
              <w:t xml:space="preserve">6</w:t>
            </w:r>
          </w:p>
        </w:tc>
      </w:tr>
      <w:tr>
        <w:tc>
          <w:tcPr/>
          <w:p>
            <w:pPr>
              <w:pStyle w:val="Compact"/>
            </w:pPr>
            <w:r>
              <w:t xml:space="preserve">K</w:t>
            </w:r>
          </w:p>
        </w:tc>
        <w:tc>
          <w:tcPr/>
          <w:p>
            <w:pPr>
              <w:pStyle w:val="Compact"/>
            </w:pPr>
            <w:r>
              <w:t xml:space="preserve">Admin Content Management</w:t>
            </w:r>
          </w:p>
        </w:tc>
        <w:tc>
          <w:tcPr/>
          <w:p>
            <w:pPr>
              <w:pStyle w:val="Compact"/>
            </w:pPr>
            <w:r>
              <w:t xml:space="preserve">M4</w:t>
            </w:r>
          </w:p>
        </w:tc>
        <w:tc>
          <w:tcPr/>
          <w:p>
            <w:pPr>
              <w:pStyle w:val="Compact"/>
            </w:pPr>
            <w:r>
              <w:t xml:space="preserve">109–112, 115</w:t>
            </w:r>
          </w:p>
        </w:tc>
        <w:tc>
          <w:tcPr/>
          <w:p>
            <w:pPr>
              <w:pStyle w:val="Compact"/>
            </w:pPr>
            <w:r>
              <w:t xml:space="preserve">5</w:t>
            </w:r>
          </w:p>
        </w:tc>
      </w:tr>
      <w:tr>
        <w:tc>
          <w:tcPr/>
          <w:p>
            <w:pPr>
              <w:pStyle w:val="Compact"/>
            </w:pPr>
            <w:r>
              <w:t xml:space="preserve">L</w:t>
            </w:r>
          </w:p>
        </w:tc>
        <w:tc>
          <w:tcPr/>
          <w:p>
            <w:pPr>
              <w:pStyle w:val="Compact"/>
            </w:pPr>
            <w:r>
              <w:t xml:space="preserve">Subscription &amp; Payments</w:t>
            </w:r>
          </w:p>
        </w:tc>
        <w:tc>
          <w:tcPr/>
          <w:p>
            <w:pPr>
              <w:pStyle w:val="Compact"/>
            </w:pPr>
            <w:r>
              <w:t xml:space="preserve">M3</w:t>
            </w:r>
          </w:p>
        </w:tc>
        <w:tc>
          <w:tcPr/>
          <w:p>
            <w:pPr>
              <w:pStyle w:val="Compact"/>
            </w:pPr>
            <w:r>
              <w:t xml:space="preserve">155–157, 172–179</w:t>
            </w:r>
          </w:p>
        </w:tc>
        <w:tc>
          <w:tcPr/>
          <w:p>
            <w:pPr>
              <w:pStyle w:val="Compact"/>
            </w:pPr>
            <w:r>
              <w:t xml:space="preserve">11</w:t>
            </w:r>
          </w:p>
        </w:tc>
      </w:tr>
      <w:tr>
        <w:tc>
          <w:tcPr/>
          <w:p>
            <w:pPr>
              <w:pStyle w:val="Compact"/>
            </w:pPr>
            <w:r>
              <w:t xml:space="preserve">M</w:t>
            </w:r>
          </w:p>
        </w:tc>
        <w:tc>
          <w:tcPr/>
          <w:p>
            <w:pPr>
              <w:pStyle w:val="Compact"/>
            </w:pPr>
            <w:r>
              <w:t xml:space="preserve">System, States &amp; Feedback</w:t>
            </w:r>
          </w:p>
        </w:tc>
        <w:tc>
          <w:tcPr/>
          <w:p>
            <w:pPr>
              <w:pStyle w:val="Compact"/>
            </w:pPr>
            <w:r>
              <w:t xml:space="preserve">M1</w:t>
            </w:r>
          </w:p>
        </w:tc>
        <w:tc>
          <w:tcPr/>
          <w:p>
            <w:pPr>
              <w:pStyle w:val="Compact"/>
            </w:pPr>
            <w:r>
              <w:t xml:space="preserve">128, 129, 132–134, 138, 139, 141</w:t>
            </w:r>
          </w:p>
        </w:tc>
        <w:tc>
          <w:tcPr/>
          <w:p>
            <w:pPr>
              <w:pStyle w:val="Compact"/>
            </w:pPr>
            <w:r>
              <w:t xml:space="preserve">8</w:t>
            </w:r>
          </w:p>
        </w:tc>
      </w:tr>
      <w:tr>
        <w:tc>
          <w:tcPr/>
          <w:p>
            <w:pPr>
              <w:pStyle w:val="Compact"/>
            </w:pPr>
            <w:r>
              <w:t xml:space="preserve">N</w:t>
            </w:r>
          </w:p>
        </w:tc>
        <w:tc>
          <w:tcPr/>
          <w:p>
            <w:pPr>
              <w:pStyle w:val="Compact"/>
            </w:pPr>
            <w:r>
              <w:t xml:space="preserve">Admin-Moderated Group Chat (F16)</w:t>
            </w:r>
          </w:p>
        </w:tc>
        <w:tc>
          <w:tcPr/>
          <w:p>
            <w:pPr>
              <w:pStyle w:val="Compact"/>
            </w:pPr>
            <w:r>
              <w:t xml:space="preserve">M5</w:t>
            </w:r>
          </w:p>
        </w:tc>
        <w:tc>
          <w:tcPr/>
          <w:p>
            <w:pPr>
              <w:pStyle w:val="Compact"/>
            </w:pPr>
            <w:r>
              <w:t xml:space="preserve">142–147</w:t>
            </w:r>
          </w:p>
        </w:tc>
        <w:tc>
          <w:tcPr/>
          <w:p>
            <w:pPr>
              <w:pStyle w:val="Compact"/>
            </w:pPr>
            <w:r>
              <w:t xml:space="preserve">6</w:t>
            </w:r>
          </w:p>
        </w:tc>
      </w:tr>
      <w:tr>
        <w:tc>
          <w:tcPr/>
          <w:p>
            <w:pPr>
              <w:pStyle w:val="Compact"/>
            </w:pPr>
            <w:r>
              <w:t xml:space="preserve">O</w:t>
            </w:r>
          </w:p>
        </w:tc>
        <w:tc>
          <w:tcPr/>
          <w:p>
            <w:pPr>
              <w:pStyle w:val="Compact"/>
            </w:pPr>
            <w:r>
              <w:t xml:space="preserve">Active Recall Space (F17)</w:t>
            </w:r>
          </w:p>
        </w:tc>
        <w:tc>
          <w:tcPr/>
          <w:p>
            <w:pPr>
              <w:pStyle w:val="Compact"/>
            </w:pPr>
            <w:r>
              <w:t xml:space="preserve">M5</w:t>
            </w:r>
          </w:p>
        </w:tc>
        <w:tc>
          <w:tcPr/>
          <w:p>
            <w:pPr>
              <w:pStyle w:val="Compact"/>
            </w:pPr>
            <w:r>
              <w:t xml:space="preserve">148–154</w:t>
            </w:r>
          </w:p>
        </w:tc>
        <w:tc>
          <w:tcPr/>
          <w:p>
            <w:pPr>
              <w:pStyle w:val="Compact"/>
            </w:pPr>
            <w:r>
              <w:t xml:space="preserve">7</w:t>
            </w:r>
          </w:p>
        </w:tc>
      </w:tr>
      <w:tr>
        <w:tc>
          <w:tcPr/>
          <w:p>
            <w:pPr>
              <w:pStyle w:val="Compact"/>
            </w:pPr>
          </w:p>
        </w:tc>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123</w:t>
            </w:r>
          </w:p>
        </w:tc>
      </w:tr>
    </w:tbl>
    <w:p>
      <w:pPr>
        <w:pStyle w:val="FirstParagraph"/>
      </w:pPr>
      <w:r>
        <w:rPr>
          <w:i/>
          <w:iCs/>
        </w:rPr>
        <w:t xml:space="preserve">Table 10.1, the 123 screens grouped by feature area, with the owning member.</w:t>
      </w:r>
    </w:p>
    <w:p>
      <w:pPr>
        <w:pStyle w:val="BodyText"/>
      </w:pPr>
      <w:r>
        <w:rPr>
          <w:b/>
          <w:bCs/>
        </w:rPr>
        <w:t xml:space="preserve">Group L, superseded 24 October 2026.</w:t>
      </w:r>
      <w:r>
        <w:t xml:space="preserve"> </w:t>
      </w:r>
      <w:r>
        <w:t xml:space="preserve">The seven first-cut F13 screens (</w:t>
      </w:r>
      <w:r>
        <w:rPr>
          <w:rStyle w:val="VerbatimChar"/>
        </w:rPr>
        <w:t xml:space="preserve">118</w:t>
      </w:r>
      <w:r>
        <w:t xml:space="preserve">,</w:t>
      </w:r>
      <w:r>
        <w:t xml:space="preserve"> </w:t>
      </w:r>
      <w:r>
        <w:rPr>
          <w:rStyle w:val="VerbatimChar"/>
        </w:rPr>
        <w:t xml:space="preserve">120</w:t>
      </w:r>
      <w:r>
        <w:t xml:space="preserve">–</w:t>
      </w:r>
      <w:r>
        <w:rPr>
          <w:rStyle w:val="VerbatimChar"/>
        </w:rPr>
        <w:t xml:space="preserve">122</w:t>
      </w:r>
      <w:r>
        <w:t xml:space="preserve">,</w:t>
      </w:r>
      <w:r>
        <w:t xml:space="preserve"> </w:t>
      </w:r>
      <w:r>
        <w:rPr>
          <w:rStyle w:val="VerbatimChar"/>
        </w:rPr>
        <w:t xml:space="preserve">124</w:t>
      </w:r>
      <w:r>
        <w:t xml:space="preserve">–</w:t>
      </w:r>
      <w:r>
        <w:rPr>
          <w:rStyle w:val="VerbatimChar"/>
        </w:rPr>
        <w:t xml:space="preserve">126</w:t>
      </w:r>
      <w:r>
        <w:t xml:space="preserve">) were replaced by eleven subscription-state screens (</w:t>
      </w:r>
      <w:r>
        <w:rPr>
          <w:rStyle w:val="VerbatimChar"/>
        </w:rPr>
        <w:t xml:space="preserve">155</w:t>
      </w:r>
      <w:r>
        <w:t xml:space="preserve">–</w:t>
      </w:r>
      <w:r>
        <w:rPr>
          <w:rStyle w:val="VerbatimChar"/>
        </w:rPr>
        <w:t xml:space="preserve">157</w:t>
      </w:r>
      <w:r>
        <w:t xml:space="preserve">,</w:t>
      </w:r>
      <w:r>
        <w:t xml:space="preserve"> </w:t>
      </w:r>
      <w:r>
        <w:rPr>
          <w:rStyle w:val="VerbatimChar"/>
        </w:rPr>
        <w:t xml:space="preserve">172</w:t>
      </w:r>
      <w:r>
        <w:t xml:space="preserve">–</w:t>
      </w:r>
      <w:r>
        <w:rPr>
          <w:rStyle w:val="VerbatimChar"/>
        </w:rPr>
        <w:t xml:space="preserve">179</w:t>
      </w:r>
      <w:r>
        <w:t xml:space="preserve">) as the feature was reworked around an explicitly</w:t>
      </w:r>
      <w:r>
        <w:t xml:space="preserve"> </w:t>
      </w:r>
      <w:r>
        <w:rPr>
          <w:b/>
          <w:bCs/>
        </w:rPr>
        <w:t xml:space="preserve">simulated</w:t>
      </w:r>
      <w:r>
        <w:t xml:space="preserve"> </w:t>
      </w:r>
      <w:r>
        <w:t xml:space="preserve">payment flow: study-to-unlock and trial activation, the Exam Boost one-time purchase, the Pro monthly checkout, the processing-then-failure state, and subscription management through to cancellation. The wireframes for the retired seven (</w:t>
      </w:r>
      <w:r>
        <w:rPr>
          <w:rStyle w:val="VerbatimChar"/>
        </w:rPr>
        <w:t xml:space="preserve">LF_118</w:t>
      </w:r>
      <w:r>
        <w:t xml:space="preserve">,</w:t>
      </w:r>
      <w:r>
        <w:t xml:space="preserve"> </w:t>
      </w:r>
      <w:r>
        <w:rPr>
          <w:rStyle w:val="VerbatimChar"/>
        </w:rPr>
        <w:t xml:space="preserve">LF_120</w:t>
      </w:r>
      <w:r>
        <w:t xml:space="preserve">–</w:t>
      </w:r>
      <w:r>
        <w:rPr>
          <w:rStyle w:val="VerbatimChar"/>
        </w:rPr>
        <w:t xml:space="preserve">LF_122</w:t>
      </w:r>
      <w:r>
        <w:t xml:space="preserve">,</w:t>
      </w:r>
      <w:r>
        <w:t xml:space="preserve"> </w:t>
      </w:r>
      <w:r>
        <w:rPr>
          <w:rStyle w:val="VerbatimChar"/>
        </w:rPr>
        <w:t xml:space="preserve">LF_124</w:t>
      </w:r>
      <w:r>
        <w:t xml:space="preserve">–</w:t>
      </w:r>
      <w:r>
        <w:rPr>
          <w:rStyle w:val="VerbatimChar"/>
        </w:rPr>
        <w:t xml:space="preserve">LF_126</w:t>
      </w:r>
      <w:r>
        <w:t xml:space="preserve">) are</w:t>
      </w:r>
      <w:r>
        <w:t xml:space="preserve"> </w:t>
      </w:r>
      <w:r>
        <w:rPr>
          <w:b/>
          <w:bCs/>
        </w:rPr>
        <w:t xml:space="preserve">kept on page 5 as the design record of that first pass</w:t>
      </w:r>
      <w:r>
        <w:t xml:space="preserve">, and the eleven current screens each have a wireframe of their own.</w:t>
      </w:r>
    </w:p>
    <w:p>
      <w:pPr>
        <w:pStyle w:val="BodyText"/>
      </w:pPr>
      <w:r>
        <w:rPr>
          <w:b/>
          <w:bCs/>
        </w:rPr>
        <w:t xml:space="preserve">Groups N and O — built 15 October 2026.</w:t>
      </w:r>
      <w:r>
        <w:t xml:space="preserve"> </w:t>
      </w:r>
      <w:r>
        <w:t xml:space="preserve">The two features added with the fifth member are drawn and named to the brief’s rule, taking page</w:t>
      </w:r>
      <w:r>
        <w:t xml:space="preserve"> </w:t>
      </w:r>
      <w:r>
        <w:rPr>
          <w:rStyle w:val="VerbatimChar"/>
        </w:rPr>
        <w:t xml:space="preserve">3 · Screens</w:t>
      </w:r>
      <w:r>
        <w:t xml:space="preserve"> </w:t>
      </w:r>
      <w:r>
        <w:t xml:space="preserve">from</w:t>
      </w:r>
      <w:r>
        <w:t xml:space="preserve"> </w:t>
      </w:r>
      <w:r>
        <w:rPr>
          <w:b/>
          <w:bCs/>
        </w:rPr>
        <w:t xml:space="preserve">106 to 119 frames</w:t>
      </w:r>
      <w:r>
        <w:t xml:space="preserve">, and then to</w:t>
      </w:r>
      <w:r>
        <w:t xml:space="preserve"> </w:t>
      </w:r>
      <w:r>
        <w:rPr>
          <w:b/>
          <w:bCs/>
        </w:rPr>
        <w:t xml:space="preserve">123</w:t>
      </w:r>
      <w:r>
        <w:t xml:space="preserve"> </w:t>
      </w:r>
      <w:r>
        <w:t xml:space="preserve">once group L was reworked. The frames carry the members who drew them (</w:t>
      </w:r>
      <w:r>
        <w:rPr>
          <w:rStyle w:val="VerbatimChar"/>
        </w:rPr>
        <w:t xml:space="preserve">Saleh_202300540</w:t>
      </w:r>
      <w:r>
        <w:t xml:space="preserve"> </w:t>
      </w:r>
      <w:r>
        <w:t xml:space="preserve">for F16,</w:t>
      </w:r>
      <w:r>
        <w:t xml:space="preserve"> </w:t>
      </w:r>
      <w:r>
        <w:rPr>
          <w:rStyle w:val="VerbatimChar"/>
        </w:rPr>
        <w:t xml:space="preserve">Tasbeeh_202305409</w:t>
      </w:r>
      <w:r>
        <w:t xml:space="preserve"> </w:t>
      </w:r>
      <w:r>
        <w:t xml:space="preserve">for F17) while the</w:t>
      </w:r>
      <w:r>
        <w:t xml:space="preserve"> </w:t>
      </w:r>
      <w:r>
        <w:rPr>
          <w:b/>
          <w:bCs/>
        </w:rPr>
        <w:t xml:space="preserve">features</w:t>
      </w:r>
      <w:r>
        <w:t xml:space="preserve"> </w:t>
      </w:r>
      <w:r>
        <w:t xml:space="preserve">remain M5’s:</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Area</w:t>
            </w:r>
          </w:p>
        </w:tc>
        <w:tc>
          <w:tcPr/>
          <w:p>
            <w:pPr>
              <w:pStyle w:val="Compact"/>
            </w:pPr>
            <w:r>
              <w:t xml:space="preserve">Owner</w:t>
            </w:r>
          </w:p>
        </w:tc>
        <w:tc>
          <w:tcPr/>
          <w:p>
            <w:pPr>
              <w:pStyle w:val="Compact"/>
            </w:pPr>
            <w:r>
              <w:t xml:space="preserve">Frames</w:t>
            </w:r>
          </w:p>
        </w:tc>
        <w:tc>
          <w:tcPr/>
          <w:p>
            <w:pPr>
              <w:pStyle w:val="Compact"/>
            </w:pPr>
            <w:r>
              <w:t xml:space="preserve">Count</w:t>
            </w:r>
          </w:p>
        </w:tc>
      </w:tr>
      <w:tr>
        <w:tc>
          <w:tcPr/>
          <w:p>
            <w:pPr>
              <w:pStyle w:val="Compact"/>
            </w:pPr>
            <w:r>
              <w:t xml:space="preserve">N</w:t>
            </w:r>
          </w:p>
        </w:tc>
        <w:tc>
          <w:tcPr/>
          <w:p>
            <w:pPr>
              <w:pStyle w:val="Compact"/>
            </w:pPr>
            <w:r>
              <w:t xml:space="preserve">Admin-Moderated Group Chat (F16)</w:t>
            </w:r>
          </w:p>
        </w:tc>
        <w:tc>
          <w:tcPr/>
          <w:p>
            <w:pPr>
              <w:pStyle w:val="Compact"/>
            </w:pPr>
            <w:r>
              <w:t xml:space="preserve">M5</w:t>
            </w:r>
          </w:p>
        </w:tc>
        <w:tc>
          <w:tcPr/>
          <w:p>
            <w:pPr>
              <w:pStyle w:val="Compact"/>
            </w:pPr>
            <w:r>
              <w:t xml:space="preserve">142–147</w:t>
            </w:r>
          </w:p>
        </w:tc>
        <w:tc>
          <w:tcPr/>
          <w:p>
            <w:pPr>
              <w:pStyle w:val="Compact"/>
            </w:pPr>
            <w:r>
              <w:t xml:space="preserve">6</w:t>
            </w:r>
          </w:p>
        </w:tc>
      </w:tr>
      <w:tr>
        <w:tc>
          <w:tcPr/>
          <w:p>
            <w:pPr>
              <w:pStyle w:val="Compact"/>
            </w:pPr>
            <w:r>
              <w:t xml:space="preserve">O</w:t>
            </w:r>
          </w:p>
        </w:tc>
        <w:tc>
          <w:tcPr/>
          <w:p>
            <w:pPr>
              <w:pStyle w:val="Compact"/>
            </w:pPr>
            <w:r>
              <w:t xml:space="preserve">Active Recall Space (F17)</w:t>
            </w:r>
          </w:p>
        </w:tc>
        <w:tc>
          <w:tcPr/>
          <w:p>
            <w:pPr>
              <w:pStyle w:val="Compact"/>
            </w:pPr>
            <w:r>
              <w:t xml:space="preserve">M5</w:t>
            </w:r>
          </w:p>
        </w:tc>
        <w:tc>
          <w:tcPr/>
          <w:p>
            <w:pPr>
              <w:pStyle w:val="Compact"/>
            </w:pPr>
            <w:r>
              <w:t xml:space="preserve">148–154</w:t>
            </w:r>
          </w:p>
        </w:tc>
        <w:tc>
          <w:tcPr/>
          <w:p>
            <w:pPr>
              <w:pStyle w:val="Compact"/>
            </w:pPr>
            <w:r>
              <w:t xml:space="preserve">7</w:t>
            </w:r>
          </w:p>
        </w:tc>
      </w:tr>
    </w:tbl>
    <w:p>
      <w:pPr>
        <w:pStyle w:val="FirstParagraph"/>
      </w:pPr>
      <w:r>
        <w:rPr>
          <w:b/>
          <w:bCs/>
        </w:rPr>
        <w:t xml:space="preserve">The low-fidelity gap is closed (24 October 2026).</w:t>
      </w:r>
      <w:r>
        <w:t xml:space="preserve"> </w:t>
      </w:r>
      <w:r>
        <w:t xml:space="preserve">Page</w:t>
      </w:r>
      <w:r>
        <w:t xml:space="preserve"> </w:t>
      </w:r>
      <w:r>
        <w:rPr>
          <w:rStyle w:val="VerbatimChar"/>
        </w:rPr>
        <w:t xml:space="preserve">5 · Low-Fi Wireframes</w:t>
      </w:r>
      <w:r>
        <w:t xml:space="preserve"> </w:t>
      </w:r>
      <w:r>
        <w:t xml:space="preserve">now carries</w:t>
      </w:r>
      <w:r>
        <w:t xml:space="preserve"> </w:t>
      </w:r>
      <w:r>
        <w:rPr>
          <w:b/>
          <w:bCs/>
        </w:rPr>
        <w:t xml:space="preserve">130 wireframes</w:t>
      </w:r>
      <w:r>
        <w:t xml:space="preserve">, so every built screen has a low-fidelity counterpart. The original 106 are joined by the</w:t>
      </w:r>
      <w:r>
        <w:t xml:space="preserve"> </w:t>
      </w:r>
      <w:r>
        <w:rPr>
          <w:b/>
          <w:bCs/>
        </w:rPr>
        <w:t xml:space="preserve">13 F16/F17 wireframes</w:t>
      </w:r>
      <w:r>
        <w:t xml:space="preserve"> </w:t>
      </w:r>
      <w:r>
        <w:t xml:space="preserve">(</w:t>
      </w:r>
      <w:r>
        <w:rPr>
          <w:rStyle w:val="VerbatimChar"/>
        </w:rPr>
        <w:t xml:space="preserve">LF_142</w:t>
      </w:r>
      <w:r>
        <w:t xml:space="preserve">–</w:t>
      </w:r>
      <w:r>
        <w:rPr>
          <w:rStyle w:val="VerbatimChar"/>
        </w:rPr>
        <w:t xml:space="preserve">LF_147</w:t>
      </w:r>
      <w:r>
        <w:t xml:space="preserve">,</w:t>
      </w:r>
      <w:r>
        <w:t xml:space="preserve"> </w:t>
      </w:r>
      <w:r>
        <w:rPr>
          <w:rStyle w:val="VerbatimChar"/>
        </w:rPr>
        <w:t xml:space="preserve">LF_148</w:t>
      </w:r>
      <w:r>
        <w:t xml:space="preserve">–</w:t>
      </w:r>
      <w:r>
        <w:rPr>
          <w:rStyle w:val="VerbatimChar"/>
        </w:rPr>
        <w:t xml:space="preserve">LF_154</w:t>
      </w:r>
      <w:r>
        <w:t xml:space="preserve">) that the 15 October audit recorded as missing, and by the</w:t>
      </w:r>
      <w:r>
        <w:t xml:space="preserve"> </w:t>
      </w:r>
      <w:r>
        <w:rPr>
          <w:b/>
          <w:bCs/>
        </w:rPr>
        <w:t xml:space="preserve">11 F13 subscription-state wireframes</w:t>
      </w:r>
      <w:r>
        <w:t xml:space="preserve"> </w:t>
      </w:r>
      <w:r>
        <w:t xml:space="preserve">(</w:t>
      </w:r>
      <w:r>
        <w:rPr>
          <w:rStyle w:val="VerbatimChar"/>
        </w:rPr>
        <w:t xml:space="preserve">LF_155</w:t>
      </w:r>
      <w:r>
        <w:t xml:space="preserve">–</w:t>
      </w:r>
      <w:r>
        <w:rPr>
          <w:rStyle w:val="VerbatimChar"/>
        </w:rPr>
        <w:t xml:space="preserve">LF_157</w:t>
      </w:r>
      <w:r>
        <w:t xml:space="preserve">,</w:t>
      </w:r>
      <w:r>
        <w:t xml:space="preserve"> </w:t>
      </w:r>
      <w:r>
        <w:rPr>
          <w:rStyle w:val="VerbatimChar"/>
        </w:rPr>
        <w:t xml:space="preserve">LF_172</w:t>
      </w:r>
      <w:r>
        <w:t xml:space="preserve">–</w:t>
      </w:r>
      <w:r>
        <w:rPr>
          <w:rStyle w:val="VerbatimChar"/>
        </w:rPr>
        <w:t xml:space="preserve">LF_179</w:t>
      </w:r>
      <w:r>
        <w:t xml:space="preserve">) drawn from the current prototype screens. The supervisor’s answer at §3.3 (question 5) was explicit that</w:t>
      </w:r>
      <w:r>
        <w:t xml:space="preserve"> </w:t>
      </w:r>
      <w:r>
        <w:rPr>
          <w:b/>
          <w:bCs/>
        </w:rPr>
        <w:t xml:space="preserve">low-fidelity is what the mockup component expects</w:t>
      </w:r>
      <w:r>
        <w:t xml:space="preserve">, which is why the 24 new screens were given low-fidelity counterparts rather than left as finished screens only. The two N and O rows above are therefore no longer a stated gap. Because the brief names every frame</w:t>
      </w:r>
      <w:r>
        <w:t xml:space="preserve"> </w:t>
      </w:r>
      <w:r>
        <w:rPr>
          <w:b/>
          <w:bCs/>
        </w:rPr>
        <w:t xml:space="preserve">by developer</w:t>
      </w:r>
      <w:r>
        <w:t xml:space="preserve">, the whole F16/F17 Figma set — the 13 screens, their 13 dark variants and the 13 wireframes — carries</w:t>
      </w:r>
      <w:r>
        <w:t xml:space="preserve"> </w:t>
      </w:r>
      <w:r>
        <w:rPr>
          <w:rStyle w:val="VerbatimChar"/>
        </w:rPr>
        <w:t xml:space="preserve">Saleh_202300540</w:t>
      </w:r>
      <w:r>
        <w:t xml:space="preserve"> </w:t>
      </w:r>
      <w:r>
        <w:t xml:space="preserve">for F16 and</w:t>
      </w:r>
      <w:r>
        <w:t xml:space="preserve"> </w:t>
      </w:r>
      <w:r>
        <w:rPr>
          <w:rStyle w:val="VerbatimChar"/>
        </w:rPr>
        <w:t xml:space="preserve">Tasbeeh_202305409</w:t>
      </w:r>
      <w:r>
        <w:t xml:space="preserve"> </w:t>
      </w:r>
      <w:r>
        <w:t xml:space="preserve">for F17, the two members who drew it; M5 owns both features and her contribution is recorded where it lies, in the two Swift modules and her three-feature testing rotation.</w:t>
      </w:r>
    </w:p>
    <w:p>
      <w:pPr>
        <w:pStyle w:val="BodyText"/>
      </w:pPr>
      <w:r>
        <w:t xml:space="preserve">Frames per developer:</w:t>
      </w:r>
      <w:r>
        <w:t xml:space="preserve"> </w:t>
      </w:r>
      <w:r>
        <w:rPr>
          <w:b/>
          <w:bCs/>
        </w:rPr>
        <w:t xml:space="preserve">M1 Saleh 42 · M2 Mohammed 31 · M3 Tasbeeh 29 · M4 Shahad 21 · M5 Fatema 0</w:t>
      </w:r>
      <w:r>
        <w:t xml:space="preserve"> </w:t>
      </w:r>
      <w:r>
        <w:t xml:space="preserve">—</w:t>
      </w:r>
      <w:r>
        <w:t xml:space="preserve"> </w:t>
      </w:r>
      <w:r>
        <w:rPr>
          <w:b/>
          <w:bCs/>
        </w:rPr>
        <w:t xml:space="preserve">123</w:t>
      </w:r>
      <w:r>
        <w:t xml:space="preserve"> </w:t>
      </w:r>
      <w:r>
        <w:t xml:space="preserve">in total. The split follows the brief’s</w:t>
      </w:r>
      <w:r>
        <w:t xml:space="preserve"> </w:t>
      </w:r>
      <w:r>
        <w:rPr>
          <w:i/>
          <w:iCs/>
        </w:rPr>
        <w:t xml:space="preserve">named-by-developer</w:t>
      </w:r>
      <w:r>
        <w:t xml:space="preserve"> </w:t>
      </w:r>
      <w:r>
        <w:t xml:space="preserve">rule, so it counts who drew each frame rather than who owns the feature: M5 owns F16 and F17 and her contribution is their two Swift modules and her three-feature testing rotation, while the 13 F16/F17 frames were drawn by M1 (F16) and M3 (F17). The per-screen purpose-and-layout descriptions, the coverage audit against all 17 features and the state-coverage audit are in</w:t>
      </w:r>
      <w:r>
        <w:t xml:space="preserve"> </w:t>
      </w:r>
      <w:r>
        <w:rPr>
          <w:rStyle w:val="VerbatimChar"/>
        </w:rPr>
        <w:t xml:space="preserve">deliverables/design-document/mockups/SCREEN-DESCRIPTIONS.md</w:t>
      </w:r>
      <w:r>
        <w:t xml:space="preserve">.</w:t>
      </w:r>
    </w:p>
    <w:p>
      <w:pPr>
        <w:pStyle w:val="Heading3"/>
      </w:pPr>
      <w:bookmarkStart w:id="94" w:name="_06011b8a8ead34ae9e6fea1d711c5e18986ce36"/>
      <w:r>
        <w:t xml:space="preserve">10.2 The description standard (worked example)</w:t>
      </w:r>
      <w:bookmarkEnd w:id="94"/>
    </w:p>
    <w:p>
      <w:pPr>
        <w:pStyle w:val="FirstParagraph"/>
      </w:pPr>
      <w:r>
        <w:t xml:space="preserve">Every screen is described in the same three-part form, so a marker can check that UI elements are labelled</w:t>
      </w:r>
      <w:r>
        <w:t xml:space="preserve"> </w:t>
      </w:r>
      <w:r>
        <w:rPr>
          <w:b/>
          <w:bCs/>
        </w:rPr>
        <w:t xml:space="preserve">and</w:t>
      </w:r>
      <w:r>
        <w:t xml:space="preserve"> </w:t>
      </w:r>
      <w:r>
        <w:t xml:space="preserve">their function is explained. Worked example,</w:t>
      </w:r>
      <w:r>
        <w:t xml:space="preserve"> </w:t>
      </w:r>
      <w:r>
        <w:rPr>
          <w:rStyle w:val="VerbatimChar"/>
        </w:rPr>
        <w:t xml:space="preserve">15_Home_Dashboard_Student</w:t>
      </w:r>
      <w:r>
        <w:t xml:space="preserve"> </w:t>
      </w:r>
      <w:r>
        <w:t xml:space="preserve">(F07, student home):</w:t>
      </w:r>
    </w:p>
    <w:p>
      <w:pPr>
        <w:pStyle w:val="BodyText"/>
      </w:pPr>
      <w:r>
        <w:rPr>
          <w:b/>
          <w:bCs/>
        </w:rPr>
        <w:t xml:space="preserve">Purpose.</w:t>
      </w:r>
      <w:r>
        <w:t xml:space="preserve"> </w:t>
      </w:r>
      <w:r>
        <w:t xml:space="preserve">The student’s landing screen: today’s plan, the streak, and the fastest route into the four core actions.</w:t>
      </w:r>
    </w:p>
    <w:p>
      <w:pPr>
        <w:pStyle w:val="BodyText"/>
      </w:pPr>
      <w:r>
        <w:rPr>
          <w:b/>
          <w:bCs/>
        </w:rPr>
        <w:t xml:space="preserve">Labelled UI elements and their function.</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Type</w:t>
            </w:r>
          </w:p>
        </w:tc>
        <w:tc>
          <w:tcPr/>
          <w:p>
            <w:pPr>
              <w:pStyle w:val="Compact"/>
            </w:pPr>
            <w:r>
              <w:t xml:space="preserve">Function</w:t>
            </w:r>
          </w:p>
        </w:tc>
      </w:tr>
      <w:tr>
        <w:tc>
          <w:tcPr/>
          <w:p>
            <w:pPr>
              <w:pStyle w:val="Compact"/>
            </w:pPr>
            <w:r>
              <w:t xml:space="preserve">Greeting header</w:t>
            </w:r>
          </w:p>
        </w:tc>
        <w:tc>
          <w:tcPr/>
          <w:p>
            <w:pPr>
              <w:pStyle w:val="Compact"/>
            </w:pPr>
            <w:r>
              <w:t xml:space="preserve">Static label</w:t>
            </w:r>
          </w:p>
        </w:tc>
        <w:tc>
          <w:tcPr/>
          <w:p>
            <w:pPr>
              <w:pStyle w:val="Compact"/>
            </w:pPr>
            <w:r>
              <w:t xml:space="preserve">Personal welcome and current term context</w:t>
            </w:r>
          </w:p>
        </w:tc>
      </w:tr>
      <w:tr>
        <w:tc>
          <w:tcPr/>
          <w:p>
            <w:pPr>
              <w:pStyle w:val="Compact"/>
            </w:pPr>
            <w:r>
              <w:t xml:space="preserve">Streak flame and count</w:t>
            </w:r>
          </w:p>
        </w:tc>
        <w:tc>
          <w:tcPr/>
          <w:p>
            <w:pPr>
              <w:pStyle w:val="Compact"/>
            </w:pPr>
            <w:r>
              <w:t xml:space="preserve">Data display</w:t>
            </w:r>
          </w:p>
        </w:tc>
        <w:tc>
          <w:tcPr/>
          <w:p>
            <w:pPr>
              <w:pStyle w:val="Compact"/>
            </w:pPr>
            <w:r>
              <w:t xml:space="preserve">Reinforces the retrieval-habit loop; taps to the streak detail</w:t>
            </w:r>
          </w:p>
        </w:tc>
      </w:tr>
      <w:tr>
        <w:tc>
          <w:tcPr/>
          <w:p>
            <w:pPr>
              <w:pStyle w:val="Compact"/>
            </w:pPr>
            <w:r>
              <w:t xml:space="preserve">Today’s plan card</w:t>
            </w:r>
          </w:p>
        </w:tc>
        <w:tc>
          <w:tcPr/>
          <w:p>
            <w:pPr>
              <w:pStyle w:val="Compact"/>
            </w:pPr>
            <w:r>
              <w:t xml:space="preserve">Container (hero)</w:t>
            </w:r>
          </w:p>
        </w:tc>
        <w:tc>
          <w:tcPr/>
          <w:p>
            <w:pPr>
              <w:pStyle w:val="Compact"/>
            </w:pPr>
            <w:r>
              <w:t xml:space="preserve">Shows the next 3 scheduled sessions; taps into the plan</w:t>
            </w:r>
          </w:p>
        </w:tc>
      </w:tr>
      <w:tr>
        <w:tc>
          <w:tcPr/>
          <w:p>
            <w:pPr>
              <w:pStyle w:val="Compact"/>
            </w:pPr>
            <w:r>
              <w:t xml:space="preserve">Due-cards badge</w:t>
            </w:r>
          </w:p>
        </w:tc>
        <w:tc>
          <w:tcPr/>
          <w:p>
            <w:pPr>
              <w:pStyle w:val="Compact"/>
            </w:pPr>
            <w:r>
              <w:t xml:space="preserve">Data display</w:t>
            </w:r>
          </w:p>
        </w:tc>
        <w:tc>
          <w:tcPr/>
          <w:p>
            <w:pPr>
              <w:pStyle w:val="Compact"/>
            </w:pPr>
            <w:r>
              <w:t xml:space="preserve">Number of flashcards due today; taps to review</w:t>
            </w:r>
          </w:p>
        </w:tc>
      </w:tr>
      <w:tr>
        <w:tc>
          <w:tcPr/>
          <w:p>
            <w:pPr>
              <w:pStyle w:val="Compact"/>
            </w:pPr>
            <w:r>
              <w:t xml:space="preserve">Upload tile</w:t>
            </w:r>
          </w:p>
        </w:tc>
        <w:tc>
          <w:tcPr/>
          <w:p>
            <w:pPr>
              <w:pStyle w:val="Compact"/>
            </w:pPr>
            <w:r>
              <w:t xml:space="preserve">Action tile</w:t>
            </w:r>
          </w:p>
        </w:tc>
        <w:tc>
          <w:tcPr/>
          <w:p>
            <w:pPr>
              <w:pStyle w:val="Compact"/>
            </w:pPr>
            <w:r>
              <w:t xml:space="preserve">Opens the upload flow (F02)</w:t>
            </w:r>
          </w:p>
        </w:tc>
      </w:tr>
      <w:tr>
        <w:tc>
          <w:tcPr/>
          <w:p>
            <w:pPr>
              <w:pStyle w:val="Compact"/>
            </w:pPr>
            <w:r>
              <w:t xml:space="preserve">Summarise tile</w:t>
            </w:r>
          </w:p>
        </w:tc>
        <w:tc>
          <w:tcPr/>
          <w:p>
            <w:pPr>
              <w:pStyle w:val="Compact"/>
            </w:pPr>
            <w:r>
              <w:t xml:space="preserve">Action tile</w:t>
            </w:r>
          </w:p>
        </w:tc>
        <w:tc>
          <w:tcPr/>
          <w:p>
            <w:pPr>
              <w:pStyle w:val="Compact"/>
            </w:pPr>
            <w:r>
              <w:t xml:space="preserve">Opens the generate sheet (F03)</w:t>
            </w:r>
          </w:p>
        </w:tc>
      </w:tr>
      <w:tr>
        <w:tc>
          <w:tcPr/>
          <w:p>
            <w:pPr>
              <w:pStyle w:val="Compact"/>
            </w:pPr>
            <w:r>
              <w:t xml:space="preserve">Quiz tile</w:t>
            </w:r>
          </w:p>
        </w:tc>
        <w:tc>
          <w:tcPr/>
          <w:p>
            <w:pPr>
              <w:pStyle w:val="Compact"/>
            </w:pPr>
            <w:r>
              <w:t xml:space="preserve">Action tile</w:t>
            </w:r>
          </w:p>
        </w:tc>
        <w:tc>
          <w:tcPr/>
          <w:p>
            <w:pPr>
              <w:pStyle w:val="Compact"/>
            </w:pPr>
            <w:r>
              <w:t xml:space="preserve">Opens quiz config (F05)</w:t>
            </w:r>
          </w:p>
        </w:tc>
      </w:tr>
      <w:tr>
        <w:tc>
          <w:tcPr/>
          <w:p>
            <w:pPr>
              <w:pStyle w:val="Compact"/>
            </w:pPr>
            <w:r>
              <w:t xml:space="preserve">Plan tile</w:t>
            </w:r>
          </w:p>
        </w:tc>
        <w:tc>
          <w:tcPr/>
          <w:p>
            <w:pPr>
              <w:pStyle w:val="Compact"/>
            </w:pPr>
            <w:r>
              <w:t xml:space="preserve">Action tile</w:t>
            </w:r>
          </w:p>
        </w:tc>
        <w:tc>
          <w:tcPr/>
          <w:p>
            <w:pPr>
              <w:pStyle w:val="Compact"/>
            </w:pPr>
            <w:r>
              <w:t xml:space="preserve">Opens the study-plan view (F06)</w:t>
            </w:r>
          </w:p>
        </w:tc>
      </w:tr>
      <w:tr>
        <w:tc>
          <w:tcPr/>
          <w:p>
            <w:pPr>
              <w:pStyle w:val="Compact"/>
            </w:pPr>
            <w:r>
              <w:t xml:space="preserve">Bottom tab bar</w:t>
            </w:r>
          </w:p>
        </w:tc>
        <w:tc>
          <w:tcPr/>
          <w:p>
            <w:pPr>
              <w:pStyle w:val="Compact"/>
            </w:pPr>
            <w:r>
              <w:t xml:space="preserve">Navigation</w:t>
            </w:r>
          </w:p>
        </w:tc>
        <w:tc>
          <w:tcPr/>
          <w:p>
            <w:pPr>
              <w:pStyle w:val="Compact"/>
            </w:pPr>
            <w:r>
              <w:t xml:space="preserve">Home, Library, Coach, Practise, Plan</w:t>
            </w:r>
          </w:p>
        </w:tc>
      </w:tr>
    </w:tbl>
    <w:p>
      <w:pPr>
        <w:pStyle w:val="FirstParagraph"/>
      </w:pPr>
      <w:r>
        <w:rPr>
          <w:i/>
          <w:iCs/>
        </w:rPr>
        <w:t xml:space="preserve">Table 10.2, the labelled-element standard, worked example (student home).</w:t>
      </w:r>
    </w:p>
    <w:p>
      <w:pPr>
        <w:pStyle w:val="BodyText"/>
      </w:pPr>
      <w:r>
        <w:rPr>
          <w:b/>
          <w:bCs/>
        </w:rPr>
        <w:t xml:space="preserve">States.</w:t>
      </w:r>
      <w:r>
        <w:t xml:space="preserve"> </w:t>
      </w:r>
      <w:r>
        <w:t xml:space="preserve">Default, loading (skeleton), empty (new user with no material), offline banner, error with retry.</w:t>
      </w:r>
    </w:p>
    <w:p>
      <w:pPr>
        <w:pStyle w:val="BodyText"/>
      </w:pPr>
      <w:r>
        <w:t xml:space="preserve">Every other screen follows this template. The per-feature tables below list the screens that exist with a one-line purpose each; the labelled-element tables for all of them are the content of Appendix A.</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Screens</w:t>
            </w:r>
          </w:p>
        </w:tc>
        <w:tc>
          <w:tcPr/>
          <w:p>
            <w:pPr>
              <w:pStyle w:val="Compact"/>
            </w:pPr>
            <w:r>
              <w:t xml:space="preserve">One-line purpose each</w:t>
            </w:r>
          </w:p>
        </w:tc>
      </w:tr>
      <w:tr>
        <w:tc>
          <w:tcPr/>
          <w:p>
            <w:pPr>
              <w:pStyle w:val="Compact"/>
            </w:pPr>
            <w:r>
              <w:t xml:space="preserve">F01 Auth</w:t>
            </w:r>
          </w:p>
        </w:tc>
        <w:tc>
          <w:tcPr/>
          <w:p>
            <w:pPr>
              <w:pStyle w:val="Compact"/>
            </w:pPr>
            <w:r>
              <w:t xml:space="preserve">01–10</w:t>
            </w:r>
          </w:p>
        </w:tc>
        <w:tc>
          <w:tcPr/>
          <w:p>
            <w:pPr>
              <w:pStyle w:val="Compact"/>
            </w:pPr>
            <w:r>
              <w:t xml:space="preserve">Splash, 3 onboarding, sign up, verify, profile wizard steps</w:t>
            </w:r>
          </w:p>
        </w:tc>
      </w:tr>
      <w:tr>
        <w:tc>
          <w:tcPr/>
          <w:p>
            <w:pPr>
              <w:pStyle w:val="Compact"/>
            </w:pPr>
            <w:r>
              <w:t xml:space="preserve">F02 Upload &amp; Library</w:t>
            </w:r>
          </w:p>
        </w:tc>
        <w:tc>
          <w:tcPr/>
          <w:p>
            <w:pPr>
              <w:pStyle w:val="Compact"/>
            </w:pPr>
            <w:r>
              <w:t xml:space="preserve">C01–C11</w:t>
            </w:r>
          </w:p>
        </w:tc>
        <w:tc>
          <w:tcPr/>
          <w:p>
            <w:pPr>
              <w:pStyle w:val="Compact"/>
            </w:pPr>
            <w:r>
              <w:t xml:space="preserve">Upload source picker, OCR progress, library list, filters, viewer</w:t>
            </w:r>
          </w:p>
        </w:tc>
      </w:tr>
      <w:tr>
        <w:tc>
          <w:tcPr/>
          <w:p>
            <w:pPr>
              <w:pStyle w:val="Compact"/>
            </w:pPr>
            <w:r>
              <w:t xml:space="preserve">F03 Summary</w:t>
            </w:r>
          </w:p>
        </w:tc>
        <w:tc>
          <w:tcPr/>
          <w:p>
            <w:pPr>
              <w:pStyle w:val="Compact"/>
            </w:pPr>
            <w:r>
              <w:t xml:space="preserve">D01–D07</w:t>
            </w:r>
          </w:p>
        </w:tc>
        <w:tc>
          <w:tcPr/>
          <w:p>
            <w:pPr>
              <w:pStyle w:val="Compact"/>
            </w:pPr>
            <w:r>
              <w:t xml:space="preserve">Generate sheet, streaming, result, key points, glossary, citations, save</w:t>
            </w:r>
          </w:p>
        </w:tc>
      </w:tr>
      <w:tr>
        <w:tc>
          <w:tcPr/>
          <w:p>
            <w:pPr>
              <w:pStyle w:val="Compact"/>
            </w:pPr>
            <w:r>
              <w:t xml:space="preserve">F04 Flashcards</w:t>
            </w:r>
          </w:p>
        </w:tc>
        <w:tc>
          <w:tcPr/>
          <w:p>
            <w:pPr>
              <w:pStyle w:val="Compact"/>
            </w:pPr>
            <w:r>
              <w:t xml:space="preserve">E01–E09</w:t>
            </w:r>
          </w:p>
        </w:tc>
        <w:tc>
          <w:tcPr/>
          <w:p>
            <w:pPr>
              <w:pStyle w:val="Compact"/>
            </w:pPr>
            <w:r>
              <w:t xml:space="preserve">Config, generation, card editor, deck list, front, back, rating, summary</w:t>
            </w:r>
          </w:p>
        </w:tc>
      </w:tr>
      <w:tr>
        <w:tc>
          <w:tcPr/>
          <w:p>
            <w:pPr>
              <w:pStyle w:val="Compact"/>
            </w:pPr>
            <w:r>
              <w:t xml:space="preserve">F05 Quiz</w:t>
            </w:r>
          </w:p>
        </w:tc>
        <w:tc>
          <w:tcPr/>
          <w:p>
            <w:pPr>
              <w:pStyle w:val="Compact"/>
            </w:pPr>
            <w:r>
              <w:t xml:space="preserve">F01–F09</w:t>
            </w:r>
          </w:p>
        </w:tc>
        <w:tc>
          <w:tcPr/>
          <w:p>
            <w:pPr>
              <w:pStyle w:val="Compact"/>
            </w:pPr>
            <w:r>
              <w:t xml:space="preserve">Config, question, correct, incorrect, scorecard, explanations, revision</w:t>
            </w:r>
          </w:p>
        </w:tc>
      </w:tr>
      <w:tr>
        <w:tc>
          <w:tcPr/>
          <w:p>
            <w:pPr>
              <w:pStyle w:val="Compact"/>
            </w:pPr>
            <w:r>
              <w:t xml:space="preserve">F06 Plan</w:t>
            </w:r>
          </w:p>
        </w:tc>
        <w:tc>
          <w:tcPr/>
          <w:p>
            <w:pPr>
              <w:pStyle w:val="Compact"/>
            </w:pPr>
            <w:r>
              <w:t xml:space="preserve">G01–G11</w:t>
            </w:r>
          </w:p>
        </w:tc>
        <w:tc>
          <w:tcPr/>
          <w:p>
            <w:pPr>
              <w:pStyle w:val="Compact"/>
            </w:pPr>
            <w:r>
              <w:t xml:space="preserve">Wizard steps, generated plan, week and month calendar, session detail</w:t>
            </w:r>
          </w:p>
        </w:tc>
      </w:tr>
      <w:tr>
        <w:tc>
          <w:tcPr/>
          <w:p>
            <w:pPr>
              <w:pStyle w:val="Compact"/>
            </w:pPr>
            <w:r>
              <w:t xml:space="preserve">F07 Progress</w:t>
            </w:r>
          </w:p>
        </w:tc>
        <w:tc>
          <w:tcPr/>
          <w:p>
            <w:pPr>
              <w:pStyle w:val="Compact"/>
            </w:pPr>
            <w:r>
              <w:t xml:space="preserve">G12–G20</w:t>
            </w:r>
          </w:p>
        </w:tc>
        <w:tc>
          <w:tcPr/>
          <w:p>
            <w:pPr>
              <w:pStyle w:val="Compact"/>
            </w:pPr>
            <w:r>
              <w:t xml:space="preserve">Dashboard, subject breakdown, weakness radar, achievements, export</w:t>
            </w:r>
          </w:p>
        </w:tc>
      </w:tr>
      <w:tr>
        <w:tc>
          <w:tcPr/>
          <w:p>
            <w:pPr>
              <w:pStyle w:val="Compact"/>
            </w:pPr>
            <w:r>
              <w:t xml:space="preserve">F08 Shared Folders</w:t>
            </w:r>
          </w:p>
        </w:tc>
        <w:tc>
          <w:tcPr/>
          <w:p>
            <w:pPr>
              <w:pStyle w:val="Compact"/>
            </w:pPr>
            <w:r>
              <w:t xml:space="preserve">I01–I09</w:t>
            </w:r>
          </w:p>
        </w:tc>
        <w:tc>
          <w:tcPr/>
          <w:p>
            <w:pPr>
              <w:pStyle w:val="Compact"/>
            </w:pPr>
            <w:r>
              <w:t xml:space="preserve">Folder list, create, invite, permissions, member view, activity feed</w:t>
            </w:r>
          </w:p>
        </w:tc>
      </w:tr>
      <w:tr>
        <w:tc>
          <w:tcPr/>
          <w:p>
            <w:pPr>
              <w:pStyle w:val="Compact"/>
            </w:pPr>
            <w:r>
              <w:t xml:space="preserve">F09 Group Spaces</w:t>
            </w:r>
          </w:p>
        </w:tc>
        <w:tc>
          <w:tcPr/>
          <w:p>
            <w:pPr>
              <w:pStyle w:val="Compact"/>
            </w:pPr>
            <w:r>
              <w:t xml:space="preserve">I10–I17</w:t>
            </w:r>
          </w:p>
        </w:tc>
        <w:tc>
          <w:tcPr/>
          <w:p>
            <w:pPr>
              <w:pStyle w:val="Compact"/>
            </w:pPr>
            <w:r>
              <w:t xml:space="preserve">Group join, board, chat, live quiz host and player, results, leaderboard</w:t>
            </w:r>
          </w:p>
        </w:tc>
      </w:tr>
      <w:tr>
        <w:tc>
          <w:tcPr/>
          <w:p>
            <w:pPr>
              <w:pStyle w:val="Compact"/>
            </w:pPr>
            <w:r>
              <w:t xml:space="preserve">F10 Bookmarks</w:t>
            </w:r>
          </w:p>
        </w:tc>
        <w:tc>
          <w:tcPr/>
          <w:p>
            <w:pPr>
              <w:pStyle w:val="Compact"/>
            </w:pPr>
            <w:r>
              <w:t xml:space="preserve">C12–C16</w:t>
            </w:r>
          </w:p>
        </w:tc>
        <w:tc>
          <w:tcPr/>
          <w:p>
            <w:pPr>
              <w:pStyle w:val="Compact"/>
            </w:pPr>
            <w:r>
              <w:t xml:space="preserve">Bookmark action, collection picker, create, collection view, resume</w:t>
            </w:r>
          </w:p>
        </w:tc>
      </w:tr>
      <w:tr>
        <w:tc>
          <w:tcPr/>
          <w:p>
            <w:pPr>
              <w:pStyle w:val="Compact"/>
            </w:pPr>
            <w:r>
              <w:t xml:space="preserve">F11 Tutor Studio</w:t>
            </w:r>
          </w:p>
        </w:tc>
        <w:tc>
          <w:tcPr/>
          <w:p>
            <w:pPr>
              <w:pStyle w:val="Compact"/>
            </w:pPr>
            <w:r>
              <w:t xml:space="preserve">J01–J07</w:t>
            </w:r>
          </w:p>
        </w:tc>
        <w:tc>
          <w:tcPr/>
          <w:p>
            <w:pPr>
              <w:pStyle w:val="Compact"/>
            </w:pPr>
            <w:r>
              <w:t xml:space="preserve">Dashboard, course list, course editor, material publish, review queue</w:t>
            </w:r>
          </w:p>
        </w:tc>
      </w:tr>
      <w:tr>
        <w:tc>
          <w:tcPr/>
          <w:p>
            <w:pPr>
              <w:pStyle w:val="Compact"/>
            </w:pPr>
            <w:r>
              <w:t xml:space="preserve">F12 Admin</w:t>
            </w:r>
          </w:p>
        </w:tc>
        <w:tc>
          <w:tcPr/>
          <w:p>
            <w:pPr>
              <w:pStyle w:val="Compact"/>
            </w:pPr>
            <w:r>
              <w:t xml:space="preserve">K01–K07</w:t>
            </w:r>
          </w:p>
        </w:tc>
        <w:tc>
          <w:tcPr/>
          <w:p>
            <w:pPr>
              <w:pStyle w:val="Compact"/>
            </w:pPr>
            <w:r>
              <w:t xml:space="preserve">Dashboard, users, user detail, moderation, reports, taxonomy, AI config</w:t>
            </w:r>
          </w:p>
        </w:tc>
      </w:tr>
      <w:tr>
        <w:tc>
          <w:tcPr/>
          <w:p>
            <w:pPr>
              <w:pStyle w:val="Compact"/>
            </w:pPr>
            <w:r>
              <w:t xml:space="preserve">F13 Payments</w:t>
            </w:r>
          </w:p>
        </w:tc>
        <w:tc>
          <w:tcPr/>
          <w:p>
            <w:pPr>
              <w:pStyle w:val="Compact"/>
            </w:pPr>
            <w:r>
              <w:t xml:space="preserve">L01–L09</w:t>
            </w:r>
          </w:p>
        </w:tc>
        <w:tc>
          <w:tcPr/>
          <w:p>
            <w:pPr>
              <w:pStyle w:val="Compact"/>
            </w:pPr>
            <w:r>
              <w:t xml:space="preserve">Paywall, plan compare, order summary, method, processing, receipt</w:t>
            </w:r>
          </w:p>
        </w:tc>
      </w:tr>
      <w:tr>
        <w:tc>
          <w:tcPr/>
          <w:p>
            <w:pPr>
              <w:pStyle w:val="Compact"/>
            </w:pPr>
            <w:r>
              <w:t xml:space="preserve">F14 Notifications</w:t>
            </w:r>
          </w:p>
        </w:tc>
        <w:tc>
          <w:tcPr/>
          <w:p>
            <w:pPr>
              <w:pStyle w:val="Compact"/>
            </w:pPr>
            <w:r>
              <w:t xml:space="preserve">B06–B09, M</w:t>
            </w:r>
          </w:p>
        </w:tc>
        <w:tc>
          <w:tcPr/>
          <w:p>
            <w:pPr>
              <w:pStyle w:val="Compact"/>
            </w:pPr>
            <w:r>
              <w:t xml:space="preserve">Preferences, inbox, notification detail, permission states</w:t>
            </w:r>
          </w:p>
        </w:tc>
      </w:tr>
      <w:tr>
        <w:tc>
          <w:tcPr/>
          <w:p>
            <w:pPr>
              <w:pStyle w:val="Compact"/>
            </w:pPr>
            <w:r>
              <w:t xml:space="preserve">F15 Companion</w:t>
            </w:r>
          </w:p>
        </w:tc>
        <w:tc>
          <w:tcPr/>
          <w:p>
            <w:pPr>
              <w:pStyle w:val="Compact"/>
            </w:pPr>
            <w:r>
              <w:t xml:space="preserve">H01–H06</w:t>
            </w:r>
          </w:p>
        </w:tc>
        <w:tc>
          <w:tcPr/>
          <w:p>
            <w:pPr>
              <w:pStyle w:val="Compact"/>
            </w:pPr>
            <w:r>
              <w:t xml:space="preserve">Coach chat, citation sheet, explanation level, study path, feedback</w:t>
            </w:r>
          </w:p>
        </w:tc>
      </w:tr>
      <w:tr>
        <w:tc>
          <w:tcPr/>
          <w:p>
            <w:pPr>
              <w:pStyle w:val="Compact"/>
            </w:pPr>
            <w:r>
              <w:t xml:space="preserve">F16 Moderated chat</w:t>
            </w:r>
          </w:p>
        </w:tc>
        <w:tc>
          <w:tcPr/>
          <w:p>
            <w:pPr>
              <w:pStyle w:val="Compact"/>
            </w:pPr>
            <w:r>
              <w:t xml:space="preserve">N01–N06</w:t>
            </w:r>
          </w:p>
        </w:tc>
        <w:tc>
          <w:tcPr/>
          <w:p>
            <w:pPr>
              <w:pStyle w:val="Compact"/>
            </w:pPr>
            <w:r>
              <w:t xml:space="preserve">Moderator presence banner, message action sheet, tombstone, reason sheet, slow-mode notice, audit row</w:t>
            </w:r>
          </w:p>
        </w:tc>
      </w:tr>
      <w:tr>
        <w:tc>
          <w:tcPr/>
          <w:p>
            <w:pPr>
              <w:pStyle w:val="Compact"/>
            </w:pPr>
            <w:r>
              <w:t xml:space="preserve">F17 Recall Space</w:t>
            </w:r>
          </w:p>
        </w:tc>
        <w:tc>
          <w:tcPr/>
          <w:p>
            <w:pPr>
              <w:pStyle w:val="Compact"/>
            </w:pPr>
            <w:r>
              <w:t xml:space="preserve">O01–O07</w:t>
            </w:r>
          </w:p>
        </w:tc>
        <w:tc>
          <w:tcPr/>
          <w:p>
            <w:pPr>
              <w:pStyle w:val="Compact"/>
            </w:pPr>
            <w:r>
              <w:t xml:space="preserve">Due-today queue, session front and back, daily limits, stats, deck filter, empty state</w:t>
            </w:r>
          </w:p>
        </w:tc>
      </w:tr>
      <w:tr>
        <w:tc>
          <w:tcPr/>
          <w:p>
            <w:pPr>
              <w:pStyle w:val="Compact"/>
            </w:pPr>
            <w:r>
              <w:t xml:space="preserve">States (all)</w:t>
            </w:r>
          </w:p>
        </w:tc>
        <w:tc>
          <w:tcPr/>
          <w:p>
            <w:pPr>
              <w:pStyle w:val="Compact"/>
            </w:pPr>
            <w:r>
              <w:t xml:space="preserve">M01–M14</w:t>
            </w:r>
          </w:p>
        </w:tc>
        <w:tc>
          <w:tcPr/>
          <w:p>
            <w:pPr>
              <w:pStyle w:val="Compact"/>
            </w:pPr>
            <w:r>
              <w:t xml:space="preserve">Loading, empty, offline, error, quota, success, permission denied</w:t>
            </w:r>
          </w:p>
        </w:tc>
      </w:tr>
    </w:tbl>
    <w:p>
      <w:pPr>
        <w:pStyle w:val="FirstParagraph"/>
      </w:pPr>
      <w:r>
        <w:rPr>
          <w:i/>
          <w:iCs/>
        </w:rPr>
        <w:t xml:space="preserve">Table 10.3, the screens that implement each feature, with a one-line purpose each.</w:t>
      </w:r>
    </w:p>
    <w:p>
      <w:pPr>
        <w:pStyle w:val="Heading3"/>
      </w:pPr>
      <w:bookmarkStart w:id="95" w:name="_6e806f7bc95d60e3f4dbf77bca6e2c605c6e670"/>
      <w:r>
        <w:t xml:space="preserve">10.3 Error and feedback states</w:t>
      </w:r>
      <w:bookmarkEnd w:id="95"/>
    </w:p>
    <w:p>
      <w:pPr>
        <w:pStyle w:val="FirstParagraph"/>
      </w:pPr>
      <w:r>
        <w:t xml:space="preserve">The brief requires success, error and feedback states. A dedicated state set exists for every screen: loading skeleton, empty, offline, server error with retry, quota exceeded, invalid input (inline), permission denied, payment declined, and success confirmations with undo where destructive. These are designed once as components (</w:t>
      </w:r>
      <w:r>
        <w:rPr>
          <w:rStyle w:val="VerbatimChar"/>
        </w:rPr>
        <w:t xml:space="preserve">Figure 10.1</w:t>
      </w:r>
      <w:r>
        <w:t xml:space="preserve">) and applied consistently.</w:t>
      </w:r>
    </w:p>
    <w:p>
      <w:pPr>
        <w:pStyle w:val="BodyText"/>
      </w:pPr>
      <w:r>
        <w:rPr>
          <w:i/>
          <w:iCs/>
        </w:rPr>
        <w:t xml:space="preserve">Figure 10.1, the cross-cutting state set as built, exported from Figma page</w:t>
      </w:r>
      <w:r>
        <w:rPr>
          <w:i/>
          <w:iCs/>
        </w:rPr>
        <w:t xml:space="preserve"> </w:t>
      </w:r>
      <w:r>
        <w:rPr>
          <w:rStyle w:val="VerbatimChar"/>
          <w:i/>
          <w:iCs/>
        </w:rPr>
        <w:t xml:space="preserve">4 · States &amp; Prototype Wiring</w:t>
      </w:r>
      <w:r>
        <w:rPr>
          <w:i/>
          <w:iCs/>
        </w:rPr>
        <w:t xml:space="preserve">:</w:t>
      </w:r>
      <w:r>
        <w:rPr>
          <w:i/>
          <w:iCs/>
        </w:rPr>
        <w:t xml:space="preserve"> </w:t>
      </w:r>
      <w:hyperlink r:id="rId33">
        <w:r>
          <w:rPr>
            <w:rStyle w:val="Hyperlink"/>
            <w:i/>
            <w:iCs/>
          </w:rPr>
          <w:t xml:space="preserve">figures/03_States_StudyForge.png</w:t>
        </w:r>
      </w:hyperlink>
      <w:r>
        <w:rPr>
          <w:i/>
          <w:iCs/>
        </w:rPr>
        <w:t xml:space="preserve">.</w:t>
      </w:r>
    </w:p>
    <w:p>
      <w:pPr>
        <w:pStyle w:val="Heading3"/>
      </w:pPr>
      <w:bookmarkStart w:id="96" w:name="_8e558c5619d8d06910c1c642fd97c456b37d570"/>
      <w:r>
        <w:t xml:space="preserve">10.4 Figure index, the 130 wireframes</w:t>
      </w:r>
      <w:bookmarkEnd w:id="96"/>
    </w:p>
    <w:p>
      <w:pPr>
        <w:pStyle w:val="FirstParagraph"/>
      </w:pPr>
      <w:r>
        <w:t xml:space="preserve">Figures 10.2 to 10.131 are the 130 wireframes, numbered in screen order. Each figure is the</w:t>
      </w:r>
      <w:r>
        <w:t xml:space="preserve"> </w:t>
      </w:r>
      <w:r>
        <w:t xml:space="preserve">Figma frame for that screen, exported at 2×, and contains the greyscale wireframe with its</w:t>
      </w:r>
      <w:r>
        <w:t xml:space="preserve"> </w:t>
      </w:r>
      <w:r>
        <w:t xml:space="preserve">numbered callout badges beside the legend panel that names every element and its function.</w:t>
      </w:r>
      <w:r>
        <w:t xml:space="preserve"> </w:t>
      </w:r>
      <w:r>
        <w:t xml:space="preserve">The written half of Appendix A is</w:t>
      </w:r>
      <w:r>
        <w:t xml:space="preserve"> </w:t>
      </w:r>
      <w:r>
        <w:rPr>
          <w:rStyle w:val="VerbatimChar"/>
        </w:rPr>
        <w:t xml:space="preserve">mockups/SCREEN-DESCRIPTIONS.md</w:t>
      </w:r>
      <w:r>
        <w:t xml:space="preserv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Screen</w:t>
            </w:r>
          </w:p>
        </w:tc>
        <w:tc>
          <w:tcPr/>
          <w:p>
            <w:pPr>
              <w:pStyle w:val="Compact"/>
            </w:pPr>
            <w:r>
              <w:t xml:space="preserve">Wireframe file</w:t>
            </w:r>
          </w:p>
        </w:tc>
      </w:tr>
      <w:tr>
        <w:tc>
          <w:tcPr/>
          <w:p>
            <w:pPr>
              <w:pStyle w:val="Compact"/>
            </w:pPr>
            <w:r>
              <w:t xml:space="preserve">10.2</w:t>
            </w:r>
          </w:p>
        </w:tc>
        <w:tc>
          <w:tcPr/>
          <w:p>
            <w:pPr>
              <w:pStyle w:val="Compact"/>
            </w:pPr>
            <w:r>
              <w:rPr>
                <w:rStyle w:val="VerbatimChar"/>
              </w:rPr>
              <w:t xml:space="preserve">01</w:t>
            </w:r>
          </w:p>
        </w:tc>
        <w:tc>
          <w:tcPr/>
          <w:p>
            <w:pPr>
              <w:pStyle w:val="Compact"/>
            </w:pPr>
            <w:hyperlink r:id="rId97">
              <w:r>
                <w:rPr>
                  <w:rStyle w:val="Hyperlink"/>
                </w:rPr>
                <w:t xml:space="preserve">LF_01_Splash_Logo_Saleh_202300540.png</w:t>
              </w:r>
            </w:hyperlink>
          </w:p>
        </w:tc>
      </w:tr>
      <w:tr>
        <w:tc>
          <w:tcPr/>
          <w:p>
            <w:pPr>
              <w:pStyle w:val="Compact"/>
            </w:pPr>
            <w:r>
              <w:t xml:space="preserve">10.3</w:t>
            </w:r>
          </w:p>
        </w:tc>
        <w:tc>
          <w:tcPr/>
          <w:p>
            <w:pPr>
              <w:pStyle w:val="Compact"/>
            </w:pPr>
            <w:r>
              <w:rPr>
                <w:rStyle w:val="VerbatimChar"/>
              </w:rPr>
              <w:t xml:space="preserve">02</w:t>
            </w:r>
          </w:p>
        </w:tc>
        <w:tc>
          <w:tcPr/>
          <w:p>
            <w:pPr>
              <w:pStyle w:val="Compact"/>
            </w:pPr>
            <w:hyperlink r:id="rId98">
              <w:r>
                <w:rPr>
                  <w:rStyle w:val="Hyperlink"/>
                </w:rPr>
                <w:t xml:space="preserve">LF_02_Onboarding_ValueProp_Saleh_202300540.png</w:t>
              </w:r>
            </w:hyperlink>
          </w:p>
        </w:tc>
      </w:tr>
      <w:tr>
        <w:tc>
          <w:tcPr/>
          <w:p>
            <w:pPr>
              <w:pStyle w:val="Compact"/>
            </w:pPr>
            <w:r>
              <w:t xml:space="preserve">10.4</w:t>
            </w:r>
          </w:p>
        </w:tc>
        <w:tc>
          <w:tcPr/>
          <w:p>
            <w:pPr>
              <w:pStyle w:val="Compact"/>
            </w:pPr>
            <w:r>
              <w:rPr>
                <w:rStyle w:val="VerbatimChar"/>
              </w:rPr>
              <w:t xml:space="preserve">03</w:t>
            </w:r>
          </w:p>
        </w:tc>
        <w:tc>
          <w:tcPr/>
          <w:p>
            <w:pPr>
              <w:pStyle w:val="Compact"/>
            </w:pPr>
            <w:hyperlink r:id="rId99">
              <w:r>
                <w:rPr>
                  <w:rStyle w:val="Hyperlink"/>
                </w:rPr>
                <w:t xml:space="preserve">LF_03_Onboarding_HowItWorks_Saleh_202300540.png</w:t>
              </w:r>
            </w:hyperlink>
          </w:p>
        </w:tc>
      </w:tr>
      <w:tr>
        <w:tc>
          <w:tcPr/>
          <w:p>
            <w:pPr>
              <w:pStyle w:val="Compact"/>
            </w:pPr>
            <w:r>
              <w:t xml:space="preserve">10.5</w:t>
            </w:r>
          </w:p>
        </w:tc>
        <w:tc>
          <w:tcPr/>
          <w:p>
            <w:pPr>
              <w:pStyle w:val="Compact"/>
            </w:pPr>
            <w:r>
              <w:rPr>
                <w:rStyle w:val="VerbatimChar"/>
              </w:rPr>
              <w:t xml:space="preserve">04</w:t>
            </w:r>
          </w:p>
        </w:tc>
        <w:tc>
          <w:tcPr/>
          <w:p>
            <w:pPr>
              <w:pStyle w:val="Compact"/>
            </w:pPr>
            <w:hyperlink r:id="rId100">
              <w:r>
                <w:rPr>
                  <w:rStyle w:val="Hyperlink"/>
                </w:rPr>
                <w:t xml:space="preserve">LF_04_Onboarding_AIPrivacy_Saleh_202300540.png</w:t>
              </w:r>
            </w:hyperlink>
          </w:p>
        </w:tc>
      </w:tr>
      <w:tr>
        <w:tc>
          <w:tcPr/>
          <w:p>
            <w:pPr>
              <w:pStyle w:val="Compact"/>
            </w:pPr>
            <w:r>
              <w:t xml:space="preserve">10.6</w:t>
            </w:r>
          </w:p>
        </w:tc>
        <w:tc>
          <w:tcPr/>
          <w:p>
            <w:pPr>
              <w:pStyle w:val="Compact"/>
            </w:pPr>
            <w:r>
              <w:rPr>
                <w:rStyle w:val="VerbatimChar"/>
              </w:rPr>
              <w:t xml:space="preserve">05</w:t>
            </w:r>
          </w:p>
        </w:tc>
        <w:tc>
          <w:tcPr/>
          <w:p>
            <w:pPr>
              <w:pStyle w:val="Compact"/>
            </w:pPr>
            <w:hyperlink r:id="rId101">
              <w:r>
                <w:rPr>
                  <w:rStyle w:val="Hyperlink"/>
                </w:rPr>
                <w:t xml:space="preserve">LF_05_SignUp_Email_Saleh_202300540.png</w:t>
              </w:r>
            </w:hyperlink>
          </w:p>
        </w:tc>
      </w:tr>
      <w:tr>
        <w:tc>
          <w:tcPr/>
          <w:p>
            <w:pPr>
              <w:pStyle w:val="Compact"/>
            </w:pPr>
            <w:r>
              <w:t xml:space="preserve">10.7</w:t>
            </w:r>
          </w:p>
        </w:tc>
        <w:tc>
          <w:tcPr/>
          <w:p>
            <w:pPr>
              <w:pStyle w:val="Compact"/>
            </w:pPr>
            <w:r>
              <w:rPr>
                <w:rStyle w:val="VerbatimChar"/>
              </w:rPr>
              <w:t xml:space="preserve">06</w:t>
            </w:r>
          </w:p>
        </w:tc>
        <w:tc>
          <w:tcPr/>
          <w:p>
            <w:pPr>
              <w:pStyle w:val="Compact"/>
            </w:pPr>
            <w:hyperlink r:id="rId102">
              <w:r>
                <w:rPr>
                  <w:rStyle w:val="Hyperlink"/>
                </w:rPr>
                <w:t xml:space="preserve">LF_06_SignUp_OTP_Verify_Saleh_202300540.png</w:t>
              </w:r>
            </w:hyperlink>
          </w:p>
        </w:tc>
      </w:tr>
      <w:tr>
        <w:tc>
          <w:tcPr/>
          <w:p>
            <w:pPr>
              <w:pStyle w:val="Compact"/>
            </w:pPr>
            <w:r>
              <w:t xml:space="preserve">10.8</w:t>
            </w:r>
          </w:p>
        </w:tc>
        <w:tc>
          <w:tcPr/>
          <w:p>
            <w:pPr>
              <w:pStyle w:val="Compact"/>
            </w:pPr>
            <w:r>
              <w:rPr>
                <w:rStyle w:val="VerbatimChar"/>
              </w:rPr>
              <w:t xml:space="preserve">07</w:t>
            </w:r>
          </w:p>
        </w:tc>
        <w:tc>
          <w:tcPr/>
          <w:p>
            <w:pPr>
              <w:pStyle w:val="Compact"/>
            </w:pPr>
            <w:hyperlink r:id="rId103">
              <w:r>
                <w:rPr>
                  <w:rStyle w:val="Hyperlink"/>
                </w:rPr>
                <w:t xml:space="preserve">LF_07_Login_Saleh_202300540.png</w:t>
              </w:r>
            </w:hyperlink>
          </w:p>
        </w:tc>
      </w:tr>
      <w:tr>
        <w:tc>
          <w:tcPr/>
          <w:p>
            <w:pPr>
              <w:pStyle w:val="Compact"/>
            </w:pPr>
            <w:r>
              <w:t xml:space="preserve">10.9</w:t>
            </w:r>
          </w:p>
        </w:tc>
        <w:tc>
          <w:tcPr/>
          <w:p>
            <w:pPr>
              <w:pStyle w:val="Compact"/>
            </w:pPr>
            <w:r>
              <w:rPr>
                <w:rStyle w:val="VerbatimChar"/>
              </w:rPr>
              <w:t xml:space="preserve">08</w:t>
            </w:r>
          </w:p>
        </w:tc>
        <w:tc>
          <w:tcPr/>
          <w:p>
            <w:pPr>
              <w:pStyle w:val="Compact"/>
            </w:pPr>
            <w:hyperlink r:id="rId104">
              <w:r>
                <w:rPr>
                  <w:rStyle w:val="Hyperlink"/>
                </w:rPr>
                <w:t xml:space="preserve">LF_08_ForgotPassword_Request_Saleh_202300540.png</w:t>
              </w:r>
            </w:hyperlink>
          </w:p>
        </w:tc>
      </w:tr>
      <w:tr>
        <w:tc>
          <w:tcPr/>
          <w:p>
            <w:pPr>
              <w:pStyle w:val="Compact"/>
            </w:pPr>
            <w:r>
              <w:t xml:space="preserve">10.10</w:t>
            </w:r>
          </w:p>
        </w:tc>
        <w:tc>
          <w:tcPr/>
          <w:p>
            <w:pPr>
              <w:pStyle w:val="Compact"/>
            </w:pPr>
            <w:r>
              <w:rPr>
                <w:rStyle w:val="VerbatimChar"/>
              </w:rPr>
              <w:t xml:space="preserve">09</w:t>
            </w:r>
          </w:p>
        </w:tc>
        <w:tc>
          <w:tcPr/>
          <w:p>
            <w:pPr>
              <w:pStyle w:val="Compact"/>
            </w:pPr>
            <w:hyperlink r:id="rId105">
              <w:r>
                <w:rPr>
                  <w:rStyle w:val="Hyperlink"/>
                </w:rPr>
                <w:t xml:space="preserve">LF_09_ForgotPassword_Confirm_Saleh_202300540.png</w:t>
              </w:r>
            </w:hyperlink>
          </w:p>
        </w:tc>
      </w:tr>
      <w:tr>
        <w:tc>
          <w:tcPr/>
          <w:p>
            <w:pPr>
              <w:pStyle w:val="Compact"/>
            </w:pPr>
            <w:r>
              <w:t xml:space="preserve">10.11</w:t>
            </w:r>
          </w:p>
        </w:tc>
        <w:tc>
          <w:tcPr/>
          <w:p>
            <w:pPr>
              <w:pStyle w:val="Compact"/>
            </w:pPr>
            <w:r>
              <w:rPr>
                <w:rStyle w:val="VerbatimChar"/>
              </w:rPr>
              <w:t xml:space="preserve">10</w:t>
            </w:r>
          </w:p>
        </w:tc>
        <w:tc>
          <w:tcPr/>
          <w:p>
            <w:pPr>
              <w:pStyle w:val="Compact"/>
            </w:pPr>
            <w:hyperlink r:id="rId106">
              <w:r>
                <w:rPr>
                  <w:rStyle w:val="Hyperlink"/>
                </w:rPr>
                <w:t xml:space="preserve">LF_10_RoleSelect_Saleh_202300540.png</w:t>
              </w:r>
            </w:hyperlink>
          </w:p>
        </w:tc>
      </w:tr>
      <w:tr>
        <w:tc>
          <w:tcPr/>
          <w:p>
            <w:pPr>
              <w:pStyle w:val="Compact"/>
            </w:pPr>
            <w:r>
              <w:t xml:space="preserve">10.12</w:t>
            </w:r>
          </w:p>
        </w:tc>
        <w:tc>
          <w:tcPr/>
          <w:p>
            <w:pPr>
              <w:pStyle w:val="Compact"/>
            </w:pPr>
            <w:r>
              <w:rPr>
                <w:rStyle w:val="VerbatimChar"/>
              </w:rPr>
              <w:t xml:space="preserve">11</w:t>
            </w:r>
          </w:p>
        </w:tc>
        <w:tc>
          <w:tcPr/>
          <w:p>
            <w:pPr>
              <w:pStyle w:val="Compact"/>
            </w:pPr>
            <w:hyperlink r:id="rId107">
              <w:r>
                <w:rPr>
                  <w:rStyle w:val="Hyperlink"/>
                </w:rPr>
                <w:t xml:space="preserve">LF_11_ProfileSetup_Academic_Saleh_202300540.png</w:t>
              </w:r>
            </w:hyperlink>
          </w:p>
        </w:tc>
      </w:tr>
      <w:tr>
        <w:tc>
          <w:tcPr/>
          <w:p>
            <w:pPr>
              <w:pStyle w:val="Compact"/>
            </w:pPr>
            <w:r>
              <w:t xml:space="preserve">10.13</w:t>
            </w:r>
          </w:p>
        </w:tc>
        <w:tc>
          <w:tcPr/>
          <w:p>
            <w:pPr>
              <w:pStyle w:val="Compact"/>
            </w:pPr>
            <w:r>
              <w:rPr>
                <w:rStyle w:val="VerbatimChar"/>
              </w:rPr>
              <w:t xml:space="preserve">12</w:t>
            </w:r>
          </w:p>
        </w:tc>
        <w:tc>
          <w:tcPr/>
          <w:p>
            <w:pPr>
              <w:pStyle w:val="Compact"/>
            </w:pPr>
            <w:hyperlink r:id="rId108">
              <w:r>
                <w:rPr>
                  <w:rStyle w:val="Hyperlink"/>
                </w:rPr>
                <w:t xml:space="preserve">LF_12_ProfileSetup_LearningStyle_Saleh_202300540.png</w:t>
              </w:r>
            </w:hyperlink>
          </w:p>
        </w:tc>
      </w:tr>
      <w:tr>
        <w:tc>
          <w:tcPr/>
          <w:p>
            <w:pPr>
              <w:pStyle w:val="Compact"/>
            </w:pPr>
            <w:r>
              <w:t xml:space="preserve">10.14</w:t>
            </w:r>
          </w:p>
        </w:tc>
        <w:tc>
          <w:tcPr/>
          <w:p>
            <w:pPr>
              <w:pStyle w:val="Compact"/>
            </w:pPr>
            <w:r>
              <w:rPr>
                <w:rStyle w:val="VerbatimChar"/>
              </w:rPr>
              <w:t xml:space="preserve">13</w:t>
            </w:r>
          </w:p>
        </w:tc>
        <w:tc>
          <w:tcPr/>
          <w:p>
            <w:pPr>
              <w:pStyle w:val="Compact"/>
            </w:pPr>
            <w:hyperlink r:id="rId109">
              <w:r>
                <w:rPr>
                  <w:rStyle w:val="Hyperlink"/>
                </w:rPr>
                <w:t xml:space="preserve">LF_13_ProfileSetup_StudyGoals_Saleh_202300540.png</w:t>
              </w:r>
            </w:hyperlink>
          </w:p>
        </w:tc>
      </w:tr>
      <w:tr>
        <w:tc>
          <w:tcPr/>
          <w:p>
            <w:pPr>
              <w:pStyle w:val="Compact"/>
            </w:pPr>
            <w:r>
              <w:t xml:space="preserve">10.15</w:t>
            </w:r>
          </w:p>
        </w:tc>
        <w:tc>
          <w:tcPr/>
          <w:p>
            <w:pPr>
              <w:pStyle w:val="Compact"/>
            </w:pPr>
            <w:r>
              <w:rPr>
                <w:rStyle w:val="VerbatimChar"/>
              </w:rPr>
              <w:t xml:space="preserve">14</w:t>
            </w:r>
          </w:p>
        </w:tc>
        <w:tc>
          <w:tcPr/>
          <w:p>
            <w:pPr>
              <w:pStyle w:val="Compact"/>
            </w:pPr>
            <w:hyperlink r:id="rId110">
              <w:r>
                <w:rPr>
                  <w:rStyle w:val="Hyperlink"/>
                </w:rPr>
                <w:t xml:space="preserve">LF_14_ProfileSetup_Complete_Saleh_202300540.png</w:t>
              </w:r>
            </w:hyperlink>
          </w:p>
        </w:tc>
      </w:tr>
      <w:tr>
        <w:tc>
          <w:tcPr/>
          <w:p>
            <w:pPr>
              <w:pStyle w:val="Compact"/>
            </w:pPr>
            <w:r>
              <w:t xml:space="preserve">10.16</w:t>
            </w:r>
          </w:p>
        </w:tc>
        <w:tc>
          <w:tcPr/>
          <w:p>
            <w:pPr>
              <w:pStyle w:val="Compact"/>
            </w:pPr>
            <w:r>
              <w:rPr>
                <w:rStyle w:val="VerbatimChar"/>
              </w:rPr>
              <w:t xml:space="preserve">15</w:t>
            </w:r>
          </w:p>
        </w:tc>
        <w:tc>
          <w:tcPr/>
          <w:p>
            <w:pPr>
              <w:pStyle w:val="Compact"/>
            </w:pPr>
            <w:hyperlink r:id="rId111">
              <w:r>
                <w:rPr>
                  <w:rStyle w:val="Hyperlink"/>
                </w:rPr>
                <w:t xml:space="preserve">LF_15_Home_Dashboard_Student_Saleh_202300540.png</w:t>
              </w:r>
            </w:hyperlink>
          </w:p>
        </w:tc>
      </w:tr>
      <w:tr>
        <w:tc>
          <w:tcPr/>
          <w:p>
            <w:pPr>
              <w:pStyle w:val="Compact"/>
            </w:pPr>
            <w:r>
              <w:t xml:space="preserve">10.17</w:t>
            </w:r>
          </w:p>
        </w:tc>
        <w:tc>
          <w:tcPr/>
          <w:p>
            <w:pPr>
              <w:pStyle w:val="Compact"/>
            </w:pPr>
            <w:r>
              <w:rPr>
                <w:rStyle w:val="VerbatimChar"/>
              </w:rPr>
              <w:t xml:space="preserve">16</w:t>
            </w:r>
          </w:p>
        </w:tc>
        <w:tc>
          <w:tcPr/>
          <w:p>
            <w:pPr>
              <w:pStyle w:val="Compact"/>
            </w:pPr>
            <w:hyperlink r:id="rId112">
              <w:r>
                <w:rPr>
                  <w:rStyle w:val="Hyperlink"/>
                </w:rPr>
                <w:t xml:space="preserve">LF_16_Profile_View_Saleh_202300540.png</w:t>
              </w:r>
            </w:hyperlink>
          </w:p>
        </w:tc>
      </w:tr>
      <w:tr>
        <w:tc>
          <w:tcPr/>
          <w:p>
            <w:pPr>
              <w:pStyle w:val="Compact"/>
            </w:pPr>
            <w:r>
              <w:t xml:space="preserve">10.18</w:t>
            </w:r>
          </w:p>
        </w:tc>
        <w:tc>
          <w:tcPr/>
          <w:p>
            <w:pPr>
              <w:pStyle w:val="Compact"/>
            </w:pPr>
            <w:r>
              <w:rPr>
                <w:rStyle w:val="VerbatimChar"/>
              </w:rPr>
              <w:t xml:space="preserve">17</w:t>
            </w:r>
          </w:p>
        </w:tc>
        <w:tc>
          <w:tcPr/>
          <w:p>
            <w:pPr>
              <w:pStyle w:val="Compact"/>
            </w:pPr>
            <w:hyperlink r:id="rId113">
              <w:r>
                <w:rPr>
                  <w:rStyle w:val="Hyperlink"/>
                </w:rPr>
                <w:t xml:space="preserve">LF_17_Profile_Edit_Saleh_202300540.png</w:t>
              </w:r>
            </w:hyperlink>
          </w:p>
        </w:tc>
      </w:tr>
      <w:tr>
        <w:tc>
          <w:tcPr/>
          <w:p>
            <w:pPr>
              <w:pStyle w:val="Compact"/>
            </w:pPr>
            <w:r>
              <w:t xml:space="preserve">10.19</w:t>
            </w:r>
          </w:p>
        </w:tc>
        <w:tc>
          <w:tcPr/>
          <w:p>
            <w:pPr>
              <w:pStyle w:val="Compact"/>
            </w:pPr>
            <w:r>
              <w:rPr>
                <w:rStyle w:val="VerbatimChar"/>
              </w:rPr>
              <w:t xml:space="preserve">18</w:t>
            </w:r>
          </w:p>
        </w:tc>
        <w:tc>
          <w:tcPr/>
          <w:p>
            <w:pPr>
              <w:pStyle w:val="Compact"/>
            </w:pPr>
            <w:hyperlink r:id="rId114">
              <w:r>
                <w:rPr>
                  <w:rStyle w:val="Hyperlink"/>
                </w:rPr>
                <w:t xml:space="preserve">LF_18_Settings_Main_Saleh_202300540.png</w:t>
              </w:r>
            </w:hyperlink>
          </w:p>
        </w:tc>
      </w:tr>
      <w:tr>
        <w:tc>
          <w:tcPr/>
          <w:p>
            <w:pPr>
              <w:pStyle w:val="Compact"/>
            </w:pPr>
            <w:r>
              <w:t xml:space="preserve">10.20</w:t>
            </w:r>
          </w:p>
        </w:tc>
        <w:tc>
          <w:tcPr/>
          <w:p>
            <w:pPr>
              <w:pStyle w:val="Compact"/>
            </w:pPr>
            <w:r>
              <w:rPr>
                <w:rStyle w:val="VerbatimChar"/>
              </w:rPr>
              <w:t xml:space="preserve">24</w:t>
            </w:r>
          </w:p>
        </w:tc>
        <w:tc>
          <w:tcPr/>
          <w:p>
            <w:pPr>
              <w:pStyle w:val="Compact"/>
            </w:pPr>
            <w:hyperlink r:id="rId115">
              <w:r>
                <w:rPr>
                  <w:rStyle w:val="Hyperlink"/>
                </w:rPr>
                <w:t xml:space="preserve">LF_24_Courses_List_Saleh_202300540.png</w:t>
              </w:r>
            </w:hyperlink>
          </w:p>
        </w:tc>
      </w:tr>
      <w:tr>
        <w:tc>
          <w:tcPr/>
          <w:p>
            <w:pPr>
              <w:pStyle w:val="Compact"/>
            </w:pPr>
            <w:r>
              <w:t xml:space="preserve">10.21</w:t>
            </w:r>
          </w:p>
        </w:tc>
        <w:tc>
          <w:tcPr/>
          <w:p>
            <w:pPr>
              <w:pStyle w:val="Compact"/>
            </w:pPr>
            <w:r>
              <w:rPr>
                <w:rStyle w:val="VerbatimChar"/>
              </w:rPr>
              <w:t xml:space="preserve">25</w:t>
            </w:r>
          </w:p>
        </w:tc>
        <w:tc>
          <w:tcPr/>
          <w:p>
            <w:pPr>
              <w:pStyle w:val="Compact"/>
            </w:pPr>
            <w:hyperlink r:id="rId116">
              <w:r>
                <w:rPr>
                  <w:rStyle w:val="Hyperlink"/>
                </w:rPr>
                <w:t xml:space="preserve">LF_25_Course_Detail_Saleh_202300540.png</w:t>
              </w:r>
            </w:hyperlink>
          </w:p>
        </w:tc>
      </w:tr>
      <w:tr>
        <w:tc>
          <w:tcPr/>
          <w:p>
            <w:pPr>
              <w:pStyle w:val="Compact"/>
            </w:pPr>
            <w:r>
              <w:t xml:space="preserve">10.22</w:t>
            </w:r>
          </w:p>
        </w:tc>
        <w:tc>
          <w:tcPr/>
          <w:p>
            <w:pPr>
              <w:pStyle w:val="Compact"/>
            </w:pPr>
            <w:r>
              <w:rPr>
                <w:rStyle w:val="VerbatimChar"/>
              </w:rPr>
              <w:t xml:space="preserve">26</w:t>
            </w:r>
          </w:p>
        </w:tc>
        <w:tc>
          <w:tcPr/>
          <w:p>
            <w:pPr>
              <w:pStyle w:val="Compact"/>
            </w:pPr>
            <w:hyperlink r:id="rId117">
              <w:r>
                <w:rPr>
                  <w:rStyle w:val="Hyperlink"/>
                </w:rPr>
                <w:t xml:space="preserve">LF_26_MaterialUpload_SourcePicker_Saleh_202300540.png</w:t>
              </w:r>
            </w:hyperlink>
          </w:p>
        </w:tc>
      </w:tr>
      <w:tr>
        <w:tc>
          <w:tcPr/>
          <w:p>
            <w:pPr>
              <w:pStyle w:val="Compact"/>
            </w:pPr>
            <w:r>
              <w:t xml:space="preserve">10.23</w:t>
            </w:r>
          </w:p>
        </w:tc>
        <w:tc>
          <w:tcPr/>
          <w:p>
            <w:pPr>
              <w:pStyle w:val="Compact"/>
            </w:pPr>
            <w:r>
              <w:rPr>
                <w:rStyle w:val="VerbatimChar"/>
              </w:rPr>
              <w:t xml:space="preserve">27</w:t>
            </w:r>
          </w:p>
        </w:tc>
        <w:tc>
          <w:tcPr/>
          <w:p>
            <w:pPr>
              <w:pStyle w:val="Compact"/>
            </w:pPr>
            <w:hyperlink r:id="rId118">
              <w:r>
                <w:rPr>
                  <w:rStyle w:val="Hyperlink"/>
                </w:rPr>
                <w:t xml:space="preserve">LF_27_MaterialUpload_Compress_Progress_Saleh_202300540.png</w:t>
              </w:r>
            </w:hyperlink>
          </w:p>
        </w:tc>
      </w:tr>
      <w:tr>
        <w:tc>
          <w:tcPr/>
          <w:p>
            <w:pPr>
              <w:pStyle w:val="Compact"/>
            </w:pPr>
            <w:r>
              <w:t xml:space="preserve">10.24</w:t>
            </w:r>
          </w:p>
        </w:tc>
        <w:tc>
          <w:tcPr/>
          <w:p>
            <w:pPr>
              <w:pStyle w:val="Compact"/>
            </w:pPr>
            <w:r>
              <w:rPr>
                <w:rStyle w:val="VerbatimChar"/>
              </w:rPr>
              <w:t xml:space="preserve">28</w:t>
            </w:r>
          </w:p>
        </w:tc>
        <w:tc>
          <w:tcPr/>
          <w:p>
            <w:pPr>
              <w:pStyle w:val="Compact"/>
            </w:pPr>
            <w:hyperlink r:id="rId119">
              <w:r>
                <w:rPr>
                  <w:rStyle w:val="Hyperlink"/>
                </w:rPr>
                <w:t xml:space="preserve">LF_28_MaterialUpload_Processing_OCR_Saleh_202300540.png</w:t>
              </w:r>
            </w:hyperlink>
          </w:p>
        </w:tc>
      </w:tr>
      <w:tr>
        <w:tc>
          <w:tcPr/>
          <w:p>
            <w:pPr>
              <w:pStyle w:val="Compact"/>
            </w:pPr>
            <w:r>
              <w:t xml:space="preserve">10.25</w:t>
            </w:r>
          </w:p>
        </w:tc>
        <w:tc>
          <w:tcPr/>
          <w:p>
            <w:pPr>
              <w:pStyle w:val="Compact"/>
            </w:pPr>
            <w:r>
              <w:rPr>
                <w:rStyle w:val="VerbatimChar"/>
              </w:rPr>
              <w:t xml:space="preserve">29</w:t>
            </w:r>
          </w:p>
        </w:tc>
        <w:tc>
          <w:tcPr/>
          <w:p>
            <w:pPr>
              <w:pStyle w:val="Compact"/>
            </w:pPr>
            <w:hyperlink r:id="rId120">
              <w:r>
                <w:rPr>
                  <w:rStyle w:val="Hyperlink"/>
                </w:rPr>
                <w:t xml:space="preserve">LF_29_MaterialUpload_Success_Saleh_202300540.png</w:t>
              </w:r>
            </w:hyperlink>
          </w:p>
        </w:tc>
      </w:tr>
      <w:tr>
        <w:tc>
          <w:tcPr/>
          <w:p>
            <w:pPr>
              <w:pStyle w:val="Compact"/>
            </w:pPr>
            <w:r>
              <w:t xml:space="preserve">10.26</w:t>
            </w:r>
          </w:p>
        </w:tc>
        <w:tc>
          <w:tcPr/>
          <w:p>
            <w:pPr>
              <w:pStyle w:val="Compact"/>
            </w:pPr>
            <w:r>
              <w:rPr>
                <w:rStyle w:val="VerbatimChar"/>
              </w:rPr>
              <w:t xml:space="preserve">30</w:t>
            </w:r>
          </w:p>
        </w:tc>
        <w:tc>
          <w:tcPr/>
          <w:p>
            <w:pPr>
              <w:pStyle w:val="Compact"/>
            </w:pPr>
            <w:hyperlink r:id="rId121">
              <w:r>
                <w:rPr>
                  <w:rStyle w:val="Hyperlink"/>
                </w:rPr>
                <w:t xml:space="preserve">LF_30_MaterialUpload_Error_UnsupportedFormat_Saleh_202300540.png</w:t>
              </w:r>
            </w:hyperlink>
          </w:p>
        </w:tc>
      </w:tr>
      <w:tr>
        <w:tc>
          <w:tcPr/>
          <w:p>
            <w:pPr>
              <w:pStyle w:val="Compact"/>
            </w:pPr>
            <w:r>
              <w:t xml:space="preserve">10.27</w:t>
            </w:r>
          </w:p>
        </w:tc>
        <w:tc>
          <w:tcPr/>
          <w:p>
            <w:pPr>
              <w:pStyle w:val="Compact"/>
            </w:pPr>
            <w:r>
              <w:rPr>
                <w:rStyle w:val="VerbatimChar"/>
              </w:rPr>
              <w:t xml:space="preserve">31</w:t>
            </w:r>
          </w:p>
        </w:tc>
        <w:tc>
          <w:tcPr/>
          <w:p>
            <w:pPr>
              <w:pStyle w:val="Compact"/>
            </w:pPr>
            <w:hyperlink r:id="rId122">
              <w:r>
                <w:rPr>
                  <w:rStyle w:val="Hyperlink"/>
                </w:rPr>
                <w:t xml:space="preserve">LF_31_Library_Materials_List_Saleh_202300540.png</w:t>
              </w:r>
            </w:hyperlink>
          </w:p>
        </w:tc>
      </w:tr>
      <w:tr>
        <w:tc>
          <w:tcPr/>
          <w:p>
            <w:pPr>
              <w:pStyle w:val="Compact"/>
            </w:pPr>
            <w:r>
              <w:t xml:space="preserve">10.28</w:t>
            </w:r>
          </w:p>
        </w:tc>
        <w:tc>
          <w:tcPr/>
          <w:p>
            <w:pPr>
              <w:pStyle w:val="Compact"/>
            </w:pPr>
            <w:r>
              <w:rPr>
                <w:rStyle w:val="VerbatimChar"/>
              </w:rPr>
              <w:t xml:space="preserve">33</w:t>
            </w:r>
          </w:p>
        </w:tc>
        <w:tc>
          <w:tcPr/>
          <w:p>
            <w:pPr>
              <w:pStyle w:val="Compact"/>
            </w:pPr>
            <w:hyperlink r:id="rId123">
              <w:r>
                <w:rPr>
                  <w:rStyle w:val="Hyperlink"/>
                </w:rPr>
                <w:t xml:space="preserve">LF_33_Material_Detail_Viewer_Saleh_202300540.png</w:t>
              </w:r>
            </w:hyperlink>
          </w:p>
        </w:tc>
      </w:tr>
      <w:tr>
        <w:tc>
          <w:tcPr/>
          <w:p>
            <w:pPr>
              <w:pStyle w:val="Compact"/>
            </w:pPr>
            <w:r>
              <w:t xml:space="preserve">10.29</w:t>
            </w:r>
          </w:p>
        </w:tc>
        <w:tc>
          <w:tcPr/>
          <w:p>
            <w:pPr>
              <w:pStyle w:val="Compact"/>
            </w:pPr>
            <w:r>
              <w:rPr>
                <w:rStyle w:val="VerbatimChar"/>
              </w:rPr>
              <w:t xml:space="preserve">34</w:t>
            </w:r>
          </w:p>
        </w:tc>
        <w:tc>
          <w:tcPr/>
          <w:p>
            <w:pPr>
              <w:pStyle w:val="Compact"/>
            </w:pPr>
            <w:hyperlink r:id="rId124">
              <w:r>
                <w:rPr>
                  <w:rStyle w:val="Hyperlink"/>
                </w:rPr>
                <w:t xml:space="preserve">LF_34_Material_GenerateActionSheet_Saleh_202300540.png</w:t>
              </w:r>
            </w:hyperlink>
          </w:p>
        </w:tc>
      </w:tr>
      <w:tr>
        <w:tc>
          <w:tcPr/>
          <w:p>
            <w:pPr>
              <w:pStyle w:val="Compact"/>
            </w:pPr>
            <w:r>
              <w:t xml:space="preserve">10.30</w:t>
            </w:r>
          </w:p>
        </w:tc>
        <w:tc>
          <w:tcPr/>
          <w:p>
            <w:pPr>
              <w:pStyle w:val="Compact"/>
            </w:pPr>
            <w:r>
              <w:rPr>
                <w:rStyle w:val="VerbatimChar"/>
              </w:rPr>
              <w:t xml:space="preserve">35</w:t>
            </w:r>
          </w:p>
        </w:tc>
        <w:tc>
          <w:tcPr/>
          <w:p>
            <w:pPr>
              <w:pStyle w:val="Compact"/>
            </w:pPr>
            <w:hyperlink r:id="rId125">
              <w:r>
                <w:rPr>
                  <w:rStyle w:val="Hyperlink"/>
                </w:rPr>
                <w:t xml:space="preserve">LF_35_Summary_Configure_Mohammed_202401702.png</w:t>
              </w:r>
            </w:hyperlink>
          </w:p>
        </w:tc>
      </w:tr>
      <w:tr>
        <w:tc>
          <w:tcPr/>
          <w:p>
            <w:pPr>
              <w:pStyle w:val="Compact"/>
            </w:pPr>
            <w:r>
              <w:t xml:space="preserve">10.31</w:t>
            </w:r>
          </w:p>
        </w:tc>
        <w:tc>
          <w:tcPr/>
          <w:p>
            <w:pPr>
              <w:pStyle w:val="Compact"/>
            </w:pPr>
            <w:r>
              <w:rPr>
                <w:rStyle w:val="VerbatimChar"/>
              </w:rPr>
              <w:t xml:space="preserve">36</w:t>
            </w:r>
          </w:p>
        </w:tc>
        <w:tc>
          <w:tcPr/>
          <w:p>
            <w:pPr>
              <w:pStyle w:val="Compact"/>
            </w:pPr>
            <w:hyperlink r:id="rId126">
              <w:r>
                <w:rPr>
                  <w:rStyle w:val="Hyperlink"/>
                </w:rPr>
                <w:t xml:space="preserve">LF_36_Summary_Generating_Mohammed_202401702.png</w:t>
              </w:r>
            </w:hyperlink>
          </w:p>
        </w:tc>
      </w:tr>
      <w:tr>
        <w:tc>
          <w:tcPr/>
          <w:p>
            <w:pPr>
              <w:pStyle w:val="Compact"/>
            </w:pPr>
            <w:r>
              <w:t xml:space="preserve">10.32</w:t>
            </w:r>
          </w:p>
        </w:tc>
        <w:tc>
          <w:tcPr/>
          <w:p>
            <w:pPr>
              <w:pStyle w:val="Compact"/>
            </w:pPr>
            <w:r>
              <w:rPr>
                <w:rStyle w:val="VerbatimChar"/>
              </w:rPr>
              <w:t xml:space="preserve">37</w:t>
            </w:r>
          </w:p>
        </w:tc>
        <w:tc>
          <w:tcPr/>
          <w:p>
            <w:pPr>
              <w:pStyle w:val="Compact"/>
            </w:pPr>
            <w:hyperlink r:id="rId127">
              <w:r>
                <w:rPr>
                  <w:rStyle w:val="Hyperlink"/>
                </w:rPr>
                <w:t xml:space="preserve">LF_37_Summary_Result_Mohammed_202401702.png</w:t>
              </w:r>
            </w:hyperlink>
          </w:p>
        </w:tc>
      </w:tr>
      <w:tr>
        <w:tc>
          <w:tcPr/>
          <w:p>
            <w:pPr>
              <w:pStyle w:val="Compact"/>
            </w:pPr>
            <w:r>
              <w:t xml:space="preserve">10.33</w:t>
            </w:r>
          </w:p>
        </w:tc>
        <w:tc>
          <w:tcPr/>
          <w:p>
            <w:pPr>
              <w:pStyle w:val="Compact"/>
            </w:pPr>
            <w:r>
              <w:rPr>
                <w:rStyle w:val="VerbatimChar"/>
              </w:rPr>
              <w:t xml:space="preserve">38</w:t>
            </w:r>
          </w:p>
        </w:tc>
        <w:tc>
          <w:tcPr/>
          <w:p>
            <w:pPr>
              <w:pStyle w:val="Compact"/>
            </w:pPr>
            <w:hyperlink r:id="rId128">
              <w:r>
                <w:rPr>
                  <w:rStyle w:val="Hyperlink"/>
                </w:rPr>
                <w:t xml:space="preserve">LF_38_Summary_Provenance_Citation_Mohammed_202401702.png</w:t>
              </w:r>
            </w:hyperlink>
          </w:p>
        </w:tc>
      </w:tr>
      <w:tr>
        <w:tc>
          <w:tcPr/>
          <w:p>
            <w:pPr>
              <w:pStyle w:val="Compact"/>
            </w:pPr>
            <w:r>
              <w:t xml:space="preserve">10.34</w:t>
            </w:r>
          </w:p>
        </w:tc>
        <w:tc>
          <w:tcPr/>
          <w:p>
            <w:pPr>
              <w:pStyle w:val="Compact"/>
            </w:pPr>
            <w:r>
              <w:rPr>
                <w:rStyle w:val="VerbatimChar"/>
              </w:rPr>
              <w:t xml:space="preserve">41</w:t>
            </w:r>
          </w:p>
        </w:tc>
        <w:tc>
          <w:tcPr/>
          <w:p>
            <w:pPr>
              <w:pStyle w:val="Compact"/>
            </w:pPr>
            <w:hyperlink r:id="rId129">
              <w:r>
                <w:rPr>
                  <w:rStyle w:val="Hyperlink"/>
                </w:rPr>
                <w:t xml:space="preserve">LF_41_Summary_Error_QuotaExceeded_Mohammed_202401702.png</w:t>
              </w:r>
            </w:hyperlink>
          </w:p>
        </w:tc>
      </w:tr>
      <w:tr>
        <w:tc>
          <w:tcPr/>
          <w:p>
            <w:pPr>
              <w:pStyle w:val="Compact"/>
            </w:pPr>
            <w:r>
              <w:t xml:space="preserve">10.35</w:t>
            </w:r>
          </w:p>
        </w:tc>
        <w:tc>
          <w:tcPr/>
          <w:p>
            <w:pPr>
              <w:pStyle w:val="Compact"/>
            </w:pPr>
            <w:r>
              <w:rPr>
                <w:rStyle w:val="VerbatimChar"/>
              </w:rPr>
              <w:t xml:space="preserve">42</w:t>
            </w:r>
          </w:p>
        </w:tc>
        <w:tc>
          <w:tcPr/>
          <w:p>
            <w:pPr>
              <w:pStyle w:val="Compact"/>
            </w:pPr>
            <w:hyperlink r:id="rId130">
              <w:r>
                <w:rPr>
                  <w:rStyle w:val="Hyperlink"/>
                </w:rPr>
                <w:t xml:space="preserve">LF_42_Decks_List_Mohammed_202401702.png</w:t>
              </w:r>
            </w:hyperlink>
          </w:p>
        </w:tc>
      </w:tr>
      <w:tr>
        <w:tc>
          <w:tcPr/>
          <w:p>
            <w:pPr>
              <w:pStyle w:val="Compact"/>
            </w:pPr>
            <w:r>
              <w:t xml:space="preserve">10.36</w:t>
            </w:r>
          </w:p>
        </w:tc>
        <w:tc>
          <w:tcPr/>
          <w:p>
            <w:pPr>
              <w:pStyle w:val="Compact"/>
            </w:pPr>
            <w:r>
              <w:rPr>
                <w:rStyle w:val="VerbatimChar"/>
              </w:rPr>
              <w:t xml:space="preserve">43</w:t>
            </w:r>
          </w:p>
        </w:tc>
        <w:tc>
          <w:tcPr/>
          <w:p>
            <w:pPr>
              <w:pStyle w:val="Compact"/>
            </w:pPr>
            <w:hyperlink r:id="rId131">
              <w:r>
                <w:rPr>
                  <w:rStyle w:val="Hyperlink"/>
                </w:rPr>
                <w:t xml:space="preserve">LF_43_Flashcards_Generate_Config_Mohammed_202401702.png</w:t>
              </w:r>
            </w:hyperlink>
          </w:p>
        </w:tc>
      </w:tr>
      <w:tr>
        <w:tc>
          <w:tcPr/>
          <w:p>
            <w:pPr>
              <w:pStyle w:val="Compact"/>
            </w:pPr>
            <w:r>
              <w:t xml:space="preserve">10.37</w:t>
            </w:r>
          </w:p>
        </w:tc>
        <w:tc>
          <w:tcPr/>
          <w:p>
            <w:pPr>
              <w:pStyle w:val="Compact"/>
            </w:pPr>
            <w:r>
              <w:rPr>
                <w:rStyle w:val="VerbatimChar"/>
              </w:rPr>
              <w:t xml:space="preserve">44</w:t>
            </w:r>
          </w:p>
        </w:tc>
        <w:tc>
          <w:tcPr/>
          <w:p>
            <w:pPr>
              <w:pStyle w:val="Compact"/>
            </w:pPr>
            <w:hyperlink r:id="rId132">
              <w:r>
                <w:rPr>
                  <w:rStyle w:val="Hyperlink"/>
                </w:rPr>
                <w:t xml:space="preserve">LF_44_Flashcards_Generating_Mohammed_202401702.png</w:t>
              </w:r>
            </w:hyperlink>
          </w:p>
        </w:tc>
      </w:tr>
      <w:tr>
        <w:tc>
          <w:tcPr/>
          <w:p>
            <w:pPr>
              <w:pStyle w:val="Compact"/>
            </w:pPr>
            <w:r>
              <w:t xml:space="preserve">10.38</w:t>
            </w:r>
          </w:p>
        </w:tc>
        <w:tc>
          <w:tcPr/>
          <w:p>
            <w:pPr>
              <w:pStyle w:val="Compact"/>
            </w:pPr>
            <w:r>
              <w:rPr>
                <w:rStyle w:val="VerbatimChar"/>
              </w:rPr>
              <w:t xml:space="preserve">45</w:t>
            </w:r>
          </w:p>
        </w:tc>
        <w:tc>
          <w:tcPr/>
          <w:p>
            <w:pPr>
              <w:pStyle w:val="Compact"/>
            </w:pPr>
            <w:hyperlink r:id="rId133">
              <w:r>
                <w:rPr>
                  <w:rStyle w:val="Hyperlink"/>
                </w:rPr>
                <w:t xml:space="preserve">LF_45_Deck_Detail_Mohammed_202401702.png</w:t>
              </w:r>
            </w:hyperlink>
          </w:p>
        </w:tc>
      </w:tr>
      <w:tr>
        <w:tc>
          <w:tcPr/>
          <w:p>
            <w:pPr>
              <w:pStyle w:val="Compact"/>
            </w:pPr>
            <w:r>
              <w:t xml:space="preserve">10.39</w:t>
            </w:r>
          </w:p>
        </w:tc>
        <w:tc>
          <w:tcPr/>
          <w:p>
            <w:pPr>
              <w:pStyle w:val="Compact"/>
            </w:pPr>
            <w:r>
              <w:rPr>
                <w:rStyle w:val="VerbatimChar"/>
              </w:rPr>
              <w:t xml:space="preserve">46</w:t>
            </w:r>
          </w:p>
        </w:tc>
        <w:tc>
          <w:tcPr/>
          <w:p>
            <w:pPr>
              <w:pStyle w:val="Compact"/>
            </w:pPr>
            <w:hyperlink r:id="rId134">
              <w:r>
                <w:rPr>
                  <w:rStyle w:val="Hyperlink"/>
                </w:rPr>
                <w:t xml:space="preserve">LF_46_Flashcard_Review_Front_Mohammed_202401702.png</w:t>
              </w:r>
            </w:hyperlink>
          </w:p>
        </w:tc>
      </w:tr>
      <w:tr>
        <w:tc>
          <w:tcPr/>
          <w:p>
            <w:pPr>
              <w:pStyle w:val="Compact"/>
            </w:pPr>
            <w:r>
              <w:t xml:space="preserve">10.40</w:t>
            </w:r>
          </w:p>
        </w:tc>
        <w:tc>
          <w:tcPr/>
          <w:p>
            <w:pPr>
              <w:pStyle w:val="Compact"/>
            </w:pPr>
            <w:r>
              <w:rPr>
                <w:rStyle w:val="VerbatimChar"/>
              </w:rPr>
              <w:t xml:space="preserve">47</w:t>
            </w:r>
          </w:p>
        </w:tc>
        <w:tc>
          <w:tcPr/>
          <w:p>
            <w:pPr>
              <w:pStyle w:val="Compact"/>
            </w:pPr>
            <w:hyperlink r:id="rId135">
              <w:r>
                <w:rPr>
                  <w:rStyle w:val="Hyperlink"/>
                </w:rPr>
                <w:t xml:space="preserve">LF_47_Flashcard_Review_Back_Rate_Mohammed_202401702.png</w:t>
              </w:r>
            </w:hyperlink>
          </w:p>
        </w:tc>
      </w:tr>
      <w:tr>
        <w:tc>
          <w:tcPr/>
          <w:p>
            <w:pPr>
              <w:pStyle w:val="Compact"/>
            </w:pPr>
            <w:r>
              <w:t xml:space="preserve">10.41</w:t>
            </w:r>
          </w:p>
        </w:tc>
        <w:tc>
          <w:tcPr/>
          <w:p>
            <w:pPr>
              <w:pStyle w:val="Compact"/>
            </w:pPr>
            <w:r>
              <w:rPr>
                <w:rStyle w:val="VerbatimChar"/>
              </w:rPr>
              <w:t xml:space="preserve">48</w:t>
            </w:r>
          </w:p>
        </w:tc>
        <w:tc>
          <w:tcPr/>
          <w:p>
            <w:pPr>
              <w:pStyle w:val="Compact"/>
            </w:pPr>
            <w:hyperlink r:id="rId136">
              <w:r>
                <w:rPr>
                  <w:rStyle w:val="Hyperlink"/>
                </w:rPr>
                <w:t xml:space="preserve">LF_48_Flashcard_Session_Summary_Mohammed_202401702.png</w:t>
              </w:r>
            </w:hyperlink>
          </w:p>
        </w:tc>
      </w:tr>
      <w:tr>
        <w:tc>
          <w:tcPr/>
          <w:p>
            <w:pPr>
              <w:pStyle w:val="Compact"/>
            </w:pPr>
            <w:r>
              <w:t xml:space="preserve">10.42</w:t>
            </w:r>
          </w:p>
        </w:tc>
        <w:tc>
          <w:tcPr/>
          <w:p>
            <w:pPr>
              <w:pStyle w:val="Compact"/>
            </w:pPr>
            <w:r>
              <w:rPr>
                <w:rStyle w:val="VerbatimChar"/>
              </w:rPr>
              <w:t xml:space="preserve">51</w:t>
            </w:r>
          </w:p>
        </w:tc>
        <w:tc>
          <w:tcPr/>
          <w:p>
            <w:pPr>
              <w:pStyle w:val="Compact"/>
            </w:pPr>
            <w:hyperlink r:id="rId137">
              <w:r>
                <w:rPr>
                  <w:rStyle w:val="Hyperlink"/>
                </w:rPr>
                <w:t xml:space="preserve">LF_51_Quizzes_List_Mohammed_202401702.png</w:t>
              </w:r>
            </w:hyperlink>
          </w:p>
        </w:tc>
      </w:tr>
      <w:tr>
        <w:tc>
          <w:tcPr/>
          <w:p>
            <w:pPr>
              <w:pStyle w:val="Compact"/>
            </w:pPr>
            <w:r>
              <w:t xml:space="preserve">10.43</w:t>
            </w:r>
          </w:p>
        </w:tc>
        <w:tc>
          <w:tcPr/>
          <w:p>
            <w:pPr>
              <w:pStyle w:val="Compact"/>
            </w:pPr>
            <w:r>
              <w:rPr>
                <w:rStyle w:val="VerbatimChar"/>
              </w:rPr>
              <w:t xml:space="preserve">52</w:t>
            </w:r>
          </w:p>
        </w:tc>
        <w:tc>
          <w:tcPr/>
          <w:p>
            <w:pPr>
              <w:pStyle w:val="Compact"/>
            </w:pPr>
            <w:hyperlink r:id="rId138">
              <w:r>
                <w:rPr>
                  <w:rStyle w:val="Hyperlink"/>
                </w:rPr>
                <w:t xml:space="preserve">LF_52_Quiz_Generate_Config_Mohammed_202401702.png</w:t>
              </w:r>
            </w:hyperlink>
          </w:p>
        </w:tc>
      </w:tr>
      <w:tr>
        <w:tc>
          <w:tcPr/>
          <w:p>
            <w:pPr>
              <w:pStyle w:val="Compact"/>
            </w:pPr>
            <w:r>
              <w:t xml:space="preserve">10.44</w:t>
            </w:r>
          </w:p>
        </w:tc>
        <w:tc>
          <w:tcPr/>
          <w:p>
            <w:pPr>
              <w:pStyle w:val="Compact"/>
            </w:pPr>
            <w:r>
              <w:rPr>
                <w:rStyle w:val="VerbatimChar"/>
              </w:rPr>
              <w:t xml:space="preserve">53</w:t>
            </w:r>
          </w:p>
        </w:tc>
        <w:tc>
          <w:tcPr/>
          <w:p>
            <w:pPr>
              <w:pStyle w:val="Compact"/>
            </w:pPr>
            <w:hyperlink r:id="rId139">
              <w:r>
                <w:rPr>
                  <w:rStyle w:val="Hyperlink"/>
                </w:rPr>
                <w:t xml:space="preserve">LF_53_Quiz_Generating_Mohammed_202401702.png</w:t>
              </w:r>
            </w:hyperlink>
          </w:p>
        </w:tc>
      </w:tr>
      <w:tr>
        <w:tc>
          <w:tcPr/>
          <w:p>
            <w:pPr>
              <w:pStyle w:val="Compact"/>
            </w:pPr>
            <w:r>
              <w:t xml:space="preserve">10.45</w:t>
            </w:r>
          </w:p>
        </w:tc>
        <w:tc>
          <w:tcPr/>
          <w:p>
            <w:pPr>
              <w:pStyle w:val="Compact"/>
            </w:pPr>
            <w:r>
              <w:rPr>
                <w:rStyle w:val="VerbatimChar"/>
              </w:rPr>
              <w:t xml:space="preserve">54</w:t>
            </w:r>
          </w:p>
        </w:tc>
        <w:tc>
          <w:tcPr/>
          <w:p>
            <w:pPr>
              <w:pStyle w:val="Compact"/>
            </w:pPr>
            <w:hyperlink r:id="rId140">
              <w:r>
                <w:rPr>
                  <w:rStyle w:val="Hyperlink"/>
                </w:rPr>
                <w:t xml:space="preserve">LF_54_Quiz_Take_MCQ_Mohammed_202401702.png</w:t>
              </w:r>
            </w:hyperlink>
          </w:p>
        </w:tc>
      </w:tr>
      <w:tr>
        <w:tc>
          <w:tcPr/>
          <w:p>
            <w:pPr>
              <w:pStyle w:val="Compact"/>
            </w:pPr>
            <w:r>
              <w:t xml:space="preserve">10.46</w:t>
            </w:r>
          </w:p>
        </w:tc>
        <w:tc>
          <w:tcPr/>
          <w:p>
            <w:pPr>
              <w:pStyle w:val="Compact"/>
            </w:pPr>
            <w:r>
              <w:rPr>
                <w:rStyle w:val="VerbatimChar"/>
              </w:rPr>
              <w:t xml:space="preserve">55</w:t>
            </w:r>
          </w:p>
        </w:tc>
        <w:tc>
          <w:tcPr/>
          <w:p>
            <w:pPr>
              <w:pStyle w:val="Compact"/>
            </w:pPr>
            <w:hyperlink r:id="rId141">
              <w:r>
                <w:rPr>
                  <w:rStyle w:val="Hyperlink"/>
                </w:rPr>
                <w:t xml:space="preserve">LF_55_Quiz_Feedback_Correct_Mohammed_202401702.png</w:t>
              </w:r>
            </w:hyperlink>
          </w:p>
        </w:tc>
      </w:tr>
      <w:tr>
        <w:tc>
          <w:tcPr/>
          <w:p>
            <w:pPr>
              <w:pStyle w:val="Compact"/>
            </w:pPr>
            <w:r>
              <w:t xml:space="preserve">10.47</w:t>
            </w:r>
          </w:p>
        </w:tc>
        <w:tc>
          <w:tcPr/>
          <w:p>
            <w:pPr>
              <w:pStyle w:val="Compact"/>
            </w:pPr>
            <w:r>
              <w:rPr>
                <w:rStyle w:val="VerbatimChar"/>
              </w:rPr>
              <w:t xml:space="preserve">56</w:t>
            </w:r>
          </w:p>
        </w:tc>
        <w:tc>
          <w:tcPr/>
          <w:p>
            <w:pPr>
              <w:pStyle w:val="Compact"/>
            </w:pPr>
            <w:hyperlink r:id="rId142">
              <w:r>
                <w:rPr>
                  <w:rStyle w:val="Hyperlink"/>
                </w:rPr>
                <w:t xml:space="preserve">LF_56_Quiz_Feedback_Incorrect_Mohammed_202401702.png</w:t>
              </w:r>
            </w:hyperlink>
          </w:p>
        </w:tc>
      </w:tr>
      <w:tr>
        <w:tc>
          <w:tcPr/>
          <w:p>
            <w:pPr>
              <w:pStyle w:val="Compact"/>
            </w:pPr>
            <w:r>
              <w:t xml:space="preserve">10.48</w:t>
            </w:r>
          </w:p>
        </w:tc>
        <w:tc>
          <w:tcPr/>
          <w:p>
            <w:pPr>
              <w:pStyle w:val="Compact"/>
            </w:pPr>
            <w:r>
              <w:rPr>
                <w:rStyle w:val="VerbatimChar"/>
              </w:rPr>
              <w:t xml:space="preserve">57</w:t>
            </w:r>
          </w:p>
        </w:tc>
        <w:tc>
          <w:tcPr/>
          <w:p>
            <w:pPr>
              <w:pStyle w:val="Compact"/>
            </w:pPr>
            <w:hyperlink r:id="rId143">
              <w:r>
                <w:rPr>
                  <w:rStyle w:val="Hyperlink"/>
                </w:rPr>
                <w:t xml:space="preserve">LF_57_Quiz_Submit_Confirm_Mohammed_202401702.png</w:t>
              </w:r>
            </w:hyperlink>
          </w:p>
        </w:tc>
      </w:tr>
      <w:tr>
        <w:tc>
          <w:tcPr/>
          <w:p>
            <w:pPr>
              <w:pStyle w:val="Compact"/>
            </w:pPr>
            <w:r>
              <w:t xml:space="preserve">10.49</w:t>
            </w:r>
          </w:p>
        </w:tc>
        <w:tc>
          <w:tcPr/>
          <w:p>
            <w:pPr>
              <w:pStyle w:val="Compact"/>
            </w:pPr>
            <w:r>
              <w:rPr>
                <w:rStyle w:val="VerbatimChar"/>
              </w:rPr>
              <w:t xml:space="preserve">58</w:t>
            </w:r>
          </w:p>
        </w:tc>
        <w:tc>
          <w:tcPr/>
          <w:p>
            <w:pPr>
              <w:pStyle w:val="Compact"/>
            </w:pPr>
            <w:hyperlink r:id="rId144">
              <w:r>
                <w:rPr>
                  <w:rStyle w:val="Hyperlink"/>
                </w:rPr>
                <w:t xml:space="preserve">LF_58_Quiz_Results_Scorecard_Mohammed_202401702.png</w:t>
              </w:r>
            </w:hyperlink>
          </w:p>
        </w:tc>
      </w:tr>
      <w:tr>
        <w:tc>
          <w:tcPr/>
          <w:p>
            <w:pPr>
              <w:pStyle w:val="Compact"/>
            </w:pPr>
            <w:r>
              <w:t xml:space="preserve">10.50</w:t>
            </w:r>
          </w:p>
        </w:tc>
        <w:tc>
          <w:tcPr/>
          <w:p>
            <w:pPr>
              <w:pStyle w:val="Compact"/>
            </w:pPr>
            <w:r>
              <w:rPr>
                <w:rStyle w:val="VerbatimChar"/>
              </w:rPr>
              <w:t xml:space="preserve">59</w:t>
            </w:r>
          </w:p>
        </w:tc>
        <w:tc>
          <w:tcPr/>
          <w:p>
            <w:pPr>
              <w:pStyle w:val="Compact"/>
            </w:pPr>
            <w:hyperlink r:id="rId145">
              <w:r>
                <w:rPr>
                  <w:rStyle w:val="Hyperlink"/>
                </w:rPr>
                <w:t xml:space="preserve">LF_59_Quiz_Review_Answers_Explanations_Mohammed_202401702.png</w:t>
              </w:r>
            </w:hyperlink>
          </w:p>
        </w:tc>
      </w:tr>
      <w:tr>
        <w:tc>
          <w:tcPr/>
          <w:p>
            <w:pPr>
              <w:pStyle w:val="Compact"/>
            </w:pPr>
            <w:r>
              <w:t xml:space="preserve">10.51</w:t>
            </w:r>
          </w:p>
        </w:tc>
        <w:tc>
          <w:tcPr/>
          <w:p>
            <w:pPr>
              <w:pStyle w:val="Compact"/>
            </w:pPr>
            <w:r>
              <w:rPr>
                <w:rStyle w:val="VerbatimChar"/>
              </w:rPr>
              <w:t xml:space="preserve">60</w:t>
            </w:r>
          </w:p>
        </w:tc>
        <w:tc>
          <w:tcPr/>
          <w:p>
            <w:pPr>
              <w:pStyle w:val="Compact"/>
            </w:pPr>
            <w:hyperlink r:id="rId146">
              <w:r>
                <w:rPr>
                  <w:rStyle w:val="Hyperlink"/>
                </w:rPr>
                <w:t xml:space="preserve">LF_60_StudyPlan_Wizard_Subjects_Tasbeeh_202305409.png</w:t>
              </w:r>
            </w:hyperlink>
          </w:p>
        </w:tc>
      </w:tr>
      <w:tr>
        <w:tc>
          <w:tcPr/>
          <w:p>
            <w:pPr>
              <w:pStyle w:val="Compact"/>
            </w:pPr>
            <w:r>
              <w:t xml:space="preserve">10.52</w:t>
            </w:r>
          </w:p>
        </w:tc>
        <w:tc>
          <w:tcPr/>
          <w:p>
            <w:pPr>
              <w:pStyle w:val="Compact"/>
            </w:pPr>
            <w:r>
              <w:rPr>
                <w:rStyle w:val="VerbatimChar"/>
              </w:rPr>
              <w:t xml:space="preserve">61</w:t>
            </w:r>
          </w:p>
        </w:tc>
        <w:tc>
          <w:tcPr/>
          <w:p>
            <w:pPr>
              <w:pStyle w:val="Compact"/>
            </w:pPr>
            <w:hyperlink r:id="rId147">
              <w:r>
                <w:rPr>
                  <w:rStyle w:val="Hyperlink"/>
                </w:rPr>
                <w:t xml:space="preserve">LF_61_StudyPlan_Wizard_Availability_Tasbeeh_202305409.png</w:t>
              </w:r>
            </w:hyperlink>
          </w:p>
        </w:tc>
      </w:tr>
      <w:tr>
        <w:tc>
          <w:tcPr/>
          <w:p>
            <w:pPr>
              <w:pStyle w:val="Compact"/>
            </w:pPr>
            <w:r>
              <w:t xml:space="preserve">10.53</w:t>
            </w:r>
          </w:p>
        </w:tc>
        <w:tc>
          <w:tcPr/>
          <w:p>
            <w:pPr>
              <w:pStyle w:val="Compact"/>
            </w:pPr>
            <w:r>
              <w:rPr>
                <w:rStyle w:val="VerbatimChar"/>
              </w:rPr>
              <w:t xml:space="preserve">62</w:t>
            </w:r>
          </w:p>
        </w:tc>
        <w:tc>
          <w:tcPr/>
          <w:p>
            <w:pPr>
              <w:pStyle w:val="Compact"/>
            </w:pPr>
            <w:hyperlink r:id="rId148">
              <w:r>
                <w:rPr>
                  <w:rStyle w:val="Hyperlink"/>
                </w:rPr>
                <w:t xml:space="preserve">LF_62_StudyPlan_Wizard_Deadlines_Tasbeeh_202305409.png</w:t>
              </w:r>
            </w:hyperlink>
          </w:p>
        </w:tc>
      </w:tr>
      <w:tr>
        <w:tc>
          <w:tcPr/>
          <w:p>
            <w:pPr>
              <w:pStyle w:val="Compact"/>
            </w:pPr>
            <w:r>
              <w:t xml:space="preserve">10.54</w:t>
            </w:r>
          </w:p>
        </w:tc>
        <w:tc>
          <w:tcPr/>
          <w:p>
            <w:pPr>
              <w:pStyle w:val="Compact"/>
            </w:pPr>
            <w:r>
              <w:rPr>
                <w:rStyle w:val="VerbatimChar"/>
              </w:rPr>
              <w:t xml:space="preserve">63</w:t>
            </w:r>
          </w:p>
        </w:tc>
        <w:tc>
          <w:tcPr/>
          <w:p>
            <w:pPr>
              <w:pStyle w:val="Compact"/>
            </w:pPr>
            <w:hyperlink r:id="rId149">
              <w:r>
                <w:rPr>
                  <w:rStyle w:val="Hyperlink"/>
                </w:rPr>
                <w:t xml:space="preserve">LF_63_StudyPlan_Wizard_Intensity_Tasbeeh_202305409.png</w:t>
              </w:r>
            </w:hyperlink>
          </w:p>
        </w:tc>
      </w:tr>
      <w:tr>
        <w:tc>
          <w:tcPr/>
          <w:p>
            <w:pPr>
              <w:pStyle w:val="Compact"/>
            </w:pPr>
            <w:r>
              <w:t xml:space="preserve">10.55</w:t>
            </w:r>
          </w:p>
        </w:tc>
        <w:tc>
          <w:tcPr/>
          <w:p>
            <w:pPr>
              <w:pStyle w:val="Compact"/>
            </w:pPr>
            <w:r>
              <w:rPr>
                <w:rStyle w:val="VerbatimChar"/>
              </w:rPr>
              <w:t xml:space="preserve">64</w:t>
            </w:r>
          </w:p>
        </w:tc>
        <w:tc>
          <w:tcPr/>
          <w:p>
            <w:pPr>
              <w:pStyle w:val="Compact"/>
            </w:pPr>
            <w:hyperlink r:id="rId150">
              <w:r>
                <w:rPr>
                  <w:rStyle w:val="Hyperlink"/>
                </w:rPr>
                <w:t xml:space="preserve">LF_64_StudyPlan_Generating_Tasbeeh_202305409.png</w:t>
              </w:r>
            </w:hyperlink>
          </w:p>
        </w:tc>
      </w:tr>
      <w:tr>
        <w:tc>
          <w:tcPr/>
          <w:p>
            <w:pPr>
              <w:pStyle w:val="Compact"/>
            </w:pPr>
            <w:r>
              <w:t xml:space="preserve">10.56</w:t>
            </w:r>
          </w:p>
        </w:tc>
        <w:tc>
          <w:tcPr/>
          <w:p>
            <w:pPr>
              <w:pStyle w:val="Compact"/>
            </w:pPr>
            <w:r>
              <w:rPr>
                <w:rStyle w:val="VerbatimChar"/>
              </w:rPr>
              <w:t xml:space="preserve">65</w:t>
            </w:r>
          </w:p>
        </w:tc>
        <w:tc>
          <w:tcPr/>
          <w:p>
            <w:pPr>
              <w:pStyle w:val="Compact"/>
            </w:pPr>
            <w:hyperlink r:id="rId151">
              <w:r>
                <w:rPr>
                  <w:rStyle w:val="Hyperlink"/>
                </w:rPr>
                <w:t xml:space="preserve">LF_65_StudyPlan_Calendar_Week_Tasbeeh_202305409.png</w:t>
              </w:r>
            </w:hyperlink>
          </w:p>
        </w:tc>
      </w:tr>
      <w:tr>
        <w:tc>
          <w:tcPr/>
          <w:p>
            <w:pPr>
              <w:pStyle w:val="Compact"/>
            </w:pPr>
            <w:r>
              <w:t xml:space="preserve">10.57</w:t>
            </w:r>
          </w:p>
        </w:tc>
        <w:tc>
          <w:tcPr/>
          <w:p>
            <w:pPr>
              <w:pStyle w:val="Compact"/>
            </w:pPr>
            <w:r>
              <w:rPr>
                <w:rStyle w:val="VerbatimChar"/>
              </w:rPr>
              <w:t xml:space="preserve">68</w:t>
            </w:r>
          </w:p>
        </w:tc>
        <w:tc>
          <w:tcPr/>
          <w:p>
            <w:pPr>
              <w:pStyle w:val="Compact"/>
            </w:pPr>
            <w:hyperlink r:id="rId152">
              <w:r>
                <w:rPr>
                  <w:rStyle w:val="Hyperlink"/>
                </w:rPr>
                <w:t xml:space="preserve">LF_68_StudyPlan_Session_Detail_Tasbeeh_202305409.png</w:t>
              </w:r>
            </w:hyperlink>
          </w:p>
        </w:tc>
      </w:tr>
      <w:tr>
        <w:tc>
          <w:tcPr/>
          <w:p>
            <w:pPr>
              <w:pStyle w:val="Compact"/>
            </w:pPr>
            <w:r>
              <w:t xml:space="preserve">10.58</w:t>
            </w:r>
          </w:p>
        </w:tc>
        <w:tc>
          <w:tcPr/>
          <w:p>
            <w:pPr>
              <w:pStyle w:val="Compact"/>
            </w:pPr>
            <w:r>
              <w:rPr>
                <w:rStyle w:val="VerbatimChar"/>
              </w:rPr>
              <w:t xml:space="preserve">69</w:t>
            </w:r>
          </w:p>
        </w:tc>
        <w:tc>
          <w:tcPr/>
          <w:p>
            <w:pPr>
              <w:pStyle w:val="Compact"/>
            </w:pPr>
            <w:hyperlink r:id="rId153">
              <w:r>
                <w:rPr>
                  <w:rStyle w:val="Hyperlink"/>
                </w:rPr>
                <w:t xml:space="preserve">LF_69_Progress_Dashboard_Tasbeeh_202305409.png</w:t>
              </w:r>
            </w:hyperlink>
          </w:p>
        </w:tc>
      </w:tr>
      <w:tr>
        <w:tc>
          <w:tcPr/>
          <w:p>
            <w:pPr>
              <w:pStyle w:val="Compact"/>
            </w:pPr>
            <w:r>
              <w:t xml:space="preserve">10.59</w:t>
            </w:r>
          </w:p>
        </w:tc>
        <w:tc>
          <w:tcPr/>
          <w:p>
            <w:pPr>
              <w:pStyle w:val="Compact"/>
            </w:pPr>
            <w:r>
              <w:rPr>
                <w:rStyle w:val="VerbatimChar"/>
              </w:rPr>
              <w:t xml:space="preserve">70</w:t>
            </w:r>
          </w:p>
        </w:tc>
        <w:tc>
          <w:tcPr/>
          <w:p>
            <w:pPr>
              <w:pStyle w:val="Compact"/>
            </w:pPr>
            <w:hyperlink r:id="rId154">
              <w:r>
                <w:rPr>
                  <w:rStyle w:val="Hyperlink"/>
                </w:rPr>
                <w:t xml:space="preserve">LF_70_Progress_WeaknessRadar_Tasbeeh_202305409.png</w:t>
              </w:r>
            </w:hyperlink>
          </w:p>
        </w:tc>
      </w:tr>
      <w:tr>
        <w:tc>
          <w:tcPr/>
          <w:p>
            <w:pPr>
              <w:pStyle w:val="Compact"/>
            </w:pPr>
            <w:r>
              <w:t xml:space="preserve">10.60</w:t>
            </w:r>
          </w:p>
        </w:tc>
        <w:tc>
          <w:tcPr/>
          <w:p>
            <w:pPr>
              <w:pStyle w:val="Compact"/>
            </w:pPr>
            <w:r>
              <w:rPr>
                <w:rStyle w:val="VerbatimChar"/>
              </w:rPr>
              <w:t xml:space="preserve">73</w:t>
            </w:r>
          </w:p>
        </w:tc>
        <w:tc>
          <w:tcPr/>
          <w:p>
            <w:pPr>
              <w:pStyle w:val="Compact"/>
            </w:pPr>
            <w:hyperlink r:id="rId155">
              <w:r>
                <w:rPr>
                  <w:rStyle w:val="Hyperlink"/>
                </w:rPr>
                <w:t xml:space="preserve">LF_73_Coach_Home_Mohammed_202401702.png</w:t>
              </w:r>
            </w:hyperlink>
          </w:p>
        </w:tc>
      </w:tr>
      <w:tr>
        <w:tc>
          <w:tcPr/>
          <w:p>
            <w:pPr>
              <w:pStyle w:val="Compact"/>
            </w:pPr>
            <w:r>
              <w:t xml:space="preserve">10.61</w:t>
            </w:r>
          </w:p>
        </w:tc>
        <w:tc>
          <w:tcPr/>
          <w:p>
            <w:pPr>
              <w:pStyle w:val="Compact"/>
            </w:pPr>
            <w:r>
              <w:rPr>
                <w:rStyle w:val="VerbatimChar"/>
              </w:rPr>
              <w:t xml:space="preserve">74</w:t>
            </w:r>
          </w:p>
        </w:tc>
        <w:tc>
          <w:tcPr/>
          <w:p>
            <w:pPr>
              <w:pStyle w:val="Compact"/>
            </w:pPr>
            <w:hyperlink r:id="rId156">
              <w:r>
                <w:rPr>
                  <w:rStyle w:val="Hyperlink"/>
                </w:rPr>
                <w:t xml:space="preserve">LF_74_Coach_Chat_Conversation_Mohammed_202401702.png</w:t>
              </w:r>
            </w:hyperlink>
          </w:p>
        </w:tc>
      </w:tr>
      <w:tr>
        <w:tc>
          <w:tcPr/>
          <w:p>
            <w:pPr>
              <w:pStyle w:val="Compact"/>
            </w:pPr>
            <w:r>
              <w:t xml:space="preserve">10.62</w:t>
            </w:r>
          </w:p>
        </w:tc>
        <w:tc>
          <w:tcPr/>
          <w:p>
            <w:pPr>
              <w:pStyle w:val="Compact"/>
            </w:pPr>
            <w:r>
              <w:rPr>
                <w:rStyle w:val="VerbatimChar"/>
              </w:rPr>
              <w:t xml:space="preserve">75</w:t>
            </w:r>
          </w:p>
        </w:tc>
        <w:tc>
          <w:tcPr/>
          <w:p>
            <w:pPr>
              <w:pStyle w:val="Compact"/>
            </w:pPr>
            <w:hyperlink r:id="rId157">
              <w:r>
                <w:rPr>
                  <w:rStyle w:val="Hyperlink"/>
                </w:rPr>
                <w:t xml:space="preserve">LF_75_Coach_ExplainLevel_Toggle_Mohammed_202401702.png</w:t>
              </w:r>
            </w:hyperlink>
          </w:p>
        </w:tc>
      </w:tr>
      <w:tr>
        <w:tc>
          <w:tcPr/>
          <w:p>
            <w:pPr>
              <w:pStyle w:val="Compact"/>
            </w:pPr>
            <w:r>
              <w:t xml:space="preserve">10.63</w:t>
            </w:r>
          </w:p>
        </w:tc>
        <w:tc>
          <w:tcPr/>
          <w:p>
            <w:pPr>
              <w:pStyle w:val="Compact"/>
            </w:pPr>
            <w:r>
              <w:rPr>
                <w:rStyle w:val="VerbatimChar"/>
              </w:rPr>
              <w:t xml:space="preserve">76</w:t>
            </w:r>
          </w:p>
        </w:tc>
        <w:tc>
          <w:tcPr/>
          <w:p>
            <w:pPr>
              <w:pStyle w:val="Compact"/>
            </w:pPr>
            <w:hyperlink r:id="rId158">
              <w:r>
                <w:rPr>
                  <w:rStyle w:val="Hyperlink"/>
                </w:rPr>
                <w:t xml:space="preserve">LF_76_Coach_Citation_SourceSheet_Mohammed_202401702.png</w:t>
              </w:r>
            </w:hyperlink>
          </w:p>
        </w:tc>
      </w:tr>
      <w:tr>
        <w:tc>
          <w:tcPr/>
          <w:p>
            <w:pPr>
              <w:pStyle w:val="Compact"/>
            </w:pPr>
            <w:r>
              <w:t xml:space="preserve">10.64</w:t>
            </w:r>
          </w:p>
        </w:tc>
        <w:tc>
          <w:tcPr/>
          <w:p>
            <w:pPr>
              <w:pStyle w:val="Compact"/>
            </w:pPr>
            <w:r>
              <w:rPr>
                <w:rStyle w:val="VerbatimChar"/>
              </w:rPr>
              <w:t xml:space="preserve">77</w:t>
            </w:r>
          </w:p>
        </w:tc>
        <w:tc>
          <w:tcPr/>
          <w:p>
            <w:pPr>
              <w:pStyle w:val="Compact"/>
            </w:pPr>
            <w:hyperlink r:id="rId159">
              <w:r>
                <w:rPr>
                  <w:rStyle w:val="Hyperlink"/>
                </w:rPr>
                <w:t xml:space="preserve">LF_77_Coach_StudyPath_Recommended_Tasbeeh_202305409.png</w:t>
              </w:r>
            </w:hyperlink>
          </w:p>
        </w:tc>
      </w:tr>
      <w:tr>
        <w:tc>
          <w:tcPr/>
          <w:p>
            <w:pPr>
              <w:pStyle w:val="Compact"/>
            </w:pPr>
            <w:r>
              <w:t xml:space="preserve">10.65</w:t>
            </w:r>
          </w:p>
        </w:tc>
        <w:tc>
          <w:tcPr/>
          <w:p>
            <w:pPr>
              <w:pStyle w:val="Compact"/>
            </w:pPr>
            <w:r>
              <w:rPr>
                <w:rStyle w:val="VerbatimChar"/>
              </w:rPr>
              <w:t xml:space="preserve">78</w:t>
            </w:r>
          </w:p>
        </w:tc>
        <w:tc>
          <w:tcPr/>
          <w:p>
            <w:pPr>
              <w:pStyle w:val="Compact"/>
            </w:pPr>
            <w:hyperlink r:id="rId160">
              <w:r>
                <w:rPr>
                  <w:rStyle w:val="Hyperlink"/>
                </w:rPr>
                <w:t xml:space="preserve">LF_78_Coach_QuizMe_Voice_Tasbeeh_202305409.png</w:t>
              </w:r>
            </w:hyperlink>
          </w:p>
        </w:tc>
      </w:tr>
      <w:tr>
        <w:tc>
          <w:tcPr/>
          <w:p>
            <w:pPr>
              <w:pStyle w:val="Compact"/>
            </w:pPr>
            <w:r>
              <w:t xml:space="preserve">10.66</w:t>
            </w:r>
          </w:p>
        </w:tc>
        <w:tc>
          <w:tcPr/>
          <w:p>
            <w:pPr>
              <w:pStyle w:val="Compact"/>
            </w:pPr>
            <w:r>
              <w:rPr>
                <w:rStyle w:val="VerbatimChar"/>
              </w:rPr>
              <w:t xml:space="preserve">81</w:t>
            </w:r>
          </w:p>
        </w:tc>
        <w:tc>
          <w:tcPr/>
          <w:p>
            <w:pPr>
              <w:pStyle w:val="Compact"/>
            </w:pPr>
            <w:hyperlink r:id="rId161">
              <w:r>
                <w:rPr>
                  <w:rStyle w:val="Hyperlink"/>
                </w:rPr>
                <w:t xml:space="preserve">LF_81_Folder_Shared_List_Shahad_202305767.png</w:t>
              </w:r>
            </w:hyperlink>
          </w:p>
        </w:tc>
      </w:tr>
      <w:tr>
        <w:tc>
          <w:tcPr/>
          <w:p>
            <w:pPr>
              <w:pStyle w:val="Compact"/>
            </w:pPr>
            <w:r>
              <w:t xml:space="preserve">10.67</w:t>
            </w:r>
          </w:p>
        </w:tc>
        <w:tc>
          <w:tcPr/>
          <w:p>
            <w:pPr>
              <w:pStyle w:val="Compact"/>
            </w:pPr>
            <w:r>
              <w:rPr>
                <w:rStyle w:val="VerbatimChar"/>
              </w:rPr>
              <w:t xml:space="preserve">82</w:t>
            </w:r>
          </w:p>
        </w:tc>
        <w:tc>
          <w:tcPr/>
          <w:p>
            <w:pPr>
              <w:pStyle w:val="Compact"/>
            </w:pPr>
            <w:hyperlink r:id="rId162">
              <w:r>
                <w:rPr>
                  <w:rStyle w:val="Hyperlink"/>
                </w:rPr>
                <w:t xml:space="preserve">LF_82_Folder_Detail_Shahad_202305767.png</w:t>
              </w:r>
            </w:hyperlink>
          </w:p>
        </w:tc>
      </w:tr>
      <w:tr>
        <w:tc>
          <w:tcPr/>
          <w:p>
            <w:pPr>
              <w:pStyle w:val="Compact"/>
            </w:pPr>
            <w:r>
              <w:t xml:space="preserve">10.68</w:t>
            </w:r>
          </w:p>
        </w:tc>
        <w:tc>
          <w:tcPr/>
          <w:p>
            <w:pPr>
              <w:pStyle w:val="Compact"/>
            </w:pPr>
            <w:r>
              <w:rPr>
                <w:rStyle w:val="VerbatimChar"/>
              </w:rPr>
              <w:t xml:space="preserve">83</w:t>
            </w:r>
          </w:p>
        </w:tc>
        <w:tc>
          <w:tcPr/>
          <w:p>
            <w:pPr>
              <w:pStyle w:val="Compact"/>
            </w:pPr>
            <w:hyperlink r:id="rId163">
              <w:r>
                <w:rPr>
                  <w:rStyle w:val="Hyperlink"/>
                </w:rPr>
                <w:t xml:space="preserve">LF_83_Folder_Create_Edit_Shahad_202305767.png</w:t>
              </w:r>
            </w:hyperlink>
          </w:p>
        </w:tc>
      </w:tr>
      <w:tr>
        <w:tc>
          <w:tcPr/>
          <w:p>
            <w:pPr>
              <w:pStyle w:val="Compact"/>
            </w:pPr>
            <w:r>
              <w:t xml:space="preserve">10.69</w:t>
            </w:r>
          </w:p>
        </w:tc>
        <w:tc>
          <w:tcPr/>
          <w:p>
            <w:pPr>
              <w:pStyle w:val="Compact"/>
            </w:pPr>
            <w:r>
              <w:rPr>
                <w:rStyle w:val="VerbatimChar"/>
              </w:rPr>
              <w:t xml:space="preserve">84</w:t>
            </w:r>
          </w:p>
        </w:tc>
        <w:tc>
          <w:tcPr/>
          <w:p>
            <w:pPr>
              <w:pStyle w:val="Compact"/>
            </w:pPr>
            <w:hyperlink r:id="rId164">
              <w:r>
                <w:rPr>
                  <w:rStyle w:val="Hyperlink"/>
                </w:rPr>
                <w:t xml:space="preserve">LF_84_Folder_Invite_Members_Shahad_202305767.png</w:t>
              </w:r>
            </w:hyperlink>
          </w:p>
        </w:tc>
      </w:tr>
      <w:tr>
        <w:tc>
          <w:tcPr/>
          <w:p>
            <w:pPr>
              <w:pStyle w:val="Compact"/>
            </w:pPr>
            <w:r>
              <w:t xml:space="preserve">10.70</w:t>
            </w:r>
          </w:p>
        </w:tc>
        <w:tc>
          <w:tcPr/>
          <w:p>
            <w:pPr>
              <w:pStyle w:val="Compact"/>
            </w:pPr>
            <w:r>
              <w:rPr>
                <w:rStyle w:val="VerbatimChar"/>
              </w:rPr>
              <w:t xml:space="preserve">85</w:t>
            </w:r>
          </w:p>
        </w:tc>
        <w:tc>
          <w:tcPr/>
          <w:p>
            <w:pPr>
              <w:pStyle w:val="Compact"/>
            </w:pPr>
            <w:hyperlink r:id="rId165">
              <w:r>
                <w:rPr>
                  <w:rStyle w:val="Hyperlink"/>
                </w:rPr>
                <w:t xml:space="preserve">LF_85_Folder_InviteCode_Share_Shahad_202305767.png</w:t>
              </w:r>
            </w:hyperlink>
          </w:p>
        </w:tc>
      </w:tr>
      <w:tr>
        <w:tc>
          <w:tcPr/>
          <w:p>
            <w:pPr>
              <w:pStyle w:val="Compact"/>
            </w:pPr>
            <w:r>
              <w:t xml:space="preserve">10.71</w:t>
            </w:r>
          </w:p>
        </w:tc>
        <w:tc>
          <w:tcPr/>
          <w:p>
            <w:pPr>
              <w:pStyle w:val="Compact"/>
            </w:pPr>
            <w:r>
              <w:rPr>
                <w:rStyle w:val="VerbatimChar"/>
              </w:rPr>
              <w:t xml:space="preserve">86</w:t>
            </w:r>
          </w:p>
        </w:tc>
        <w:tc>
          <w:tcPr/>
          <w:p>
            <w:pPr>
              <w:pStyle w:val="Compact"/>
            </w:pPr>
            <w:hyperlink r:id="rId166">
              <w:r>
                <w:rPr>
                  <w:rStyle w:val="Hyperlink"/>
                </w:rPr>
                <w:t xml:space="preserve">LF_86_Folder_MemberPermissions_Shahad_202305767.png</w:t>
              </w:r>
            </w:hyperlink>
          </w:p>
        </w:tc>
      </w:tr>
      <w:tr>
        <w:tc>
          <w:tcPr/>
          <w:p>
            <w:pPr>
              <w:pStyle w:val="Compact"/>
            </w:pPr>
            <w:r>
              <w:t xml:space="preserve">10.72</w:t>
            </w:r>
          </w:p>
        </w:tc>
        <w:tc>
          <w:tcPr/>
          <w:p>
            <w:pPr>
              <w:pStyle w:val="Compact"/>
            </w:pPr>
            <w:r>
              <w:rPr>
                <w:rStyle w:val="VerbatimChar"/>
              </w:rPr>
              <w:t xml:space="preserve">88</w:t>
            </w:r>
          </w:p>
        </w:tc>
        <w:tc>
          <w:tcPr/>
          <w:p>
            <w:pPr>
              <w:pStyle w:val="Compact"/>
            </w:pPr>
            <w:hyperlink r:id="rId167">
              <w:r>
                <w:rPr>
                  <w:rStyle w:val="Hyperlink"/>
                </w:rPr>
                <w:t xml:space="preserve">LF_88_GroupSpace_List_Shahad_202305767.png</w:t>
              </w:r>
            </w:hyperlink>
          </w:p>
        </w:tc>
      </w:tr>
      <w:tr>
        <w:tc>
          <w:tcPr/>
          <w:p>
            <w:pPr>
              <w:pStyle w:val="Compact"/>
            </w:pPr>
            <w:r>
              <w:t xml:space="preserve">10.73</w:t>
            </w:r>
          </w:p>
        </w:tc>
        <w:tc>
          <w:tcPr/>
          <w:p>
            <w:pPr>
              <w:pStyle w:val="Compact"/>
            </w:pPr>
            <w:r>
              <w:rPr>
                <w:rStyle w:val="VerbatimChar"/>
              </w:rPr>
              <w:t xml:space="preserve">89</w:t>
            </w:r>
          </w:p>
        </w:tc>
        <w:tc>
          <w:tcPr/>
          <w:p>
            <w:pPr>
              <w:pStyle w:val="Compact"/>
            </w:pPr>
            <w:hyperlink r:id="rId168">
              <w:r>
                <w:rPr>
                  <w:rStyle w:val="Hyperlink"/>
                </w:rPr>
                <w:t xml:space="preserve">LF_89_GroupSpace_JoinByCode_Shahad_202305767.png</w:t>
              </w:r>
            </w:hyperlink>
          </w:p>
        </w:tc>
      </w:tr>
      <w:tr>
        <w:tc>
          <w:tcPr/>
          <w:p>
            <w:pPr>
              <w:pStyle w:val="Compact"/>
            </w:pPr>
            <w:r>
              <w:t xml:space="preserve">10.74</w:t>
            </w:r>
          </w:p>
        </w:tc>
        <w:tc>
          <w:tcPr/>
          <w:p>
            <w:pPr>
              <w:pStyle w:val="Compact"/>
            </w:pPr>
            <w:r>
              <w:rPr>
                <w:rStyle w:val="VerbatimChar"/>
              </w:rPr>
              <w:t xml:space="preserve">90</w:t>
            </w:r>
          </w:p>
        </w:tc>
        <w:tc>
          <w:tcPr/>
          <w:p>
            <w:pPr>
              <w:pStyle w:val="Compact"/>
            </w:pPr>
            <w:hyperlink r:id="rId169">
              <w:r>
                <w:rPr>
                  <w:rStyle w:val="Hyperlink"/>
                </w:rPr>
                <w:t xml:space="preserve">LF_90_GroupSpace_Detail_Board_Shahad_202305767.png</w:t>
              </w:r>
            </w:hyperlink>
          </w:p>
        </w:tc>
      </w:tr>
      <w:tr>
        <w:tc>
          <w:tcPr/>
          <w:p>
            <w:pPr>
              <w:pStyle w:val="Compact"/>
            </w:pPr>
            <w:r>
              <w:t xml:space="preserve">10.75</w:t>
            </w:r>
          </w:p>
        </w:tc>
        <w:tc>
          <w:tcPr/>
          <w:p>
            <w:pPr>
              <w:pStyle w:val="Compact"/>
            </w:pPr>
            <w:r>
              <w:rPr>
                <w:rStyle w:val="VerbatimChar"/>
              </w:rPr>
              <w:t xml:space="preserve">91</w:t>
            </w:r>
          </w:p>
        </w:tc>
        <w:tc>
          <w:tcPr/>
          <w:p>
            <w:pPr>
              <w:pStyle w:val="Compact"/>
            </w:pPr>
            <w:hyperlink r:id="rId170">
              <w:r>
                <w:rPr>
                  <w:rStyle w:val="Hyperlink"/>
                </w:rPr>
                <w:t xml:space="preserve">LF_91_GroupSpace_Chat_Shahad_202305767.png</w:t>
              </w:r>
            </w:hyperlink>
          </w:p>
        </w:tc>
      </w:tr>
      <w:tr>
        <w:tc>
          <w:tcPr/>
          <w:p>
            <w:pPr>
              <w:pStyle w:val="Compact"/>
            </w:pPr>
            <w:r>
              <w:t xml:space="preserve">10.76</w:t>
            </w:r>
          </w:p>
        </w:tc>
        <w:tc>
          <w:tcPr/>
          <w:p>
            <w:pPr>
              <w:pStyle w:val="Compact"/>
            </w:pPr>
            <w:r>
              <w:rPr>
                <w:rStyle w:val="VerbatimChar"/>
              </w:rPr>
              <w:t xml:space="preserve">92</w:t>
            </w:r>
          </w:p>
        </w:tc>
        <w:tc>
          <w:tcPr/>
          <w:p>
            <w:pPr>
              <w:pStyle w:val="Compact"/>
            </w:pPr>
            <w:hyperlink r:id="rId171">
              <w:r>
                <w:rPr>
                  <w:rStyle w:val="Hyperlink"/>
                </w:rPr>
                <w:t xml:space="preserve">LF_92_GroupSpace_SharedQuiz_Lobby_Shahad_202305767.png</w:t>
              </w:r>
            </w:hyperlink>
          </w:p>
        </w:tc>
      </w:tr>
      <w:tr>
        <w:tc>
          <w:tcPr/>
          <w:p>
            <w:pPr>
              <w:pStyle w:val="Compact"/>
            </w:pPr>
            <w:r>
              <w:t xml:space="preserve">10.77</w:t>
            </w:r>
          </w:p>
        </w:tc>
        <w:tc>
          <w:tcPr/>
          <w:p>
            <w:pPr>
              <w:pStyle w:val="Compact"/>
            </w:pPr>
            <w:r>
              <w:rPr>
                <w:rStyle w:val="VerbatimChar"/>
              </w:rPr>
              <w:t xml:space="preserve">93</w:t>
            </w:r>
          </w:p>
        </w:tc>
        <w:tc>
          <w:tcPr/>
          <w:p>
            <w:pPr>
              <w:pStyle w:val="Compact"/>
            </w:pPr>
            <w:hyperlink r:id="rId172">
              <w:r>
                <w:rPr>
                  <w:rStyle w:val="Hyperlink"/>
                </w:rPr>
                <w:t xml:space="preserve">LF_93_GroupSpace_SharedQuiz_Live_Shahad_202305767.png</w:t>
              </w:r>
            </w:hyperlink>
          </w:p>
        </w:tc>
      </w:tr>
      <w:tr>
        <w:tc>
          <w:tcPr/>
          <w:p>
            <w:pPr>
              <w:pStyle w:val="Compact"/>
            </w:pPr>
            <w:r>
              <w:t xml:space="preserve">10.78</w:t>
            </w:r>
          </w:p>
        </w:tc>
        <w:tc>
          <w:tcPr/>
          <w:p>
            <w:pPr>
              <w:pStyle w:val="Compact"/>
            </w:pPr>
            <w:r>
              <w:rPr>
                <w:rStyle w:val="VerbatimChar"/>
              </w:rPr>
              <w:t xml:space="preserve">94</w:t>
            </w:r>
          </w:p>
        </w:tc>
        <w:tc>
          <w:tcPr/>
          <w:p>
            <w:pPr>
              <w:pStyle w:val="Compact"/>
            </w:pPr>
            <w:hyperlink r:id="rId173">
              <w:r>
                <w:rPr>
                  <w:rStyle w:val="Hyperlink"/>
                </w:rPr>
                <w:t xml:space="preserve">LF_94_GroupSpace_Quiz_Results_Leaderboard_Shahad_202305767.png</w:t>
              </w:r>
            </w:hyperlink>
          </w:p>
        </w:tc>
      </w:tr>
      <w:tr>
        <w:tc>
          <w:tcPr/>
          <w:p>
            <w:pPr>
              <w:pStyle w:val="Compact"/>
            </w:pPr>
            <w:r>
              <w:t xml:space="preserve">10.79</w:t>
            </w:r>
          </w:p>
        </w:tc>
        <w:tc>
          <w:tcPr/>
          <w:p>
            <w:pPr>
              <w:pStyle w:val="Compact"/>
            </w:pPr>
            <w:r>
              <w:rPr>
                <w:rStyle w:val="VerbatimChar"/>
              </w:rPr>
              <w:t xml:space="preserve">95</w:t>
            </w:r>
          </w:p>
        </w:tc>
        <w:tc>
          <w:tcPr/>
          <w:p>
            <w:pPr>
              <w:pStyle w:val="Compact"/>
            </w:pPr>
            <w:hyperlink r:id="rId174">
              <w:r>
                <w:rPr>
                  <w:rStyle w:val="Hyperlink"/>
                </w:rPr>
                <w:t xml:space="preserve">LF_95_Bookmarks_Collections_Shahad_202305767.png</w:t>
              </w:r>
            </w:hyperlink>
          </w:p>
        </w:tc>
      </w:tr>
      <w:tr>
        <w:tc>
          <w:tcPr/>
          <w:p>
            <w:pPr>
              <w:pStyle w:val="Compact"/>
            </w:pPr>
            <w:r>
              <w:t xml:space="preserve">10.80</w:t>
            </w:r>
          </w:p>
        </w:tc>
        <w:tc>
          <w:tcPr/>
          <w:p>
            <w:pPr>
              <w:pStyle w:val="Compact"/>
            </w:pPr>
            <w:r>
              <w:rPr>
                <w:rStyle w:val="VerbatimChar"/>
              </w:rPr>
              <w:t xml:space="preserve">96</w:t>
            </w:r>
          </w:p>
        </w:tc>
        <w:tc>
          <w:tcPr/>
          <w:p>
            <w:pPr>
              <w:pStyle w:val="Compact"/>
            </w:pPr>
            <w:hyperlink r:id="rId175">
              <w:r>
                <w:rPr>
                  <w:rStyle w:val="Hyperlink"/>
                </w:rPr>
                <w:t xml:space="preserve">LF_96_Bookmark_Collection_Detail_Shahad_202305767.png</w:t>
              </w:r>
            </w:hyperlink>
          </w:p>
        </w:tc>
      </w:tr>
      <w:tr>
        <w:tc>
          <w:tcPr/>
          <w:p>
            <w:pPr>
              <w:pStyle w:val="Compact"/>
            </w:pPr>
            <w:r>
              <w:t xml:space="preserve">10.81</w:t>
            </w:r>
          </w:p>
        </w:tc>
        <w:tc>
          <w:tcPr/>
          <w:p>
            <w:pPr>
              <w:pStyle w:val="Compact"/>
            </w:pPr>
            <w:r>
              <w:rPr>
                <w:rStyle w:val="VerbatimChar"/>
              </w:rPr>
              <w:t xml:space="preserve">97</w:t>
            </w:r>
          </w:p>
        </w:tc>
        <w:tc>
          <w:tcPr/>
          <w:p>
            <w:pPr>
              <w:pStyle w:val="Compact"/>
            </w:pPr>
            <w:hyperlink r:id="rId176">
              <w:r>
                <w:rPr>
                  <w:rStyle w:val="Hyperlink"/>
                </w:rPr>
                <w:t xml:space="preserve">LF_97_Bookmark_Save_Sheet_Shahad_202305767.png</w:t>
              </w:r>
            </w:hyperlink>
          </w:p>
        </w:tc>
      </w:tr>
      <w:tr>
        <w:tc>
          <w:tcPr/>
          <w:p>
            <w:pPr>
              <w:pStyle w:val="Compact"/>
            </w:pPr>
            <w:r>
              <w:t xml:space="preserve">10.82</w:t>
            </w:r>
          </w:p>
        </w:tc>
        <w:tc>
          <w:tcPr/>
          <w:p>
            <w:pPr>
              <w:pStyle w:val="Compact"/>
            </w:pPr>
            <w:r>
              <w:rPr>
                <w:rStyle w:val="VerbatimChar"/>
              </w:rPr>
              <w:t xml:space="preserve">99</w:t>
            </w:r>
          </w:p>
        </w:tc>
        <w:tc>
          <w:tcPr/>
          <w:p>
            <w:pPr>
              <w:pStyle w:val="Compact"/>
            </w:pPr>
            <w:hyperlink r:id="rId177">
              <w:r>
                <w:rPr>
                  <w:rStyle w:val="Hyperlink"/>
                </w:rPr>
                <w:t xml:space="preserve">LF_99_Home_Dashboard_Tutor_Mohammed_202401702.png</w:t>
              </w:r>
            </w:hyperlink>
          </w:p>
        </w:tc>
      </w:tr>
      <w:tr>
        <w:tc>
          <w:tcPr/>
          <w:p>
            <w:pPr>
              <w:pStyle w:val="Compact"/>
            </w:pPr>
            <w:r>
              <w:t xml:space="preserve">10.83</w:t>
            </w:r>
          </w:p>
        </w:tc>
        <w:tc>
          <w:tcPr/>
          <w:p>
            <w:pPr>
              <w:pStyle w:val="Compact"/>
            </w:pPr>
            <w:r>
              <w:rPr>
                <w:rStyle w:val="VerbatimChar"/>
              </w:rPr>
              <w:t xml:space="preserve">101</w:t>
            </w:r>
          </w:p>
        </w:tc>
        <w:tc>
          <w:tcPr/>
          <w:p>
            <w:pPr>
              <w:pStyle w:val="Compact"/>
            </w:pPr>
            <w:hyperlink r:id="rId178">
              <w:r>
                <w:rPr>
                  <w:rStyle w:val="Hyperlink"/>
                </w:rPr>
                <w:t xml:space="preserve">LF_101_Tutor_Course_Create_Edit_Mohammed_202401702.png</w:t>
              </w:r>
            </w:hyperlink>
          </w:p>
        </w:tc>
      </w:tr>
      <w:tr>
        <w:tc>
          <w:tcPr/>
          <w:p>
            <w:pPr>
              <w:pStyle w:val="Compact"/>
            </w:pPr>
            <w:r>
              <w:t xml:space="preserve">10.84</w:t>
            </w:r>
          </w:p>
        </w:tc>
        <w:tc>
          <w:tcPr/>
          <w:p>
            <w:pPr>
              <w:pStyle w:val="Compact"/>
            </w:pPr>
            <w:r>
              <w:rPr>
                <w:rStyle w:val="VerbatimChar"/>
              </w:rPr>
              <w:t xml:space="preserve">102</w:t>
            </w:r>
          </w:p>
        </w:tc>
        <w:tc>
          <w:tcPr/>
          <w:p>
            <w:pPr>
              <w:pStyle w:val="Compact"/>
            </w:pPr>
            <w:hyperlink r:id="rId179">
              <w:r>
                <w:rPr>
                  <w:rStyle w:val="Hyperlink"/>
                </w:rPr>
                <w:t xml:space="preserve">LF_102_Tutor_Course_Roster_Mohammed_202401702.png</w:t>
              </w:r>
            </w:hyperlink>
          </w:p>
        </w:tc>
      </w:tr>
      <w:tr>
        <w:tc>
          <w:tcPr/>
          <w:p>
            <w:pPr>
              <w:pStyle w:val="Compact"/>
            </w:pPr>
            <w:r>
              <w:t xml:space="preserve">10.85</w:t>
            </w:r>
          </w:p>
        </w:tc>
        <w:tc>
          <w:tcPr/>
          <w:p>
            <w:pPr>
              <w:pStyle w:val="Compact"/>
            </w:pPr>
            <w:r>
              <w:rPr>
                <w:rStyle w:val="VerbatimChar"/>
              </w:rPr>
              <w:t xml:space="preserve">103</w:t>
            </w:r>
          </w:p>
        </w:tc>
        <w:tc>
          <w:tcPr/>
          <w:p>
            <w:pPr>
              <w:pStyle w:val="Compact"/>
            </w:pPr>
            <w:hyperlink r:id="rId180">
              <w:r>
                <w:rPr>
                  <w:rStyle w:val="Hyperlink"/>
                </w:rPr>
                <w:t xml:space="preserve">LF_103_Tutor_Material_Publish_Mohammed_202401702.png</w:t>
              </w:r>
            </w:hyperlink>
          </w:p>
        </w:tc>
      </w:tr>
      <w:tr>
        <w:tc>
          <w:tcPr/>
          <w:p>
            <w:pPr>
              <w:pStyle w:val="Compact"/>
            </w:pPr>
            <w:r>
              <w:t xml:space="preserve">10.86</w:t>
            </w:r>
          </w:p>
        </w:tc>
        <w:tc>
          <w:tcPr/>
          <w:p>
            <w:pPr>
              <w:pStyle w:val="Compact"/>
            </w:pPr>
            <w:r>
              <w:rPr>
                <w:rStyle w:val="VerbatimChar"/>
              </w:rPr>
              <w:t xml:space="preserve">104</w:t>
            </w:r>
          </w:p>
        </w:tc>
        <w:tc>
          <w:tcPr/>
          <w:p>
            <w:pPr>
              <w:pStyle w:val="Compact"/>
            </w:pPr>
            <w:hyperlink r:id="rId181">
              <w:r>
                <w:rPr>
                  <w:rStyle w:val="Hyperlink"/>
                </w:rPr>
                <w:t xml:space="preserve">LF_104_Tutor_AI_Content_ReviewQueue_Mohammed_202401702.png</w:t>
              </w:r>
            </w:hyperlink>
          </w:p>
        </w:tc>
      </w:tr>
      <w:tr>
        <w:tc>
          <w:tcPr/>
          <w:p>
            <w:pPr>
              <w:pStyle w:val="Compact"/>
            </w:pPr>
            <w:r>
              <w:t xml:space="preserve">10.87</w:t>
            </w:r>
          </w:p>
        </w:tc>
        <w:tc>
          <w:tcPr/>
          <w:p>
            <w:pPr>
              <w:pStyle w:val="Compact"/>
            </w:pPr>
            <w:r>
              <w:rPr>
                <w:rStyle w:val="VerbatimChar"/>
              </w:rPr>
              <w:t xml:space="preserve">105</w:t>
            </w:r>
          </w:p>
        </w:tc>
        <w:tc>
          <w:tcPr/>
          <w:p>
            <w:pPr>
              <w:pStyle w:val="Compact"/>
            </w:pPr>
            <w:hyperlink r:id="rId182">
              <w:r>
                <w:rPr>
                  <w:rStyle w:val="Hyperlink"/>
                </w:rPr>
                <w:t xml:space="preserve">LF_105_Tutor_AI_Content_EditApprove_Mohammed_202401702.png</w:t>
              </w:r>
            </w:hyperlink>
          </w:p>
        </w:tc>
      </w:tr>
      <w:tr>
        <w:tc>
          <w:tcPr/>
          <w:p>
            <w:pPr>
              <w:pStyle w:val="Compact"/>
            </w:pPr>
            <w:r>
              <w:t xml:space="preserve">10.88</w:t>
            </w:r>
          </w:p>
        </w:tc>
        <w:tc>
          <w:tcPr/>
          <w:p>
            <w:pPr>
              <w:pStyle w:val="Compact"/>
            </w:pPr>
            <w:r>
              <w:rPr>
                <w:rStyle w:val="VerbatimChar"/>
              </w:rPr>
              <w:t xml:space="preserve">109</w:t>
            </w:r>
          </w:p>
        </w:tc>
        <w:tc>
          <w:tcPr/>
          <w:p>
            <w:pPr>
              <w:pStyle w:val="Compact"/>
            </w:pPr>
            <w:hyperlink r:id="rId183">
              <w:r>
                <w:rPr>
                  <w:rStyle w:val="Hyperlink"/>
                </w:rPr>
                <w:t xml:space="preserve">LF_109_Home_Dashboard_Admin_Shahad_202305767.png</w:t>
              </w:r>
            </w:hyperlink>
          </w:p>
        </w:tc>
      </w:tr>
      <w:tr>
        <w:tc>
          <w:tcPr/>
          <w:p>
            <w:pPr>
              <w:pStyle w:val="Compact"/>
            </w:pPr>
            <w:r>
              <w:t xml:space="preserve">10.89</w:t>
            </w:r>
          </w:p>
        </w:tc>
        <w:tc>
          <w:tcPr/>
          <w:p>
            <w:pPr>
              <w:pStyle w:val="Compact"/>
            </w:pPr>
            <w:r>
              <w:rPr>
                <w:rStyle w:val="VerbatimChar"/>
              </w:rPr>
              <w:t xml:space="preserve">110</w:t>
            </w:r>
          </w:p>
        </w:tc>
        <w:tc>
          <w:tcPr/>
          <w:p>
            <w:pPr>
              <w:pStyle w:val="Compact"/>
            </w:pPr>
            <w:hyperlink r:id="rId184">
              <w:r>
                <w:rPr>
                  <w:rStyle w:val="Hyperlink"/>
                </w:rPr>
                <w:t xml:space="preserve">LF_110_Admin_Users_List_Shahad_202305767.png</w:t>
              </w:r>
            </w:hyperlink>
          </w:p>
        </w:tc>
      </w:tr>
      <w:tr>
        <w:tc>
          <w:tcPr/>
          <w:p>
            <w:pPr>
              <w:pStyle w:val="Compact"/>
            </w:pPr>
            <w:r>
              <w:t xml:space="preserve">10.90</w:t>
            </w:r>
          </w:p>
        </w:tc>
        <w:tc>
          <w:tcPr/>
          <w:p>
            <w:pPr>
              <w:pStyle w:val="Compact"/>
            </w:pPr>
            <w:r>
              <w:rPr>
                <w:rStyle w:val="VerbatimChar"/>
              </w:rPr>
              <w:t xml:space="preserve">111</w:t>
            </w:r>
          </w:p>
        </w:tc>
        <w:tc>
          <w:tcPr/>
          <w:p>
            <w:pPr>
              <w:pStyle w:val="Compact"/>
            </w:pPr>
            <w:hyperlink r:id="rId185">
              <w:r>
                <w:rPr>
                  <w:rStyle w:val="Hyperlink"/>
                </w:rPr>
                <w:t xml:space="preserve">LF_111_Admin_User_Detail_Shahad_202305767.png</w:t>
              </w:r>
            </w:hyperlink>
          </w:p>
        </w:tc>
      </w:tr>
      <w:tr>
        <w:tc>
          <w:tcPr/>
          <w:p>
            <w:pPr>
              <w:pStyle w:val="Compact"/>
            </w:pPr>
            <w:r>
              <w:t xml:space="preserve">10.91</w:t>
            </w:r>
          </w:p>
        </w:tc>
        <w:tc>
          <w:tcPr/>
          <w:p>
            <w:pPr>
              <w:pStyle w:val="Compact"/>
            </w:pPr>
            <w:r>
              <w:rPr>
                <w:rStyle w:val="VerbatimChar"/>
              </w:rPr>
              <w:t xml:space="preserve">112</w:t>
            </w:r>
          </w:p>
        </w:tc>
        <w:tc>
          <w:tcPr/>
          <w:p>
            <w:pPr>
              <w:pStyle w:val="Compact"/>
            </w:pPr>
            <w:hyperlink r:id="rId186">
              <w:r>
                <w:rPr>
                  <w:rStyle w:val="Hyperlink"/>
                </w:rPr>
                <w:t xml:space="preserve">LF_112_Admin_Moderation_Queue_Shahad_202305767.png</w:t>
              </w:r>
            </w:hyperlink>
          </w:p>
        </w:tc>
      </w:tr>
      <w:tr>
        <w:tc>
          <w:tcPr/>
          <w:p>
            <w:pPr>
              <w:pStyle w:val="Compact"/>
            </w:pPr>
            <w:r>
              <w:t xml:space="preserve">10.92</w:t>
            </w:r>
          </w:p>
        </w:tc>
        <w:tc>
          <w:tcPr/>
          <w:p>
            <w:pPr>
              <w:pStyle w:val="Compact"/>
            </w:pPr>
            <w:r>
              <w:rPr>
                <w:rStyle w:val="VerbatimChar"/>
              </w:rPr>
              <w:t xml:space="preserve">115</w:t>
            </w:r>
          </w:p>
        </w:tc>
        <w:tc>
          <w:tcPr/>
          <w:p>
            <w:pPr>
              <w:pStyle w:val="Compact"/>
            </w:pPr>
            <w:hyperlink r:id="rId187">
              <w:r>
                <w:rPr>
                  <w:rStyle w:val="Hyperlink"/>
                </w:rPr>
                <w:t xml:space="preserve">LF_115_Admin_AIConfig_Settings_Shahad_202305767.png</w:t>
              </w:r>
            </w:hyperlink>
          </w:p>
        </w:tc>
      </w:tr>
      <w:tr>
        <w:tc>
          <w:tcPr/>
          <w:p>
            <w:pPr>
              <w:pStyle w:val="Compact"/>
            </w:pPr>
            <w:r>
              <w:t xml:space="preserve">10.93</w:t>
            </w:r>
          </w:p>
        </w:tc>
        <w:tc>
          <w:tcPr/>
          <w:p>
            <w:pPr>
              <w:pStyle w:val="Compact"/>
            </w:pPr>
            <w:r>
              <w:rPr>
                <w:rStyle w:val="VerbatimChar"/>
              </w:rPr>
              <w:t xml:space="preserve">118</w:t>
            </w:r>
          </w:p>
        </w:tc>
        <w:tc>
          <w:tcPr/>
          <w:p>
            <w:pPr>
              <w:pStyle w:val="Compact"/>
            </w:pPr>
            <w:hyperlink r:id="rId188">
              <w:r>
                <w:rPr>
                  <w:rStyle w:val="Hyperlink"/>
                </w:rPr>
                <w:t xml:space="preserve">LF_118_Paywall_Plans_Tasbeeh_202305409.png</w:t>
              </w:r>
            </w:hyperlink>
          </w:p>
        </w:tc>
      </w:tr>
      <w:tr>
        <w:tc>
          <w:tcPr/>
          <w:p>
            <w:pPr>
              <w:pStyle w:val="Compact"/>
            </w:pPr>
            <w:r>
              <w:t xml:space="preserve">10.94</w:t>
            </w:r>
          </w:p>
        </w:tc>
        <w:tc>
          <w:tcPr/>
          <w:p>
            <w:pPr>
              <w:pStyle w:val="Compact"/>
            </w:pPr>
            <w:r>
              <w:rPr>
                <w:rStyle w:val="VerbatimChar"/>
              </w:rPr>
              <w:t xml:space="preserve">120</w:t>
            </w:r>
          </w:p>
        </w:tc>
        <w:tc>
          <w:tcPr/>
          <w:p>
            <w:pPr>
              <w:pStyle w:val="Compact"/>
            </w:pPr>
            <w:hyperlink r:id="rId189">
              <w:r>
                <w:rPr>
                  <w:rStyle w:val="Hyperlink"/>
                </w:rPr>
                <w:t xml:space="preserve">LF_120_Checkout_OrderSummary_BHD_Tasbeeh_202305409.png</w:t>
              </w:r>
            </w:hyperlink>
          </w:p>
        </w:tc>
      </w:tr>
      <w:tr>
        <w:tc>
          <w:tcPr/>
          <w:p>
            <w:pPr>
              <w:pStyle w:val="Compact"/>
            </w:pPr>
            <w:r>
              <w:t xml:space="preserve">10.95</w:t>
            </w:r>
          </w:p>
        </w:tc>
        <w:tc>
          <w:tcPr/>
          <w:p>
            <w:pPr>
              <w:pStyle w:val="Compact"/>
            </w:pPr>
            <w:r>
              <w:rPr>
                <w:rStyle w:val="VerbatimChar"/>
              </w:rPr>
              <w:t xml:space="preserve">121</w:t>
            </w:r>
          </w:p>
        </w:tc>
        <w:tc>
          <w:tcPr/>
          <w:p>
            <w:pPr>
              <w:pStyle w:val="Compact"/>
            </w:pPr>
            <w:hyperlink r:id="rId190">
              <w:r>
                <w:rPr>
                  <w:rStyle w:val="Hyperlink"/>
                </w:rPr>
                <w:t xml:space="preserve">LF_121_Payment_Method_Select_Tasbeeh_202305409.png</w:t>
              </w:r>
            </w:hyperlink>
          </w:p>
        </w:tc>
      </w:tr>
      <w:tr>
        <w:tc>
          <w:tcPr/>
          <w:p>
            <w:pPr>
              <w:pStyle w:val="Compact"/>
            </w:pPr>
            <w:r>
              <w:t xml:space="preserve">10.96</w:t>
            </w:r>
          </w:p>
        </w:tc>
        <w:tc>
          <w:tcPr/>
          <w:p>
            <w:pPr>
              <w:pStyle w:val="Compact"/>
            </w:pPr>
            <w:r>
              <w:rPr>
                <w:rStyle w:val="VerbatimChar"/>
              </w:rPr>
              <w:t xml:space="preserve">122</w:t>
            </w:r>
          </w:p>
        </w:tc>
        <w:tc>
          <w:tcPr/>
          <w:p>
            <w:pPr>
              <w:pStyle w:val="Compact"/>
            </w:pPr>
            <w:hyperlink r:id="rId191">
              <w:r>
                <w:rPr>
                  <w:rStyle w:val="Hyperlink"/>
                </w:rPr>
                <w:t xml:space="preserve">LF_122_Payment_Card_Entry_Tasbeeh_202305409.png</w:t>
              </w:r>
            </w:hyperlink>
          </w:p>
        </w:tc>
      </w:tr>
      <w:tr>
        <w:tc>
          <w:tcPr/>
          <w:p>
            <w:pPr>
              <w:pStyle w:val="Compact"/>
            </w:pPr>
            <w:r>
              <w:t xml:space="preserve">10.97</w:t>
            </w:r>
          </w:p>
        </w:tc>
        <w:tc>
          <w:tcPr/>
          <w:p>
            <w:pPr>
              <w:pStyle w:val="Compact"/>
            </w:pPr>
            <w:r>
              <w:rPr>
                <w:rStyle w:val="VerbatimChar"/>
              </w:rPr>
              <w:t xml:space="preserve">124</w:t>
            </w:r>
          </w:p>
        </w:tc>
        <w:tc>
          <w:tcPr/>
          <w:p>
            <w:pPr>
              <w:pStyle w:val="Compact"/>
            </w:pPr>
            <w:hyperlink r:id="rId192">
              <w:r>
                <w:rPr>
                  <w:rStyle w:val="Hyperlink"/>
                </w:rPr>
                <w:t xml:space="preserve">LF_124_Payment_Processing_Tasbeeh_202305409.png</w:t>
              </w:r>
            </w:hyperlink>
          </w:p>
        </w:tc>
      </w:tr>
      <w:tr>
        <w:tc>
          <w:tcPr/>
          <w:p>
            <w:pPr>
              <w:pStyle w:val="Compact"/>
            </w:pPr>
            <w:r>
              <w:t xml:space="preserve">10.98</w:t>
            </w:r>
          </w:p>
        </w:tc>
        <w:tc>
          <w:tcPr/>
          <w:p>
            <w:pPr>
              <w:pStyle w:val="Compact"/>
            </w:pPr>
            <w:r>
              <w:rPr>
                <w:rStyle w:val="VerbatimChar"/>
              </w:rPr>
              <w:t xml:space="preserve">125</w:t>
            </w:r>
          </w:p>
        </w:tc>
        <w:tc>
          <w:tcPr/>
          <w:p>
            <w:pPr>
              <w:pStyle w:val="Compact"/>
            </w:pPr>
            <w:hyperlink r:id="rId193">
              <w:r>
                <w:rPr>
                  <w:rStyle w:val="Hyperlink"/>
                </w:rPr>
                <w:t xml:space="preserve">LF_125_Payment_Success_Receipt_Tasbeeh_202305409.png</w:t>
              </w:r>
            </w:hyperlink>
          </w:p>
        </w:tc>
      </w:tr>
      <w:tr>
        <w:tc>
          <w:tcPr/>
          <w:p>
            <w:pPr>
              <w:pStyle w:val="Compact"/>
            </w:pPr>
            <w:r>
              <w:t xml:space="preserve">10.99</w:t>
            </w:r>
          </w:p>
        </w:tc>
        <w:tc>
          <w:tcPr/>
          <w:p>
            <w:pPr>
              <w:pStyle w:val="Compact"/>
            </w:pPr>
            <w:r>
              <w:rPr>
                <w:rStyle w:val="VerbatimChar"/>
              </w:rPr>
              <w:t xml:space="preserve">126</w:t>
            </w:r>
          </w:p>
        </w:tc>
        <w:tc>
          <w:tcPr/>
          <w:p>
            <w:pPr>
              <w:pStyle w:val="Compact"/>
            </w:pPr>
            <w:hyperlink r:id="rId194">
              <w:r>
                <w:rPr>
                  <w:rStyle w:val="Hyperlink"/>
                </w:rPr>
                <w:t xml:space="preserve">LF_126_Payment_Failed_Retry_Tasbeeh_202305409.png</w:t>
              </w:r>
            </w:hyperlink>
          </w:p>
        </w:tc>
      </w:tr>
      <w:tr>
        <w:tc>
          <w:tcPr/>
          <w:p>
            <w:pPr>
              <w:pStyle w:val="Compact"/>
            </w:pPr>
            <w:r>
              <w:t xml:space="preserve">10.100</w:t>
            </w:r>
          </w:p>
        </w:tc>
        <w:tc>
          <w:tcPr/>
          <w:p>
            <w:pPr>
              <w:pStyle w:val="Compact"/>
            </w:pPr>
            <w:r>
              <w:rPr>
                <w:rStyle w:val="VerbatimChar"/>
              </w:rPr>
              <w:t xml:space="preserve">128</w:t>
            </w:r>
          </w:p>
        </w:tc>
        <w:tc>
          <w:tcPr/>
          <w:p>
            <w:pPr>
              <w:pStyle w:val="Compact"/>
            </w:pPr>
            <w:hyperlink r:id="rId195">
              <w:r>
                <w:rPr>
                  <w:rStyle w:val="Hyperlink"/>
                </w:rPr>
                <w:t xml:space="preserve">LF_128_Notifications_Inbox_Saleh_202300540.png</w:t>
              </w:r>
            </w:hyperlink>
          </w:p>
        </w:tc>
      </w:tr>
      <w:tr>
        <w:tc>
          <w:tcPr/>
          <w:p>
            <w:pPr>
              <w:pStyle w:val="Compact"/>
            </w:pPr>
            <w:r>
              <w:t xml:space="preserve">10.101</w:t>
            </w:r>
          </w:p>
        </w:tc>
        <w:tc>
          <w:tcPr/>
          <w:p>
            <w:pPr>
              <w:pStyle w:val="Compact"/>
            </w:pPr>
            <w:r>
              <w:rPr>
                <w:rStyle w:val="VerbatimChar"/>
              </w:rPr>
              <w:t xml:space="preserve">129</w:t>
            </w:r>
          </w:p>
        </w:tc>
        <w:tc>
          <w:tcPr/>
          <w:p>
            <w:pPr>
              <w:pStyle w:val="Compact"/>
            </w:pPr>
            <w:hyperlink r:id="rId196">
              <w:r>
                <w:rPr>
                  <w:rStyle w:val="Hyperlink"/>
                </w:rPr>
                <w:t xml:space="preserve">LF_129_Notification_Permission_Request_Saleh_202300540.png</w:t>
              </w:r>
            </w:hyperlink>
          </w:p>
        </w:tc>
      </w:tr>
      <w:tr>
        <w:tc>
          <w:tcPr/>
          <w:p>
            <w:pPr>
              <w:pStyle w:val="Compact"/>
            </w:pPr>
            <w:r>
              <w:t xml:space="preserve">10.102</w:t>
            </w:r>
          </w:p>
        </w:tc>
        <w:tc>
          <w:tcPr/>
          <w:p>
            <w:pPr>
              <w:pStyle w:val="Compact"/>
            </w:pPr>
            <w:r>
              <w:rPr>
                <w:rStyle w:val="VerbatimChar"/>
              </w:rPr>
              <w:t xml:space="preserve">132</w:t>
            </w:r>
          </w:p>
        </w:tc>
        <w:tc>
          <w:tcPr/>
          <w:p>
            <w:pPr>
              <w:pStyle w:val="Compact"/>
            </w:pPr>
            <w:hyperlink r:id="rId197">
              <w:r>
                <w:rPr>
                  <w:rStyle w:val="Hyperlink"/>
                </w:rPr>
                <w:t xml:space="preserve">LF_132_Global_Search_Saleh_202300540.png</w:t>
              </w:r>
            </w:hyperlink>
          </w:p>
        </w:tc>
      </w:tr>
      <w:tr>
        <w:tc>
          <w:tcPr/>
          <w:p>
            <w:pPr>
              <w:pStyle w:val="Compact"/>
            </w:pPr>
            <w:r>
              <w:t xml:space="preserve">10.103</w:t>
            </w:r>
          </w:p>
        </w:tc>
        <w:tc>
          <w:tcPr/>
          <w:p>
            <w:pPr>
              <w:pStyle w:val="Compact"/>
            </w:pPr>
            <w:r>
              <w:rPr>
                <w:rStyle w:val="VerbatimChar"/>
              </w:rPr>
              <w:t xml:space="preserve">133</w:t>
            </w:r>
          </w:p>
        </w:tc>
        <w:tc>
          <w:tcPr/>
          <w:p>
            <w:pPr>
              <w:pStyle w:val="Compact"/>
            </w:pPr>
            <w:hyperlink r:id="rId198">
              <w:r>
                <w:rPr>
                  <w:rStyle w:val="Hyperlink"/>
                </w:rPr>
                <w:t xml:space="preserve">LF_133_Error_NoInternet_OfflineBanner_Saleh_202300540.png</w:t>
              </w:r>
            </w:hyperlink>
          </w:p>
        </w:tc>
      </w:tr>
      <w:tr>
        <w:tc>
          <w:tcPr/>
          <w:p>
            <w:pPr>
              <w:pStyle w:val="Compact"/>
            </w:pPr>
            <w:r>
              <w:t xml:space="preserve">10.104</w:t>
            </w:r>
          </w:p>
        </w:tc>
        <w:tc>
          <w:tcPr/>
          <w:p>
            <w:pPr>
              <w:pStyle w:val="Compact"/>
            </w:pPr>
            <w:r>
              <w:rPr>
                <w:rStyle w:val="VerbatimChar"/>
              </w:rPr>
              <w:t xml:space="preserve">134</w:t>
            </w:r>
          </w:p>
        </w:tc>
        <w:tc>
          <w:tcPr/>
          <w:p>
            <w:pPr>
              <w:pStyle w:val="Compact"/>
            </w:pPr>
            <w:hyperlink r:id="rId199">
              <w:r>
                <w:rPr>
                  <w:rStyle w:val="Hyperlink"/>
                </w:rPr>
                <w:t xml:space="preserve">LF_134_Error_Server_Retry_Saleh_202300540.png</w:t>
              </w:r>
            </w:hyperlink>
          </w:p>
        </w:tc>
      </w:tr>
      <w:tr>
        <w:tc>
          <w:tcPr/>
          <w:p>
            <w:pPr>
              <w:pStyle w:val="Compact"/>
            </w:pPr>
            <w:r>
              <w:t xml:space="preserve">10.105</w:t>
            </w:r>
          </w:p>
        </w:tc>
        <w:tc>
          <w:tcPr/>
          <w:p>
            <w:pPr>
              <w:pStyle w:val="Compact"/>
            </w:pPr>
            <w:r>
              <w:rPr>
                <w:rStyle w:val="VerbatimChar"/>
              </w:rPr>
              <w:t xml:space="preserve">138</w:t>
            </w:r>
          </w:p>
        </w:tc>
        <w:tc>
          <w:tcPr/>
          <w:p>
            <w:pPr>
              <w:pStyle w:val="Compact"/>
            </w:pPr>
            <w:hyperlink r:id="rId200">
              <w:r>
                <w:rPr>
                  <w:rStyle w:val="Hyperlink"/>
                </w:rPr>
                <w:t xml:space="preserve">LF_138_Accessibility_LargeText_Example_Saleh_202300540.png</w:t>
              </w:r>
            </w:hyperlink>
          </w:p>
        </w:tc>
      </w:tr>
      <w:tr>
        <w:tc>
          <w:tcPr/>
          <w:p>
            <w:pPr>
              <w:pStyle w:val="Compact"/>
            </w:pPr>
            <w:r>
              <w:t xml:space="preserve">10.106</w:t>
            </w:r>
          </w:p>
        </w:tc>
        <w:tc>
          <w:tcPr/>
          <w:p>
            <w:pPr>
              <w:pStyle w:val="Compact"/>
            </w:pPr>
            <w:r>
              <w:rPr>
                <w:rStyle w:val="VerbatimChar"/>
              </w:rPr>
              <w:t xml:space="preserve">139</w:t>
            </w:r>
          </w:p>
        </w:tc>
        <w:tc>
          <w:tcPr/>
          <w:p>
            <w:pPr>
              <w:pStyle w:val="Compact"/>
            </w:pPr>
            <w:hyperlink r:id="rId201">
              <w:r>
                <w:rPr>
                  <w:rStyle w:val="Hyperlink"/>
                </w:rPr>
                <w:t xml:space="preserve">LF_139_RTL_Arabic_Example_Saleh_202300540.png</w:t>
              </w:r>
            </w:hyperlink>
          </w:p>
        </w:tc>
      </w:tr>
      <w:tr>
        <w:tc>
          <w:tcPr/>
          <w:p>
            <w:pPr>
              <w:pStyle w:val="Compact"/>
            </w:pPr>
            <w:r>
              <w:t xml:space="preserve">10.107</w:t>
            </w:r>
          </w:p>
        </w:tc>
        <w:tc>
          <w:tcPr/>
          <w:p>
            <w:pPr>
              <w:pStyle w:val="Compact"/>
            </w:pPr>
            <w:r>
              <w:rPr>
                <w:rStyle w:val="VerbatimChar"/>
              </w:rPr>
              <w:t xml:space="preserve">141</w:t>
            </w:r>
          </w:p>
        </w:tc>
        <w:tc>
          <w:tcPr/>
          <w:p>
            <w:pPr>
              <w:pStyle w:val="Compact"/>
            </w:pPr>
            <w:hyperlink r:id="rId202">
              <w:r>
                <w:rPr>
                  <w:rStyle w:val="Hyperlink"/>
                </w:rPr>
                <w:t xml:space="preserve">LF_141_Logout_Confirm_Saleh_202300540.png</w:t>
              </w:r>
            </w:hyperlink>
          </w:p>
        </w:tc>
      </w:tr>
      <w:tr>
        <w:tc>
          <w:tcPr/>
          <w:p>
            <w:pPr>
              <w:pStyle w:val="Compact"/>
            </w:pPr>
            <w:r>
              <w:t xml:space="preserve">10.108</w:t>
            </w:r>
          </w:p>
        </w:tc>
        <w:tc>
          <w:tcPr/>
          <w:p>
            <w:pPr>
              <w:pStyle w:val="Compact"/>
            </w:pPr>
            <w:r>
              <w:rPr>
                <w:rStyle w:val="VerbatimChar"/>
              </w:rPr>
              <w:t xml:space="preserve">142</w:t>
            </w:r>
          </w:p>
        </w:tc>
        <w:tc>
          <w:tcPr/>
          <w:p>
            <w:pPr>
              <w:pStyle w:val="Compact"/>
            </w:pPr>
            <w:hyperlink r:id="rId203">
              <w:r>
                <w:rPr>
                  <w:rStyle w:val="Hyperlink"/>
                </w:rPr>
                <w:t xml:space="preserve">LF_142_GroupChat_Moderator_Presence_Banner_Saleh_202300540.png</w:t>
              </w:r>
            </w:hyperlink>
          </w:p>
        </w:tc>
      </w:tr>
      <w:tr>
        <w:tc>
          <w:tcPr/>
          <w:p>
            <w:pPr>
              <w:pStyle w:val="Compact"/>
            </w:pPr>
            <w:r>
              <w:t xml:space="preserve">10.109</w:t>
            </w:r>
          </w:p>
        </w:tc>
        <w:tc>
          <w:tcPr/>
          <w:p>
            <w:pPr>
              <w:pStyle w:val="Compact"/>
            </w:pPr>
            <w:r>
              <w:rPr>
                <w:rStyle w:val="VerbatimChar"/>
              </w:rPr>
              <w:t xml:space="preserve">143</w:t>
            </w:r>
          </w:p>
        </w:tc>
        <w:tc>
          <w:tcPr/>
          <w:p>
            <w:pPr>
              <w:pStyle w:val="Compact"/>
            </w:pPr>
            <w:hyperlink r:id="rId204">
              <w:r>
                <w:rPr>
                  <w:rStyle w:val="Hyperlink"/>
                </w:rPr>
                <w:t xml:space="preserve">LF_143_GroupChat_Message_Moderation_Menu_Saleh_202300540.png</w:t>
              </w:r>
            </w:hyperlink>
          </w:p>
        </w:tc>
      </w:tr>
      <w:tr>
        <w:tc>
          <w:tcPr/>
          <w:p>
            <w:pPr>
              <w:pStyle w:val="Compact"/>
            </w:pPr>
            <w:r>
              <w:t xml:space="preserve">10.110</w:t>
            </w:r>
          </w:p>
        </w:tc>
        <w:tc>
          <w:tcPr/>
          <w:p>
            <w:pPr>
              <w:pStyle w:val="Compact"/>
            </w:pPr>
            <w:r>
              <w:rPr>
                <w:rStyle w:val="VerbatimChar"/>
              </w:rPr>
              <w:t xml:space="preserve">144</w:t>
            </w:r>
          </w:p>
        </w:tc>
        <w:tc>
          <w:tcPr/>
          <w:p>
            <w:pPr>
              <w:pStyle w:val="Compact"/>
            </w:pPr>
            <w:hyperlink r:id="rId205">
              <w:r>
                <w:rPr>
                  <w:rStyle w:val="Hyperlink"/>
                </w:rPr>
                <w:t xml:space="preserve">LF_144_GroupChat_Hidden_Message_Placeholder_Saleh_202300540.png</w:t>
              </w:r>
            </w:hyperlink>
          </w:p>
        </w:tc>
      </w:tr>
      <w:tr>
        <w:tc>
          <w:tcPr/>
          <w:p>
            <w:pPr>
              <w:pStyle w:val="Compact"/>
            </w:pPr>
            <w:r>
              <w:t xml:space="preserve">10.111</w:t>
            </w:r>
          </w:p>
        </w:tc>
        <w:tc>
          <w:tcPr/>
          <w:p>
            <w:pPr>
              <w:pStyle w:val="Compact"/>
            </w:pPr>
            <w:r>
              <w:rPr>
                <w:rStyle w:val="VerbatimChar"/>
              </w:rPr>
              <w:t xml:space="preserve">145</w:t>
            </w:r>
          </w:p>
        </w:tc>
        <w:tc>
          <w:tcPr/>
          <w:p>
            <w:pPr>
              <w:pStyle w:val="Compact"/>
            </w:pPr>
            <w:hyperlink r:id="rId206">
              <w:r>
                <w:rPr>
                  <w:rStyle w:val="Hyperlink"/>
                </w:rPr>
                <w:t xml:space="preserve">LF_145_GroupChat_Moderation_Reason_Sheet_Saleh_202300540.png</w:t>
              </w:r>
            </w:hyperlink>
          </w:p>
        </w:tc>
      </w:tr>
      <w:tr>
        <w:tc>
          <w:tcPr/>
          <w:p>
            <w:pPr>
              <w:pStyle w:val="Compact"/>
            </w:pPr>
            <w:r>
              <w:t xml:space="preserve">10.112</w:t>
            </w:r>
          </w:p>
        </w:tc>
        <w:tc>
          <w:tcPr/>
          <w:p>
            <w:pPr>
              <w:pStyle w:val="Compact"/>
            </w:pPr>
            <w:r>
              <w:rPr>
                <w:rStyle w:val="VerbatimChar"/>
              </w:rPr>
              <w:t xml:space="preserve">146</w:t>
            </w:r>
          </w:p>
        </w:tc>
        <w:tc>
          <w:tcPr/>
          <w:p>
            <w:pPr>
              <w:pStyle w:val="Compact"/>
            </w:pPr>
            <w:hyperlink r:id="rId207">
              <w:r>
                <w:rPr>
                  <w:rStyle w:val="Hyperlink"/>
                </w:rPr>
                <w:t xml:space="preserve">LF_146_GroupChat_SlowMode_Muted_Notice_Saleh_202300540.png</w:t>
              </w:r>
            </w:hyperlink>
          </w:p>
        </w:tc>
      </w:tr>
      <w:tr>
        <w:tc>
          <w:tcPr/>
          <w:p>
            <w:pPr>
              <w:pStyle w:val="Compact"/>
            </w:pPr>
            <w:r>
              <w:t xml:space="preserve">10.113</w:t>
            </w:r>
          </w:p>
        </w:tc>
        <w:tc>
          <w:tcPr/>
          <w:p>
            <w:pPr>
              <w:pStyle w:val="Compact"/>
            </w:pPr>
            <w:r>
              <w:rPr>
                <w:rStyle w:val="VerbatimChar"/>
              </w:rPr>
              <w:t xml:space="preserve">147</w:t>
            </w:r>
          </w:p>
        </w:tc>
        <w:tc>
          <w:tcPr/>
          <w:p>
            <w:pPr>
              <w:pStyle w:val="Compact"/>
            </w:pPr>
            <w:hyperlink r:id="rId208">
              <w:r>
                <w:rPr>
                  <w:rStyle w:val="Hyperlink"/>
                </w:rPr>
                <w:t xml:space="preserve">LF_147_GroupChat_Moderation_Audit_Entry_Saleh_202300540.png</w:t>
              </w:r>
            </w:hyperlink>
          </w:p>
        </w:tc>
      </w:tr>
      <w:tr>
        <w:tc>
          <w:tcPr/>
          <w:p>
            <w:pPr>
              <w:pStyle w:val="Compact"/>
            </w:pPr>
            <w:r>
              <w:t xml:space="preserve">10.114</w:t>
            </w:r>
          </w:p>
        </w:tc>
        <w:tc>
          <w:tcPr/>
          <w:p>
            <w:pPr>
              <w:pStyle w:val="Compact"/>
            </w:pPr>
            <w:r>
              <w:rPr>
                <w:rStyle w:val="VerbatimChar"/>
              </w:rPr>
              <w:t xml:space="preserve">148</w:t>
            </w:r>
          </w:p>
        </w:tc>
        <w:tc>
          <w:tcPr/>
          <w:p>
            <w:pPr>
              <w:pStyle w:val="Compact"/>
            </w:pPr>
            <w:hyperlink r:id="rId209">
              <w:r>
                <w:rPr>
                  <w:rStyle w:val="Hyperlink"/>
                </w:rPr>
                <w:t xml:space="preserve">LF_148_RecallSpace_Home_DueToday_Tasbeeh_202305409.png</w:t>
              </w:r>
            </w:hyperlink>
          </w:p>
        </w:tc>
      </w:tr>
      <w:tr>
        <w:tc>
          <w:tcPr/>
          <w:p>
            <w:pPr>
              <w:pStyle w:val="Compact"/>
            </w:pPr>
            <w:r>
              <w:t xml:space="preserve">10.115</w:t>
            </w:r>
          </w:p>
        </w:tc>
        <w:tc>
          <w:tcPr/>
          <w:p>
            <w:pPr>
              <w:pStyle w:val="Compact"/>
            </w:pPr>
            <w:r>
              <w:rPr>
                <w:rStyle w:val="VerbatimChar"/>
              </w:rPr>
              <w:t xml:space="preserve">149</w:t>
            </w:r>
          </w:p>
        </w:tc>
        <w:tc>
          <w:tcPr/>
          <w:p>
            <w:pPr>
              <w:pStyle w:val="Compact"/>
            </w:pPr>
            <w:hyperlink r:id="rId210">
              <w:r>
                <w:rPr>
                  <w:rStyle w:val="Hyperlink"/>
                </w:rPr>
                <w:t xml:space="preserve">LF_149_RecallSpace_Session_Front_Tasbeeh_202305409.png</w:t>
              </w:r>
            </w:hyperlink>
          </w:p>
        </w:tc>
      </w:tr>
      <w:tr>
        <w:tc>
          <w:tcPr/>
          <w:p>
            <w:pPr>
              <w:pStyle w:val="Compact"/>
            </w:pPr>
            <w:r>
              <w:t xml:space="preserve">10.116</w:t>
            </w:r>
          </w:p>
        </w:tc>
        <w:tc>
          <w:tcPr/>
          <w:p>
            <w:pPr>
              <w:pStyle w:val="Compact"/>
            </w:pPr>
            <w:r>
              <w:rPr>
                <w:rStyle w:val="VerbatimChar"/>
              </w:rPr>
              <w:t xml:space="preserve">150</w:t>
            </w:r>
          </w:p>
        </w:tc>
        <w:tc>
          <w:tcPr/>
          <w:p>
            <w:pPr>
              <w:pStyle w:val="Compact"/>
            </w:pPr>
            <w:hyperlink r:id="rId211">
              <w:r>
                <w:rPr>
                  <w:rStyle w:val="Hyperlink"/>
                </w:rPr>
                <w:t xml:space="preserve">LF_150_RecallSpace_Session_Back_Rate_Tasbeeh_202305409.png</w:t>
              </w:r>
            </w:hyperlink>
          </w:p>
        </w:tc>
      </w:tr>
      <w:tr>
        <w:tc>
          <w:tcPr/>
          <w:p>
            <w:pPr>
              <w:pStyle w:val="Compact"/>
            </w:pPr>
            <w:r>
              <w:t xml:space="preserve">10.117</w:t>
            </w:r>
          </w:p>
        </w:tc>
        <w:tc>
          <w:tcPr/>
          <w:p>
            <w:pPr>
              <w:pStyle w:val="Compact"/>
            </w:pPr>
            <w:r>
              <w:rPr>
                <w:rStyle w:val="VerbatimChar"/>
              </w:rPr>
              <w:t xml:space="preserve">151</w:t>
            </w:r>
          </w:p>
        </w:tc>
        <w:tc>
          <w:tcPr/>
          <w:p>
            <w:pPr>
              <w:pStyle w:val="Compact"/>
            </w:pPr>
            <w:hyperlink r:id="rId212">
              <w:r>
                <w:rPr>
                  <w:rStyle w:val="Hyperlink"/>
                </w:rPr>
                <w:t xml:space="preserve">LF_151_RecallSpace_Daily_Limits_Tasbeeh_202305409.png</w:t>
              </w:r>
            </w:hyperlink>
          </w:p>
        </w:tc>
      </w:tr>
      <w:tr>
        <w:tc>
          <w:tcPr/>
          <w:p>
            <w:pPr>
              <w:pStyle w:val="Compact"/>
            </w:pPr>
            <w:r>
              <w:t xml:space="preserve">10.118</w:t>
            </w:r>
          </w:p>
        </w:tc>
        <w:tc>
          <w:tcPr/>
          <w:p>
            <w:pPr>
              <w:pStyle w:val="Compact"/>
            </w:pPr>
            <w:r>
              <w:rPr>
                <w:rStyle w:val="VerbatimChar"/>
              </w:rPr>
              <w:t xml:space="preserve">152</w:t>
            </w:r>
          </w:p>
        </w:tc>
        <w:tc>
          <w:tcPr/>
          <w:p>
            <w:pPr>
              <w:pStyle w:val="Compact"/>
            </w:pPr>
            <w:hyperlink r:id="rId213">
              <w:r>
                <w:rPr>
                  <w:rStyle w:val="Hyperlink"/>
                </w:rPr>
                <w:t xml:space="preserve">LF_152_RecallSpace_Stats_Tasbeeh_202305409.png</w:t>
              </w:r>
            </w:hyperlink>
          </w:p>
        </w:tc>
      </w:tr>
      <w:tr>
        <w:tc>
          <w:tcPr/>
          <w:p>
            <w:pPr>
              <w:pStyle w:val="Compact"/>
            </w:pPr>
            <w:r>
              <w:t xml:space="preserve">10.119</w:t>
            </w:r>
          </w:p>
        </w:tc>
        <w:tc>
          <w:tcPr/>
          <w:p>
            <w:pPr>
              <w:pStyle w:val="Compact"/>
            </w:pPr>
            <w:r>
              <w:rPr>
                <w:rStyle w:val="VerbatimChar"/>
              </w:rPr>
              <w:t xml:space="preserve">153</w:t>
            </w:r>
          </w:p>
        </w:tc>
        <w:tc>
          <w:tcPr/>
          <w:p>
            <w:pPr>
              <w:pStyle w:val="Compact"/>
            </w:pPr>
            <w:hyperlink r:id="rId214">
              <w:r>
                <w:rPr>
                  <w:rStyle w:val="Hyperlink"/>
                </w:rPr>
                <w:t xml:space="preserve">LF_153_RecallSpace_Filter_By_Deck_Tasbeeh_202305409.png</w:t>
              </w:r>
            </w:hyperlink>
          </w:p>
        </w:tc>
      </w:tr>
      <w:tr>
        <w:tc>
          <w:tcPr/>
          <w:p>
            <w:pPr>
              <w:pStyle w:val="Compact"/>
            </w:pPr>
            <w:r>
              <w:t xml:space="preserve">10.120</w:t>
            </w:r>
          </w:p>
        </w:tc>
        <w:tc>
          <w:tcPr/>
          <w:p>
            <w:pPr>
              <w:pStyle w:val="Compact"/>
            </w:pPr>
            <w:r>
              <w:rPr>
                <w:rStyle w:val="VerbatimChar"/>
              </w:rPr>
              <w:t xml:space="preserve">154</w:t>
            </w:r>
          </w:p>
        </w:tc>
        <w:tc>
          <w:tcPr/>
          <w:p>
            <w:pPr>
              <w:pStyle w:val="Compact"/>
            </w:pPr>
            <w:hyperlink r:id="rId215">
              <w:r>
                <w:rPr>
                  <w:rStyle w:val="Hyperlink"/>
                </w:rPr>
                <w:t xml:space="preserve">LF_154_RecallSpace_EmptyState_Tasbeeh_202305409.png</w:t>
              </w:r>
            </w:hyperlink>
          </w:p>
        </w:tc>
      </w:tr>
      <w:tr>
        <w:tc>
          <w:tcPr/>
          <w:p>
            <w:pPr>
              <w:pStyle w:val="Compact"/>
            </w:pPr>
            <w:r>
              <w:t xml:space="preserve">10.121</w:t>
            </w:r>
          </w:p>
        </w:tc>
        <w:tc>
          <w:tcPr/>
          <w:p>
            <w:pPr>
              <w:pStyle w:val="Compact"/>
            </w:pPr>
            <w:r>
              <w:rPr>
                <w:rStyle w:val="VerbatimChar"/>
              </w:rPr>
              <w:t xml:space="preserve">155</w:t>
            </w:r>
          </w:p>
        </w:tc>
        <w:tc>
          <w:tcPr/>
          <w:p>
            <w:pPr>
              <w:pStyle w:val="Compact"/>
            </w:pPr>
            <w:hyperlink r:id="rId216">
              <w:r>
                <w:rPr>
                  <w:rStyle w:val="Hyperlink"/>
                </w:rPr>
                <w:t xml:space="preserve">LF_155_StudyToUnlock_Milestones_Tasbeeh_202305409.png</w:t>
              </w:r>
            </w:hyperlink>
          </w:p>
        </w:tc>
      </w:tr>
      <w:tr>
        <w:tc>
          <w:tcPr/>
          <w:p>
            <w:pPr>
              <w:pStyle w:val="Compact"/>
            </w:pPr>
            <w:r>
              <w:t xml:space="preserve">10.122</w:t>
            </w:r>
          </w:p>
        </w:tc>
        <w:tc>
          <w:tcPr/>
          <w:p>
            <w:pPr>
              <w:pStyle w:val="Compact"/>
            </w:pPr>
            <w:r>
              <w:rPr>
                <w:rStyle w:val="VerbatimChar"/>
              </w:rPr>
              <w:t xml:space="preserve">156</w:t>
            </w:r>
          </w:p>
        </w:tc>
        <w:tc>
          <w:tcPr/>
          <w:p>
            <w:pPr>
              <w:pStyle w:val="Compact"/>
            </w:pPr>
            <w:hyperlink r:id="rId217">
              <w:r>
                <w:rPr>
                  <w:rStyle w:val="Hyperlink"/>
                </w:rPr>
                <w:t xml:space="preserve">LF_156_StudyToUnlock_Completed_Tasbeeh_202305409.png</w:t>
              </w:r>
            </w:hyperlink>
          </w:p>
        </w:tc>
      </w:tr>
      <w:tr>
        <w:tc>
          <w:tcPr/>
          <w:p>
            <w:pPr>
              <w:pStyle w:val="Compact"/>
            </w:pPr>
            <w:r>
              <w:t xml:space="preserve">10.123</w:t>
            </w:r>
          </w:p>
        </w:tc>
        <w:tc>
          <w:tcPr/>
          <w:p>
            <w:pPr>
              <w:pStyle w:val="Compact"/>
            </w:pPr>
            <w:r>
              <w:rPr>
                <w:rStyle w:val="VerbatimChar"/>
              </w:rPr>
              <w:t xml:space="preserve">157</w:t>
            </w:r>
          </w:p>
        </w:tc>
        <w:tc>
          <w:tcPr/>
          <w:p>
            <w:pPr>
              <w:pStyle w:val="Compact"/>
            </w:pPr>
            <w:hyperlink r:id="rId218">
              <w:r>
                <w:rPr>
                  <w:rStyle w:val="Hyperlink"/>
                </w:rPr>
                <w:t xml:space="preserve">LF_157_Trial_Activated_Tasbeeh_202305409.png</w:t>
              </w:r>
            </w:hyperlink>
          </w:p>
        </w:tc>
      </w:tr>
      <w:tr>
        <w:tc>
          <w:tcPr/>
          <w:p>
            <w:pPr>
              <w:pStyle w:val="Compact"/>
            </w:pPr>
            <w:r>
              <w:t xml:space="preserve">10.124</w:t>
            </w:r>
          </w:p>
        </w:tc>
        <w:tc>
          <w:tcPr/>
          <w:p>
            <w:pPr>
              <w:pStyle w:val="Compact"/>
            </w:pPr>
            <w:r>
              <w:rPr>
                <w:rStyle w:val="VerbatimChar"/>
              </w:rPr>
              <w:t xml:space="preserve">172</w:t>
            </w:r>
          </w:p>
        </w:tc>
        <w:tc>
          <w:tcPr/>
          <w:p>
            <w:pPr>
              <w:pStyle w:val="Compact"/>
            </w:pPr>
            <w:hyperlink r:id="rId219">
              <w:r>
                <w:rPr>
                  <w:rStyle w:val="Hyperlink"/>
                </w:rPr>
                <w:t xml:space="preserve">LF_172_Checkout_ExamBoost_Tasbeeh_202305409.png</w:t>
              </w:r>
            </w:hyperlink>
          </w:p>
        </w:tc>
      </w:tr>
      <w:tr>
        <w:tc>
          <w:tcPr/>
          <w:p>
            <w:pPr>
              <w:pStyle w:val="Compact"/>
            </w:pPr>
            <w:r>
              <w:t xml:space="preserve">10.125</w:t>
            </w:r>
          </w:p>
        </w:tc>
        <w:tc>
          <w:tcPr/>
          <w:p>
            <w:pPr>
              <w:pStyle w:val="Compact"/>
            </w:pPr>
            <w:r>
              <w:rPr>
                <w:rStyle w:val="VerbatimChar"/>
              </w:rPr>
              <w:t xml:space="preserve">173</w:t>
            </w:r>
          </w:p>
        </w:tc>
        <w:tc>
          <w:tcPr/>
          <w:p>
            <w:pPr>
              <w:pStyle w:val="Compact"/>
            </w:pPr>
            <w:hyperlink r:id="rId220">
              <w:r>
                <w:rPr>
                  <w:rStyle w:val="Hyperlink"/>
                </w:rPr>
                <w:t xml:space="preserve">LF_173_Payment_Processing_Failed_Tasbeeh_202305409.png</w:t>
              </w:r>
            </w:hyperlink>
          </w:p>
        </w:tc>
      </w:tr>
      <w:tr>
        <w:tc>
          <w:tcPr/>
          <w:p>
            <w:pPr>
              <w:pStyle w:val="Compact"/>
            </w:pPr>
            <w:r>
              <w:t xml:space="preserve">10.126</w:t>
            </w:r>
          </w:p>
        </w:tc>
        <w:tc>
          <w:tcPr/>
          <w:p>
            <w:pPr>
              <w:pStyle w:val="Compact"/>
            </w:pPr>
            <w:r>
              <w:rPr>
                <w:rStyle w:val="VerbatimChar"/>
              </w:rPr>
              <w:t xml:space="preserve">174</w:t>
            </w:r>
          </w:p>
        </w:tc>
        <w:tc>
          <w:tcPr/>
          <w:p>
            <w:pPr>
              <w:pStyle w:val="Compact"/>
            </w:pPr>
            <w:hyperlink r:id="rId221">
              <w:r>
                <w:rPr>
                  <w:rStyle w:val="Hyperlink"/>
                </w:rPr>
                <w:t xml:space="preserve">LF_174_Subscription_Manage_Monthly_Tasbeeh_202305409.png</w:t>
              </w:r>
            </w:hyperlink>
          </w:p>
        </w:tc>
      </w:tr>
      <w:tr>
        <w:tc>
          <w:tcPr/>
          <w:p>
            <w:pPr>
              <w:pStyle w:val="Compact"/>
            </w:pPr>
            <w:r>
              <w:t xml:space="preserve">10.127</w:t>
            </w:r>
          </w:p>
        </w:tc>
        <w:tc>
          <w:tcPr/>
          <w:p>
            <w:pPr>
              <w:pStyle w:val="Compact"/>
            </w:pPr>
            <w:r>
              <w:rPr>
                <w:rStyle w:val="VerbatimChar"/>
              </w:rPr>
              <w:t xml:space="preserve">175</w:t>
            </w:r>
          </w:p>
        </w:tc>
        <w:tc>
          <w:tcPr/>
          <w:p>
            <w:pPr>
              <w:pStyle w:val="Compact"/>
            </w:pPr>
            <w:hyperlink r:id="rId222">
              <w:r>
                <w:rPr>
                  <w:rStyle w:val="Hyperlink"/>
                </w:rPr>
                <w:t xml:space="preserve">LF_175_Subscription_Manage_ExamBoost_Tasbeeh_202305409.png</w:t>
              </w:r>
            </w:hyperlink>
          </w:p>
        </w:tc>
      </w:tr>
      <w:tr>
        <w:tc>
          <w:tcPr/>
          <w:p>
            <w:pPr>
              <w:pStyle w:val="Compact"/>
            </w:pPr>
            <w:r>
              <w:t xml:space="preserve">10.128</w:t>
            </w:r>
          </w:p>
        </w:tc>
        <w:tc>
          <w:tcPr/>
          <w:p>
            <w:pPr>
              <w:pStyle w:val="Compact"/>
            </w:pPr>
            <w:r>
              <w:rPr>
                <w:rStyle w:val="VerbatimChar"/>
              </w:rPr>
              <w:t xml:space="preserve">176</w:t>
            </w:r>
          </w:p>
        </w:tc>
        <w:tc>
          <w:tcPr/>
          <w:p>
            <w:pPr>
              <w:pStyle w:val="Compact"/>
            </w:pPr>
            <w:hyperlink r:id="rId223">
              <w:r>
                <w:rPr>
                  <w:rStyle w:val="Hyperlink"/>
                </w:rPr>
                <w:t xml:space="preserve">LF_176_Subscription_Manage_Trial_Tasbeeh_202305409.png</w:t>
              </w:r>
            </w:hyperlink>
          </w:p>
        </w:tc>
      </w:tr>
      <w:tr>
        <w:tc>
          <w:tcPr/>
          <w:p>
            <w:pPr>
              <w:pStyle w:val="Compact"/>
            </w:pPr>
            <w:r>
              <w:t xml:space="preserve">10.129</w:t>
            </w:r>
          </w:p>
        </w:tc>
        <w:tc>
          <w:tcPr/>
          <w:p>
            <w:pPr>
              <w:pStyle w:val="Compact"/>
            </w:pPr>
            <w:r>
              <w:rPr>
                <w:rStyle w:val="VerbatimChar"/>
              </w:rPr>
              <w:t xml:space="preserve">177</w:t>
            </w:r>
          </w:p>
        </w:tc>
        <w:tc>
          <w:tcPr/>
          <w:p>
            <w:pPr>
              <w:pStyle w:val="Compact"/>
            </w:pPr>
            <w:hyperlink r:id="rId224">
              <w:r>
                <w:rPr>
                  <w:rStyle w:val="Hyperlink"/>
                </w:rPr>
                <w:t xml:space="preserve">LF_177_Subscription_Cancel_Confirm_Tasbeeh_202305409.png</w:t>
              </w:r>
            </w:hyperlink>
          </w:p>
        </w:tc>
      </w:tr>
      <w:tr>
        <w:tc>
          <w:tcPr/>
          <w:p>
            <w:pPr>
              <w:pStyle w:val="Compact"/>
            </w:pPr>
            <w:r>
              <w:t xml:space="preserve">10.130</w:t>
            </w:r>
          </w:p>
        </w:tc>
        <w:tc>
          <w:tcPr/>
          <w:p>
            <w:pPr>
              <w:pStyle w:val="Compact"/>
            </w:pPr>
            <w:r>
              <w:rPr>
                <w:rStyle w:val="VerbatimChar"/>
              </w:rPr>
              <w:t xml:space="preserve">178</w:t>
            </w:r>
          </w:p>
        </w:tc>
        <w:tc>
          <w:tcPr/>
          <w:p>
            <w:pPr>
              <w:pStyle w:val="Compact"/>
            </w:pPr>
            <w:hyperlink r:id="rId225">
              <w:r>
                <w:rPr>
                  <w:rStyle w:val="Hyperlink"/>
                </w:rPr>
                <w:t xml:space="preserve">LF_178_Subscription_Cancelled_Tasbeeh_202305409.png</w:t>
              </w:r>
            </w:hyperlink>
          </w:p>
        </w:tc>
      </w:tr>
      <w:tr>
        <w:tc>
          <w:tcPr/>
          <w:p>
            <w:pPr>
              <w:pStyle w:val="Compact"/>
            </w:pPr>
            <w:r>
              <w:t xml:space="preserve">10.131</w:t>
            </w:r>
          </w:p>
        </w:tc>
        <w:tc>
          <w:tcPr/>
          <w:p>
            <w:pPr>
              <w:pStyle w:val="Compact"/>
            </w:pPr>
            <w:r>
              <w:rPr>
                <w:rStyle w:val="VerbatimChar"/>
              </w:rPr>
              <w:t xml:space="preserve">179</w:t>
            </w:r>
          </w:p>
        </w:tc>
        <w:tc>
          <w:tcPr/>
          <w:p>
            <w:pPr>
              <w:pStyle w:val="Compact"/>
            </w:pPr>
            <w:hyperlink r:id="rId226">
              <w:r>
                <w:rPr>
                  <w:rStyle w:val="Hyperlink"/>
                </w:rPr>
                <w:t xml:space="preserve">LF_179_Checkout_Pro_Tasbeeh_202305409.png</w:t>
              </w:r>
            </w:hyperlink>
          </w:p>
        </w:tc>
      </w:tr>
    </w:tbl>
    <w:p>
      <w:pPr>
        <w:pStyle w:val="FirstParagraph"/>
      </w:pPr>
      <w:r>
        <w:rPr>
          <w:i/>
          <w:iCs/>
        </w:rPr>
        <w:t xml:space="preserve">Table 10.4, the figure index for the 130 wireframes, in screen order.</w:t>
      </w:r>
    </w:p>
    <w:p>
      <w:pPr>
        <w:pStyle w:val="BodyText"/>
      </w:pPr>
      <w:r>
        <w:t xml:space="preserve">Two further exports are page furniture rather than figures and carry no number:</w:t>
      </w:r>
      <w:r>
        <w:t xml:space="preserve"> </w:t>
      </w:r>
      <w:r>
        <w:rPr>
          <w:rStyle w:val="VerbatimChar"/>
        </w:rPr>
        <w:t xml:space="preserve">LF_00_PageHeader_StudyForge.png</w:t>
      </w:r>
      <w:r>
        <w:t xml:space="preserve"> </w:t>
      </w:r>
      <w:r>
        <w:t xml:space="preserve">(the header on the wireframe page) and</w:t>
      </w:r>
      <w:r>
        <w:t xml:space="preserve"> </w:t>
      </w:r>
      <w:r>
        <w:rPr>
          <w:rStyle w:val="VerbatimChar"/>
        </w:rPr>
        <w:t xml:space="preserve">F00_FlowDiagrams_Header_StudyForge.png</w:t>
      </w:r>
      <w:r>
        <w:t xml:space="preserve"> </w:t>
      </w:r>
      <w:r>
        <w:t xml:space="preserve">(the header on the flow diagrams page).</w:t>
      </w:r>
    </w:p>
    <w:p>
      <w:pPr>
        <w:pStyle w:val="Heading2"/>
      </w:pPr>
      <w:bookmarkStart w:id="227" w:name="_702d06229eab02d8522dc6f0cba3d4b01de5101"/>
      <w:r>
        <w:t xml:space="preserve">11. Navigation map</w:t>
      </w:r>
      <w:bookmarkEnd w:id="227"/>
    </w:p>
    <w:p>
      <w:pPr>
        <w:pStyle w:val="FirstParagraph"/>
      </w:pPr>
      <w:r>
        <w:t xml:space="preserve">StudyForge uses a persistent</w:t>
      </w:r>
      <w:r>
        <w:t xml:space="preserve"> </w:t>
      </w:r>
      <w:r>
        <w:rPr>
          <w:b/>
          <w:bCs/>
        </w:rPr>
        <w:t xml:space="preserve">5-tab spine</w:t>
      </w:r>
      <w:r>
        <w:t xml:space="preserve">, with role-specific tab contents. No screen is more than two levels deep before a modal or sheet takes over, and every error state offers a next action, so there are no dead ends.</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Student</w:t>
            </w:r>
          </w:p>
        </w:tc>
        <w:tc>
          <w:tcPr/>
          <w:p>
            <w:pPr>
              <w:pStyle w:val="Compact"/>
            </w:pPr>
            <w:r>
              <w:t xml:space="preserve">Tutor</w:t>
            </w:r>
          </w:p>
        </w:tc>
        <w:tc>
          <w:tcPr/>
          <w:p>
            <w:pPr>
              <w:pStyle w:val="Compact"/>
            </w:pPr>
            <w:r>
              <w:t xml:space="preserve">Admin</w:t>
            </w:r>
          </w:p>
        </w:tc>
      </w:tr>
      <w:tr>
        <w:tc>
          <w:tcPr/>
          <w:p>
            <w:pPr>
              <w:pStyle w:val="Compact"/>
            </w:pPr>
            <w:r>
              <w:t xml:space="preserve">Home</w:t>
            </w:r>
          </w:p>
        </w:tc>
        <w:tc>
          <w:tcPr/>
          <w:p>
            <w:pPr>
              <w:pStyle w:val="Compact"/>
            </w:pPr>
            <w:r>
              <w:t xml:space="preserve">Today’s plan, streak, quick actions</w:t>
            </w:r>
          </w:p>
        </w:tc>
        <w:tc>
          <w:tcPr/>
          <w:p>
            <w:pPr>
              <w:pStyle w:val="Compact"/>
            </w:pPr>
            <w:r>
              <w:t xml:space="preserve">Cohort KPIs, courses, review badge</w:t>
            </w:r>
          </w:p>
        </w:tc>
        <w:tc>
          <w:tcPr/>
          <w:p>
            <w:pPr>
              <w:pStyle w:val="Compact"/>
            </w:pPr>
            <w:r>
              <w:t xml:space="preserve">Platform KPIs, alerts, quick-nav</w:t>
            </w:r>
          </w:p>
        </w:tc>
      </w:tr>
      <w:tr>
        <w:tc>
          <w:tcPr/>
          <w:p>
            <w:pPr>
              <w:pStyle w:val="Compact"/>
            </w:pPr>
            <w:r>
              <w:t xml:space="preserve">Library</w:t>
            </w:r>
          </w:p>
        </w:tc>
        <w:tc>
          <w:tcPr/>
          <w:p>
            <w:pPr>
              <w:pStyle w:val="Compact"/>
            </w:pPr>
            <w:r>
              <w:t xml:space="preserve">Materials, folders, bookmarks, search</w:t>
            </w:r>
          </w:p>
        </w:tc>
        <w:tc>
          <w:tcPr/>
          <w:p>
            <w:pPr>
              <w:pStyle w:val="Compact"/>
            </w:pPr>
            <w:r>
              <w:t xml:space="preserve">Courses, published material</w:t>
            </w:r>
          </w:p>
        </w:tc>
        <w:tc>
          <w:tcPr/>
          <w:p>
            <w:pPr>
              <w:pStyle w:val="Compact"/>
            </w:pPr>
            <w:r>
              <w:t xml:space="preserve">Users, moderation, reports</w:t>
            </w:r>
          </w:p>
        </w:tc>
      </w:tr>
      <w:tr>
        <w:tc>
          <w:tcPr/>
          <w:p>
            <w:pPr>
              <w:pStyle w:val="Compact"/>
            </w:pPr>
            <w:r>
              <w:t xml:space="preserve">Coach</w:t>
            </w:r>
          </w:p>
        </w:tc>
        <w:tc>
          <w:tcPr/>
          <w:p>
            <w:pPr>
              <w:pStyle w:val="Compact"/>
            </w:pPr>
            <w:r>
              <w:t xml:space="preserve">AI Study Companion (F15)</w:t>
            </w:r>
          </w:p>
        </w:tc>
        <w:tc>
          <w:tcPr/>
          <w:p>
            <w:pPr>
              <w:pStyle w:val="Compact"/>
            </w:pPr>
            <w:r>
              <w:t xml:space="preserve">Content Studio entry</w:t>
            </w:r>
          </w:p>
        </w:tc>
        <w:tc>
          <w:tcPr/>
          <w:p>
            <w:pPr>
              <w:pStyle w:val="Compact"/>
            </w:pPr>
            <w:r>
              <w:t xml:space="preserve">AI configuration</w:t>
            </w:r>
          </w:p>
        </w:tc>
      </w:tr>
      <w:tr>
        <w:tc>
          <w:tcPr/>
          <w:p>
            <w:pPr>
              <w:pStyle w:val="Compact"/>
            </w:pPr>
            <w:r>
              <w:t xml:space="preserve">Practise</w:t>
            </w:r>
          </w:p>
        </w:tc>
        <w:tc>
          <w:tcPr/>
          <w:p>
            <w:pPr>
              <w:pStyle w:val="Compact"/>
            </w:pPr>
            <w:r>
              <w:t xml:space="preserve">Flashcards, quizzes, revision</w:t>
            </w:r>
          </w:p>
        </w:tc>
        <w:tc>
          <w:tcPr/>
          <w:p>
            <w:pPr>
              <w:pStyle w:val="Compact"/>
            </w:pPr>
            <w:r>
              <w:t xml:space="preserve">Cohort analytics</w:t>
            </w:r>
          </w:p>
        </w:tc>
        <w:tc>
          <w:tcPr/>
          <w:p>
            <w:pPr>
              <w:pStyle w:val="Compact"/>
            </w:pPr>
            <w:r>
              <w:t xml:space="preserve">Audit log</w:t>
            </w:r>
          </w:p>
        </w:tc>
      </w:tr>
      <w:tr>
        <w:tc>
          <w:tcPr/>
          <w:p>
            <w:pPr>
              <w:pStyle w:val="Compact"/>
            </w:pPr>
            <w:r>
              <w:t xml:space="preserve">Plan</w:t>
            </w:r>
          </w:p>
        </w:tc>
        <w:tc>
          <w:tcPr/>
          <w:p>
            <w:pPr>
              <w:pStyle w:val="Compact"/>
            </w:pPr>
            <w:r>
              <w:t xml:space="preserve">Study plan, progress, settings</w:t>
            </w:r>
          </w:p>
        </w:tc>
        <w:tc>
          <w:tcPr/>
          <w:p>
            <w:pPr>
              <w:pStyle w:val="Compact"/>
            </w:pPr>
            <w:r>
              <w:t xml:space="preserve">Gradebook export</w:t>
            </w:r>
          </w:p>
        </w:tc>
        <w:tc>
          <w:tcPr/>
          <w:p>
            <w:pPr>
              <w:pStyle w:val="Compact"/>
            </w:pPr>
            <w:r>
              <w:t xml:space="preserve">Taxonomy, settings</w:t>
            </w:r>
          </w:p>
        </w:tc>
      </w:tr>
    </w:tbl>
    <w:p>
      <w:pPr>
        <w:pStyle w:val="FirstParagraph"/>
      </w:pPr>
      <w:r>
        <w:rPr>
          <w:i/>
          <w:iCs/>
        </w:rPr>
        <w:t xml:space="preserve">Table 11.1, the five-tab spine and what each tab holds per role.</w:t>
      </w:r>
    </w:p>
    <w:p>
      <w:pPr>
        <w:pStyle w:val="BodyText"/>
      </w:pPr>
      <w:r>
        <w:t xml:space="preserve">The global flow, shown in full on Figma page</w:t>
      </w:r>
      <w:r>
        <w:t xml:space="preserve"> </w:t>
      </w:r>
      <w:r>
        <w:rPr>
          <w:rStyle w:val="VerbatimChar"/>
        </w:rPr>
        <w:t xml:space="preserve">2 · Flow Overview</w:t>
      </w:r>
      <w:r>
        <w:t xml:space="preserve">:</w:t>
      </w:r>
    </w:p>
    <w:p>
      <w:pPr>
        <w:pStyle w:val="SourceCode"/>
      </w:pPr>
      <w:r>
        <w:rPr>
          <w:rStyle w:val="VerbatimChar"/>
        </w:rPr>
        <w:t xml:space="preserve">Launch → Splash → Onboarding → Sign up / Log in → Email verification</w:t>
      </w:r>
      <w:r>
        <w:br/>
      </w:r>
      <w:r>
        <w:rPr>
          <w:rStyle w:val="VerbatimChar"/>
        </w:rPr>
        <w:t xml:space="preserve">      → Profile wizard (3 steps) → Role home</w:t>
      </w:r>
      <w:r>
        <w:br/>
      </w:r>
      <w:r>
        <w:rPr>
          <w:rStyle w:val="VerbatimChar"/>
        </w:rPr>
        <w:t xml:space="preserve">Role home → Upload → Extract → Generate (Summary | Cards | Quiz | Notes)</w:t>
      </w:r>
      <w:r>
        <w:br/>
      </w:r>
      <w:r>
        <w:rPr>
          <w:rStyle w:val="VerbatimChar"/>
        </w:rPr>
        <w:t xml:space="preserve">          → Schedule (SM-2 + plan) → Practise (cards | quiz)</w:t>
      </w:r>
      <w:r>
        <w:br/>
      </w:r>
      <w:r>
        <w:rPr>
          <w:rStyle w:val="VerbatimChar"/>
        </w:rPr>
        <w:t xml:space="preserve">          → Measure (progress, radar) → Adapt (re-plan, weak-topic focus)</w:t>
      </w:r>
      <w:r>
        <w:br/>
      </w:r>
      <w:r>
        <w:rPr>
          <w:rStyle w:val="VerbatimChar"/>
        </w:rPr>
        <w:t xml:space="preserve">Each feature is independently reachable from its tab; every modal is dismissible;</w:t>
      </w:r>
      <w:r>
        <w:br/>
      </w:r>
      <w:r>
        <w:rPr>
          <w:rStyle w:val="VerbatimChar"/>
        </w:rPr>
        <w:t xml:space="preserve">every list has an empty state with a primary action.</w:t>
      </w:r>
    </w:p>
    <w:p>
      <w:pPr>
        <w:pStyle w:val="FirstParagraph"/>
      </w:pPr>
      <w:r>
        <w:rPr>
          <w:i/>
          <w:iCs/>
        </w:rPr>
        <w:t xml:space="preserve">Figure 11.1, the global navigation map, exported from Figma page</w:t>
      </w:r>
      <w:r>
        <w:rPr>
          <w:i/>
          <w:iCs/>
        </w:rPr>
        <w:t xml:space="preserve"> </w:t>
      </w:r>
      <w:r>
        <w:rPr>
          <w:rStyle w:val="VerbatimChar"/>
          <w:i/>
          <w:iCs/>
        </w:rPr>
        <w:t xml:space="preserve">2 · Flow Overview</w:t>
      </w:r>
      <w:r>
        <w:rPr>
          <w:i/>
          <w:iCs/>
        </w:rPr>
        <w:t xml:space="preserve">:</w:t>
      </w:r>
      <w:r>
        <w:rPr>
          <w:i/>
          <w:iCs/>
        </w:rPr>
        <w:t xml:space="preserve"> </w:t>
      </w:r>
      <w:hyperlink r:id="rId34">
        <w:r>
          <w:rPr>
            <w:rStyle w:val="Hyperlink"/>
            <w:i/>
            <w:iCs/>
          </w:rPr>
          <w:t xml:space="preserve">mockups/figures/02_NavigationMap_StudyForge.png</w:t>
        </w:r>
      </w:hyperlink>
      <w:r>
        <w:rPr>
          <w:i/>
          <w:iCs/>
        </w:rPr>
        <w:t xml:space="preserve">. Figure 11.2, the core learning loop, restated here:</w:t>
      </w:r>
      <w:r>
        <w:rPr>
          <w:i/>
          <w:iCs/>
        </w:rPr>
        <w:t xml:space="preserve"> </w:t>
      </w:r>
      <w:hyperlink r:id="rId30">
        <w:r>
          <w:rPr>
            <w:rStyle w:val="Hyperlink"/>
            <w:i/>
            <w:iCs/>
          </w:rPr>
          <w:t xml:space="preserve">mockups/figures/LOOP_CoreLearningLoop_StudyForge.png</w:t>
        </w:r>
      </w:hyperlink>
      <w:r>
        <w:rPr>
          <w:i/>
          <w:iCs/>
        </w:rPr>
        <w:t xml:space="preserve">, the same artwork as Figure 5.1.</w:t>
      </w:r>
    </w:p>
    <w:p>
      <w:pPr>
        <w:pStyle w:val="Heading2"/>
      </w:pPr>
      <w:bookmarkStart w:id="228" w:name="_44777b5342b0ca08c2b5f8f7e9a33bce43e7881"/>
      <w:r>
        <w:t xml:space="preserve">12. Design system</w:t>
      </w:r>
      <w:bookmarkEnd w:id="228"/>
    </w:p>
    <w:p>
      <w:pPr>
        <w:pStyle w:val="FirstParagraph"/>
      </w:pPr>
      <w:r>
        <w:t xml:space="preserve">The design system exists in exactly two places, Figma variables and SwiftUI tokens, generated from one token list, so the prototype and the app cannot drift. This parity is itself an Innovation talking point.</w:t>
      </w:r>
    </w:p>
    <w:p>
      <w:pPr>
        <w:pStyle w:val="Heading3"/>
      </w:pPr>
      <w:bookmarkStart w:id="229" w:name="_colour"/>
      <w:r>
        <w:t xml:space="preserve">12.1 Colour</w:t>
      </w:r>
      <w:bookmarkEnd w:id="229"/>
    </w:p>
    <w:p>
      <w:pPr>
        <w:pStyle w:val="FirstParagraph"/>
      </w:pPr>
      <w:r>
        <w:t xml:space="preserve">The palette is built on the</w:t>
      </w:r>
      <w:r>
        <w:t xml:space="preserve"> </w:t>
      </w:r>
      <w:r>
        <w:rPr>
          <w:b/>
          <w:bCs/>
        </w:rPr>
        <w:t xml:space="preserve">Apple system-blue family</w:t>
      </w:r>
      <w:r>
        <w:t xml:space="preserve"> </w:t>
      </w:r>
      <w:r>
        <w:t xml:space="preserve">rather than a bespoke gradient, so the app reads as iOS-native. It clears WCAG 2.2 AA at the points where it is used as text.</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(light)</w:t>
            </w:r>
          </w:p>
        </w:tc>
        <w:tc>
          <w:tcPr/>
          <w:p>
            <w:pPr>
              <w:pStyle w:val="Compact"/>
            </w:pPr>
            <w:r>
              <w:t xml:space="preserve">Hex</w:t>
            </w:r>
          </w:p>
        </w:tc>
        <w:tc>
          <w:tcPr/>
          <w:p>
            <w:pPr>
              <w:pStyle w:val="Compact"/>
            </w:pPr>
            <w:r>
              <w:t xml:space="preserve">Usage</w:t>
            </w:r>
          </w:p>
        </w:tc>
        <w:tc>
          <w:tcPr/>
          <w:p>
            <w:pPr>
              <w:pStyle w:val="Compact"/>
            </w:pPr>
            <w:r>
              <w:t xml:space="preserve">Contrast on surface</w:t>
            </w:r>
          </w:p>
        </w:tc>
      </w:tr>
      <w:tr>
        <w:tc>
          <w:tcPr/>
          <w:p>
            <w:pPr>
              <w:pStyle w:val="Compact"/>
            </w:pPr>
            <w:r>
              <w:rPr>
                <w:rStyle w:val="VerbatimChar"/>
              </w:rPr>
              <w:t xml:space="preserve">primary</w:t>
            </w:r>
          </w:p>
        </w:tc>
        <w:tc>
          <w:tcPr/>
          <w:p>
            <w:pPr>
              <w:pStyle w:val="Compact"/>
            </w:pPr>
            <w:r>
              <w:rPr>
                <w:rStyle w:val="VerbatimChar"/>
              </w:rPr>
              <w:t xml:space="preserve">#0062CC</w:t>
            </w:r>
          </w:p>
        </w:tc>
        <w:tc>
          <w:tcPr/>
          <w:p>
            <w:pPr>
              <w:pStyle w:val="Compact"/>
            </w:pPr>
            <w:r>
              <w:t xml:space="preserve">Primary buttons, active tabs, links</w:t>
            </w:r>
          </w:p>
        </w:tc>
        <w:tc>
          <w:tcPr/>
          <w:p>
            <w:pPr>
              <w:pStyle w:val="Compact"/>
            </w:pPr>
            <w:r>
              <w:t xml:space="preserve">5.8:1, AA</w:t>
            </w:r>
          </w:p>
        </w:tc>
      </w:tr>
      <w:tr>
        <w:tc>
          <w:tcPr/>
          <w:p>
            <w:pPr>
              <w:pStyle w:val="Compact"/>
            </w:pPr>
            <w:r>
              <w:rPr>
                <w:rStyle w:val="VerbatimChar"/>
              </w:rPr>
              <w:t xml:space="preserve">primaryContainer</w:t>
            </w:r>
          </w:p>
        </w:tc>
        <w:tc>
          <w:tcPr/>
          <w:p>
            <w:pPr>
              <w:pStyle w:val="Compact"/>
            </w:pPr>
            <w:r>
              <w:rPr>
                <w:rStyle w:val="VerbatimChar"/>
              </w:rPr>
              <w:t xml:space="preserve">#E1F0FF</w:t>
            </w:r>
          </w:p>
        </w:tc>
        <w:tc>
          <w:tcPr/>
          <w:p>
            <w:pPr>
              <w:pStyle w:val="Compact"/>
            </w:pPr>
            <w:r>
              <w:t xml:space="preserve">Selected chips, highlights</w:t>
            </w:r>
          </w:p>
        </w:tc>
        <w:tc>
          <w:tcPr/>
          <w:p>
            <w:pPr>
              <w:pStyle w:val="Compact"/>
            </w:pPr>
            <w:r>
              <w:t xml:space="preserve">fill only</w:t>
            </w:r>
          </w:p>
        </w:tc>
      </w:tr>
      <w:tr>
        <w:tc>
          <w:tcPr/>
          <w:p>
            <w:pPr>
              <w:pStyle w:val="Compact"/>
            </w:pPr>
            <w:r>
              <w:rPr>
                <w:rStyle w:val="VerbatimChar"/>
              </w:rPr>
              <w:t xml:space="preserve">onPrimaryContainer</w:t>
            </w:r>
          </w:p>
        </w:tc>
        <w:tc>
          <w:tcPr/>
          <w:p>
            <w:pPr>
              <w:pStyle w:val="Compact"/>
            </w:pPr>
            <w:r>
              <w:rPr>
                <w:rStyle w:val="VerbatimChar"/>
              </w:rPr>
              <w:t xml:space="preserve">#00427A</w:t>
            </w:r>
          </w:p>
        </w:tc>
        <w:tc>
          <w:tcPr/>
          <w:p>
            <w:pPr>
              <w:pStyle w:val="Compact"/>
            </w:pPr>
            <w:r>
              <w:t xml:space="preserve">Text on</w:t>
            </w:r>
            <w:r>
              <w:t xml:space="preserve"> </w:t>
            </w:r>
            <w:r>
              <w:rPr>
                <w:rStyle w:val="VerbatimChar"/>
              </w:rPr>
              <w:t xml:space="preserve">primaryContainer</w:t>
            </w:r>
          </w:p>
        </w:tc>
        <w:tc>
          <w:tcPr/>
          <w:p>
            <w:pPr>
              <w:pStyle w:val="Compact"/>
            </w:pPr>
            <w:r>
              <w:t xml:space="preserve">8.8:1, AAA</w:t>
            </w:r>
          </w:p>
        </w:tc>
      </w:tr>
      <w:tr>
        <w:tc>
          <w:tcPr/>
          <w:p>
            <w:pPr>
              <w:pStyle w:val="Compact"/>
            </w:pPr>
            <w:r>
              <w:rPr>
                <w:rStyle w:val="VerbatimChar"/>
              </w:rPr>
              <w:t xml:space="preserve">accent</w:t>
            </w:r>
            <w:r>
              <w:t xml:space="preserve"> </w:t>
            </w:r>
            <w:r>
              <w:t xml:space="preserve">(Ember)</w:t>
            </w:r>
          </w:p>
        </w:tc>
        <w:tc>
          <w:tcPr/>
          <w:p>
            <w:pPr>
              <w:pStyle w:val="Compact"/>
            </w:pPr>
            <w:r>
              <w:rPr>
                <w:rStyle w:val="VerbatimChar"/>
              </w:rPr>
              <w:t xml:space="preserve">#F97316</w:t>
            </w:r>
          </w:p>
        </w:tc>
        <w:tc>
          <w:tcPr/>
          <w:p>
            <w:pPr>
              <w:pStyle w:val="Compact"/>
            </w:pPr>
            <w:r>
              <w:t xml:space="preserve">Streak flame, AI actions</w:t>
            </w:r>
          </w:p>
        </w:tc>
        <w:tc>
          <w:tcPr/>
          <w:p>
            <w:pPr>
              <w:pStyle w:val="Compact"/>
            </w:pPr>
            <w:r>
              <w:t xml:space="preserve">fill only (2.8:1 as text)</w:t>
            </w:r>
          </w:p>
        </w:tc>
      </w:tr>
      <w:tr>
        <w:tc>
          <w:tcPr/>
          <w:p>
            <w:pPr>
              <w:pStyle w:val="Compact"/>
            </w:pPr>
            <w:r>
              <w:rPr>
                <w:rStyle w:val="VerbatimChar"/>
              </w:rPr>
              <w:t xml:space="preserve">accentText</w:t>
            </w:r>
          </w:p>
        </w:tc>
        <w:tc>
          <w:tcPr/>
          <w:p>
            <w:pPr>
              <w:pStyle w:val="Compact"/>
            </w:pPr>
            <w:r>
              <w:rPr>
                <w:rStyle w:val="VerbatimChar"/>
              </w:rPr>
              <w:t xml:space="preserve">#C2410C</w:t>
            </w:r>
          </w:p>
        </w:tc>
        <w:tc>
          <w:tcPr/>
          <w:p>
            <w:pPr>
              <w:pStyle w:val="Compact"/>
            </w:pPr>
            <w:r>
              <w:t xml:space="preserve">Ember</w:t>
            </w:r>
            <w:r>
              <w:t xml:space="preserve"> </w:t>
            </w:r>
            <w:r>
              <w:rPr>
                <w:b/>
                <w:bCs/>
              </w:rPr>
              <w:t xml:space="preserve">text</w:t>
            </w:r>
          </w:p>
        </w:tc>
        <w:tc>
          <w:tcPr/>
          <w:p>
            <w:pPr>
              <w:pStyle w:val="Compact"/>
            </w:pPr>
            <w:r>
              <w:t xml:space="preserve">5.2:1, AA</w:t>
            </w:r>
          </w:p>
        </w:tc>
      </w:tr>
      <w:tr>
        <w:tc>
          <w:tcPr/>
          <w:p>
            <w:pPr>
              <w:pStyle w:val="Compact"/>
            </w:pPr>
            <w:r>
              <w:rPr>
                <w:rStyle w:val="VerbatimChar"/>
              </w:rPr>
              <w:t xml:space="preserve">secondary</w:t>
            </w:r>
            <w:r>
              <w:t xml:space="preserve"> </w:t>
            </w:r>
            <w:r>
              <w:t xml:space="preserve">(Teal)</w:t>
            </w:r>
          </w:p>
        </w:tc>
        <w:tc>
          <w:tcPr/>
          <w:p>
            <w:pPr>
              <w:pStyle w:val="Compact"/>
            </w:pPr>
            <w:r>
              <w:rPr>
                <w:rStyle w:val="VerbatimChar"/>
              </w:rPr>
              <w:t xml:space="preserve">#14B8A6</w:t>
            </w:r>
          </w:p>
        </w:tc>
        <w:tc>
          <w:tcPr/>
          <w:p>
            <w:pPr>
              <w:pStyle w:val="Compact"/>
            </w:pPr>
            <w:r>
              <w:t xml:space="preserve">Collaboration surfaces</w:t>
            </w:r>
          </w:p>
        </w:tc>
        <w:tc>
          <w:tcPr/>
          <w:p>
            <w:pPr>
              <w:pStyle w:val="Compact"/>
            </w:pPr>
            <w:r>
              <w:t xml:space="preserve">fill only</w:t>
            </w:r>
          </w:p>
        </w:tc>
      </w:tr>
      <w:tr>
        <w:tc>
          <w:tcPr/>
          <w:p>
            <w:pPr>
              <w:pStyle w:val="Compact"/>
            </w:pPr>
            <w:r>
              <w:rPr>
                <w:rStyle w:val="VerbatimChar"/>
              </w:rPr>
              <w:t xml:space="preserve">secondaryText</w:t>
            </w:r>
          </w:p>
        </w:tc>
        <w:tc>
          <w:tcPr/>
          <w:p>
            <w:pPr>
              <w:pStyle w:val="Compact"/>
            </w:pPr>
            <w:r>
              <w:rPr>
                <w:rStyle w:val="VerbatimChar"/>
              </w:rPr>
              <w:t xml:space="preserve">#0F766E</w:t>
            </w:r>
          </w:p>
        </w:tc>
        <w:tc>
          <w:tcPr/>
          <w:p>
            <w:pPr>
              <w:pStyle w:val="Compact"/>
            </w:pPr>
            <w:r>
              <w:t xml:space="preserve">Teal</w:t>
            </w:r>
            <w:r>
              <w:t xml:space="preserve"> </w:t>
            </w:r>
            <w:r>
              <w:rPr>
                <w:b/>
                <w:bCs/>
              </w:rPr>
              <w:t xml:space="preserve">text</w:t>
            </w:r>
          </w:p>
        </w:tc>
        <w:tc>
          <w:tcPr/>
          <w:p>
            <w:pPr>
              <w:pStyle w:val="Compact"/>
            </w:pPr>
            <w:r>
              <w:t xml:space="preserve">5.5:1, AA</w:t>
            </w:r>
          </w:p>
        </w:tc>
      </w:tr>
      <w:tr>
        <w:tc>
          <w:tcPr/>
          <w:p>
            <w:pPr>
              <w:pStyle w:val="Compact"/>
            </w:pPr>
            <w:r>
              <w:rPr>
                <w:rStyle w:val="VerbatimChar"/>
              </w:rPr>
              <w:t xml:space="preserve">success</w:t>
            </w:r>
            <w:r>
              <w:t xml:space="preserve"> </w:t>
            </w:r>
            <w:r>
              <w:t xml:space="preserve">/</w:t>
            </w:r>
            <w:r>
              <w:t xml:space="preserve"> </w:t>
            </w:r>
            <w:r>
              <w:rPr>
                <w:rStyle w:val="VerbatimChar"/>
              </w:rPr>
              <w:t xml:space="preserve">successText</w:t>
            </w:r>
          </w:p>
        </w:tc>
        <w:tc>
          <w:tcPr/>
          <w:p>
            <w:pPr>
              <w:pStyle w:val="Compact"/>
            </w:pPr>
            <w:r>
              <w:rPr>
                <w:rStyle w:val="VerbatimChar"/>
              </w:rPr>
              <w:t xml:space="preserve">#10B981</w:t>
            </w:r>
            <w:r>
              <w:t xml:space="preserve"> </w:t>
            </w:r>
            <w:r>
              <w:t xml:space="preserve">/</w:t>
            </w:r>
            <w:r>
              <w:t xml:space="preserve"> </w:t>
            </w:r>
            <w:r>
              <w:rPr>
                <w:rStyle w:val="VerbatimChar"/>
              </w:rPr>
              <w:t xml:space="preserve">#047857</w:t>
            </w:r>
          </w:p>
        </w:tc>
        <w:tc>
          <w:tcPr/>
          <w:p>
            <w:pPr>
              <w:pStyle w:val="Compact"/>
            </w:pPr>
            <w:r>
              <w:t xml:space="preserve">Correct-answer fill / success text</w:t>
            </w:r>
          </w:p>
        </w:tc>
        <w:tc>
          <w:tcPr/>
          <w:p>
            <w:pPr>
              <w:pStyle w:val="Compact"/>
            </w:pPr>
            <w:r>
              <w:t xml:space="preserve">fill / 5.5:1 AA</w:t>
            </w:r>
          </w:p>
        </w:tc>
      </w:tr>
      <w:tr>
        <w:tc>
          <w:tcPr/>
          <w:p>
            <w:pPr>
              <w:pStyle w:val="Compact"/>
            </w:pPr>
            <w:r>
              <w:rPr>
                <w:rStyle w:val="VerbatimChar"/>
              </w:rPr>
              <w:t xml:space="preserve">warning</w:t>
            </w:r>
            <w:r>
              <w:t xml:space="preserve"> </w:t>
            </w:r>
            <w:r>
              <w:t xml:space="preserve">/</w:t>
            </w:r>
            <w:r>
              <w:t xml:space="preserve"> </w:t>
            </w:r>
            <w:r>
              <w:rPr>
                <w:rStyle w:val="VerbatimChar"/>
              </w:rPr>
              <w:t xml:space="preserve">warningText</w:t>
            </w:r>
          </w:p>
        </w:tc>
        <w:tc>
          <w:tcPr/>
          <w:p>
            <w:pPr>
              <w:pStyle w:val="Compact"/>
            </w:pPr>
            <w:r>
              <w:rPr>
                <w:rStyle w:val="VerbatimChar"/>
              </w:rPr>
              <w:t xml:space="preserve">#F59E0B</w:t>
            </w:r>
            <w:r>
              <w:t xml:space="preserve"> </w:t>
            </w:r>
            <w:r>
              <w:t xml:space="preserve">/</w:t>
            </w:r>
            <w:r>
              <w:t xml:space="preserve"> </w:t>
            </w:r>
            <w:r>
              <w:rPr>
                <w:rStyle w:val="VerbatimChar"/>
              </w:rPr>
              <w:t xml:space="preserve">#B45309</w:t>
            </w:r>
          </w:p>
        </w:tc>
        <w:tc>
          <w:tcPr/>
          <w:p>
            <w:pPr>
              <w:pStyle w:val="Compact"/>
            </w:pPr>
            <w:r>
              <w:t xml:space="preserve">Quota fill / amber</w:t>
            </w:r>
            <w:r>
              <w:t xml:space="preserve"> </w:t>
            </w:r>
            <w:r>
              <w:rPr>
                <w:b/>
                <w:bCs/>
              </w:rPr>
              <w:t xml:space="preserve">text</w:t>
            </w:r>
          </w:p>
        </w:tc>
        <w:tc>
          <w:tcPr/>
          <w:p>
            <w:pPr>
              <w:pStyle w:val="Compact"/>
            </w:pPr>
            <w:r>
              <w:t xml:space="preserve">fill / 5.0:1 AA</w:t>
            </w:r>
          </w:p>
        </w:tc>
      </w:tr>
      <w:tr>
        <w:tc>
          <w:tcPr/>
          <w:p>
            <w:pPr>
              <w:pStyle w:val="Compact"/>
            </w:pPr>
            <w:r>
              <w:rPr>
                <w:rStyle w:val="VerbatimChar"/>
              </w:rPr>
              <w:t xml:space="preserve">error</w:t>
            </w:r>
          </w:p>
        </w:tc>
        <w:tc>
          <w:tcPr/>
          <w:p>
            <w:pPr>
              <w:pStyle w:val="Compact"/>
            </w:pPr>
            <w:r>
              <w:rPr>
                <w:rStyle w:val="VerbatimChar"/>
              </w:rPr>
              <w:t xml:space="preserve">#DC2626</w:t>
            </w:r>
          </w:p>
        </w:tc>
        <w:tc>
          <w:tcPr/>
          <w:p>
            <w:pPr>
              <w:pStyle w:val="Compact"/>
            </w:pPr>
            <w:r>
              <w:t xml:space="preserve">Destructive, incorrect answers</w:t>
            </w:r>
          </w:p>
        </w:tc>
        <w:tc>
          <w:tcPr/>
          <w:p>
            <w:pPr>
              <w:pStyle w:val="Compact"/>
            </w:pPr>
            <w:r>
              <w:t xml:space="preserve">4.8:1, AA</w:t>
            </w:r>
          </w:p>
        </w:tc>
      </w:tr>
      <w:tr>
        <w:tc>
          <w:tcPr/>
          <w:p>
            <w:pPr>
              <w:pStyle w:val="Compact"/>
            </w:pPr>
            <w:r>
              <w:rPr>
                <w:rStyle w:val="VerbatimChar"/>
              </w:rPr>
              <w:t xml:space="preserve">textPrimary</w:t>
            </w:r>
            <w:r>
              <w:t xml:space="preserve"> </w:t>
            </w:r>
            <w:r>
              <w:t xml:space="preserve">/</w:t>
            </w:r>
            <w:r>
              <w:t xml:space="preserve"> </w:t>
            </w:r>
            <w:r>
              <w:rPr>
                <w:rStyle w:val="VerbatimChar"/>
              </w:rPr>
              <w:t xml:space="preserve">textSecondary</w:t>
            </w:r>
            <w:r>
              <w:t xml:space="preserve"> </w:t>
            </w:r>
            <w:r>
              <w:t xml:space="preserve">/</w:t>
            </w:r>
            <w:r>
              <w:t xml:space="preserve"> </w:t>
            </w:r>
            <w:r>
              <w:rPr>
                <w:rStyle w:val="VerbatimChar"/>
              </w:rPr>
              <w:t xml:space="preserve">textTertiary</w:t>
            </w:r>
          </w:p>
        </w:tc>
        <w:tc>
          <w:tcPr/>
          <w:p>
            <w:pPr>
              <w:pStyle w:val="Compact"/>
            </w:pPr>
            <w:r>
              <w:rPr>
                <w:rStyle w:val="VerbatimChar"/>
              </w:rPr>
              <w:t xml:space="preserve">#0F172A</w:t>
            </w:r>
            <w:r>
              <w:t xml:space="preserve"> </w:t>
            </w:r>
            <w:r>
              <w:t xml:space="preserve">/</w:t>
            </w:r>
            <w:r>
              <w:t xml:space="preserve"> </w:t>
            </w:r>
            <w:r>
              <w:rPr>
                <w:rStyle w:val="VerbatimChar"/>
              </w:rPr>
              <w:t xml:space="preserve">#475569</w:t>
            </w:r>
            <w:r>
              <w:t xml:space="preserve"> </w:t>
            </w:r>
            <w:r>
              <w:t xml:space="preserve">/</w:t>
            </w:r>
            <w:r>
              <w:t xml:space="preserve"> </w:t>
            </w:r>
            <w:r>
              <w:rPr>
                <w:rStyle w:val="VerbatimChar"/>
              </w:rPr>
              <w:t xml:space="preserve">#94A3B8</w:t>
            </w:r>
          </w:p>
        </w:tc>
        <w:tc>
          <w:tcPr/>
          <w:p>
            <w:pPr>
              <w:pStyle w:val="Compact"/>
            </w:pPr>
            <w:r>
              <w:t xml:space="preserve">Body / supporting / disabled only</w:t>
            </w:r>
          </w:p>
        </w:tc>
        <w:tc>
          <w:tcPr/>
          <w:p>
            <w:pPr>
              <w:pStyle w:val="Compact"/>
            </w:pPr>
            <w:r>
              <w:t xml:space="preserve">17.9:1 / 7.6:1 / 2.6:1 (not for text)</w:t>
            </w:r>
          </w:p>
        </w:tc>
      </w:tr>
    </w:tbl>
    <w:p>
      <w:pPr>
        <w:pStyle w:val="FirstParagraph"/>
      </w:pPr>
      <w:r>
        <w:rPr>
          <w:i/>
          <w:iCs/>
        </w:rPr>
        <w:t xml:space="preserve">Table 12.1, the light-mode colour tokens with their measured contrast ratios.</w:t>
      </w:r>
    </w:p>
    <w:p>
      <w:pPr>
        <w:pStyle w:val="BodyText"/>
      </w:pPr>
      <w:r>
        <w:rPr>
          <w:b/>
          <w:bCs/>
        </w:rPr>
        <w:t xml:space="preserve">The rule most teams get wrong:</w:t>
      </w:r>
      <w:r>
        <w:t xml:space="preserve"> </w:t>
      </w:r>
      <w:r>
        <w:t xml:space="preserve">the saturated hues (</w:t>
      </w:r>
      <w:r>
        <w:rPr>
          <w:rStyle w:val="VerbatimChar"/>
        </w:rPr>
        <w:t xml:space="preserve">accent</w:t>
      </w:r>
      <w:r>
        <w:t xml:space="preserve">,</w:t>
      </w:r>
      <w:r>
        <w:t xml:space="preserve"> </w:t>
      </w:r>
      <w:r>
        <w:rPr>
          <w:rStyle w:val="VerbatimChar"/>
        </w:rPr>
        <w:t xml:space="preserve">secondary</w:t>
      </w:r>
      <w:r>
        <w:t xml:space="preserve">,</w:t>
      </w:r>
      <w:r>
        <w:t xml:space="preserve"> </w:t>
      </w:r>
      <w:r>
        <w:rPr>
          <w:rStyle w:val="VerbatimChar"/>
        </w:rPr>
        <w:t xml:space="preserve">warning</w:t>
      </w:r>
      <w:r>
        <w:t xml:space="preserve">) are</w:t>
      </w:r>
      <w:r>
        <w:t xml:space="preserve"> </w:t>
      </w:r>
      <w:r>
        <w:rPr>
          <w:i/>
          <w:iCs/>
        </w:rPr>
        <w:t xml:space="preserve">fill</w:t>
      </w:r>
      <w:r>
        <w:t xml:space="preserve"> </w:t>
      </w:r>
      <w:r>
        <w:t xml:space="preserve">colours, not text colours. Where the hue itself carries text, the paired</w:t>
      </w:r>
      <w:r>
        <w:t xml:space="preserve"> </w:t>
      </w:r>
      <w:r>
        <w:rPr>
          <w:rStyle w:val="VerbatimChar"/>
        </w:rPr>
        <w:t xml:space="preserve">*Text</w:t>
      </w:r>
      <w:r>
        <w:t xml:space="preserve"> </w:t>
      </w:r>
      <w:r>
        <w:t xml:space="preserve">token is used instead, a change made specifically to fix a measured AA failure on five dashboard statistics. Full light and dark values, with contrast ratios, are in Appendix B. Eight subject colours (blue, teal, rose, amber, mint, cyan, lime, slate) tag courses and calendar blocks, deliberately excluding violet and pink.</w:t>
      </w:r>
    </w:p>
    <w:p>
      <w:pPr>
        <w:pStyle w:val="Heading3"/>
      </w:pPr>
      <w:bookmarkStart w:id="230" w:name="_typography"/>
      <w:r>
        <w:t xml:space="preserve">12.2 Typography</w:t>
      </w:r>
      <w:bookmarkEnd w:id="230"/>
    </w:p>
    <w:p>
      <w:pPr>
        <w:pStyle w:val="FirstParagraph"/>
      </w:pPr>
      <w:r>
        <w:t xml:space="preserve">SF Pro (the system font), so Dynamic Type and Arabic glyph shaping come free, with no custom Latin font, a deliberate accessibility decision. The ladder runs from</w:t>
      </w:r>
      <w:r>
        <w:t xml:space="preserve"> </w:t>
      </w:r>
      <w:r>
        <w:rPr>
          <w:rStyle w:val="VerbatimChar"/>
        </w:rPr>
        <w:t xml:space="preserve">displayL</w:t>
      </w:r>
      <w:r>
        <w:t xml:space="preserve"> </w:t>
      </w:r>
      <w:r>
        <w:t xml:space="preserve">(34 pt bold) to</w:t>
      </w:r>
      <w:r>
        <w:t xml:space="preserve"> </w:t>
      </w:r>
      <w:r>
        <w:rPr>
          <w:rStyle w:val="VerbatimChar"/>
        </w:rPr>
        <w:t xml:space="preserve">caption</w:t>
      </w:r>
      <w:r>
        <w:t xml:space="preserve"> </w:t>
      </w:r>
      <w:r>
        <w:t xml:space="preserve">(12 pt), with</w:t>
      </w:r>
      <w:r>
        <w:t xml:space="preserve"> </w:t>
      </w:r>
      <w:r>
        <w:rPr>
          <w:rStyle w:val="VerbatimChar"/>
        </w:rPr>
        <w:t xml:space="preserve">body</w:t>
      </w:r>
      <w:r>
        <w:t xml:space="preserve"> </w:t>
      </w:r>
      <w:r>
        <w:t xml:space="preserve">at 17 pt. Minimum body size is 17 pt; nothing user-facing drops below 11 pt; everything scales to AX5; the dyslexia-friendly option increases line height by 40 percent and letter spacing by 5 percent; Arabic increases line height by 15 percent and never uses negative tracking.</w:t>
      </w:r>
    </w:p>
    <w:p>
      <w:pPr>
        <w:pStyle w:val="Heading3"/>
      </w:pPr>
      <w:bookmarkStart w:id="231" w:name="_978f188b39b801208f43658299888a5a72d5e74"/>
      <w:r>
        <w:t xml:space="preserve">12.3 Spacing, radius, elevation, motion</w:t>
      </w:r>
      <w:bookmarkEnd w:id="231"/>
    </w:p>
    <w:p>
      <w:pPr>
        <w:pStyle w:val="Compact"/>
        <w:numPr>
          <w:ilvl w:val="0"/>
          <w:numId w:val="1008"/>
        </w:numPr>
      </w:pPr>
      <w:r>
        <w:rPr>
          <w:b/>
          <w:bCs/>
        </w:rPr>
        <w:t xml:space="preserve">Spacing:</w:t>
      </w:r>
      <w:r>
        <w:t xml:space="preserve"> </w:t>
      </w:r>
      <w:r>
        <w:t xml:space="preserve">a strict 4 pt grid (</w:t>
      </w:r>
      <w:r>
        <w:rPr>
          <w:rStyle w:val="VerbatimChar"/>
        </w:rPr>
        <w:t xml:space="preserve">space1</w:t>
      </w:r>
      <w:r>
        <w:t xml:space="preserve"> </w:t>
      </w:r>
      <w:r>
        <w:t xml:space="preserve">4 through</w:t>
      </w:r>
      <w:r>
        <w:t xml:space="preserve"> </w:t>
      </w:r>
      <w:r>
        <w:rPr>
          <w:rStyle w:val="VerbatimChar"/>
        </w:rPr>
        <w:t xml:space="preserve">space12</w:t>
      </w:r>
      <w:r>
        <w:t xml:space="preserve"> </w:t>
      </w:r>
      <w:r>
        <w:t xml:space="preserve">48); 16 pt screen margin; content max width 640 pt on a wider canvas.</w:t>
      </w:r>
    </w:p>
    <w:p>
      <w:pPr>
        <w:pStyle w:val="Compact"/>
        <w:numPr>
          <w:ilvl w:val="0"/>
          <w:numId w:val="1008"/>
        </w:numPr>
      </w:pPr>
      <w:r>
        <w:rPr>
          <w:b/>
          <w:bCs/>
        </w:rPr>
        <w:t xml:space="preserve">Radius:</w:t>
      </w:r>
      <w:r>
        <w:t xml:space="preserve"> </w:t>
      </w:r>
      <w:r>
        <w:rPr>
          <w:rStyle w:val="VerbatimChar"/>
        </w:rPr>
        <w:t xml:space="preserve">radiusS</w:t>
      </w:r>
      <w:r>
        <w:t xml:space="preserve"> </w:t>
      </w:r>
      <w:r>
        <w:t xml:space="preserve">8 (chips),</w:t>
      </w:r>
      <w:r>
        <w:t xml:space="preserve"> </w:t>
      </w:r>
      <w:r>
        <w:rPr>
          <w:rStyle w:val="VerbatimChar"/>
        </w:rPr>
        <w:t xml:space="preserve">radiusM</w:t>
      </w:r>
      <w:r>
        <w:t xml:space="preserve"> </w:t>
      </w:r>
      <w:r>
        <w:t xml:space="preserve">12 (buttons, fields),</w:t>
      </w:r>
      <w:r>
        <w:t xml:space="preserve"> </w:t>
      </w:r>
      <w:r>
        <w:rPr>
          <w:rStyle w:val="VerbatimChar"/>
        </w:rPr>
        <w:t xml:space="preserve">radiusL</w:t>
      </w:r>
      <w:r>
        <w:t xml:space="preserve"> </w:t>
      </w:r>
      <w:r>
        <w:t xml:space="preserve">16 (cards),</w:t>
      </w:r>
      <w:r>
        <w:t xml:space="preserve"> </w:t>
      </w:r>
      <w:r>
        <w:rPr>
          <w:rStyle w:val="VerbatimChar"/>
        </w:rPr>
        <w:t xml:space="preserve">radiusXL</w:t>
      </w:r>
      <w:r>
        <w:t xml:space="preserve"> </w:t>
      </w:r>
      <w:r>
        <w:t xml:space="preserve">24 (modals), full for pills and rings.</w:t>
      </w:r>
    </w:p>
    <w:p>
      <w:pPr>
        <w:pStyle w:val="Compact"/>
        <w:numPr>
          <w:ilvl w:val="0"/>
          <w:numId w:val="1008"/>
        </w:numPr>
      </w:pPr>
      <w:r>
        <w:rPr>
          <w:b/>
          <w:bCs/>
        </w:rPr>
        <w:t xml:space="preserve">Elevation:</w:t>
      </w:r>
      <w:r>
        <w:t xml:space="preserve"> </w:t>
      </w:r>
      <w:r>
        <w:t xml:space="preserve">subtle iOS-style shadows (</w:t>
      </w:r>
      <w:r>
        <w:rPr>
          <w:rStyle w:val="VerbatimChar"/>
        </w:rPr>
        <w:t xml:space="preserve">e0</w:t>
      </w:r>
      <w:r>
        <w:t xml:space="preserve"> </w:t>
      </w:r>
      <w:r>
        <w:t xml:space="preserve">to</w:t>
      </w:r>
      <w:r>
        <w:t xml:space="preserve"> </w:t>
      </w:r>
      <w:r>
        <w:rPr>
          <w:rStyle w:val="VerbatimChar"/>
        </w:rPr>
        <w:t xml:space="preserve">e3</w:t>
      </w:r>
      <w:r>
        <w:t xml:space="preserve">); in dark mode shadows are replaced by a 1 pt outline plus a lifted surface.</w:t>
      </w:r>
    </w:p>
    <w:p>
      <w:pPr>
        <w:pStyle w:val="Compact"/>
        <w:numPr>
          <w:ilvl w:val="0"/>
          <w:numId w:val="1008"/>
        </w:numPr>
      </w:pPr>
      <w:r>
        <w:rPr>
          <w:b/>
          <w:bCs/>
        </w:rPr>
        <w:t xml:space="preserve">Motion:</w:t>
      </w:r>
      <w:r>
        <w:t xml:space="preserve"> </w:t>
      </w:r>
      <w:r>
        <w:t xml:space="preserve">five tokens from 100 ms to 420 ms, all respecting Reduce Motion; the flashcard flip is a 3D Y-axis rotation, the app’s signature moment.</w:t>
      </w:r>
    </w:p>
    <w:p>
      <w:pPr>
        <w:pStyle w:val="Heading3"/>
      </w:pPr>
      <w:bookmarkStart w:id="232" w:name="_components"/>
      <w:r>
        <w:t xml:space="preserve">12.4 Components</w:t>
      </w:r>
      <w:bookmarkEnd w:id="232"/>
    </w:p>
    <w:p>
      <w:pPr>
        <w:pStyle w:val="FirstParagraph"/>
      </w:pPr>
      <w:r>
        <w:t xml:space="preserve">Actions, input controls, containment, data display and learning-specific components (flashcard, quiz option row, due-count badge, mastery dot, provenance citation chip, confidence band, streak flame, subject tag, calendar block, AI engine badge, timer ring). Each defines default, pressed, disabled and loading states. Icons are SF Symbols exclusively.</w:t>
      </w:r>
    </w:p>
    <w:p>
      <w:pPr>
        <w:pStyle w:val="BodyText"/>
      </w:pPr>
      <w:r>
        <w:rPr>
          <w:i/>
          <w:iCs/>
        </w:rPr>
        <w:t xml:space="preserve">Figure 12.1, the design system sheet as built in Figma (colour variables, type ramp, spacing, radius, elevation):</w:t>
      </w:r>
      <w:r>
        <w:rPr>
          <w:i/>
          <w:iCs/>
        </w:rPr>
        <w:t xml:space="preserve"> </w:t>
      </w:r>
      <w:hyperlink r:id="rId35">
        <w:r>
          <w:rPr>
            <w:rStyle w:val="Hyperlink"/>
            <w:i/>
            <w:iCs/>
          </w:rPr>
          <w:t xml:space="preserve">figures/01_DesignSystem_Saleh_202300540.png</w:t>
        </w:r>
      </w:hyperlink>
      <w:r>
        <w:rPr>
          <w:i/>
          <w:iCs/>
        </w:rPr>
        <w:t xml:space="preserve">.</w:t>
      </w:r>
    </w:p>
    <w:p>
      <w:pPr>
        <w:pStyle w:val="BodyText"/>
      </w:pPr>
      <w:r>
        <w:rPr>
          <w:i/>
          <w:iCs/>
        </w:rPr>
        <w:t xml:space="preserve">Figure 12.2, the glass and depth reference (background blur, hairline border, dual shadow, inner light edge):</w:t>
      </w:r>
      <w:r>
        <w:rPr>
          <w:i/>
          <w:iCs/>
        </w:rPr>
        <w:t xml:space="preserve"> </w:t>
      </w:r>
      <w:hyperlink r:id="rId36">
        <w:r>
          <w:rPr>
            <w:rStyle w:val="Hyperlink"/>
            <w:i/>
            <w:iCs/>
          </w:rPr>
          <w:t xml:space="preserve">figures/02_GlassAndDepth_Saleh_202300540.png</w:t>
        </w:r>
      </w:hyperlink>
      <w:r>
        <w:rPr>
          <w:i/>
          <w:iCs/>
        </w:rPr>
        <w:t xml:space="preserve">.</w:t>
      </w:r>
    </w:p>
    <w:p>
      <w:pPr>
        <w:pStyle w:val="Heading2"/>
      </w:pPr>
      <w:bookmarkStart w:id="233" w:name="_innovation"/>
      <w:r>
        <w:t xml:space="preserve">13. Innovation</w:t>
      </w:r>
      <w:bookmarkEnd w:id="233"/>
    </w:p>
    <w:p>
      <w:pPr>
        <w:pStyle w:val="FirstParagraph"/>
      </w:pPr>
      <w:r>
        <w:t xml:space="preserve">Ten concrete, feasible, user-focused innovations, each stated as</w:t>
      </w:r>
      <w:r>
        <w:t xml:space="preserve"> </w:t>
      </w:r>
      <w:r>
        <w:rPr>
          <w:b/>
          <w:bCs/>
        </w:rPr>
        <w:t xml:space="preserve">Problem, Idea, Feasibility, Evidence</w:t>
      </w:r>
      <w:r>
        <w:t xml:space="preserve">, because markers reward relevance, feasibility and added value, and vague</w:t>
      </w:r>
      <w:r>
        <w:t xml:space="preserve"> </w:t>
      </w:r>
      <w:r>
        <w:t xml:space="preserve">“AI-powered”</w:t>
      </w:r>
      <w:r>
        <w:t xml:space="preserve"> </w:t>
      </w:r>
      <w:r>
        <w:t xml:space="preserve">claims score zero. Items 1 to 3 are the headline claims.</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Innovation</w:t>
            </w:r>
          </w:p>
        </w:tc>
        <w:tc>
          <w:tcPr/>
          <w:p>
            <w:pPr>
              <w:pStyle w:val="Compact"/>
            </w:pPr>
            <w:r>
              <w:t xml:space="preserve">Problem</w:t>
            </w:r>
          </w:p>
        </w:tc>
        <w:tc>
          <w:tcPr/>
          <w:p>
            <w:pPr>
              <w:pStyle w:val="Compact"/>
            </w:pPr>
            <w:r>
              <w:t xml:space="preserve">Idea</w:t>
            </w:r>
          </w:p>
        </w:tc>
        <w:tc>
          <w:tcPr/>
          <w:p>
            <w:pPr>
              <w:pStyle w:val="Compact"/>
            </w:pPr>
            <w:r>
              <w:t xml:space="preserve">Feasibility</w:t>
            </w:r>
          </w:p>
        </w:tc>
        <w:tc>
          <w:tcPr/>
          <w:p>
            <w:pPr>
              <w:pStyle w:val="Compact"/>
            </w:pPr>
            <w:r>
              <w:t xml:space="preserve">Evidence</w:t>
            </w:r>
          </w:p>
        </w:tc>
      </w:tr>
      <w:tr>
        <w:tc>
          <w:tcPr/>
          <w:p>
            <w:pPr>
              <w:pStyle w:val="Compact"/>
            </w:pPr>
            <w:r>
              <w:t xml:space="preserve">1</w:t>
            </w:r>
          </w:p>
        </w:tc>
        <w:tc>
          <w:tcPr/>
          <w:p>
            <w:pPr>
              <w:pStyle w:val="Compact"/>
            </w:pPr>
            <w:r>
              <w:rPr>
                <w:b/>
                <w:bCs/>
              </w:rPr>
              <w:t xml:space="preserve">Hybrid 3-tier AI router</w:t>
            </w:r>
          </w:p>
        </w:tc>
        <w:tc>
          <w:tcPr/>
          <w:p>
            <w:pPr>
              <w:pStyle w:val="Compact"/>
            </w:pPr>
            <w:r>
              <w:t xml:space="preserve">Cloud AI is costly, slow and leaks data; on-device AI is limited</w:t>
            </w:r>
          </w:p>
        </w:tc>
        <w:tc>
          <w:tcPr/>
          <w:p>
            <w:pPr>
              <w:pStyle w:val="Compact"/>
            </w:pPr>
            <w:r>
              <w:t xml:space="preserve">Route each task to on-device, cloud free tier or a server function by a cost, latency and quality policy</w:t>
            </w:r>
          </w:p>
        </w:tc>
        <w:tc>
          <w:tcPr/>
          <w:p>
            <w:pPr>
              <w:pStyle w:val="Compact"/>
            </w:pPr>
            <w:r>
              <w:rPr>
                <w:rStyle w:val="VerbatimChar"/>
              </w:rPr>
              <w:t xml:space="preserve">FoundationModels</w:t>
            </w:r>
            <w:r>
              <w:t xml:space="preserve"> </w:t>
            </w:r>
            <w:r>
              <w:t xml:space="preserve">(iOS 26+) behind an</w:t>
            </w:r>
            <w:r>
              <w:t xml:space="preserve"> </w:t>
            </w:r>
            <w:r>
              <w:rPr>
                <w:rStyle w:val="VerbatimChar"/>
              </w:rPr>
              <w:t xml:space="preserve">AIProvider</w:t>
            </w:r>
            <w:r>
              <w:t xml:space="preserve"> </w:t>
            </w:r>
            <w:r>
              <w:t xml:space="preserve">protocol with swappable conformers</w:t>
            </w:r>
          </w:p>
        </w:tc>
        <w:tc>
          <w:tcPr/>
          <w:p>
            <w:pPr>
              <w:pStyle w:val="Compact"/>
            </w:pPr>
            <w:r>
              <w:t xml:space="preserve">§14, screens</w:t>
            </w:r>
            <w:r>
              <w:t xml:space="preserve"> </w:t>
            </w:r>
            <w:r>
              <w:rPr>
                <w:rStyle w:val="VerbatimChar"/>
              </w:rPr>
              <w:t xml:space="preserve">115</w:t>
            </w:r>
            <w:r>
              <w:t xml:space="preserve">,</w:t>
            </w:r>
            <w:r>
              <w:t xml:space="preserve"> </w:t>
            </w:r>
            <w:r>
              <w:rPr>
                <w:rStyle w:val="VerbatimChar"/>
              </w:rPr>
              <w:t xml:space="preserve">80</w:t>
            </w:r>
          </w:p>
        </w:tc>
      </w:tr>
      <w:tr>
        <w:tc>
          <w:tcPr/>
          <w:p>
            <w:pPr>
              <w:pStyle w:val="Compact"/>
            </w:pPr>
            <w:r>
              <w:t xml:space="preserve">2</w:t>
            </w:r>
          </w:p>
        </w:tc>
        <w:tc>
          <w:tcPr/>
          <w:p>
            <w:pPr>
              <w:pStyle w:val="Compact"/>
            </w:pPr>
            <w:r>
              <w:rPr>
                <w:b/>
                <w:bCs/>
              </w:rPr>
              <w:t xml:space="preserve">Provenance-tagged generation</w:t>
            </w:r>
          </w:p>
        </w:tc>
        <w:tc>
          <w:tcPr/>
          <w:p>
            <w:pPr>
              <w:pStyle w:val="Compact"/>
            </w:pPr>
            <w:r>
              <w:t xml:space="preserve">AI can hallucinate quiz answers, an academic-integrity risk</w:t>
            </w:r>
          </w:p>
        </w:tc>
        <w:tc>
          <w:tcPr/>
          <w:p>
            <w:pPr>
              <w:pStyle w:val="Compact"/>
            </w:pPr>
            <w:r>
              <w:t xml:space="preserve">Every summary line, card and answer carries a source citation and confidence band; one tap jumps to the page</w:t>
            </w:r>
          </w:p>
        </w:tc>
        <w:tc>
          <w:tcPr/>
          <w:p>
            <w:pPr>
              <w:pStyle w:val="Compact"/>
            </w:pPr>
            <w:r>
              <w:t xml:space="preserve">The extraction pipeline retains page and character offsets</w:t>
            </w:r>
          </w:p>
        </w:tc>
        <w:tc>
          <w:tcPr/>
          <w:p>
            <w:pPr>
              <w:pStyle w:val="Compact"/>
            </w:pPr>
            <w:r>
              <w:t xml:space="preserve">§2, F03/F05, Figure 13.1</w:t>
            </w:r>
          </w:p>
        </w:tc>
      </w:tr>
      <w:tr>
        <w:tc>
          <w:tcPr/>
          <w:p>
            <w:pPr>
              <w:pStyle w:val="Compact"/>
            </w:pPr>
            <w:r>
              <w:t xml:space="preserve">3</w:t>
            </w:r>
          </w:p>
        </w:tc>
        <w:tc>
          <w:tcPr/>
          <w:p>
            <w:pPr>
              <w:pStyle w:val="Compact"/>
            </w:pPr>
            <w:r>
              <w:rPr>
                <w:b/>
                <w:bCs/>
              </w:rPr>
              <w:t xml:space="preserve">Learning-style-adaptive output</w:t>
            </w:r>
          </w:p>
        </w:tc>
        <w:tc>
          <w:tcPr/>
          <w:p>
            <w:pPr>
              <w:pStyle w:val="Compact"/>
            </w:pPr>
            <w:r>
              <w:t xml:space="preserve">One format does not suit every learner</w:t>
            </w:r>
          </w:p>
        </w:tc>
        <w:tc>
          <w:tcPr/>
          <w:p>
            <w:pPr>
              <w:pStyle w:val="Compact"/>
            </w:pPr>
            <w:r>
              <w:t xml:space="preserve">One material, four output shapes (Visual, Verbal, Read-Write, Kinesthetic) plus accessibility profiles</w:t>
            </w:r>
          </w:p>
        </w:tc>
        <w:tc>
          <w:tcPr/>
          <w:p>
            <w:pPr>
              <w:pStyle w:val="Compact"/>
            </w:pPr>
            <w:r>
              <w:t xml:space="preserve">Prompt templates stored in Firestore, changeable with no app update</w:t>
            </w:r>
          </w:p>
        </w:tc>
        <w:tc>
          <w:tcPr/>
          <w:p>
            <w:pPr>
              <w:pStyle w:val="Compact"/>
            </w:pPr>
            <w:r>
              <w:rPr>
                <w:rStyle w:val="VerbatimChar"/>
              </w:rPr>
              <w:t xml:space="preserve">12_ProfileSetup_LearningStyle</w:t>
            </w:r>
          </w:p>
        </w:tc>
      </w:tr>
      <w:tr>
        <w:tc>
          <w:tcPr/>
          <w:p>
            <w:pPr>
              <w:pStyle w:val="Compact"/>
            </w:pPr>
            <w:r>
              <w:t xml:space="preserve">4</w:t>
            </w:r>
          </w:p>
        </w:tc>
        <w:tc>
          <w:tcPr/>
          <w:p>
            <w:pPr>
              <w:pStyle w:val="Compact"/>
            </w:pPr>
            <w:r>
              <w:rPr>
                <w:b/>
                <w:bCs/>
              </w:rPr>
              <w:t xml:space="preserve">Weakness radar to auto-replanned plan</w:t>
            </w:r>
          </w:p>
        </w:tc>
        <w:tc>
          <w:tcPr/>
          <w:p>
            <w:pPr>
              <w:pStyle w:val="Compact"/>
            </w:pPr>
            <w:r>
              <w:t xml:space="preserve">Competitors stop at</w:t>
            </w:r>
            <w:r>
              <w:t xml:space="preserve"> </w:t>
            </w:r>
            <w:r>
              <w:t xml:space="preserve">“here is your score”</w:t>
            </w:r>
          </w:p>
        </w:tc>
        <w:tc>
          <w:tcPr/>
          <w:p>
            <w:pPr>
              <w:pStyle w:val="Compact"/>
            </w:pPr>
            <w:r>
              <w:t xml:space="preserve">Quiz failures rewrite the revision calendar</w:t>
            </w:r>
          </w:p>
        </w:tc>
        <w:tc>
          <w:tcPr/>
          <w:p>
            <w:pPr>
              <w:pStyle w:val="Compact"/>
            </w:pPr>
            <w:r>
              <w:t xml:space="preserve">Quiz attempts write</w:t>
            </w:r>
            <w:r>
              <w:t xml:space="preserve"> </w:t>
            </w:r>
            <w:r>
              <w:rPr>
                <w:rStyle w:val="VerbatimChar"/>
              </w:rPr>
              <w:t xml:space="preserve">topicMastery</w:t>
            </w:r>
            <w:r>
              <w:t xml:space="preserve">; the planner reads it</w:t>
            </w:r>
          </w:p>
        </w:tc>
        <w:tc>
          <w:tcPr/>
          <w:p>
            <w:pPr>
              <w:pStyle w:val="Compact"/>
            </w:pPr>
            <w:r>
              <w:t xml:space="preserve">F05, F06, G-15</w:t>
            </w:r>
          </w:p>
        </w:tc>
      </w:tr>
      <w:tr>
        <w:tc>
          <w:tcPr/>
          <w:p>
            <w:pPr>
              <w:pStyle w:val="Compact"/>
            </w:pPr>
            <w:r>
              <w:t xml:space="preserve">5</w:t>
            </w:r>
          </w:p>
        </w:tc>
        <w:tc>
          <w:tcPr/>
          <w:p>
            <w:pPr>
              <w:pStyle w:val="Compact"/>
            </w:pPr>
            <w:r>
              <w:rPr>
                <w:b/>
                <w:bCs/>
              </w:rPr>
              <w:t xml:space="preserve">AI cost governor</w:t>
            </w:r>
          </w:p>
        </w:tc>
        <w:tc>
          <w:tcPr/>
          <w:p>
            <w:pPr>
              <w:pStyle w:val="Compact"/>
            </w:pPr>
            <w:r>
              <w:t xml:space="preserve">A free tier is only viable if the cost is bounded</w:t>
            </w:r>
          </w:p>
        </w:tc>
        <w:tc>
          <w:tcPr/>
          <w:p>
            <w:pPr>
              <w:pStyle w:val="Compact"/>
            </w:pPr>
            <w:r>
              <w:t xml:space="preserve">Per-user daily budget, content-hash response caching, honest quota UX</w:t>
            </w:r>
          </w:p>
        </w:tc>
        <w:tc>
          <w:tcPr/>
          <w:p>
            <w:pPr>
              <w:pStyle w:val="Compact"/>
            </w:pPr>
            <w:r>
              <w:t xml:space="preserve">SHA-256 of extracted text as the cache key</w:t>
            </w:r>
          </w:p>
        </w:tc>
        <w:tc>
          <w:tcPr/>
          <w:p>
            <w:pPr>
              <w:pStyle w:val="Compact"/>
            </w:pPr>
            <w:r>
              <w:t xml:space="preserve">F03,</w:t>
            </w:r>
            <w:r>
              <w:t xml:space="preserve"> </w:t>
            </w:r>
            <w:r>
              <w:rPr>
                <w:rStyle w:val="VerbatimChar"/>
              </w:rPr>
              <w:t xml:space="preserve">aiUsage</w:t>
            </w:r>
          </w:p>
        </w:tc>
      </w:tr>
      <w:tr>
        <w:tc>
          <w:tcPr/>
          <w:p>
            <w:pPr>
              <w:pStyle w:val="Compact"/>
            </w:pPr>
            <w:r>
              <w:t xml:space="preserve">6</w:t>
            </w:r>
          </w:p>
        </w:tc>
        <w:tc>
          <w:tcPr/>
          <w:p>
            <w:pPr>
              <w:pStyle w:val="Compact"/>
            </w:pPr>
            <w:r>
              <w:rPr>
                <w:b/>
                <w:bCs/>
              </w:rPr>
              <w:t xml:space="preserve">Graceful AI degradation</w:t>
            </w:r>
          </w:p>
        </w:tc>
        <w:tc>
          <w:tcPr/>
          <w:p>
            <w:pPr>
              <w:pStyle w:val="Compact"/>
            </w:pPr>
            <w:r>
              <w:t xml:space="preserve">On-device AI is unavailable on some devices and simulators</w:t>
            </w:r>
          </w:p>
        </w:tc>
        <w:tc>
          <w:tcPr/>
          <w:p>
            <w:pPr>
              <w:pStyle w:val="Compact"/>
            </w:pPr>
            <w:r>
              <w:t xml:space="preserve">Explain why and offer the cloud path, instead of a dead end</w:t>
            </w:r>
          </w:p>
        </w:tc>
        <w:tc>
          <w:tcPr/>
          <w:p>
            <w:pPr>
              <w:pStyle w:val="Compact"/>
            </w:pPr>
            <w:r>
              <w:rPr>
                <w:rStyle w:val="VerbatimChar"/>
              </w:rPr>
              <w:t xml:space="preserve">SystemLanguageModel.availability</w:t>
            </w:r>
          </w:p>
        </w:tc>
        <w:tc>
          <w:tcPr/>
          <w:p>
            <w:pPr>
              <w:pStyle w:val="Compact"/>
            </w:pPr>
            <w:r>
              <w:rPr>
                <w:rStyle w:val="VerbatimChar"/>
              </w:rPr>
              <w:t xml:space="preserve">80_Coach_OnDeviceUnavailable_Fallback</w:t>
            </w:r>
          </w:p>
        </w:tc>
      </w:tr>
      <w:tr>
        <w:tc>
          <w:tcPr/>
          <w:p>
            <w:pPr>
              <w:pStyle w:val="Compact"/>
            </w:pPr>
            <w:r>
              <w:t xml:space="preserve">7</w:t>
            </w:r>
          </w:p>
        </w:tc>
        <w:tc>
          <w:tcPr/>
          <w:p>
            <w:pPr>
              <w:pStyle w:val="Compact"/>
            </w:pPr>
            <w:r>
              <w:rPr>
                <w:b/>
                <w:bCs/>
              </w:rPr>
              <w:t xml:space="preserve">True RTL Arabic and dyslexia-friendly type</w:t>
            </w:r>
          </w:p>
        </w:tc>
        <w:tc>
          <w:tcPr/>
          <w:p>
            <w:pPr>
              <w:pStyle w:val="Compact"/>
            </w:pPr>
            <w:r>
              <w:t xml:space="preserve">Most apps ship translated overlays that break layout</w:t>
            </w:r>
          </w:p>
        </w:tc>
        <w:tc>
          <w:tcPr/>
          <w:p>
            <w:pPr>
              <w:pStyle w:val="Compact"/>
            </w:pPr>
            <w:r>
              <w:t xml:space="preserve">Real RTL layout plus accessibility typography and a Dynamic Type proof</w:t>
            </w:r>
          </w:p>
        </w:tc>
        <w:tc>
          <w:tcPr/>
          <w:p>
            <w:pPr>
              <w:pStyle w:val="Compact"/>
            </w:pPr>
            <w:r>
              <w:t xml:space="preserve">SwiftUI</w:t>
            </w:r>
            <w:r>
              <w:t xml:space="preserve"> </w:t>
            </w:r>
            <w:r>
              <w:rPr>
                <w:rStyle w:val="VerbatimChar"/>
              </w:rPr>
              <w:t xml:space="preserve">layoutDirection</w:t>
            </w:r>
            <w:r>
              <w:t xml:space="preserve">, custom type scale</w:t>
            </w:r>
          </w:p>
        </w:tc>
        <w:tc>
          <w:tcPr/>
          <w:p>
            <w:pPr>
              <w:pStyle w:val="Compact"/>
            </w:pPr>
            <w:r>
              <w:rPr>
                <w:rStyle w:val="VerbatimChar"/>
              </w:rPr>
              <w:t xml:space="preserve">138</w:t>
            </w:r>
            <w:r>
              <w:t xml:space="preserve">/</w:t>
            </w:r>
            <w:r>
              <w:rPr>
                <w:rStyle w:val="VerbatimChar"/>
              </w:rPr>
              <w:t xml:space="preserve">139</w:t>
            </w:r>
            <w:r>
              <w:t xml:space="preserve"> </w:t>
            </w:r>
            <w:r>
              <w:t xml:space="preserve">proof screens</w:t>
            </w:r>
          </w:p>
        </w:tc>
      </w:tr>
      <w:tr>
        <w:tc>
          <w:tcPr/>
          <w:p>
            <w:pPr>
              <w:pStyle w:val="Compact"/>
            </w:pPr>
            <w:r>
              <w:t xml:space="preserve">8</w:t>
            </w:r>
          </w:p>
        </w:tc>
        <w:tc>
          <w:tcPr/>
          <w:p>
            <w:pPr>
              <w:pStyle w:val="Compact"/>
            </w:pPr>
            <w:r>
              <w:rPr>
                <w:b/>
                <w:bCs/>
              </w:rPr>
              <w:t xml:space="preserve">Offline-first core loop</w:t>
            </w:r>
          </w:p>
        </w:tc>
        <w:tc>
          <w:tcPr/>
          <w:p>
            <w:pPr>
              <w:pStyle w:val="Compact"/>
            </w:pPr>
            <w:r>
              <w:t xml:space="preserve">Students commute without data</w:t>
            </w:r>
          </w:p>
        </w:tc>
        <w:tc>
          <w:tcPr/>
          <w:p>
            <w:pPr>
              <w:pStyle w:val="Compact"/>
            </w:pPr>
            <w:r>
              <w:t xml:space="preserve">Browse, review cards and take a cached quiz with the radio off</w:t>
            </w:r>
          </w:p>
        </w:tc>
        <w:tc>
          <w:tcPr/>
          <w:p>
            <w:pPr>
              <w:pStyle w:val="Compact"/>
            </w:pPr>
            <w:r>
              <w:t xml:space="preserve">SwiftData plus Firebase offline persistence and a write queue</w:t>
            </w:r>
          </w:p>
        </w:tc>
        <w:tc>
          <w:tcPr/>
          <w:p>
            <w:pPr>
              <w:pStyle w:val="Compact"/>
            </w:pPr>
            <w:r>
              <w:t xml:space="preserve">F04, offline states</w:t>
            </w:r>
          </w:p>
        </w:tc>
      </w:tr>
      <w:tr>
        <w:tc>
          <w:tcPr/>
          <w:p>
            <w:pPr>
              <w:pStyle w:val="Compact"/>
            </w:pPr>
            <w:r>
              <w:t xml:space="preserve">9</w:t>
            </w:r>
          </w:p>
        </w:tc>
        <w:tc>
          <w:tcPr/>
          <w:p>
            <w:pPr>
              <w:pStyle w:val="Compact"/>
            </w:pPr>
            <w:r>
              <w:rPr>
                <w:b/>
                <w:bCs/>
              </w:rPr>
              <w:t xml:space="preserve">Live group revision arena</w:t>
            </w:r>
          </w:p>
        </w:tc>
        <w:tc>
          <w:tcPr/>
          <w:p>
            <w:pPr>
              <w:pStyle w:val="Compact"/>
            </w:pPr>
            <w:r>
              <w:t xml:space="preserve">The brief says only</w:t>
            </w:r>
            <w:r>
              <w:t xml:space="preserve"> </w:t>
            </w:r>
            <w:r>
              <w:t xml:space="preserve">“possible collaboration”</w:t>
            </w:r>
          </w:p>
        </w:tc>
        <w:tc>
          <w:tcPr/>
          <w:p>
            <w:pPr>
              <w:pStyle w:val="Compact"/>
            </w:pPr>
            <w:r>
              <w:t xml:space="preserve">Synchronous competitive revision with a real-time leaderboard</w:t>
            </w:r>
          </w:p>
        </w:tc>
        <w:tc>
          <w:tcPr/>
          <w:p>
            <w:pPr>
              <w:pStyle w:val="Compact"/>
            </w:pPr>
            <w:r>
              <w:t xml:space="preserve">Firestore realtime listeners, no extra service or cost</w:t>
            </w:r>
          </w:p>
        </w:tc>
        <w:tc>
          <w:tcPr/>
          <w:p>
            <w:pPr>
              <w:pStyle w:val="Compact"/>
            </w:pPr>
            <w:r>
              <w:t xml:space="preserve">F09, I-10 to I-17</w:t>
            </w:r>
          </w:p>
        </w:tc>
      </w:tr>
      <w:tr>
        <w:tc>
          <w:tcPr/>
          <w:p>
            <w:pPr>
              <w:pStyle w:val="Compact"/>
            </w:pPr>
            <w:r>
              <w:t xml:space="preserve">10</w:t>
            </w:r>
          </w:p>
        </w:tc>
        <w:tc>
          <w:tcPr/>
          <w:p>
            <w:pPr>
              <w:pStyle w:val="Compact"/>
            </w:pPr>
            <w:r>
              <w:rPr>
                <w:b/>
                <w:bCs/>
              </w:rPr>
              <w:t xml:space="preserve">Payment abstraction with an ethics note</w:t>
            </w:r>
          </w:p>
        </w:tc>
        <w:tc>
          <w:tcPr/>
          <w:p>
            <w:pPr>
              <w:pStyle w:val="Compact"/>
            </w:pPr>
            <w:r>
              <w:t xml:space="preserve">Apple Guideline 3.1.1 conflicts with a third-party gateway</w:t>
            </w:r>
          </w:p>
        </w:tc>
        <w:tc>
          <w:tcPr/>
          <w:p>
            <w:pPr>
              <w:pStyle w:val="Compact"/>
            </w:pPr>
            <w:r>
              <w:t xml:space="preserve">One</w:t>
            </w:r>
            <w:r>
              <w:t xml:space="preserve"> </w:t>
            </w:r>
            <w:r>
              <w:rPr>
                <w:rStyle w:val="VerbatimChar"/>
              </w:rPr>
              <w:t xml:space="preserve">PaymentGateway</w:t>
            </w:r>
            <w:r>
              <w:t xml:space="preserve"> </w:t>
            </w:r>
            <w:r>
              <w:t xml:space="preserve">protocol implemented by both Tap and StoreKit, with the conflict documented</w:t>
            </w:r>
          </w:p>
        </w:tc>
        <w:tc>
          <w:tcPr/>
          <w:p>
            <w:pPr>
              <w:pStyle w:val="Compact"/>
            </w:pPr>
            <w:r>
              <w:t xml:space="preserve">Two thin adapters behind one protocol</w:t>
            </w:r>
          </w:p>
        </w:tc>
        <w:tc>
          <w:tcPr/>
          <w:p>
            <w:pPr>
              <w:pStyle w:val="Compact"/>
            </w:pPr>
            <w:r>
              <w:t xml:space="preserve">§16, F13</w:t>
            </w:r>
          </w:p>
        </w:tc>
      </w:tr>
    </w:tbl>
    <w:p>
      <w:pPr>
        <w:pStyle w:val="FirstParagraph"/>
      </w:pPr>
      <w:r>
        <w:rPr>
          <w:i/>
          <w:iCs/>
        </w:rPr>
        <w:t xml:space="preserve">Table 13.1, the ten innovations, each with its problem, idea, feasibility and evidence.</w:t>
      </w:r>
    </w:p>
    <w:p>
      <w:pPr>
        <w:pStyle w:val="BodyText"/>
      </w:pPr>
      <w:r>
        <w:rPr>
          <w:i/>
          <w:iCs/>
        </w:rPr>
        <w:t xml:space="preserve">Figure 13.1, the provenance citation chip and its confidence band, captured from the two prototype screens that carry it:</w:t>
      </w:r>
      <w:r>
        <w:rPr>
          <w:i/>
          <w:iCs/>
        </w:rPr>
        <w:t xml:space="preserve"> </w:t>
      </w:r>
      <w:r>
        <w:rPr>
          <w:rStyle w:val="VerbatimChar"/>
          <w:i/>
          <w:iCs/>
        </w:rPr>
        <w:t xml:space="preserve">38_Summary_Provenance_Citation</w:t>
      </w:r>
      <w:r>
        <w:rPr>
          <w:i/>
          <w:iCs/>
        </w:rPr>
        <w:t xml:space="preserve"> </w:t>
      </w:r>
      <w:r>
        <w:rPr>
          <w:i/>
          <w:iCs/>
        </w:rPr>
        <w:t xml:space="preserve">(the chip beside</w:t>
      </w:r>
      <w:r>
        <w:rPr>
          <w:i/>
          <w:iCs/>
        </w:rPr>
        <w:t xml:space="preserve"> </w:t>
      </w:r>
      <w:r>
        <w:rPr>
          <w:rStyle w:val="VerbatimChar"/>
          <w:i/>
          <w:iCs/>
        </w:rPr>
        <w:t xml:space="preserve">Relevance 0.92</w:t>
      </w:r>
      <w:r>
        <w:rPr>
          <w:i/>
          <w:iCs/>
        </w:rPr>
        <w:t xml:space="preserve">, the confidence band) and</w:t>
      </w:r>
      <w:r>
        <w:rPr>
          <w:i/>
          <w:iCs/>
        </w:rPr>
        <w:t xml:space="preserve"> </w:t>
      </w:r>
      <w:r>
        <w:rPr>
          <w:rStyle w:val="VerbatimChar"/>
          <w:i/>
          <w:iCs/>
        </w:rPr>
        <w:t xml:space="preserve">59_Quiz_Review_Answers_Explanations</w:t>
      </w:r>
      <w:r>
        <w:rPr>
          <w:i/>
          <w:iCs/>
        </w:rPr>
        <w:t xml:space="preserve"> </w:t>
      </w:r>
      <w:r>
        <w:rPr>
          <w:i/>
          <w:iCs/>
        </w:rPr>
        <w:t xml:space="preserve">(the same chip on a generated quiz answer). The component is implemented in the app under F03 and F05; these captures are from the Figma prototype because the app’s summary screen cannot be driven from the command line — there is no tap automation in this environment — and that limitation is stated here rather than glossed over.</w:t>
      </w:r>
    </w:p>
    <w:p>
      <w:pPr>
        <w:pStyle w:val="Heading2"/>
      </w:pPr>
      <w:bookmarkStart w:id="234" w:name="_0f655c64329624e852f2aecdc7aad572d63e5c3"/>
      <w:r>
        <w:t xml:space="preserve">14. Technical architecture</w:t>
      </w:r>
      <w:bookmarkEnd w:id="234"/>
    </w:p>
    <w:p>
      <w:pPr>
        <w:pStyle w:val="Heading3"/>
      </w:pPr>
      <w:bookmarkStart w:id="235" w:name="_principles"/>
      <w:r>
        <w:t xml:space="preserve">14.1 Principles</w:t>
      </w:r>
      <w:bookmarkEnd w:id="235"/>
    </w:p>
    <w:p>
      <w:pPr>
        <w:pStyle w:val="FirstParagraph"/>
      </w:pPr>
      <w:r>
        <w:t xml:space="preserve">Zero-cost by default · on-device first, cloud second · offline-first · server-enforced security · protocol-first swappable providers · testable by construction · nothing regenerated twice.</w:t>
      </w:r>
    </w:p>
    <w:p>
      <w:pPr>
        <w:pStyle w:val="Heading3"/>
      </w:pPr>
      <w:bookmarkStart w:id="236" w:name="_7a7e3b0e7a39a4530a8030efd4da58771484558"/>
      <w:r>
        <w:t xml:space="preserve">14.2 System layers</w:t>
      </w:r>
      <w:bookmarkEnd w:id="236"/>
    </w:p>
    <w:p>
      <w:pPr>
        <w:pStyle w:val="SourceCode"/>
      </w:pPr>
      <w:r>
        <w:rPr>
          <w:rStyle w:val="VerbatimChar"/>
        </w:rPr>
        <w:t xml:space="preserve">iOS 26+ · SwiftUI · Swift 6 · Xcode 27</w:t>
      </w:r>
      <w:r>
        <w:br/>
      </w:r>
      <w:r>
        <w:rPr>
          <w:rStyle w:val="VerbatimChar"/>
        </w:rPr>
        <w:t xml:space="preserve">  Presentation   Views + @Observable ViewModels (MVVM)</w:t>
      </w:r>
      <w:r>
        <w:br/>
      </w:r>
      <w:r>
        <w:rPr>
          <w:rStyle w:val="VerbatimChar"/>
        </w:rPr>
        <w:t xml:space="preserve">  Domain         UseCases, Repository protocols, domain models</w:t>
      </w:r>
      <w:r>
        <w:br/>
      </w:r>
      <w:r>
        <w:rPr>
          <w:rStyle w:val="VerbatimChar"/>
        </w:rPr>
        <w:t xml:space="preserve">  Data           Firebase SDK (Firestore/RTDB) · SwiftData (offline cache, RAG vectors)</w:t>
      </w:r>
      <w:r>
        <w:br/>
      </w:r>
      <w:r>
        <w:rPr>
          <w:rStyle w:val="VerbatimChar"/>
        </w:rPr>
        <w:t xml:space="preserve">                 Keychain (tokens) · Cloud Functions (callable)</w:t>
      </w:r>
      <w:r>
        <w:br/>
      </w:r>
      <w:r>
        <w:rPr>
          <w:rStyle w:val="VerbatimChar"/>
        </w:rPr>
        <w:t xml:space="preserve">  Platform       Vision · NaturalLanguage · PDFKit · FoundationModels</w:t>
      </w:r>
      <w:r>
        <w:br/>
      </w:r>
      <w:r>
        <w:rPr>
          <w:rStyle w:val="VerbatimChar"/>
        </w:rPr>
        <w:t xml:space="preserve">                 PencilKit · UserNotifications · BackgroundTasks</w:t>
      </w:r>
      <w:r>
        <w:br/>
      </w:r>
      <w:r>
        <w:rPr>
          <w:rStyle w:val="VerbatimChar"/>
        </w:rPr>
        <w:t xml:space="preserve">  DesignSystem   ColorTokens · TypeScale · Spacing · Components</w:t>
      </w:r>
    </w:p>
    <w:p>
      <w:pPr>
        <w:pStyle w:val="Heading3"/>
      </w:pPr>
      <w:bookmarkStart w:id="237" w:name="_18d8ad7f5af814c21b181f2d0d795455c0928ad"/>
      <w:r>
        <w:t xml:space="preserve">14.3 The 3-tier AI router</w:t>
      </w:r>
      <w:bookmarkEnd w:id="237"/>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Engine</w:t>
            </w:r>
          </w:p>
        </w:tc>
        <w:tc>
          <w:tcPr/>
          <w:p>
            <w:pPr>
              <w:pStyle w:val="Compact"/>
            </w:pPr>
            <w:r>
              <w:t xml:space="preserve">Cost</w:t>
            </w:r>
          </w:p>
        </w:tc>
        <w:tc>
          <w:tcPr/>
          <w:p>
            <w:pPr>
              <w:pStyle w:val="Compact"/>
            </w:pPr>
            <w:r>
              <w:t xml:space="preserve">Use</w:t>
            </w:r>
          </w:p>
        </w:tc>
      </w:tr>
      <w:tr>
        <w:tc>
          <w:tcPr/>
          <w:p>
            <w:pPr>
              <w:pStyle w:val="Compact"/>
            </w:pPr>
            <w:r>
              <w:t xml:space="preserve">T0</w:t>
            </w:r>
          </w:p>
        </w:tc>
        <w:tc>
          <w:tcPr/>
          <w:p>
            <w:pPr>
              <w:pStyle w:val="Compact"/>
            </w:pPr>
            <w:r>
              <w:t xml:space="preserve">On-device Apple Foundation Models</w:t>
            </w:r>
          </w:p>
        </w:tc>
        <w:tc>
          <w:tcPr/>
          <w:p>
            <w:pPr>
              <w:pStyle w:val="Compact"/>
            </w:pPr>
            <w:r>
              <w:t xml:space="preserve">$0</w:t>
            </w:r>
          </w:p>
        </w:tc>
        <w:tc>
          <w:tcPr/>
          <w:p>
            <w:pPr>
              <w:pStyle w:val="Compact"/>
            </w:pPr>
            <w:r>
              <w:t xml:space="preserve">Summarisation, flashcards, quizzes, planning, most coaching</w:t>
            </w:r>
          </w:p>
        </w:tc>
      </w:tr>
      <w:tr>
        <w:tc>
          <w:tcPr/>
          <w:p>
            <w:pPr>
              <w:pStyle w:val="Compact"/>
            </w:pPr>
            <w:r>
              <w:t xml:space="preserve">T1</w:t>
            </w:r>
          </w:p>
        </w:tc>
        <w:tc>
          <w:tcPr/>
          <w:p>
            <w:pPr>
              <w:pStyle w:val="Compact"/>
            </w:pPr>
            <w:r>
              <w:t xml:space="preserve">Firebase AI Logic (Gemini free tier)</w:t>
            </w:r>
          </w:p>
        </w:tc>
        <w:tc>
          <w:tcPr/>
          <w:p>
            <w:pPr>
              <w:pStyle w:val="Compact"/>
            </w:pPr>
            <w:r>
              <w:t xml:space="preserve">$0</w:t>
            </w:r>
          </w:p>
        </w:tc>
        <w:tc>
          <w:tcPr/>
          <w:p>
            <w:pPr>
              <w:pStyle w:val="Compact"/>
            </w:pPr>
            <w:r>
              <w:t xml:space="preserve">Multimodal OCR fallback, longer context, stronger reasoning</w:t>
            </w:r>
          </w:p>
        </w:tc>
      </w:tr>
      <w:tr>
        <w:tc>
          <w:tcPr/>
          <w:p>
            <w:pPr>
              <w:pStyle w:val="Compact"/>
            </w:pPr>
            <w:r>
              <w:t xml:space="preserve">T2</w:t>
            </w:r>
          </w:p>
        </w:tc>
        <w:tc>
          <w:tcPr/>
          <w:p>
            <w:pPr>
              <w:pStyle w:val="Compact"/>
            </w:pPr>
            <w:r>
              <w:t xml:space="preserve">Cloud Function proxy</w:t>
            </w:r>
          </w:p>
        </w:tc>
        <w:tc>
          <w:tcPr/>
          <w:p>
            <w:pPr>
              <w:pStyle w:val="Compact"/>
            </w:pPr>
            <w:r>
              <w:t xml:space="preserve">free allowance</w:t>
            </w:r>
          </w:p>
        </w:tc>
        <w:tc>
          <w:tcPr/>
          <w:p>
            <w:pPr>
              <w:pStyle w:val="Compact"/>
            </w:pPr>
            <w:r>
              <w:t xml:space="preserve">Long documents (chunk and merge), server-side moderation</w:t>
            </w:r>
          </w:p>
        </w:tc>
      </w:tr>
    </w:tbl>
    <w:p>
      <w:pPr>
        <w:pStyle w:val="FirstParagraph"/>
      </w:pPr>
      <w:r>
        <w:rPr>
          <w:i/>
          <w:iCs/>
        </w:rPr>
        <w:t xml:space="preserve">Table 14.1, the three AI tiers and when each is used.</w:t>
      </w:r>
    </w:p>
    <w:p>
      <w:pPr>
        <w:pStyle w:val="BodyText"/>
      </w:pPr>
      <w:r>
        <w:t xml:space="preserve">The router picks a tier per call from signals: task type,</w:t>
      </w:r>
      <w:r>
        <w:t xml:space="preserve"> </w:t>
      </w:r>
      <w:r>
        <w:rPr>
          <w:rStyle w:val="VerbatimChar"/>
        </w:rPr>
        <w:t xml:space="preserve">SystemLanguageModel.availability</w:t>
      </w:r>
      <w:r>
        <w:t xml:space="preserve">, device capability, network reachability, remaining daily budget, content size, and whether multimodal input is required. Routing policy is admin-configurable at screen</w:t>
      </w:r>
      <w:r>
        <w:t xml:space="preserve"> </w:t>
      </w:r>
      <w:r>
        <w:rPr>
          <w:rStyle w:val="VerbatimChar"/>
        </w:rPr>
        <w:t xml:space="preserve">115</w:t>
      </w:r>
      <w:r>
        <w:t xml:space="preserve">. If on-device is unavailable, the app degrades to the cloud path with a clear explanation rather than failing.</w:t>
      </w:r>
    </w:p>
    <w:p>
      <w:pPr>
        <w:pStyle w:val="BodyText"/>
      </w:pPr>
      <w:r>
        <w:rPr>
          <w:b/>
          <w:bCs/>
        </w:rPr>
        <w:t xml:space="preserve">Why this is engineering, not decoration:</w:t>
      </w:r>
      <w:r>
        <w:t xml:space="preserve"> </w:t>
      </w:r>
      <w:r>
        <w:t xml:space="preserve">it makes the product free (T0 covers most calls), it makes it work offline, and it is honest about failure. Every commercial AI app faces this same cost, quality and privacy trade-off.</w:t>
      </w:r>
    </w:p>
    <w:p>
      <w:pPr>
        <w:pStyle w:val="BodyText"/>
      </w:pPr>
      <w:r>
        <w:rPr>
          <w:i/>
          <w:iCs/>
        </w:rPr>
        <w:t xml:space="preserve">Figure 14.1, the system architecture (app, backend, AI tiers):</w:t>
      </w:r>
      <w:r>
        <w:rPr>
          <w:i/>
          <w:iCs/>
        </w:rPr>
        <w:t xml:space="preserve"> </w:t>
      </w:r>
      <w:hyperlink r:id="rId38">
        <w:r>
          <w:rPr>
            <w:rStyle w:val="Hyperlink"/>
            <w:i/>
            <w:iCs/>
          </w:rPr>
          <w:t xml:space="preserve">mockups/figures/ARCH_SystemArchitecture_StudyForge.png</w:t>
        </w:r>
      </w:hyperlink>
      <w:r>
        <w:rPr>
          <w:i/>
          <w:iCs/>
        </w:rPr>
        <w:t xml:space="preserve">, the five layers of §14.2 with the three tiers of Table 14.1. Figure 14.2, the AI router decision tree:</w:t>
      </w:r>
      <w:r>
        <w:rPr>
          <w:i/>
          <w:iCs/>
        </w:rPr>
        <w:t xml:space="preserve"> </w:t>
      </w:r>
      <w:hyperlink r:id="rId39">
        <w:r>
          <w:rPr>
            <w:rStyle w:val="Hyperlink"/>
            <w:i/>
            <w:iCs/>
          </w:rPr>
          <w:t xml:space="preserve">mockups/figures/ARCH_AIRouterDecisionTree_StudyForge.png</w:t>
        </w:r>
      </w:hyperlink>
      <w:r>
        <w:rPr>
          <w:i/>
          <w:iCs/>
        </w:rPr>
        <w:t xml:space="preserve">, the same policy §14.3 describes in prose, drawn as the sequence of questions the router asks on every call.</w:t>
      </w:r>
    </w:p>
    <w:p>
      <w:pPr>
        <w:pStyle w:val="Heading3"/>
      </w:pPr>
      <w:bookmarkStart w:id="238" w:name="_38658a2da3cf255f557f7b9e20f97c067ae0278"/>
      <w:r>
        <w:t xml:space="preserve">14.4 Cost model</w:t>
      </w:r>
      <w:bookmarkEnd w:id="238"/>
    </w:p>
    <w:p>
      <w:pPr>
        <w:pStyle w:val="FirstParagraph"/>
      </w:pPr>
      <w:r>
        <w:t xml:space="preserve">Every service sits inside a free tier. Firestore (50K reads, 20K writes per day), Storage (5 GB), Auth (50K monthly active), FCM (unlimited), plus a tiny Cloud Function surface (a payment webhook and a nightly aggregation). Content-hash caching and on-device-first routing keep expected usage roughly an order of magnitude under every limit.</w:t>
      </w:r>
      <w:r>
        <w:t xml:space="preserve"> </w:t>
      </w:r>
      <w:r>
        <w:rPr>
          <w:b/>
          <w:bCs/>
        </w:rPr>
        <w:t xml:space="preserve">Estimated total project cost: $0</w:t>
      </w:r>
      <w:r>
        <w:t xml:space="preserve">, with budget alerts and a spend cap as the guardrail.</w:t>
      </w:r>
    </w:p>
    <w:p>
      <w:pPr>
        <w:pStyle w:val="Heading3"/>
      </w:pPr>
      <w:bookmarkStart w:id="239" w:name="_97bfc95de540f32b3ded6fb5d41a5b42bb40cda"/>
      <w:r>
        <w:t xml:space="preserve">14.5 Security model</w:t>
      </w:r>
      <w:bookmarkEnd w:id="239"/>
    </w:p>
    <w:p>
      <w:pPr>
        <w:pStyle w:val="FirstParagraph"/>
      </w:pPr>
      <w:r>
        <w:t xml:space="preserve">Authorisation is</w:t>
      </w:r>
      <w:r>
        <w:t xml:space="preserve"> </w:t>
      </w:r>
      <w:r>
        <w:rPr>
          <w:b/>
          <w:bCs/>
        </w:rPr>
        <w:t xml:space="preserve">server-enforced</w:t>
      </w:r>
      <w:r>
        <w:t xml:space="preserve">. Roles and entitlement live in Firebase Auth</w:t>
      </w:r>
      <w:r>
        <w:t xml:space="preserve"> </w:t>
      </w:r>
      <w:r>
        <w:rPr>
          <w:b/>
          <w:bCs/>
        </w:rPr>
        <w:t xml:space="preserve">custom claims</w:t>
      </w:r>
      <w:r>
        <w:t xml:space="preserve"> </w:t>
      </w:r>
      <w:r>
        <w:t xml:space="preserve">(</w:t>
      </w:r>
      <w:r>
        <w:rPr>
          <w:rStyle w:val="VerbatimChar"/>
        </w:rPr>
        <w:t xml:space="preserve">role</w:t>
      </w:r>
      <w:r>
        <w:t xml:space="preserve">,</w:t>
      </w:r>
      <w:r>
        <w:t xml:space="preserve"> </w:t>
      </w:r>
      <w:r>
        <w:rPr>
          <w:rStyle w:val="VerbatimChar"/>
        </w:rPr>
        <w:t xml:space="preserve">plan</w:t>
      </w:r>
      <w:r>
        <w:t xml:space="preserve">,</w:t>
      </w:r>
      <w:r>
        <w:t xml:space="preserve"> </w:t>
      </w:r>
      <w:r>
        <w:rPr>
          <w:rStyle w:val="VerbatimChar"/>
        </w:rPr>
        <w:t xml:space="preserve">groupIds</w:t>
      </w:r>
      <w:r>
        <w:t xml:space="preserve">) and are mirrored in Firestore at</w:t>
      </w:r>
      <w:r>
        <w:t xml:space="preserve"> </w:t>
      </w:r>
      <w:r>
        <w:rPr>
          <w:rStyle w:val="VerbatimChar"/>
        </w:rPr>
        <w:t xml:space="preserve">users/{uid}</w:t>
      </w:r>
      <w:r>
        <w:t xml:space="preserve">. Firestore and Storage rules are</w:t>
      </w:r>
      <w:r>
        <w:t xml:space="preserve"> </w:t>
      </w:r>
      <w:r>
        <w:rPr>
          <w:b/>
          <w:bCs/>
        </w:rPr>
        <w:t xml:space="preserve">deny-by-default</w:t>
      </w:r>
      <w:r>
        <w:t xml:space="preserve"> </w:t>
      </w:r>
      <w:r>
        <w:t xml:space="preserve">and role-based: a student cannot read another student’s material, a non-tutor cannot write the review queue, and a client cannot modify its own subscription.</w:t>
      </w:r>
      <w:r>
        <w:t xml:space="preserve"> </w:t>
      </w:r>
      <w:r>
        <w:rPr>
          <w:rStyle w:val="VerbatimChar"/>
        </w:rPr>
        <w:t xml:space="preserve">users/{uid}</w:t>
      </w:r>
      <w:r>
        <w:t xml:space="preserve"> </w:t>
      </w:r>
      <w:r>
        <w:t xml:space="preserve">updates are gated by an explicit</w:t>
      </w:r>
      <w:r>
        <w:t xml:space="preserve"> </w:t>
      </w:r>
      <w:r>
        <w:rPr>
          <w:b/>
          <w:bCs/>
        </w:rPr>
        <w:t xml:space="preserve">field allowlist</w:t>
      </w:r>
      <w:r>
        <w:t xml:space="preserve">, so a field added in a later sprint is not client-writable until it is named. Money-touching collections (</w:t>
      </w:r>
      <w:r>
        <w:rPr>
          <w:rStyle w:val="VerbatimChar"/>
        </w:rPr>
        <w:t xml:space="preserve">subscriptions</w:t>
      </w:r>
      <w:r>
        <w:t xml:space="preserve">,</w:t>
      </w:r>
      <w:r>
        <w:t xml:space="preserve"> </w:t>
      </w:r>
      <w:r>
        <w:rPr>
          <w:rStyle w:val="VerbatimChar"/>
        </w:rPr>
        <w:t xml:space="preserve">payments</w:t>
      </w:r>
      <w:r>
        <w:t xml:space="preserve">,</w:t>
      </w:r>
      <w:r>
        <w:t xml:space="preserve"> </w:t>
      </w:r>
      <w:r>
        <w:rPr>
          <w:rStyle w:val="VerbatimChar"/>
        </w:rPr>
        <w:t xml:space="preserve">promoCodes</w:t>
      </w:r>
      <w:r>
        <w:t xml:space="preserve">) are Cloud-Function-write-only; the client never writes them. Vectors and extraction text stay on the device; only derived artefacts sync. The rule sets are covered by emulator tests including negative cases.</w:t>
      </w:r>
    </w:p>
    <w:p>
      <w:pPr>
        <w:pStyle w:val="Heading2"/>
      </w:pPr>
      <w:bookmarkStart w:id="240" w:name="_b491d9426db5836c2c394f5ca024d4547b92157"/>
      <w:r>
        <w:t xml:space="preserve">15. Accessibility and inclusiveness</w:t>
      </w:r>
      <w:bookmarkEnd w:id="240"/>
    </w:p>
    <w:p>
      <w:pPr>
        <w:pStyle w:val="FirstParagraph"/>
      </w:pPr>
      <w:r>
        <w:t xml:space="preserve">Accessibility is where SDG 10 becomes real, and where LO1 (UI and UX best practice) is assessed, so it is designed in, not retrofitted.</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How it is verified</w:t>
            </w:r>
          </w:p>
        </w:tc>
      </w:tr>
      <w:tr>
        <w:tc>
          <w:tcPr/>
          <w:p>
            <w:pPr>
              <w:pStyle w:val="Compact"/>
            </w:pPr>
            <w:r>
              <w:t xml:space="preserve">Text contrast</w:t>
            </w:r>
          </w:p>
        </w:tc>
        <w:tc>
          <w:tcPr/>
          <w:p>
            <w:pPr>
              <w:pStyle w:val="Compact"/>
            </w:pPr>
            <w:r>
              <w:t xml:space="preserve">WCAG 2.2 AA (4.5:1 body, 3:1 large)</w:t>
            </w:r>
          </w:p>
        </w:tc>
        <w:tc>
          <w:tcPr/>
          <w:p>
            <w:pPr>
              <w:pStyle w:val="Compact"/>
            </w:pPr>
            <w:r>
              <w:t xml:space="preserve">The colour table in §12 and Appendix B states every ratio; saturated fill hues have dedicated text-safe variants</w:t>
            </w:r>
          </w:p>
        </w:tc>
      </w:tr>
      <w:tr>
        <w:tc>
          <w:tcPr/>
          <w:p>
            <w:pPr>
              <w:pStyle w:val="Compact"/>
            </w:pPr>
            <w:r>
              <w:t xml:space="preserve">Dynamic Type</w:t>
            </w:r>
          </w:p>
        </w:tc>
        <w:tc>
          <w:tcPr/>
          <w:p>
            <w:pPr>
              <w:pStyle w:val="Compact"/>
            </w:pPr>
            <w:r>
              <w:t xml:space="preserve">Full support to AX5</w:t>
            </w:r>
          </w:p>
        </w:tc>
        <w:tc>
          <w:tcPr/>
          <w:p>
            <w:pPr>
              <w:pStyle w:val="Compact"/>
            </w:pPr>
            <w:r>
              <w:t xml:space="preserve">A dedicated proof screen plus a simulator pass at AX5</w:t>
            </w:r>
          </w:p>
        </w:tc>
      </w:tr>
      <w:tr>
        <w:tc>
          <w:tcPr/>
          <w:p>
            <w:pPr>
              <w:pStyle w:val="Compact"/>
            </w:pPr>
            <w:r>
              <w:t xml:space="preserve">VoiceOver</w:t>
            </w:r>
          </w:p>
        </w:tc>
        <w:tc>
          <w:tcPr/>
          <w:p>
            <w:pPr>
              <w:pStyle w:val="Compact"/>
            </w:pPr>
            <w:r>
              <w:t xml:space="preserve">Every control labelled; images labelled or hidden</w:t>
            </w:r>
          </w:p>
        </w:tc>
        <w:tc>
          <w:tcPr/>
          <w:p>
            <w:pPr>
              <w:pStyle w:val="Compact"/>
            </w:pPr>
            <w:r>
              <w:t xml:space="preserve">Accessibility labels on all interactive elements; decorative images marked hidden</w:t>
            </w:r>
          </w:p>
        </w:tc>
      </w:tr>
      <w:tr>
        <w:tc>
          <w:tcPr/>
          <w:p>
            <w:pPr>
              <w:pStyle w:val="Compact"/>
            </w:pPr>
            <w:r>
              <w:t xml:space="preserve">Hit targets</w:t>
            </w:r>
          </w:p>
        </w:tc>
        <w:tc>
          <w:tcPr/>
          <w:p>
            <w:pPr>
              <w:pStyle w:val="Compact"/>
            </w:pPr>
            <w:r>
              <w:t xml:space="preserve">Minimum 44 x 44 pt everywhere</w:t>
            </w:r>
          </w:p>
        </w:tc>
        <w:tc>
          <w:tcPr/>
          <w:p>
            <w:pPr>
              <w:pStyle w:val="Compact"/>
            </w:pPr>
            <w:r>
              <w:t xml:space="preserve">Layout constant enforced in components</w:t>
            </w:r>
          </w:p>
        </w:tc>
      </w:tr>
      <w:tr>
        <w:tc>
          <w:tcPr/>
          <w:p>
            <w:pPr>
              <w:pStyle w:val="Compact"/>
            </w:pPr>
            <w:r>
              <w:t xml:space="preserve">Motion</w:t>
            </w:r>
          </w:p>
        </w:tc>
        <w:tc>
          <w:tcPr/>
          <w:p>
            <w:pPr>
              <w:pStyle w:val="Compact"/>
            </w:pPr>
            <w:r>
              <w:t xml:space="preserve">Respect</w:t>
            </w:r>
            <w:r>
              <w:t xml:space="preserve"> </w:t>
            </w:r>
            <w:r>
              <w:t xml:space="preserve">“Reduce Motion”</w:t>
            </w:r>
          </w:p>
        </w:tc>
        <w:tc>
          <w:tcPr/>
          <w:p>
            <w:pPr>
              <w:pStyle w:val="Compact"/>
            </w:pPr>
            <w:r>
              <w:t xml:space="preserve">Cross-fade replaces motion; no spring bounce</w:t>
            </w:r>
          </w:p>
        </w:tc>
      </w:tr>
      <w:tr>
        <w:tc>
          <w:tcPr/>
          <w:p>
            <w:pPr>
              <w:pStyle w:val="Compact"/>
            </w:pPr>
            <w:r>
              <w:t xml:space="preserve">Colour independence</w:t>
            </w:r>
          </w:p>
        </w:tc>
        <w:tc>
          <w:tcPr/>
          <w:p>
            <w:pPr>
              <w:pStyle w:val="Compact"/>
            </w:pPr>
            <w:r>
              <w:t xml:space="preserve">Never colour alone to convey meaning</w:t>
            </w:r>
          </w:p>
        </w:tc>
        <w:tc>
          <w:tcPr/>
          <w:p>
            <w:pPr>
              <w:pStyle w:val="Compact"/>
            </w:pPr>
            <w:r>
              <w:t xml:space="preserve">Icons and text carry the meaning alongside colour (WCAG 1.4.1)</w:t>
            </w:r>
          </w:p>
        </w:tc>
      </w:tr>
      <w:tr>
        <w:tc>
          <w:tcPr/>
          <w:p>
            <w:pPr>
              <w:pStyle w:val="Compact"/>
            </w:pPr>
            <w:r>
              <w:t xml:space="preserve">Language</w:t>
            </w:r>
          </w:p>
        </w:tc>
        <w:tc>
          <w:tcPr/>
          <w:p>
            <w:pPr>
              <w:pStyle w:val="Compact"/>
            </w:pPr>
            <w:r>
              <w:t xml:space="preserve">Full English and Arabic with true RTL</w:t>
            </w:r>
          </w:p>
        </w:tc>
        <w:tc>
          <w:tcPr/>
          <w:p>
            <w:pPr>
              <w:pStyle w:val="Compact"/>
            </w:pPr>
            <w:r>
              <w:rPr>
                <w:rStyle w:val="VerbatimChar"/>
              </w:rPr>
              <w:t xml:space="preserve">layoutDirection</w:t>
            </w:r>
            <w:r>
              <w:t xml:space="preserve"> </w:t>
            </w:r>
            <w:r>
              <w:t xml:space="preserve">support plus RTL proof screens; no hard-coded strings</w:t>
            </w:r>
          </w:p>
        </w:tc>
      </w:tr>
      <w:tr>
        <w:tc>
          <w:tcPr/>
          <w:p>
            <w:pPr>
              <w:pStyle w:val="Compact"/>
            </w:pPr>
            <w:r>
              <w:t xml:space="preserve">Reading load</w:t>
            </w:r>
          </w:p>
        </w:tc>
        <w:tc>
          <w:tcPr/>
          <w:p>
            <w:pPr>
              <w:pStyle w:val="Compact"/>
            </w:pPr>
            <w:r>
              <w:t xml:space="preserve">Plain language, 8th-grade reading level on errors</w:t>
            </w:r>
          </w:p>
        </w:tc>
        <w:tc>
          <w:tcPr/>
          <w:p>
            <w:pPr>
              <w:pStyle w:val="Compact"/>
            </w:pPr>
            <w:r>
              <w:t xml:space="preserve">Copy review pass; plain-language error strings</w:t>
            </w:r>
          </w:p>
        </w:tc>
      </w:tr>
      <w:tr>
        <w:tc>
          <w:tcPr/>
          <w:p>
            <w:pPr>
              <w:pStyle w:val="Compact"/>
            </w:pPr>
            <w:r>
              <w:t xml:space="preserve">Dyslexia-friendly option</w:t>
            </w:r>
          </w:p>
        </w:tc>
        <w:tc>
          <w:tcPr/>
          <w:p>
            <w:pPr>
              <w:pStyle w:val="Compact"/>
            </w:pPr>
            <w:r>
              <w:t xml:space="preserve">Increased line height and letter spacing</w:t>
            </w:r>
          </w:p>
        </w:tc>
        <w:tc>
          <w:tcPr/>
          <w:p>
            <w:pPr>
              <w:pStyle w:val="Compact"/>
            </w:pPr>
            <w:r>
              <w:t xml:space="preserve">A setting that changes typography without changing the size ladder</w:t>
            </w:r>
          </w:p>
        </w:tc>
      </w:tr>
    </w:tbl>
    <w:p>
      <w:pPr>
        <w:pStyle w:val="FirstParagraph"/>
      </w:pPr>
      <w:r>
        <w:rPr>
          <w:i/>
          <w:iCs/>
        </w:rPr>
        <w:t xml:space="preserve">Table 15.1, the accessibility requirements, the target and how each is verified.</w:t>
      </w:r>
    </w:p>
    <w:p>
      <w:pPr>
        <w:pStyle w:val="Heading2"/>
      </w:pPr>
      <w:bookmarkStart w:id="241" w:name="_08c04423dc56db15cebb78a05769ba4fda2420f"/>
      <w:r>
        <w:t xml:space="preserve">16. Professional ethics and compliance</w:t>
      </w:r>
      <w:bookmarkEnd w:id="241"/>
    </w:p>
    <w:p>
      <w:pPr>
        <w:pStyle w:val="Heading3"/>
      </w:pPr>
      <w:bookmarkStart w:id="242" w:name="_033733429f4ff599dbdbfc18ba1f65ccc51b324"/>
      <w:r>
        <w:t xml:space="preserve">16.1 Apple Guideline 3.1.1 and payments</w:t>
      </w:r>
      <w:bookmarkEnd w:id="242"/>
    </w:p>
    <w:p>
      <w:pPr>
        <w:pStyle w:val="FirstParagraph"/>
      </w:pPr>
      <w:r>
        <w:t xml:space="preserve">Digital goods on the App Store must use Apple In-App Purchase. The client specifies a Bahrain gateway (Tap Payments). Rather than ignore the conflict, StudyForge abstracts payments behind a</w:t>
      </w:r>
      <w:r>
        <w:t xml:space="preserve"> </w:t>
      </w:r>
      <w:r>
        <w:rPr>
          <w:rStyle w:val="VerbatimChar"/>
        </w:rPr>
        <w:t xml:space="preserve">PaymentGateway</w:t>
      </w:r>
      <w:r>
        <w:t xml:space="preserve"> </w:t>
      </w:r>
      <w:r>
        <w:t xml:space="preserve">protocol with two implementations, a Tap adapter and a</w:t>
      </w:r>
      <w:r>
        <w:t xml:space="preserve"> </w:t>
      </w:r>
      <w:r>
        <w:rPr>
          <w:rStyle w:val="VerbatimChar"/>
        </w:rPr>
        <w:t xml:space="preserve">StoreKitGateway</w:t>
      </w:r>
      <w:r>
        <w:t xml:space="preserve">. The prototype</w:t>
      </w:r>
      <w:r>
        <w:t xml:space="preserve"> </w:t>
      </w:r>
      <w:r>
        <w:rPr>
          <w:b/>
          <w:bCs/>
        </w:rPr>
        <w:t xml:space="preserve">simulates</w:t>
      </w:r>
      <w:r>
        <w:t xml:space="preserve"> </w:t>
      </w:r>
      <w:r>
        <w:t xml:space="preserve">the gateway end to end: no live provider is contacted, no card data leaves the device, and every payment screen says so in plain words (</w:t>
      </w:r>
      <w:r>
        <w:rPr>
          <w:rStyle w:val="VerbatimChar"/>
        </w:rPr>
        <w:t xml:space="preserve">FLOW_F13</w:t>
      </w:r>
      <w:r>
        <w:t xml:space="preserve">, and the demo notices on the wireframes). The production path is StoreKit. This turns a compliance problem into a documented architectural decision (LO3).</w:t>
      </w:r>
    </w:p>
    <w:p>
      <w:pPr>
        <w:pStyle w:val="Heading3"/>
      </w:pPr>
      <w:bookmarkStart w:id="243" w:name="_05e2aa7eb3341f612fd6133475bf8ccaae1b39a"/>
      <w:r>
        <w:t xml:space="preserve">16.2 Privacy and data protection</w:t>
      </w:r>
      <w:bookmarkEnd w:id="243"/>
    </w:p>
    <w:p>
      <w:pPr>
        <w:pStyle w:val="Compact"/>
        <w:numPr>
          <w:ilvl w:val="0"/>
          <w:numId w:val="1009"/>
        </w:numPr>
      </w:pPr>
      <w:r>
        <w:rPr>
          <w:b/>
          <w:bCs/>
        </w:rPr>
        <w:t xml:space="preserve">On-device first.</w:t>
      </w:r>
      <w:r>
        <w:t xml:space="preserve"> </w:t>
      </w:r>
      <w:r>
        <w:t xml:space="preserve">Extraction, embedding and generation happen on the device where possible, so the user’s material does not leave the phone unless it must.</w:t>
      </w:r>
    </w:p>
    <w:p>
      <w:pPr>
        <w:pStyle w:val="Compact"/>
        <w:numPr>
          <w:ilvl w:val="0"/>
          <w:numId w:val="1009"/>
        </w:numPr>
      </w:pPr>
      <w:r>
        <w:rPr>
          <w:b/>
          <w:bCs/>
        </w:rPr>
        <w:t xml:space="preserve">Minimal collection.</w:t>
      </w:r>
      <w:r>
        <w:t xml:space="preserve"> </w:t>
      </w:r>
      <w:r>
        <w:t xml:space="preserve">Profiles hold only what the product needs; no personal study content is used to train models.</w:t>
      </w:r>
    </w:p>
    <w:p>
      <w:pPr>
        <w:pStyle w:val="Compact"/>
        <w:numPr>
          <w:ilvl w:val="0"/>
          <w:numId w:val="1009"/>
        </w:numPr>
      </w:pPr>
      <w:r>
        <w:rPr>
          <w:b/>
          <w:bCs/>
        </w:rPr>
        <w:t xml:space="preserve">Retention.</w:t>
      </w:r>
      <w:r>
        <w:t xml:space="preserve"> </w:t>
      </w:r>
      <w:r>
        <w:t xml:space="preserve">Soft-delete via</w:t>
      </w:r>
      <w:r>
        <w:t xml:space="preserve"> </w:t>
      </w:r>
      <w:r>
        <w:rPr>
          <w:rStyle w:val="VerbatimChar"/>
        </w:rPr>
        <w:t xml:space="preserve">deletedAt</w:t>
      </w:r>
      <w:r>
        <w:t xml:space="preserve">, purged by a scheduled function; a user can delete their account and its derived data.</w:t>
      </w:r>
    </w:p>
    <w:p>
      <w:pPr>
        <w:pStyle w:val="Compact"/>
        <w:numPr>
          <w:ilvl w:val="0"/>
          <w:numId w:val="1009"/>
        </w:numPr>
      </w:pPr>
      <w:r>
        <w:rPr>
          <w:b/>
          <w:bCs/>
        </w:rPr>
        <w:t xml:space="preserve">Security.</w:t>
      </w:r>
      <w:r>
        <w:t xml:space="preserve"> </w:t>
      </w:r>
      <w:r>
        <w:t xml:space="preserve">Deny-by-default rules, custom-claim roles, and money collections that only a Cloud Function can write.</w:t>
      </w:r>
    </w:p>
    <w:p>
      <w:pPr>
        <w:pStyle w:val="Compact"/>
        <w:numPr>
          <w:ilvl w:val="0"/>
          <w:numId w:val="1009"/>
        </w:numPr>
      </w:pPr>
      <w:r>
        <w:rPr>
          <w:b/>
          <w:bCs/>
        </w:rPr>
        <w:t xml:space="preserve">Testing with real students.</w:t>
      </w:r>
      <w:r>
        <w:t xml:space="preserve"> </w:t>
      </w:r>
      <w:r>
        <w:t xml:space="preserve">User testing collects written consent, anonymises all data, and gathers no personal study content (aligned with the Bahrain Personal Data Protection Law, 2018).</w:t>
      </w:r>
    </w:p>
    <w:p>
      <w:pPr>
        <w:pStyle w:val="Heading3"/>
      </w:pPr>
      <w:bookmarkStart w:id="244" w:name="_eb770d8be0ffba62c626eb5570d39c6a69b9dcb"/>
      <w:r>
        <w:t xml:space="preserve">16.3 Academic integrity and AI</w:t>
      </w:r>
      <w:bookmarkEnd w:id="244"/>
    </w:p>
    <w:p>
      <w:pPr>
        <w:pStyle w:val="Compact"/>
        <w:numPr>
          <w:ilvl w:val="0"/>
          <w:numId w:val="1010"/>
        </w:numPr>
      </w:pPr>
      <w:r>
        <w:rPr>
          <w:b/>
          <w:bCs/>
        </w:rPr>
        <w:t xml:space="preserve">No free-recall generation.</w:t>
      </w:r>
      <w:r>
        <w:t xml:space="preserve"> </w:t>
      </w:r>
      <w:r>
        <w:t xml:space="preserve">The model is grounded in the extracted text of the user’s own material and is never asked a general-knowledge question, so it cannot invent a quiz answer.</w:t>
      </w:r>
    </w:p>
    <w:p>
      <w:pPr>
        <w:pStyle w:val="Compact"/>
        <w:numPr>
          <w:ilvl w:val="0"/>
          <w:numId w:val="1010"/>
        </w:numPr>
      </w:pPr>
      <w:r>
        <w:rPr>
          <w:b/>
          <w:bCs/>
        </w:rPr>
        <w:t xml:space="preserve">Provenance on everything.</w:t>
      </w:r>
      <w:r>
        <w:t xml:space="preserve"> </w:t>
      </w:r>
      <w:r>
        <w:t xml:space="preserve">Every summary line, card and answer carries a citation and a confidence band.</w:t>
      </w:r>
    </w:p>
    <w:p>
      <w:pPr>
        <w:pStyle w:val="Compact"/>
        <w:numPr>
          <w:ilvl w:val="0"/>
          <w:numId w:val="1010"/>
        </w:numPr>
      </w:pPr>
      <w:r>
        <w:rPr>
          <w:b/>
          <w:bCs/>
        </w:rPr>
        <w:t xml:space="preserve">Human in the loop.</w:t>
      </w:r>
      <w:r>
        <w:t xml:space="preserve"> </w:t>
      </w:r>
      <w:r>
        <w:t xml:space="preserve">Tutors review AI content before a cohort sees it; low-confidence items are flagged rather than published silently.</w:t>
      </w:r>
    </w:p>
    <w:p>
      <w:pPr>
        <w:pStyle w:val="Compact"/>
        <w:numPr>
          <w:ilvl w:val="0"/>
          <w:numId w:val="1010"/>
        </w:numPr>
      </w:pPr>
      <w:r>
        <w:rPr>
          <w:b/>
          <w:bCs/>
        </w:rPr>
        <w:t xml:space="preserve">No auto-grading of assessed work.</w:t>
      </w:r>
      <w:r>
        <w:t xml:space="preserve"> </w:t>
      </w:r>
      <w:r>
        <w:t xml:space="preserve">AI assists revision, it does not mark submissions.</w:t>
      </w:r>
    </w:p>
    <w:p>
      <w:pPr>
        <w:pStyle w:val="Compact"/>
        <w:numPr>
          <w:ilvl w:val="0"/>
          <w:numId w:val="1010"/>
        </w:numPr>
      </w:pPr>
      <w:r>
        <w:rPr>
          <w:b/>
          <w:bCs/>
        </w:rPr>
        <w:t xml:space="preserve">Disclosure.</w:t>
      </w:r>
      <w:r>
        <w:t xml:space="preserve"> </w:t>
      </w:r>
      <w:r>
        <w:t xml:space="preserve">Users are told where AI is used, that summaries are AI-drafted, and that on-device processing is private. (For the taught prototype, the team’s own use of AI coding tools is disclosed in the appendix.)</w:t>
      </w:r>
    </w:p>
    <w:p>
      <w:pPr>
        <w:pStyle w:val="Heading3"/>
      </w:pPr>
      <w:bookmarkStart w:id="245" w:name="_68e26f5318f1982bff43c623c84e65b30ba96f6"/>
      <w:r>
        <w:t xml:space="preserve">16.4 Honesty about limitations</w:t>
      </w:r>
      <w:bookmarkEnd w:id="245"/>
    </w:p>
    <w:p>
      <w:pPr>
        <w:pStyle w:val="FirstParagraph"/>
      </w:pPr>
      <w:r>
        <w:t xml:space="preserve">Where a feature is designed but not yet built (for example the role-select screen, which cannot exist because roles are server-owned), the deviation is recorded in the design rather than hidden. A clearly explained gap is worth more than a pretence.</w:t>
      </w:r>
    </w:p>
    <w:p>
      <w:pPr>
        <w:pStyle w:val="Heading2"/>
      </w:pPr>
      <w:bookmarkStart w:id="246" w:name="_a0f11a5ab406b681e829ee64a4e6f94f7471e0b"/>
      <w:r>
        <w:t xml:space="preserve">17. Testing and validation</w:t>
      </w:r>
      <w:bookmarkEnd w:id="246"/>
    </w:p>
    <w:p>
      <w:pPr>
        <w:pStyle w:val="FirstParagraph"/>
      </w:pPr>
      <w:r>
        <w:t xml:space="preserve">Testing is planned at four levels, and the brief’s tester column is honoured by rotation:</w:t>
      </w:r>
      <w:r>
        <w:t xml:space="preserve"> </w:t>
      </w:r>
      <w:r>
        <w:rPr>
          <w:b/>
          <w:bCs/>
        </w:rPr>
        <w:t xml:space="preserve">nobody tests a feature they developed</w:t>
      </w:r>
      <w:r>
        <w:t xml:space="preserve">, so every feature is read by at least two other team members before it counts as done.</w:t>
      </w:r>
    </w:p>
    <w:p>
      <w:pPr>
        <w:pStyle w:val="Heading3"/>
      </w:pPr>
      <w:bookmarkStart w:id="247" w:name="_4925d23a4274e22d50caec13be9f77175b317c5"/>
      <w:r>
        <w:t xml:space="preserve">17.1 Test levels</w:t>
      </w:r>
      <w:bookmarkEnd w:id="247"/>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is tested</w:t>
            </w:r>
          </w:p>
        </w:tc>
        <w:tc>
          <w:tcPr/>
          <w:p>
            <w:pPr>
              <w:pStyle w:val="Compact"/>
            </w:pPr>
            <w:r>
              <w:t xml:space="preserve">Method</w:t>
            </w:r>
          </w:p>
        </w:tc>
        <w:tc>
          <w:tcPr/>
          <w:p>
            <w:pPr>
              <w:pStyle w:val="Compact"/>
            </w:pPr>
            <w:r>
              <w:t xml:space="preserve">Evidence</w:t>
            </w:r>
          </w:p>
        </w:tc>
      </w:tr>
      <w:tr>
        <w:tc>
          <w:tcPr/>
          <w:p>
            <w:pPr>
              <w:pStyle w:val="Compact"/>
            </w:pPr>
            <w:r>
              <w:t xml:space="preserve">Unit</w:t>
            </w:r>
          </w:p>
        </w:tc>
        <w:tc>
          <w:tcPr/>
          <w:p>
            <w:pPr>
              <w:pStyle w:val="Compact"/>
            </w:pPr>
            <w:r>
              <w:t xml:space="preserve">Scheduling maths (SM-2), scoring, chunking, the router policy, money formatting</w:t>
            </w:r>
          </w:p>
        </w:tc>
        <w:tc>
          <w:tcPr/>
          <w:p>
            <w:pPr>
              <w:pStyle w:val="Compact"/>
            </w:pPr>
            <w:r>
              <w:t xml:space="preserve">Swift Testing, run in CI on every push</w:t>
            </w:r>
          </w:p>
        </w:tc>
        <w:tc>
          <w:tcPr/>
          <w:p>
            <w:pPr>
              <w:pStyle w:val="Compact"/>
            </w:pPr>
            <w:r>
              <w:t xml:space="preserve">Test report</w:t>
            </w:r>
          </w:p>
        </w:tc>
      </w:tr>
      <w:tr>
        <w:tc>
          <w:tcPr/>
          <w:p>
            <w:pPr>
              <w:pStyle w:val="Compact"/>
            </w:pPr>
            <w:r>
              <w:t xml:space="preserve">Security</w:t>
            </w:r>
          </w:p>
        </w:tc>
        <w:tc>
          <w:tcPr/>
          <w:p>
            <w:pPr>
              <w:pStyle w:val="Compact"/>
            </w:pPr>
            <w:r>
              <w:t xml:space="preserve">Firestore and Storage rules, including negative cases (a student cannot read another’s material)</w:t>
            </w:r>
          </w:p>
        </w:tc>
        <w:tc>
          <w:tcPr/>
          <w:p>
            <w:pPr>
              <w:pStyle w:val="Compact"/>
            </w:pPr>
            <w:r>
              <w:t xml:space="preserve">Emulator suite plus a live probe</w:t>
            </w:r>
          </w:p>
        </w:tc>
        <w:tc>
          <w:tcPr/>
          <w:p>
            <w:pPr>
              <w:pStyle w:val="Compact"/>
            </w:pPr>
            <w:r>
              <w:rPr>
                <w:rStyle w:val="VerbatimChar"/>
              </w:rPr>
              <w:t xml:space="preserve">backend/rules-tests/</w:t>
            </w:r>
          </w:p>
        </w:tc>
      </w:tr>
      <w:tr>
        <w:tc>
          <w:tcPr/>
          <w:p>
            <w:pPr>
              <w:pStyle w:val="Compact"/>
            </w:pPr>
            <w:r>
              <w:t xml:space="preserve">Integration</w:t>
            </w:r>
          </w:p>
        </w:tc>
        <w:tc>
          <w:tcPr/>
          <w:p>
            <w:pPr>
              <w:pStyle w:val="Compact"/>
            </w:pPr>
            <w:r>
              <w:t xml:space="preserve">Each feature’s happy path and its error states on a real device or simulator</w:t>
            </w:r>
          </w:p>
        </w:tc>
        <w:tc>
          <w:tcPr/>
          <w:p>
            <w:pPr>
              <w:pStyle w:val="Compact"/>
            </w:pPr>
            <w:r>
              <w:t xml:space="preserve">Scripted manual test logs, tester not the developer</w:t>
            </w:r>
          </w:p>
        </w:tc>
        <w:tc>
          <w:tcPr/>
          <w:p>
            <w:pPr>
              <w:pStyle w:val="Compact"/>
            </w:pPr>
            <w:r>
              <w:t xml:space="preserve">Test logs in</w:t>
            </w:r>
            <w:r>
              <w:t xml:space="preserve"> </w:t>
            </w:r>
            <w:r>
              <w:rPr>
                <w:rStyle w:val="VerbatimChar"/>
              </w:rPr>
              <w:t xml:space="preserve">research/testing/</w:t>
            </w:r>
          </w:p>
        </w:tc>
      </w:tr>
      <w:tr>
        <w:tc>
          <w:tcPr/>
          <w:p>
            <w:pPr>
              <w:pStyle w:val="Compact"/>
            </w:pPr>
            <w:r>
              <w:t xml:space="preserve">Usability</w:t>
            </w:r>
          </w:p>
        </w:tc>
        <w:tc>
          <w:tcPr/>
          <w:p>
            <w:pPr>
              <w:pStyle w:val="Compact"/>
            </w:pPr>
            <w:r>
              <w:t xml:space="preserve">The golden path with 5 real students</w:t>
            </w:r>
          </w:p>
        </w:tc>
        <w:tc>
          <w:tcPr/>
          <w:p>
            <w:pPr>
              <w:pStyle w:val="Compact"/>
            </w:pPr>
            <w:r>
              <w:t xml:space="preserve">Semi-structured test, System Usability Scale score</w:t>
            </w:r>
          </w:p>
        </w:tc>
        <w:tc>
          <w:tcPr/>
          <w:p>
            <w:pPr>
              <w:pStyle w:val="Compact"/>
            </w:pPr>
            <w:r>
              <w:t xml:space="preserve">Usability report, §17.3</w:t>
            </w:r>
          </w:p>
        </w:tc>
      </w:tr>
    </w:tbl>
    <w:p>
      <w:pPr>
        <w:pStyle w:val="FirstParagraph"/>
      </w:pPr>
      <w:r>
        <w:rPr>
          <w:i/>
          <w:iCs/>
        </w:rPr>
        <w:t xml:space="preserve">Table 17.1, the four test levels, the method and the evidence each produces.</w:t>
      </w:r>
    </w:p>
    <w:p>
      <w:pPr>
        <w:pStyle w:val="Heading3"/>
      </w:pPr>
      <w:bookmarkStart w:id="248" w:name="_7185fa12a6d20b24c23949082739892678312ba"/>
      <w:r>
        <w:t xml:space="preserve">17.2 Acceptance criteria, worked example (F04 Flashcards)</w:t>
      </w:r>
      <w:bookmarkEnd w:id="248"/>
    </w:p>
    <w:p>
      <w:pPr>
        <w:pStyle w:val="Compact"/>
        <w:numPr>
          <w:ilvl w:val="0"/>
          <w:numId w:val="1011"/>
        </w:numPr>
      </w:pPr>
      <w:r>
        <w:t xml:space="preserve">Generating from a material with at least 200 words produces 10 to 20 cards, each with a source citation.</w:t>
      </w:r>
    </w:p>
    <w:p>
      <w:pPr>
        <w:pStyle w:val="Compact"/>
        <w:numPr>
          <w:ilvl w:val="0"/>
          <w:numId w:val="1011"/>
        </w:numPr>
      </w:pPr>
      <w:r>
        <w:t xml:space="preserve">Rating a card writes the next due date, and a</w:t>
      </w:r>
      <w:r>
        <w:t xml:space="preserve"> </w:t>
      </w:r>
      <w:r>
        <w:t xml:space="preserve">“Good”</w:t>
      </w:r>
      <w:r>
        <w:t xml:space="preserve"> </w:t>
      </w:r>
      <w:r>
        <w:t xml:space="preserve">rating increases the interval while</w:t>
      </w:r>
      <w:r>
        <w:t xml:space="preserve"> </w:t>
      </w:r>
      <w:r>
        <w:t xml:space="preserve">“Again”</w:t>
      </w:r>
      <w:r>
        <w:t xml:space="preserve"> </w:t>
      </w:r>
      <w:r>
        <w:t xml:space="preserve">resets it.</w:t>
      </w:r>
    </w:p>
    <w:p>
      <w:pPr>
        <w:pStyle w:val="Compact"/>
        <w:numPr>
          <w:ilvl w:val="0"/>
          <w:numId w:val="1011"/>
        </w:numPr>
      </w:pPr>
      <w:r>
        <w:t xml:space="preserve">A review session completed offline persists and syncs without duplication on reconnect.</w:t>
      </w:r>
    </w:p>
    <w:p>
      <w:pPr>
        <w:pStyle w:val="FirstParagraph"/>
      </w:pPr>
      <w:r>
        <w:t xml:space="preserve">Every feature has 2 to 3 criteria of this form, which become its test cases.</w:t>
      </w:r>
    </w:p>
    <w:p>
      <w:pPr>
        <w:pStyle w:val="Heading3"/>
      </w:pPr>
      <w:bookmarkStart w:id="249" w:name="_b9b82356eae8b8a157ff289e41eddef3ba393ee"/>
      <w:r>
        <w:t xml:space="preserve">17.3 Usability test plan</w:t>
      </w:r>
      <w:bookmarkEnd w:id="249"/>
    </w:p>
    <w:p>
      <w:pPr>
        <w:pStyle w:val="FirstParagraph"/>
      </w:pPr>
      <w:r>
        <w:t xml:space="preserve">Five participants (students who are not squad members) complete the golden path: sign up, upload a PDF, generate a summary, generate flashcards, complete a review session, take a short quiz. The facilitator records task success, time on task and any confusion, then collects a</w:t>
      </w:r>
      <w:r>
        <w:t xml:space="preserve"> </w:t>
      </w:r>
      <w:r>
        <w:rPr>
          <w:b/>
          <w:bCs/>
        </w:rPr>
        <w:t xml:space="preserve">System Usability Scale</w:t>
      </w:r>
      <w:r>
        <w:t xml:space="preserve"> </w:t>
      </w:r>
      <w:r>
        <w:t xml:space="preserve">score. Consent is written and all data is anonymised (see §16.2). Results and the changes made are recorded here after the test.</w:t>
      </w:r>
    </w:p>
    <w:p>
      <w:pPr>
        <w:pStyle w:val="BlockText"/>
      </w:pPr>
      <w:r>
        <w:rPr>
          <w:b/>
          <w:bCs/>
        </w:rPr>
        <w:t xml:space="preserve">Status: prepared, not yet run.</w:t>
      </w:r>
      <w:r>
        <w:t xml:space="preserve"> </w:t>
      </w:r>
      <w:r>
        <w:t xml:space="preserve">The usability test is scheduled for Sprint S3, alongside the hi-fidelity prototype, so that the tested build is close to the final one.</w:t>
      </w:r>
      <w:r>
        <w:t xml:space="preserve"> </w:t>
      </w:r>
      <w:r>
        <w:rPr>
          <w:b/>
          <w:bCs/>
        </w:rPr>
        <w:t xml:space="preserve">The full test pack is prepared and ready to run</w:t>
      </w:r>
      <w:r>
        <w:t xml:space="preserve"> </w:t>
      </w:r>
      <w:r>
        <w:t xml:space="preserve">in</w:t>
      </w:r>
      <w:r>
        <w:t xml:space="preserve"> </w:t>
      </w:r>
      <w:hyperlink r:id="rId250">
        <w:r>
          <w:rPr>
            <w:rStyle w:val="VerbatimChar"/>
          </w:rPr>
          <w:t xml:space="preserve">research/usability/</w:t>
        </w:r>
      </w:hyperlink>
      <w:r>
        <w:t xml:space="preserve">: the</w:t>
      </w:r>
      <w:r>
        <w:t xml:space="preserve"> </w:t>
      </w:r>
      <w:hyperlink r:id="rId251">
        <w:r>
          <w:rPr>
            <w:rStyle w:val="Hyperlink"/>
          </w:rPr>
          <w:t xml:space="preserve">protocol</w:t>
        </w:r>
      </w:hyperlink>
      <w:r>
        <w:t xml:space="preserve"> </w:t>
      </w:r>
      <w:r>
        <w:t xml:space="preserve">with the facilitator script, the six golden-path tasks and the do-not-help rule; the</w:t>
      </w:r>
      <w:r>
        <w:t xml:space="preserve"> </w:t>
      </w:r>
      <w:hyperlink r:id="rId252">
        <w:r>
          <w:rPr>
            <w:rStyle w:val="Hyperlink"/>
          </w:rPr>
          <w:t xml:space="preserve">consent form</w:t>
        </w:r>
      </w:hyperlink>
      <w:r>
        <w:t xml:space="preserve">; the</w:t>
      </w:r>
      <w:r>
        <w:t xml:space="preserve"> </w:t>
      </w:r>
      <w:hyperlink r:id="rId253">
        <w:r>
          <w:rPr>
            <w:rStyle w:val="Hyperlink"/>
          </w:rPr>
          <w:t xml:space="preserve">System Usability Scale questionnaire</w:t>
        </w:r>
      </w:hyperlink>
      <w:r>
        <w:t xml:space="preserve"> </w:t>
      </w:r>
      <w:r>
        <w:t xml:space="preserve">with its scoring rule; the</w:t>
      </w:r>
      <w:r>
        <w:t xml:space="preserve"> </w:t>
      </w:r>
      <w:hyperlink r:id="rId254">
        <w:r>
          <w:rPr>
            <w:rStyle w:val="Hyperlink"/>
          </w:rPr>
          <w:t xml:space="preserve">participant log</w:t>
        </w:r>
      </w:hyperlink>
      <w:r>
        <w:t xml:space="preserve">; and the</w:t>
      </w:r>
      <w:r>
        <w:t xml:space="preserve"> </w:t>
      </w:r>
      <w:hyperlink r:id="rId255">
        <w:r>
          <w:rPr>
            <w:rStyle w:val="Hyperlink"/>
          </w:rPr>
          <w:t xml:space="preserve">results template</w:t>
        </w:r>
      </w:hyperlink>
      <w:r>
        <w:t xml:space="preserve">.</w:t>
      </w:r>
    </w:p>
    <w:p>
      <w:pPr>
        <w:pStyle w:val="BlockText"/>
      </w:pPr>
      <w:r>
        <w:t xml:space="preserve">This subsection will carry the participant table, the usability score and the list of changes made in response, once the session has been run.</w:t>
      </w:r>
      <w:r>
        <w:t xml:space="preserve"> </w:t>
      </w:r>
      <w:r>
        <w:rPr>
          <w:b/>
          <w:bCs/>
        </w:rPr>
        <w:t xml:space="preserve">No score is recorded here yet, because none has been observed</w:t>
      </w:r>
      <w:r>
        <w:t xml:space="preserve"> </w:t>
      </w:r>
      <w:r>
        <w:t xml:space="preserve">— a figure entered before the session would be invented, and the honesty of this section is worth more than its completeness.</w:t>
      </w:r>
    </w:p>
    <w:p>
      <w:pPr>
        <w:pStyle w:val="Heading2"/>
      </w:pPr>
      <w:bookmarkStart w:id="256" w:name="_references"/>
      <w:r>
        <w:t xml:space="preserve">18. References</w:t>
      </w:r>
      <w:bookmarkEnd w:id="256"/>
    </w:p>
    <w:p>
      <w:pPr>
        <w:pStyle w:val="FirstParagraph"/>
      </w:pPr>
      <w:r>
        <w:t xml:space="preserve">Cited in Harvard style.</w:t>
      </w:r>
    </w:p>
    <w:p>
      <w:pPr>
        <w:pStyle w:val="Compact"/>
        <w:numPr>
          <w:ilvl w:val="0"/>
          <w:numId w:val="1012"/>
        </w:numPr>
      </w:pPr>
      <w:r>
        <w:t xml:space="preserve">Bjork, R.A. and Bjork, E.L. (2011)</w:t>
      </w:r>
      <w:r>
        <w:t xml:space="preserve"> </w:t>
      </w:r>
      <w:r>
        <w:t xml:space="preserve">‘Making things hard on yourself, but in a good way: creating desirable difficulties to enhance learning’</w:t>
      </w:r>
      <w:r>
        <w:t xml:space="preserve">, in Gernsbacher, M.A., Pew, R.W., Hough, L.M. and Pomerantz, J.R. (eds.)</w:t>
      </w:r>
      <w:r>
        <w:t xml:space="preserve"> </w:t>
      </w:r>
      <w:r>
        <w:rPr>
          <w:i/>
          <w:iCs/>
        </w:rPr>
        <w:t xml:space="preserve">Psychology and the real world: essays illustrating fundamental contributions to society</w:t>
      </w:r>
      <w:r>
        <w:t xml:space="preserve">. New York: Worth Publishers, pp. 56-64.</w:t>
      </w:r>
    </w:p>
    <w:p>
      <w:pPr>
        <w:pStyle w:val="Compact"/>
        <w:numPr>
          <w:ilvl w:val="0"/>
          <w:numId w:val="1012"/>
        </w:numPr>
      </w:pPr>
      <w:r>
        <w:t xml:space="preserve">Cepeda, N.J., Pashler, H., Vul, E., Wixted, J.T. and Rohrer, D. (2006)</w:t>
      </w:r>
      <w:r>
        <w:t xml:space="preserve"> </w:t>
      </w:r>
      <w:r>
        <w:t xml:space="preserve">‘Distributed practice in verbal recall tasks: a review and quantitative synthesis’</w:t>
      </w:r>
      <w:r>
        <w:t xml:space="preserve">,</w:t>
      </w:r>
      <w:r>
        <w:t xml:space="preserve"> </w:t>
      </w:r>
      <w:r>
        <w:rPr>
          <w:i/>
          <w:iCs/>
        </w:rPr>
        <w:t xml:space="preserve">Psychological Bulletin</w:t>
      </w:r>
      <w:r>
        <w:t xml:space="preserve">, 132(3), pp. 354-380.</w:t>
      </w:r>
    </w:p>
    <w:p>
      <w:pPr>
        <w:pStyle w:val="Compact"/>
        <w:numPr>
          <w:ilvl w:val="0"/>
          <w:numId w:val="1012"/>
        </w:numPr>
      </w:pPr>
      <w:r>
        <w:t xml:space="preserve">Dunlosky, J., Rawson, K.A., Marsh, E.J., Nathan, M.J. and Willingham, D.T. (2013)</w:t>
      </w:r>
      <w:r>
        <w:t xml:space="preserve"> </w:t>
      </w:r>
      <w:r>
        <w:t xml:space="preserve">‘Improving students’</w:t>
      </w:r>
      <w:r>
        <w:t xml:space="preserve"> </w:t>
      </w:r>
      <w:r>
        <w:t xml:space="preserve">learning with effective learning techniques: promising directions from cognitive and educational psychology’,</w:t>
      </w:r>
      <w:r>
        <w:t xml:space="preserve"> </w:t>
      </w:r>
      <w:r>
        <w:rPr>
          <w:i/>
          <w:iCs/>
        </w:rPr>
        <w:t xml:space="preserve">Psychological Science in the Public Interest</w:t>
      </w:r>
      <w:r>
        <w:t xml:space="preserve">, 14(1), pp. 4-58.</w:t>
      </w:r>
    </w:p>
    <w:p>
      <w:pPr>
        <w:pStyle w:val="Compact"/>
        <w:numPr>
          <w:ilvl w:val="0"/>
          <w:numId w:val="1012"/>
        </w:numPr>
      </w:pPr>
      <w:r>
        <w:t xml:space="preserve">Ebbinghaus, H. (1885)</w:t>
      </w:r>
      <w:r>
        <w:t xml:space="preserve"> </w:t>
      </w:r>
      <w:r>
        <w:rPr>
          <w:i/>
          <w:iCs/>
        </w:rPr>
        <w:t xml:space="preserve">Über das Gedächtnis: Untersuchungen zur experimentellen Psychologie</w:t>
      </w:r>
      <w:r>
        <w:t xml:space="preserve">. Leipzig: Duncker und Humblot.</w:t>
      </w:r>
    </w:p>
    <w:p>
      <w:pPr>
        <w:pStyle w:val="Compact"/>
        <w:numPr>
          <w:ilvl w:val="0"/>
          <w:numId w:val="1012"/>
        </w:numPr>
      </w:pPr>
      <w:r>
        <w:t xml:space="preserve">Fleming, N.D. and Mills, C. (1992)</w:t>
      </w:r>
      <w:r>
        <w:t xml:space="preserve"> </w:t>
      </w:r>
      <w:r>
        <w:t xml:space="preserve">‘Not another inventory, rather a catalyst for reflection’</w:t>
      </w:r>
      <w:r>
        <w:t xml:space="preserve">,</w:t>
      </w:r>
      <w:r>
        <w:t xml:space="preserve"> </w:t>
      </w:r>
      <w:r>
        <w:rPr>
          <w:i/>
          <w:iCs/>
        </w:rPr>
        <w:t xml:space="preserve">To Improve the Academy</w:t>
      </w:r>
      <w:r>
        <w:t xml:space="preserve">, 11(1), pp. 137-155.</w:t>
      </w:r>
    </w:p>
    <w:p>
      <w:pPr>
        <w:pStyle w:val="Compact"/>
        <w:numPr>
          <w:ilvl w:val="0"/>
          <w:numId w:val="1012"/>
        </w:numPr>
      </w:pPr>
      <w:r>
        <w:t xml:space="preserve">Karpicke, J.D. and Blunt, J.R. (2011)</w:t>
      </w:r>
      <w:r>
        <w:t xml:space="preserve"> </w:t>
      </w:r>
      <w:r>
        <w:t xml:space="preserve">‘Retrieval practice produces more learning than elaborative studying with concept mapping’</w:t>
      </w:r>
      <w:r>
        <w:t xml:space="preserve">,</w:t>
      </w:r>
      <w:r>
        <w:t xml:space="preserve"> </w:t>
      </w:r>
      <w:r>
        <w:rPr>
          <w:i/>
          <w:iCs/>
        </w:rPr>
        <w:t xml:space="preserve">Science</w:t>
      </w:r>
      <w:r>
        <w:t xml:space="preserve">, 331(6018), pp. 772-775.</w:t>
      </w:r>
    </w:p>
    <w:p>
      <w:pPr>
        <w:pStyle w:val="Compact"/>
        <w:numPr>
          <w:ilvl w:val="0"/>
          <w:numId w:val="1012"/>
        </w:numPr>
      </w:pPr>
      <w:r>
        <w:t xml:space="preserve">Kingdom of Bahrain (2018)</w:t>
      </w:r>
      <w:r>
        <w:t xml:space="preserve"> </w:t>
      </w:r>
      <w:r>
        <w:rPr>
          <w:i/>
          <w:iCs/>
        </w:rPr>
        <w:t xml:space="preserve">Law No. 30 of 2018 with respect to Personal Data Protection</w:t>
      </w:r>
      <w:r>
        <w:t xml:space="preserve">. Manama: Government of the Kingdom of Bahrain.</w:t>
      </w:r>
    </w:p>
    <w:p>
      <w:pPr>
        <w:pStyle w:val="Compact"/>
        <w:numPr>
          <w:ilvl w:val="0"/>
          <w:numId w:val="1012"/>
        </w:numPr>
      </w:pPr>
      <w:r>
        <w:t xml:space="preserve">Mayer, R.E. (2009)</w:t>
      </w:r>
      <w:r>
        <w:t xml:space="preserve"> </w:t>
      </w:r>
      <w:r>
        <w:rPr>
          <w:i/>
          <w:iCs/>
        </w:rPr>
        <w:t xml:space="preserve">Multimedia learning</w:t>
      </w:r>
      <w:r>
        <w:t xml:space="preserve">. 2nd edn. New York: Cambridge University Press.</w:t>
      </w:r>
    </w:p>
    <w:p>
      <w:pPr>
        <w:pStyle w:val="Compact"/>
        <w:numPr>
          <w:ilvl w:val="0"/>
          <w:numId w:val="1012"/>
        </w:numPr>
      </w:pPr>
      <w:r>
        <w:t xml:space="preserve">Nielsen, J. (1994)</w:t>
      </w:r>
      <w:r>
        <w:t xml:space="preserve"> </w:t>
      </w:r>
      <w:r>
        <w:rPr>
          <w:i/>
          <w:iCs/>
        </w:rPr>
        <w:t xml:space="preserve">Usability engineering</w:t>
      </w:r>
      <w:r>
        <w:t xml:space="preserve">. San Francisco: Morgan Kaufmann.</w:t>
      </w:r>
    </w:p>
    <w:p>
      <w:pPr>
        <w:pStyle w:val="Compact"/>
        <w:numPr>
          <w:ilvl w:val="0"/>
          <w:numId w:val="1012"/>
        </w:numPr>
      </w:pPr>
      <w:r>
        <w:t xml:space="preserve">Roediger, H.L. and Karpicke, J.D. (2006)</w:t>
      </w:r>
      <w:r>
        <w:t xml:space="preserve"> </w:t>
      </w:r>
      <w:r>
        <w:t xml:space="preserve">‘Test-enhanced learning: taking memory tests improves long-term retention’</w:t>
      </w:r>
      <w:r>
        <w:t xml:space="preserve">,</w:t>
      </w:r>
      <w:r>
        <w:t xml:space="preserve"> </w:t>
      </w:r>
      <w:r>
        <w:rPr>
          <w:i/>
          <w:iCs/>
        </w:rPr>
        <w:t xml:space="preserve">Psychological Science</w:t>
      </w:r>
      <w:r>
        <w:t xml:space="preserve">, 17(3), pp. 249-255.</w:t>
      </w:r>
    </w:p>
    <w:p>
      <w:pPr>
        <w:pStyle w:val="Compact"/>
        <w:numPr>
          <w:ilvl w:val="0"/>
          <w:numId w:val="1012"/>
        </w:numPr>
      </w:pPr>
      <w:r>
        <w:t xml:space="preserve">Sweller, J. (1988)</w:t>
      </w:r>
      <w:r>
        <w:t xml:space="preserve"> </w:t>
      </w:r>
      <w:r>
        <w:t xml:space="preserve">‘Cognitive load during problem solving: effects on learning’</w:t>
      </w:r>
      <w:r>
        <w:t xml:space="preserve">,</w:t>
      </w:r>
      <w:r>
        <w:t xml:space="preserve"> </w:t>
      </w:r>
      <w:r>
        <w:rPr>
          <w:i/>
          <w:iCs/>
        </w:rPr>
        <w:t xml:space="preserve">Cognitive Science</w:t>
      </w:r>
      <w:r>
        <w:t xml:space="preserve">, 12(2), pp. 257-285.</w:t>
      </w:r>
    </w:p>
    <w:p>
      <w:pPr>
        <w:pStyle w:val="Compact"/>
        <w:numPr>
          <w:ilvl w:val="0"/>
          <w:numId w:val="1012"/>
        </w:numPr>
      </w:pPr>
      <w:r>
        <w:t xml:space="preserve">W3C (2023)</w:t>
      </w:r>
      <w:r>
        <w:t xml:space="preserve"> </w:t>
      </w:r>
      <w:r>
        <w:rPr>
          <w:i/>
          <w:iCs/>
        </w:rPr>
        <w:t xml:space="preserve">Web Content Accessibility Guidelines (WCAG) 2.2</w:t>
      </w:r>
      <w:r>
        <w:t xml:space="preserve">. Available at: https://www.w3.org/TR/WCAG22/ (Accessed: 1 October 2026).</w:t>
      </w:r>
    </w:p>
    <w:p>
      <w:pPr>
        <w:pStyle w:val="Compact"/>
        <w:numPr>
          <w:ilvl w:val="0"/>
          <w:numId w:val="1012"/>
        </w:numPr>
      </w:pPr>
      <w:r>
        <w:t xml:space="preserve">Wozniak, P.A. and Gorzelanczyk, E.J. (1994)</w:t>
      </w:r>
      <w:r>
        <w:t xml:space="preserve"> </w:t>
      </w:r>
      <w:r>
        <w:t xml:space="preserve">‘Optimization of repetition schedules in SuperMemo’</w:t>
      </w:r>
      <w:r>
        <w:t xml:space="preserve">,</w:t>
      </w:r>
      <w:r>
        <w:t xml:space="preserve"> </w:t>
      </w:r>
      <w:r>
        <w:rPr>
          <w:i/>
          <w:iCs/>
        </w:rPr>
        <w:t xml:space="preserve">Acta Neurobiologiae Experimentalis</w:t>
      </w:r>
      <w:r>
        <w:t xml:space="preserve">, 54(1), pp. 59-62.</w:t>
      </w:r>
    </w:p>
    <w:p>
      <w:pPr>
        <w:pStyle w:val="BlockText"/>
      </w:pPr>
      <w:r>
        <w:rPr>
          <w:b/>
          <w:bCs/>
        </w:rPr>
        <w:t xml:space="preserve">Verification note.</w:t>
      </w:r>
      <w:r>
        <w:t xml:space="preserve"> </w:t>
      </w:r>
      <w:r>
        <w:t xml:space="preserve">The learning-science references above are stable, peer-reviewed sources and are cited for their established findings.</w:t>
      </w:r>
      <w:r>
        <w:t xml:space="preserve"> </w:t>
      </w:r>
      <w:r>
        <w:rPr>
          <w:b/>
          <w:bCs/>
        </w:rPr>
        <w:t xml:space="preserve">The local market and regulatory figures in §2 have been re-checked (23 Oct 2026):</w:t>
      </w:r>
      <w:r>
        <w:t xml:space="preserve"> </w:t>
      </w:r>
      <w:r>
        <w:t xml:space="preserve">Bahrain’s Resolution No. 43 is</w:t>
      </w:r>
      <w:r>
        <w:t xml:space="preserve"> </w:t>
      </w:r>
      <w:r>
        <w:rPr>
          <w:b/>
          <w:bCs/>
        </w:rPr>
        <w:t xml:space="preserve">Ministerial Resolution No. (43) of 2024</w:t>
      </w:r>
      <w:r>
        <w:t xml:space="preserve">, Minister of Industry and Commerce, published in the</w:t>
      </w:r>
      <w:r>
        <w:t xml:space="preserve"> </w:t>
      </w:r>
      <w:r>
        <w:rPr>
          <w:b/>
          <w:bCs/>
        </w:rPr>
        <w:t xml:space="preserve">Official Gazette No. 3753 of Thursday 13 June 2024</w:t>
      </w:r>
      <w:r>
        <w:t xml:space="preserve">, and the payment rails F13 names are regulated under the</w:t>
      </w:r>
      <w:r>
        <w:t xml:space="preserve"> </w:t>
      </w:r>
      <w:r>
        <w:rPr>
          <w:b/>
          <w:bCs/>
        </w:rPr>
        <w:t xml:space="preserve">Central Bank of Bahrain Rulebook, Volume 5 (Specialised Licensees) — Payment Service Provider module</w:t>
      </w:r>
      <w:r>
        <w:t xml:space="preserve"> </w:t>
      </w:r>
      <w:r>
        <w:t xml:space="preserve">(version 5 February 2026). Every figure and its source is listed in</w:t>
      </w:r>
      <w:r>
        <w:t xml:space="preserve"> </w:t>
      </w:r>
      <w:hyperlink r:id="rId48">
        <w:r>
          <w:rPr>
            <w:rStyle w:val="VerbatimChar"/>
          </w:rPr>
          <w:t xml:space="preserve">research/dossier.md</w:t>
        </w:r>
      </w:hyperlink>
      <w:r>
        <w:t xml:space="preserve"> </w:t>
      </w:r>
      <w:r>
        <w:t xml:space="preserve">§2.1, with the retrieval date.</w:t>
      </w:r>
    </w:p>
    <w:p>
      <w:pPr>
        <w:pStyle w:val="FirstParagraph"/>
      </w:pPr>
      <w:r>
        <w:rPr>
          <w:b/>
          <w:bCs/>
        </w:rPr>
        <w:t xml:space="preserve">Where these references come from.</w:t>
      </w:r>
      <w:r>
        <w:t xml:space="preserve"> </w:t>
      </w:r>
      <w:r>
        <w:t xml:space="preserve">The compiled evidence base sits beside this document as</w:t>
      </w:r>
      <w:r>
        <w:t xml:space="preserve"> </w:t>
      </w:r>
      <w:hyperlink r:id="rId48">
        <w:r>
          <w:rPr>
            <w:rStyle w:val="VerbatimChar"/>
          </w:rPr>
          <w:t xml:space="preserve">research/dossier.md</w:t>
        </w:r>
      </w:hyperlink>
      <w:r>
        <w:t xml:space="preserve">: it carries the source behind every claim</w:t>
      </w:r>
      <w:r>
        <w:t xml:space="preserve"> </w:t>
      </w:r>
      <w:r>
        <w:t xml:space="preserve">in §2 and §4, the SDG mapping with a source per row, the change log from evidence to design,</w:t>
      </w:r>
      <w:r>
        <w:t xml:space="preserve"> </w:t>
      </w:r>
      <w:r>
        <w:t xml:space="preserve">and the list of market figures that are still unverified. Nothing in this section is</w:t>
      </w:r>
      <w:r>
        <w:t xml:space="preserve"> </w:t>
      </w:r>
      <w:r>
        <w:t xml:space="preserve">upgraded on the way in from the dossier.</w:t>
      </w:r>
    </w:p>
    <w:p>
      <w:pPr>
        <w:pStyle w:val="Heading2"/>
      </w:pPr>
      <w:bookmarkStart w:id="257" w:name="_appendix"/>
      <w:r>
        <w:t xml:space="preserve">19. Appendix</w:t>
      </w:r>
      <w:bookmarkEnd w:id="257"/>
    </w:p>
    <w:p>
      <w:pPr>
        <w:pStyle w:val="Heading3"/>
      </w:pPr>
      <w:bookmarkStart w:id="258" w:name="_d290330203d25f081bb6e6e6436ef27e2e93741"/>
      <w:r>
        <w:t xml:space="preserve">Appendix A, screen inventory (labelled descriptions)</w:t>
      </w:r>
      <w:bookmarkEnd w:id="258"/>
    </w:p>
    <w:p>
      <w:pPr>
        <w:pStyle w:val="FirstParagraph"/>
      </w:pPr>
      <w:r>
        <w:t xml:space="preserve">The complete per-screen inventory, with a purpose, labelled UI elements and element functions for every frame, is reproduced from</w:t>
      </w:r>
      <w:r>
        <w:t xml:space="preserve"> </w:t>
      </w:r>
      <w:r>
        <w:rPr>
          <w:rStyle w:val="VerbatimChar"/>
        </w:rPr>
        <w:t xml:space="preserve">docs/03-SCREEN-INVENTORY.md</w:t>
      </w:r>
      <w:r>
        <w:t xml:space="preserve"> </w:t>
      </w:r>
      <w:r>
        <w:t xml:space="preserve">and from</w:t>
      </w:r>
      <w:r>
        <w:t xml:space="preserve"> </w:t>
      </w:r>
      <w:r>
        <w:rPr>
          <w:rStyle w:val="VerbatimChar"/>
        </w:rPr>
        <w:t xml:space="preserve">deliverables/design-document/mockups/SCREEN-DESCRIPTIONS.md</w:t>
      </w:r>
      <w:r>
        <w:t xml:space="preserve">, which carries the purpose-and-layout description for every screen alongside the numbered element legend printed on Figma page 5 —</w:t>
      </w:r>
      <w:r>
        <w:t xml:space="preserve"> </w:t>
      </w:r>
      <w:r>
        <w:rPr>
          <w:b/>
          <w:bCs/>
        </w:rPr>
        <w:t xml:space="preserve">130 wireframes across groups A to O</w:t>
      </w:r>
      <w:r>
        <w:t xml:space="preserve">. It is attached to the exported PDF as the largest appendix; the worked example in §10.2 is the template it follows.</w:t>
      </w:r>
    </w:p>
    <w:p>
      <w:pPr>
        <w:pStyle w:val="Heading3"/>
      </w:pPr>
      <w:bookmarkStart w:id="259" w:name="_a83a9367f91b1ac56559898bd901f2b0a57d3d4"/>
      <w:r>
        <w:t xml:space="preserve">Appendix B, full colour token tables</w:t>
      </w:r>
      <w:bookmarkEnd w:id="259"/>
    </w:p>
    <w:p>
      <w:pPr>
        <w:pStyle w:val="FirstParagraph"/>
      </w:pPr>
      <w:r>
        <w:rPr>
          <w:b/>
          <w:bCs/>
        </w:rPr>
        <w:t xml:space="preserve">Light mode.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Contrast on surface</w:t>
            </w:r>
          </w:p>
        </w:tc>
        <w:tc>
          <w:tcPr/>
          <w:p>
            <w:pPr>
              <w:pStyle w:val="Compact"/>
            </w:pPr>
            <w:r>
              <w:t xml:space="preserve">WCAG</w:t>
            </w:r>
          </w:p>
        </w:tc>
      </w:tr>
      <w:tr>
        <w:tc>
          <w:tcPr/>
          <w:p>
            <w:pPr>
              <w:pStyle w:val="Compact"/>
            </w:pPr>
            <w:r>
              <w:t xml:space="preserve">primary</w:t>
            </w:r>
          </w:p>
        </w:tc>
        <w:tc>
          <w:tcPr/>
          <w:p>
            <w:pPr>
              <w:pStyle w:val="Compact"/>
            </w:pPr>
            <w:r>
              <w:t xml:space="preserve">#0062CC</w:t>
            </w:r>
          </w:p>
        </w:tc>
        <w:tc>
          <w:tcPr/>
          <w:p>
            <w:pPr>
              <w:pStyle w:val="Compact"/>
            </w:pPr>
            <w:r>
              <w:t xml:space="preserve">5.8:1</w:t>
            </w:r>
          </w:p>
        </w:tc>
        <w:tc>
          <w:tcPr/>
          <w:p>
            <w:pPr>
              <w:pStyle w:val="Compact"/>
            </w:pPr>
            <w:r>
              <w:t xml:space="preserve">AA</w:t>
            </w:r>
          </w:p>
        </w:tc>
      </w:tr>
      <w:tr>
        <w:tc>
          <w:tcPr/>
          <w:p>
            <w:pPr>
              <w:pStyle w:val="Compact"/>
            </w:pPr>
            <w:r>
              <w:t xml:space="preserve">onPrimaryContainer</w:t>
            </w:r>
          </w:p>
        </w:tc>
        <w:tc>
          <w:tcPr/>
          <w:p>
            <w:pPr>
              <w:pStyle w:val="Compact"/>
            </w:pPr>
            <w:r>
              <w:t xml:space="preserve">#00427A</w:t>
            </w:r>
          </w:p>
        </w:tc>
        <w:tc>
          <w:tcPr/>
          <w:p>
            <w:pPr>
              <w:pStyle w:val="Compact"/>
            </w:pPr>
            <w:r>
              <w:t xml:space="preserve">8.8:1 (on primaryContainer)</w:t>
            </w:r>
          </w:p>
        </w:tc>
        <w:tc>
          <w:tcPr/>
          <w:p>
            <w:pPr>
              <w:pStyle w:val="Compact"/>
            </w:pPr>
            <w:r>
              <w:t xml:space="preserve">AAA</w:t>
            </w:r>
          </w:p>
        </w:tc>
      </w:tr>
      <w:tr>
        <w:tc>
          <w:tcPr/>
          <w:p>
            <w:pPr>
              <w:pStyle w:val="Compact"/>
            </w:pPr>
            <w:r>
              <w:t xml:space="preserve">accent (Ember)</w:t>
            </w:r>
          </w:p>
        </w:tc>
        <w:tc>
          <w:tcPr/>
          <w:p>
            <w:pPr>
              <w:pStyle w:val="Compact"/>
            </w:pPr>
            <w:r>
              <w:t xml:space="preserve">#F97316</w:t>
            </w:r>
          </w:p>
        </w:tc>
        <w:tc>
          <w:tcPr/>
          <w:p>
            <w:pPr>
              <w:pStyle w:val="Compact"/>
            </w:pPr>
            <w:r>
              <w:t xml:space="preserve">2.8:1</w:t>
            </w:r>
          </w:p>
        </w:tc>
        <w:tc>
          <w:tcPr/>
          <w:p>
            <w:pPr>
              <w:pStyle w:val="Compact"/>
            </w:pPr>
            <w:r>
              <w:t xml:space="preserve">fill only</w:t>
            </w:r>
          </w:p>
        </w:tc>
      </w:tr>
      <w:tr>
        <w:tc>
          <w:tcPr/>
          <w:p>
            <w:pPr>
              <w:pStyle w:val="Compact"/>
            </w:pPr>
            <w:r>
              <w:t xml:space="preserve">accentText</w:t>
            </w:r>
          </w:p>
        </w:tc>
        <w:tc>
          <w:tcPr/>
          <w:p>
            <w:pPr>
              <w:pStyle w:val="Compact"/>
            </w:pPr>
            <w:r>
              <w:t xml:space="preserve">#C2410C</w:t>
            </w:r>
          </w:p>
        </w:tc>
        <w:tc>
          <w:tcPr/>
          <w:p>
            <w:pPr>
              <w:pStyle w:val="Compact"/>
            </w:pPr>
            <w:r>
              <w:t xml:space="preserve">5.2:1</w:t>
            </w:r>
          </w:p>
        </w:tc>
        <w:tc>
          <w:tcPr/>
          <w:p>
            <w:pPr>
              <w:pStyle w:val="Compact"/>
            </w:pPr>
            <w:r>
              <w:t xml:space="preserve">AA</w:t>
            </w:r>
          </w:p>
        </w:tc>
      </w:tr>
      <w:tr>
        <w:tc>
          <w:tcPr/>
          <w:p>
            <w:pPr>
              <w:pStyle w:val="Compact"/>
            </w:pPr>
            <w:r>
              <w:t xml:space="preserve">secondary (Teal)</w:t>
            </w:r>
          </w:p>
        </w:tc>
        <w:tc>
          <w:tcPr/>
          <w:p>
            <w:pPr>
              <w:pStyle w:val="Compact"/>
            </w:pPr>
            <w:r>
              <w:t xml:space="preserve">#14B8A6</w:t>
            </w:r>
          </w:p>
        </w:tc>
        <w:tc>
          <w:tcPr/>
          <w:p>
            <w:pPr>
              <w:pStyle w:val="Compact"/>
            </w:pPr>
            <w:r>
              <w:t xml:space="preserve">2.3:1</w:t>
            </w:r>
          </w:p>
        </w:tc>
        <w:tc>
          <w:tcPr/>
          <w:p>
            <w:pPr>
              <w:pStyle w:val="Compact"/>
            </w:pPr>
            <w:r>
              <w:t xml:space="preserve">fill only</w:t>
            </w:r>
          </w:p>
        </w:tc>
      </w:tr>
      <w:tr>
        <w:tc>
          <w:tcPr/>
          <w:p>
            <w:pPr>
              <w:pStyle w:val="Compact"/>
            </w:pPr>
            <w:r>
              <w:t xml:space="preserve">secondaryText</w:t>
            </w:r>
          </w:p>
        </w:tc>
        <w:tc>
          <w:tcPr/>
          <w:p>
            <w:pPr>
              <w:pStyle w:val="Compact"/>
            </w:pPr>
            <w:r>
              <w:t xml:space="preserve">#0F766E</w:t>
            </w:r>
          </w:p>
        </w:tc>
        <w:tc>
          <w:tcPr/>
          <w:p>
            <w:pPr>
              <w:pStyle w:val="Compact"/>
            </w:pPr>
            <w:r>
              <w:t xml:space="preserve">5.5:1</w:t>
            </w:r>
          </w:p>
        </w:tc>
        <w:tc>
          <w:tcPr/>
          <w:p>
            <w:pPr>
              <w:pStyle w:val="Compact"/>
            </w:pPr>
            <w:r>
              <w:t xml:space="preserve">AA</w:t>
            </w:r>
          </w:p>
        </w:tc>
      </w:tr>
      <w:tr>
        <w:tc>
          <w:tcPr/>
          <w:p>
            <w:pPr>
              <w:pStyle w:val="Compact"/>
            </w:pPr>
            <w:r>
              <w:t xml:space="preserve">success</w:t>
            </w:r>
          </w:p>
        </w:tc>
        <w:tc>
          <w:tcPr/>
          <w:p>
            <w:pPr>
              <w:pStyle w:val="Compact"/>
            </w:pPr>
            <w:r>
              <w:t xml:space="preserve">#10B981</w:t>
            </w:r>
          </w:p>
        </w:tc>
        <w:tc>
          <w:tcPr/>
          <w:p>
            <w:pPr>
              <w:pStyle w:val="Compact"/>
            </w:pPr>
            <w:r>
              <w:t xml:space="preserve">2.5:1</w:t>
            </w:r>
          </w:p>
        </w:tc>
        <w:tc>
          <w:tcPr/>
          <w:p>
            <w:pPr>
              <w:pStyle w:val="Compact"/>
            </w:pPr>
            <w:r>
              <w:t xml:space="preserve">fill only</w:t>
            </w:r>
          </w:p>
        </w:tc>
      </w:tr>
      <w:tr>
        <w:tc>
          <w:tcPr/>
          <w:p>
            <w:pPr>
              <w:pStyle w:val="Compact"/>
            </w:pPr>
            <w:r>
              <w:t xml:space="preserve">successText</w:t>
            </w:r>
          </w:p>
        </w:tc>
        <w:tc>
          <w:tcPr/>
          <w:p>
            <w:pPr>
              <w:pStyle w:val="Compact"/>
            </w:pPr>
            <w:r>
              <w:t xml:space="preserve">#047857</w:t>
            </w:r>
          </w:p>
        </w:tc>
        <w:tc>
          <w:tcPr/>
          <w:p>
            <w:pPr>
              <w:pStyle w:val="Compact"/>
            </w:pPr>
            <w:r>
              <w:t xml:space="preserve">5.5:1</w:t>
            </w:r>
          </w:p>
        </w:tc>
        <w:tc>
          <w:tcPr/>
          <w:p>
            <w:pPr>
              <w:pStyle w:val="Compact"/>
            </w:pPr>
            <w:r>
              <w:t xml:space="preserve">AA</w:t>
            </w:r>
          </w:p>
        </w:tc>
      </w:tr>
      <w:tr>
        <w:tc>
          <w:tcPr/>
          <w:p>
            <w:pPr>
              <w:pStyle w:val="Compact"/>
            </w:pPr>
            <w:r>
              <w:t xml:space="preserve">warning</w:t>
            </w:r>
          </w:p>
        </w:tc>
        <w:tc>
          <w:tcPr/>
          <w:p>
            <w:pPr>
              <w:pStyle w:val="Compact"/>
            </w:pPr>
            <w:r>
              <w:t xml:space="preserve">#F59E0B</w:t>
            </w:r>
          </w:p>
        </w:tc>
        <w:tc>
          <w:tcPr/>
          <w:p>
            <w:pPr>
              <w:pStyle w:val="Compact"/>
            </w:pPr>
            <w:r>
              <w:t xml:space="preserve">2.2:1</w:t>
            </w:r>
          </w:p>
        </w:tc>
        <w:tc>
          <w:tcPr/>
          <w:p>
            <w:pPr>
              <w:pStyle w:val="Compact"/>
            </w:pPr>
            <w:r>
              <w:t xml:space="preserve">fill only</w:t>
            </w:r>
          </w:p>
        </w:tc>
      </w:tr>
      <w:tr>
        <w:tc>
          <w:tcPr/>
          <w:p>
            <w:pPr>
              <w:pStyle w:val="Compact"/>
            </w:pPr>
            <w:r>
              <w:t xml:space="preserve">warningText</w:t>
            </w:r>
          </w:p>
        </w:tc>
        <w:tc>
          <w:tcPr/>
          <w:p>
            <w:pPr>
              <w:pStyle w:val="Compact"/>
            </w:pPr>
            <w:r>
              <w:t xml:space="preserve">#B45309</w:t>
            </w:r>
          </w:p>
        </w:tc>
        <w:tc>
          <w:tcPr/>
          <w:p>
            <w:pPr>
              <w:pStyle w:val="Compact"/>
            </w:pPr>
            <w:r>
              <w:t xml:space="preserve">5.0:1</w:t>
            </w:r>
          </w:p>
        </w:tc>
        <w:tc>
          <w:tcPr/>
          <w:p>
            <w:pPr>
              <w:pStyle w:val="Compact"/>
            </w:pPr>
            <w:r>
              <w:t xml:space="preserve">AA</w:t>
            </w:r>
          </w:p>
        </w:tc>
      </w:tr>
      <w:tr>
        <w:tc>
          <w:tcPr/>
          <w:p>
            <w:pPr>
              <w:pStyle w:val="Compact"/>
            </w:pPr>
            <w:r>
              <w:t xml:space="preserve">error</w:t>
            </w:r>
          </w:p>
        </w:tc>
        <w:tc>
          <w:tcPr/>
          <w:p>
            <w:pPr>
              <w:pStyle w:val="Compact"/>
            </w:pPr>
            <w:r>
              <w:t xml:space="preserve">#DC2626</w:t>
            </w:r>
          </w:p>
        </w:tc>
        <w:tc>
          <w:tcPr/>
          <w:p>
            <w:pPr>
              <w:pStyle w:val="Compact"/>
            </w:pPr>
            <w:r>
              <w:t xml:space="preserve">4.8:1</w:t>
            </w:r>
          </w:p>
        </w:tc>
        <w:tc>
          <w:tcPr/>
          <w:p>
            <w:pPr>
              <w:pStyle w:val="Compact"/>
            </w:pPr>
            <w:r>
              <w:t xml:space="preserve">AA</w:t>
            </w:r>
          </w:p>
        </w:tc>
      </w:tr>
      <w:tr>
        <w:tc>
          <w:tcPr/>
          <w:p>
            <w:pPr>
              <w:pStyle w:val="Compact"/>
            </w:pPr>
            <w:r>
              <w:t xml:space="preserve">textPrimary</w:t>
            </w:r>
          </w:p>
        </w:tc>
        <w:tc>
          <w:tcPr/>
          <w:p>
            <w:pPr>
              <w:pStyle w:val="Compact"/>
            </w:pPr>
            <w:r>
              <w:t xml:space="preserve">#0F172A</w:t>
            </w:r>
          </w:p>
        </w:tc>
        <w:tc>
          <w:tcPr/>
          <w:p>
            <w:pPr>
              <w:pStyle w:val="Compact"/>
            </w:pPr>
            <w:r>
              <w:t xml:space="preserve">17.9:1</w:t>
            </w:r>
          </w:p>
        </w:tc>
        <w:tc>
          <w:tcPr/>
          <w:p>
            <w:pPr>
              <w:pStyle w:val="Compact"/>
            </w:pPr>
            <w:r>
              <w:t xml:space="preserve">AAA</w:t>
            </w:r>
          </w:p>
        </w:tc>
      </w:tr>
      <w:tr>
        <w:tc>
          <w:tcPr/>
          <w:p>
            <w:pPr>
              <w:pStyle w:val="Compact"/>
            </w:pPr>
            <w:r>
              <w:t xml:space="preserve">textSecondary</w:t>
            </w:r>
          </w:p>
        </w:tc>
        <w:tc>
          <w:tcPr/>
          <w:p>
            <w:pPr>
              <w:pStyle w:val="Compact"/>
            </w:pPr>
            <w:r>
              <w:t xml:space="preserve">#475569</w:t>
            </w:r>
          </w:p>
        </w:tc>
        <w:tc>
          <w:tcPr/>
          <w:p>
            <w:pPr>
              <w:pStyle w:val="Compact"/>
            </w:pPr>
            <w:r>
              <w:t xml:space="preserve">7.6:1</w:t>
            </w:r>
          </w:p>
        </w:tc>
        <w:tc>
          <w:tcPr/>
          <w:p>
            <w:pPr>
              <w:pStyle w:val="Compact"/>
            </w:pPr>
            <w:r>
              <w:t xml:space="preserve">AAA</w:t>
            </w:r>
          </w:p>
        </w:tc>
      </w:tr>
      <w:tr>
        <w:tc>
          <w:tcPr/>
          <w:p>
            <w:pPr>
              <w:pStyle w:val="Compact"/>
            </w:pPr>
            <w:r>
              <w:t xml:space="preserve">textTertiary</w:t>
            </w:r>
          </w:p>
        </w:tc>
        <w:tc>
          <w:tcPr/>
          <w:p>
            <w:pPr>
              <w:pStyle w:val="Compact"/>
            </w:pPr>
            <w:r>
              <w:t xml:space="preserve">#94A3B8</w:t>
            </w:r>
          </w:p>
        </w:tc>
        <w:tc>
          <w:tcPr/>
          <w:p>
            <w:pPr>
              <w:pStyle w:val="Compact"/>
            </w:pPr>
            <w:r>
              <w:t xml:space="preserve">2.6:1</w:t>
            </w:r>
          </w:p>
        </w:tc>
        <w:tc>
          <w:tcPr/>
          <w:p>
            <w:pPr>
              <w:pStyle w:val="Compact"/>
            </w:pPr>
            <w:r>
              <w:t xml:space="preserve">not for text</w:t>
            </w:r>
          </w:p>
        </w:tc>
      </w:tr>
    </w:tbl>
    <w:p>
      <w:pPr>
        <w:pStyle w:val="FirstParagraph"/>
      </w:pPr>
      <w:r>
        <w:rPr>
          <w:i/>
          <w:iCs/>
        </w:rPr>
        <w:t xml:space="preserve">Table 19.1, the light-mode colour tokens in full (appendix).</w:t>
      </w:r>
    </w:p>
    <w:p>
      <w:pPr>
        <w:pStyle w:val="BodyText"/>
      </w:pPr>
      <w:r>
        <w:rPr>
          <w:b/>
          <w:bCs/>
        </w:rPr>
        <w:t xml:space="preserve">Dark mode.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Contrast on #0B1220</w:t>
            </w:r>
          </w:p>
        </w:tc>
        <w:tc>
          <w:tcPr/>
          <w:p>
            <w:pPr>
              <w:pStyle w:val="Compact"/>
            </w:pPr>
            <w:r>
              <w:t xml:space="preserve">WCAG</w:t>
            </w:r>
          </w:p>
        </w:tc>
      </w:tr>
      <w:tr>
        <w:tc>
          <w:tcPr/>
          <w:p>
            <w:pPr>
              <w:pStyle w:val="Compact"/>
            </w:pPr>
            <w:r>
              <w:t xml:space="preserve">primary</w:t>
            </w:r>
          </w:p>
        </w:tc>
        <w:tc>
          <w:tcPr/>
          <w:p>
            <w:pPr>
              <w:pStyle w:val="Compact"/>
            </w:pPr>
            <w:r>
              <w:t xml:space="preserve">#0A84FF</w:t>
            </w:r>
          </w:p>
        </w:tc>
        <w:tc>
          <w:tcPr/>
          <w:p>
            <w:pPr>
              <w:pStyle w:val="Compact"/>
            </w:pPr>
            <w:r>
              <w:t xml:space="preserve">5.1:1</w:t>
            </w:r>
          </w:p>
        </w:tc>
        <w:tc>
          <w:tcPr/>
          <w:p>
            <w:pPr>
              <w:pStyle w:val="Compact"/>
            </w:pPr>
            <w:r>
              <w:t xml:space="preserve">AA</w:t>
            </w:r>
          </w:p>
        </w:tc>
      </w:tr>
      <w:tr>
        <w:tc>
          <w:tcPr/>
          <w:p>
            <w:pPr>
              <w:pStyle w:val="Compact"/>
            </w:pPr>
            <w:r>
              <w:t xml:space="preserve">secondaryText</w:t>
            </w:r>
          </w:p>
        </w:tc>
        <w:tc>
          <w:tcPr/>
          <w:p>
            <w:pPr>
              <w:pStyle w:val="Compact"/>
            </w:pPr>
            <w:r>
              <w:t xml:space="preserve">#5EEAD4</w:t>
            </w:r>
          </w:p>
        </w:tc>
        <w:tc>
          <w:tcPr/>
          <w:p>
            <w:pPr>
              <w:pStyle w:val="Compact"/>
            </w:pPr>
            <w:r>
              <w:t xml:space="preserve">12.7:1</w:t>
            </w:r>
          </w:p>
        </w:tc>
        <w:tc>
          <w:tcPr/>
          <w:p>
            <w:pPr>
              <w:pStyle w:val="Compact"/>
            </w:pPr>
            <w:r>
              <w:t xml:space="preserve">AAA</w:t>
            </w:r>
          </w:p>
        </w:tc>
      </w:tr>
      <w:tr>
        <w:tc>
          <w:tcPr/>
          <w:p>
            <w:pPr>
              <w:pStyle w:val="Compact"/>
            </w:pPr>
            <w:r>
              <w:t xml:space="preserve">accentText</w:t>
            </w:r>
          </w:p>
        </w:tc>
        <w:tc>
          <w:tcPr/>
          <w:p>
            <w:pPr>
              <w:pStyle w:val="Compact"/>
            </w:pPr>
            <w:r>
              <w:t xml:space="preserve">#FDBA74</w:t>
            </w:r>
          </w:p>
        </w:tc>
        <w:tc>
          <w:tcPr/>
          <w:p>
            <w:pPr>
              <w:pStyle w:val="Compact"/>
            </w:pPr>
            <w:r>
              <w:t xml:space="preserve">11.1:1</w:t>
            </w:r>
          </w:p>
        </w:tc>
        <w:tc>
          <w:tcPr/>
          <w:p>
            <w:pPr>
              <w:pStyle w:val="Compact"/>
            </w:pPr>
            <w:r>
              <w:t xml:space="preserve">AAA</w:t>
            </w:r>
          </w:p>
        </w:tc>
      </w:tr>
      <w:tr>
        <w:tc>
          <w:tcPr/>
          <w:p>
            <w:pPr>
              <w:pStyle w:val="Compact"/>
            </w:pPr>
            <w:r>
              <w:t xml:space="preserve">warningText</w:t>
            </w:r>
          </w:p>
        </w:tc>
        <w:tc>
          <w:tcPr/>
          <w:p>
            <w:pPr>
              <w:pStyle w:val="Compact"/>
            </w:pPr>
            <w:r>
              <w:t xml:space="preserve">#FCD34D</w:t>
            </w:r>
          </w:p>
        </w:tc>
        <w:tc>
          <w:tcPr/>
          <w:p>
            <w:pPr>
              <w:pStyle w:val="Compact"/>
            </w:pPr>
            <w:r>
              <w:t xml:space="preserve">13.0:1</w:t>
            </w:r>
          </w:p>
        </w:tc>
        <w:tc>
          <w:tcPr/>
          <w:p>
            <w:pPr>
              <w:pStyle w:val="Compact"/>
            </w:pPr>
            <w:r>
              <w:t xml:space="preserve">AAA</w:t>
            </w:r>
          </w:p>
        </w:tc>
      </w:tr>
      <w:tr>
        <w:tc>
          <w:tcPr/>
          <w:p>
            <w:pPr>
              <w:pStyle w:val="Compact"/>
            </w:pPr>
            <w:r>
              <w:t xml:space="preserve">successText</w:t>
            </w:r>
          </w:p>
        </w:tc>
        <w:tc>
          <w:tcPr/>
          <w:p>
            <w:pPr>
              <w:pStyle w:val="Compact"/>
            </w:pPr>
            <w:r>
              <w:t xml:space="preserve">#6EE7B7</w:t>
            </w:r>
          </w:p>
        </w:tc>
        <w:tc>
          <w:tcPr/>
          <w:p>
            <w:pPr>
              <w:pStyle w:val="Compact"/>
            </w:pPr>
            <w:r>
              <w:t xml:space="preserve">8.6:1</w:t>
            </w:r>
          </w:p>
        </w:tc>
        <w:tc>
          <w:tcPr/>
          <w:p>
            <w:pPr>
              <w:pStyle w:val="Compact"/>
            </w:pPr>
            <w:r>
              <w:t xml:space="preserve">AA</w:t>
            </w:r>
          </w:p>
        </w:tc>
      </w:tr>
      <w:tr>
        <w:tc>
          <w:tcPr/>
          <w:p>
            <w:pPr>
              <w:pStyle w:val="Compact"/>
            </w:pPr>
            <w:r>
              <w:t xml:space="preserve">textPrimary</w:t>
            </w:r>
          </w:p>
        </w:tc>
        <w:tc>
          <w:tcPr/>
          <w:p>
            <w:pPr>
              <w:pStyle w:val="Compact"/>
            </w:pPr>
            <w:r>
              <w:t xml:space="preserve">#F1F5F9</w:t>
            </w:r>
          </w:p>
        </w:tc>
        <w:tc>
          <w:tcPr/>
          <w:p>
            <w:pPr>
              <w:pStyle w:val="Compact"/>
            </w:pPr>
            <w:r>
              <w:t xml:space="preserve">16.9:1</w:t>
            </w:r>
          </w:p>
        </w:tc>
        <w:tc>
          <w:tcPr/>
          <w:p>
            <w:pPr>
              <w:pStyle w:val="Compact"/>
            </w:pPr>
            <w:r>
              <w:t xml:space="preserve">AAA</w:t>
            </w:r>
          </w:p>
        </w:tc>
      </w:tr>
      <w:tr>
        <w:tc>
          <w:tcPr/>
          <w:p>
            <w:pPr>
              <w:pStyle w:val="Compact"/>
            </w:pPr>
            <w:r>
              <w:t xml:space="preserve">textSecondary</w:t>
            </w:r>
          </w:p>
        </w:tc>
        <w:tc>
          <w:tcPr/>
          <w:p>
            <w:pPr>
              <w:pStyle w:val="Compact"/>
            </w:pPr>
            <w:r>
              <w:t xml:space="preserve">#CBD5E1</w:t>
            </w:r>
          </w:p>
        </w:tc>
        <w:tc>
          <w:tcPr/>
          <w:p>
            <w:pPr>
              <w:pStyle w:val="Compact"/>
            </w:pPr>
            <w:r>
              <w:t xml:space="preserve">11.2:1</w:t>
            </w:r>
          </w:p>
        </w:tc>
        <w:tc>
          <w:tcPr/>
          <w:p>
            <w:pPr>
              <w:pStyle w:val="Compact"/>
            </w:pPr>
            <w:r>
              <w:t xml:space="preserve">AAA</w:t>
            </w:r>
          </w:p>
        </w:tc>
      </w:tr>
    </w:tbl>
    <w:p>
      <w:pPr>
        <w:pStyle w:val="FirstParagraph"/>
      </w:pPr>
      <w:r>
        <w:rPr>
          <w:i/>
          <w:iCs/>
        </w:rPr>
        <w:t xml:space="preserve">Table 19.2, the dark-mode colour tokens on #0B1220 (appendix).</w:t>
      </w:r>
    </w:p>
    <w:p>
      <w:pPr>
        <w:pStyle w:val="Heading3"/>
      </w:pPr>
      <w:bookmarkStart w:id="260" w:name="_26908584c54c26ce01f63b58c43e6a417a5a3ea"/>
      <w:r>
        <w:t xml:space="preserve">Appendix C, traceability matrix</w:t>
      </w:r>
      <w:bookmarkEnd w:id="260"/>
    </w:p>
    <w:p>
      <w:pPr>
        <w:pStyle w:val="FirstParagraph"/>
      </w:pPr>
      <w:r>
        <w:t xml:space="preserve">Each feature maps to its screens, the Firestore collections it touches, and the rubric area it provides evidence for. The full matrix is maintained in</w:t>
      </w:r>
      <w:r>
        <w:t xml:space="preserve"> </w:t>
      </w:r>
      <w:r>
        <w:rPr>
          <w:rStyle w:val="VerbatimChar"/>
        </w:rPr>
        <w:t xml:space="preserve">docs/02-FEATURE-LIST-OWNERSHIP.md</w:t>
      </w:r>
      <w:r>
        <w:t xml:space="preserve"> </w:t>
      </w:r>
      <w:r>
        <w:t xml:space="preserve">§8. It is what lets a marker check that every feature in the list is present in the mockups and the prototype.</w:t>
      </w:r>
    </w:p>
    <w:p>
      <w:pPr>
        <w:pStyle w:val="Heading3"/>
      </w:pPr>
      <w:bookmarkStart w:id="261" w:name="_fc7f4debe0bbcd97435da9d7fe0f3563f4806d2"/>
      <w:r>
        <w:t xml:space="preserve">Appendix D, prototype artefact</w:t>
      </w:r>
      <w:bookmarkEnd w:id="261"/>
    </w:p>
    <w:p>
      <w:pPr>
        <w:pStyle w:val="Compact"/>
        <w:numPr>
          <w:ilvl w:val="0"/>
          <w:numId w:val="1013"/>
        </w:numPr>
      </w:pPr>
      <w:r>
        <w:t xml:space="preserve">Figma file (view link):</w:t>
      </w:r>
      <w:r>
        <w:t xml:space="preserve"> </w:t>
      </w:r>
      <w:r>
        <w:rPr>
          <w:rStyle w:val="VerbatimChar"/>
        </w:rPr>
        <w:t xml:space="preserve">https://www.figma.com/design/uzTHnydXGeZSmImS5k2cLv</w:t>
      </w:r>
    </w:p>
    <w:p>
      <w:pPr>
        <w:pStyle w:val="Compact"/>
        <w:numPr>
          <w:ilvl w:val="0"/>
          <w:numId w:val="1013"/>
        </w:numPr>
      </w:pPr>
      <w:r>
        <w:t xml:space="preserve">Prototype export:</w:t>
      </w:r>
      <w:r>
        <w:t xml:space="preserve"> </w:t>
      </w:r>
      <w:r>
        <w:rPr>
          <w:rStyle w:val="VerbatimChar"/>
        </w:rPr>
        <w:t xml:space="preserve">deliverables/prototype/StudyForge.fig</w:t>
      </w:r>
      <w:r>
        <w:t xml:space="preserve"> </w:t>
      </w:r>
      <w:r>
        <w:t xml:space="preserve">(1.8 MB, re-exported from the Figma desktop app on 24 October 2026;</w:t>
      </w:r>
      <w:r>
        <w:t xml:space="preserve"> </w:t>
      </w:r>
      <w:r>
        <w:rPr>
          <w:rStyle w:val="VerbatimChar"/>
        </w:rPr>
        <w:t xml:space="preserve">meta.json</w:t>
      </w:r>
      <w:r>
        <w:t xml:space="preserve"> </w:t>
      </w:r>
      <w:r>
        <w:t xml:space="preserve">records</w:t>
      </w:r>
      <w:r>
        <w:t xml:space="preserve"> </w:t>
      </w:r>
      <w:r>
        <w:rPr>
          <w:rStyle w:val="VerbatimChar"/>
        </w:rPr>
        <w:t xml:space="preserve">exported_at 2026-10-23T23:01:26Z</w:t>
      </w:r>
      <w:r>
        <w:t xml:space="preserve">, so it matches the shared link)</w:t>
      </w:r>
    </w:p>
    <w:p>
      <w:pPr>
        <w:pStyle w:val="Compact"/>
        <w:numPr>
          <w:ilvl w:val="0"/>
          <w:numId w:val="1013"/>
        </w:numPr>
      </w:pPr>
      <w:r>
        <w:t xml:space="preserve">Both the link text document and the</w:t>
      </w:r>
      <w:r>
        <w:t xml:space="preserve"> </w:t>
      </w:r>
      <w:r>
        <w:rPr>
          <w:rStyle w:val="VerbatimChar"/>
        </w:rPr>
        <w:t xml:space="preserve">.fig</w:t>
      </w:r>
      <w:r>
        <w:t xml:space="preserve"> </w:t>
      </w:r>
      <w:r>
        <w:t xml:space="preserve">file are submitted, as the brief requires both.</w:t>
      </w:r>
    </w:p>
    <w:p>
      <w:pPr>
        <w:pStyle w:val="Heading3"/>
      </w:pPr>
      <w:bookmarkStart w:id="262" w:name="_6c45cc3a3469f782d2b59825caf54fe91f3ca87"/>
      <w:r>
        <w:t xml:space="preserve">Appendix E, AI tool use disclosure</w:t>
      </w:r>
      <w:bookmarkEnd w:id="262"/>
    </w:p>
    <w:p>
      <w:pPr>
        <w:pStyle w:val="FirstParagraph"/>
      </w:pPr>
      <w:r>
        <w:t xml:space="preserve">The team used an AI coding assistant (Cline, with a documented set of agent skills) to help write code and documentation. Every specification, design decision, feature decomposition, screen inventory, test and review was produced by the team, and each contribution is traceable in git with per-member authorship. Generated output was read, reviewed and corrected before it was committed, and those corrections are recorded in</w:t>
      </w:r>
      <w:r>
        <w:t xml:space="preserve"> </w:t>
      </w:r>
      <w:r>
        <w:rPr>
          <w:rStyle w:val="VerbatimChar"/>
        </w:rPr>
        <w:t xml:space="preserve">research/reviews/</w:t>
      </w:r>
      <w:r>
        <w:t xml:space="preserve">. This disclosure is deliberate, see §16.3.</w:t>
      </w:r>
    </w:p>
    <w:p>
      <w:pPr>
        <w:pStyle w:val="Heading1"/>
      </w:pPr>
      <w:bookmarkStart w:id="263" w:name="_6178d403f3527d47e5230601691e66083e73558"/>
      <w:r>
        <w:t xml:space="preserve">Appendix A. Figure appendix</w:t>
      </w:r>
      <w:bookmarkEnd w:id="263"/>
    </w:p>
    <w:p>
      <w:pPr>
        <w:pStyle w:val="FirstParagraph"/>
      </w:pPr>
      <w:r>
        <w:t xml:space="preserve">Every exported figure, one per page: the document figures first, then the mockup exports, each group in filename order. The caption repeats the exact repository path, so any page here can be matched to the entry in the List of figures and to the file drawn in Figma.</w:t>
      </w:r>
    </w:p>
    <w:p>
      <w:pPr>
        <w:pStyle w:val="BodyText"/>
      </w:pPr>
      <w:r>
        <w:drawing>
          <wp:inline>
            <wp:extent cx="5486400" cy="6858000"/>
            <wp:effectExtent b="0" l="0" r="0" t="0"/>
            <wp:docPr descr="" title="" id="265" name="Picture"/>
            <a:graphic>
              <a:graphicData uri="http://schemas.openxmlformats.org/drawingml/2006/picture">
                <pic:pic>
                  <pic:nvPicPr>
                    <pic:cNvPr descr="/Users/salehabdulla/Desktop/coding/IntelligentLearningPlatform/deliverables/design-document/figures/00_Cover_StudyForge.png" id="266" name="Picture"/>
                    <pic:cNvPicPr>
                      <a:picLocks noChangeArrowheads="1" noChangeAspect="1"/>
                    </pic:cNvPicPr>
                  </pic:nvPicPr>
                  <pic:blipFill>
                    <a:blip r:embed="rId264"/>
                    <a:stretch>
                      <a:fillRect/>
                    </a:stretch>
                  </pic:blipFill>
                  <pic:spPr bwMode="auto">
                    <a:xfrm>
                      <a:off x="0" y="0"/>
                      <a:ext cx="5486400" cy="6858000"/>
                    </a:xfrm>
                    <a:prstGeom prst="rect">
                      <a:avLst/>
                    </a:prstGeom>
                    <a:noFill/>
                    <a:ln w="9525">
                      <a:noFill/>
                      <a:headEnd/>
                      <a:tailEnd/>
                    </a:ln>
                  </pic:spPr>
                </pic:pic>
              </a:graphicData>
            </a:graphic>
          </wp:inline>
        </w:drawing>
      </w:r>
    </w:p>
    <w:p>
      <w:pPr>
        <w:pStyle w:val="BodyText"/>
      </w:pPr>
      <w:r>
        <w:rPr>
          <w:b/>
          <w:bCs/>
        </w:rPr>
        <w:t xml:space="preserve">Figure A.1</w:t>
      </w:r>
      <w:r>
        <w:t xml:space="preserve"> </w:t>
      </w:r>
      <w:r>
        <w:t xml:space="preserve">· 00 Cover StudyForge</w:t>
      </w:r>
    </w:p>
    <w:p>
      <w:pPr>
        <w:pStyle w:val="BodyText"/>
      </w:pPr>
      <w:r>
        <w:rPr>
          <w:rStyle w:val="VerbatimChar"/>
        </w:rPr>
        <w:t xml:space="preserve">deliverables/design-document/figures/00_Cover_StudyForge.png</w:t>
      </w:r>
    </w:p>
    <w:p>
      <w:r>
        <w:br w:type="page"/>
      </w:r>
    </w:p>
    <w:p>
      <w:pPr>
        <w:pStyle w:val="BodyText"/>
      </w:pPr>
      <w:r>
        <w:drawing>
          <wp:inline>
            <wp:extent cx="5486400" cy="7445828"/>
            <wp:effectExtent b="0" l="0" r="0" t="0"/>
            <wp:docPr descr="" title="" id="268" name="Picture"/>
            <a:graphic>
              <a:graphicData uri="http://schemas.openxmlformats.org/drawingml/2006/picture">
                <pic:pic>
                  <pic:nvPicPr>
                    <pic:cNvPr descr="/Users/salehabdulla/Desktop/coding/IntelligentLearningPlatform/deliverables/design-document/figures/01_DesignSystem_Saleh_202300540.png" id="269" name="Picture"/>
                    <pic:cNvPicPr>
                      <a:picLocks noChangeArrowheads="1" noChangeAspect="1"/>
                    </pic:cNvPicPr>
                  </pic:nvPicPr>
                  <pic:blipFill>
                    <a:blip r:embed="rId267"/>
                    <a:stretch>
                      <a:fillRect/>
                    </a:stretch>
                  </pic:blipFill>
                  <pic:spPr bwMode="auto">
                    <a:xfrm>
                      <a:off x="0" y="0"/>
                      <a:ext cx="5486400" cy="7445828"/>
                    </a:xfrm>
                    <a:prstGeom prst="rect">
                      <a:avLst/>
                    </a:prstGeom>
                    <a:noFill/>
                    <a:ln w="9525">
                      <a:noFill/>
                      <a:headEnd/>
                      <a:tailEnd/>
                    </a:ln>
                  </pic:spPr>
                </pic:pic>
              </a:graphicData>
            </a:graphic>
          </wp:inline>
        </w:drawing>
      </w:r>
    </w:p>
    <w:p>
      <w:pPr>
        <w:pStyle w:val="BodyText"/>
      </w:pPr>
      <w:r>
        <w:rPr>
          <w:b/>
          <w:bCs/>
        </w:rPr>
        <w:t xml:space="preserve">Figure A.2</w:t>
      </w:r>
      <w:r>
        <w:t xml:space="preserve"> </w:t>
      </w:r>
      <w:r>
        <w:t xml:space="preserve">· 01 DesignSystem Saleh 202300540</w:t>
      </w:r>
    </w:p>
    <w:p>
      <w:pPr>
        <w:pStyle w:val="BodyText"/>
      </w:pPr>
      <w:r>
        <w:rPr>
          <w:rStyle w:val="VerbatimChar"/>
        </w:rPr>
        <w:t xml:space="preserve">deliverables/design-document/figures/01_DesignSystem_Saleh_202300540.png</w:t>
      </w:r>
    </w:p>
    <w:p>
      <w:r>
        <w:br w:type="page"/>
      </w:r>
    </w:p>
    <w:p>
      <w:pPr>
        <w:pStyle w:val="BodyText"/>
      </w:pPr>
      <w:r>
        <w:drawing>
          <wp:inline>
            <wp:extent cx="5486400" cy="2037805"/>
            <wp:effectExtent b="0" l="0" r="0" t="0"/>
            <wp:docPr descr="" title="" id="271" name="Picture"/>
            <a:graphic>
              <a:graphicData uri="http://schemas.openxmlformats.org/drawingml/2006/picture">
                <pic:pic>
                  <pic:nvPicPr>
                    <pic:cNvPr descr="/Users/salehabdulla/Desktop/coding/IntelligentLearningPlatform/deliverables/design-document/figures/02_GlassAndDepth_Saleh_202300540.png" id="272" name="Picture"/>
                    <pic:cNvPicPr>
                      <a:picLocks noChangeArrowheads="1" noChangeAspect="1"/>
                    </pic:cNvPicPr>
                  </pic:nvPicPr>
                  <pic:blipFill>
                    <a:blip r:embed="rId270"/>
                    <a:stretch>
                      <a:fillRect/>
                    </a:stretch>
                  </pic:blipFill>
                  <pic:spPr bwMode="auto">
                    <a:xfrm>
                      <a:off x="0" y="0"/>
                      <a:ext cx="5486400" cy="2037805"/>
                    </a:xfrm>
                    <a:prstGeom prst="rect">
                      <a:avLst/>
                    </a:prstGeom>
                    <a:noFill/>
                    <a:ln w="9525">
                      <a:noFill/>
                      <a:headEnd/>
                      <a:tailEnd/>
                    </a:ln>
                  </pic:spPr>
                </pic:pic>
              </a:graphicData>
            </a:graphic>
          </wp:inline>
        </w:drawing>
      </w:r>
    </w:p>
    <w:p>
      <w:pPr>
        <w:pStyle w:val="BodyText"/>
      </w:pPr>
      <w:r>
        <w:rPr>
          <w:b/>
          <w:bCs/>
        </w:rPr>
        <w:t xml:space="preserve">Figure A.3</w:t>
      </w:r>
      <w:r>
        <w:t xml:space="preserve"> </w:t>
      </w:r>
      <w:r>
        <w:t xml:space="preserve">· 02 GlassAndDepth Saleh 202300540</w:t>
      </w:r>
    </w:p>
    <w:p>
      <w:pPr>
        <w:pStyle w:val="BodyText"/>
      </w:pPr>
      <w:r>
        <w:rPr>
          <w:rStyle w:val="VerbatimChar"/>
        </w:rPr>
        <w:t xml:space="preserve">deliverables/design-document/figures/02_GlassAndDepth_Saleh_202300540.png</w:t>
      </w:r>
    </w:p>
    <w:p>
      <w:r>
        <w:br w:type="page"/>
      </w:r>
    </w:p>
    <w:p>
      <w:pPr>
        <w:pStyle w:val="BodyText"/>
      </w:pPr>
      <w:r>
        <w:drawing>
          <wp:inline>
            <wp:extent cx="5486400" cy="4114800"/>
            <wp:effectExtent b="0" l="0" r="0" t="0"/>
            <wp:docPr descr="" title="" id="274" name="Picture"/>
            <a:graphic>
              <a:graphicData uri="http://schemas.openxmlformats.org/drawingml/2006/picture">
                <pic:pic>
                  <pic:nvPicPr>
                    <pic:cNvPr descr="/Users/salehabdulla/Desktop/coding/IntelligentLearningPlatform/deliverables/design-document/figures/03_States_StudyForge.png" id="275" name="Picture"/>
                    <pic:cNvPicPr>
                      <a:picLocks noChangeArrowheads="1" noChangeAspect="1"/>
                    </pic:cNvPicPr>
                  </pic:nvPicPr>
                  <pic:blipFill>
                    <a:blip r:embed="rId273"/>
                    <a:stretch>
                      <a:fillRect/>
                    </a:stretch>
                  </pic:blipFill>
                  <pic:spPr bwMode="auto">
                    <a:xfrm>
                      <a:off x="0" y="0"/>
                      <a:ext cx="5486400" cy="4114800"/>
                    </a:xfrm>
                    <a:prstGeom prst="rect">
                      <a:avLst/>
                    </a:prstGeom>
                    <a:noFill/>
                    <a:ln w="9525">
                      <a:noFill/>
                      <a:headEnd/>
                      <a:tailEnd/>
                    </a:ln>
                  </pic:spPr>
                </pic:pic>
              </a:graphicData>
            </a:graphic>
          </wp:inline>
        </w:drawing>
      </w:r>
    </w:p>
    <w:p>
      <w:pPr>
        <w:pStyle w:val="BodyText"/>
      </w:pPr>
      <w:r>
        <w:rPr>
          <w:b/>
          <w:bCs/>
        </w:rPr>
        <w:t xml:space="preserve">Figure A.4</w:t>
      </w:r>
      <w:r>
        <w:t xml:space="preserve"> </w:t>
      </w:r>
      <w:r>
        <w:t xml:space="preserve">· 03 States StudyForge</w:t>
      </w:r>
    </w:p>
    <w:p>
      <w:pPr>
        <w:pStyle w:val="BodyText"/>
      </w:pPr>
      <w:r>
        <w:rPr>
          <w:rStyle w:val="VerbatimChar"/>
        </w:rPr>
        <w:t xml:space="preserve">deliverables/design-document/figures/03_States_StudyForge.png</w:t>
      </w:r>
    </w:p>
    <w:p>
      <w:r>
        <w:br w:type="page"/>
      </w:r>
    </w:p>
    <w:p>
      <w:pPr>
        <w:pStyle w:val="BodyText"/>
      </w:pPr>
      <w:r>
        <w:drawing>
          <wp:inline>
            <wp:extent cx="5486400" cy="5776174"/>
            <wp:effectExtent b="0" l="0" r="0" t="0"/>
            <wp:docPr descr="" title="" id="277" name="Picture"/>
            <a:graphic>
              <a:graphicData uri="http://schemas.openxmlformats.org/drawingml/2006/picture">
                <pic:pic>
                  <pic:nvPicPr>
                    <pic:cNvPr descr="/Users/salehabdulla/Desktop/coding/IntelligentLearningPlatform/deliverables/design-document/figures/13_Provenance_Citation_StudyForge.png" id="278" name="Picture"/>
                    <pic:cNvPicPr>
                      <a:picLocks noChangeArrowheads="1" noChangeAspect="1"/>
                    </pic:cNvPicPr>
                  </pic:nvPicPr>
                  <pic:blipFill>
                    <a:blip r:embed="rId276"/>
                    <a:stretch>
                      <a:fillRect/>
                    </a:stretch>
                  </pic:blipFill>
                  <pic:spPr bwMode="auto">
                    <a:xfrm>
                      <a:off x="0" y="0"/>
                      <a:ext cx="5486400" cy="5776174"/>
                    </a:xfrm>
                    <a:prstGeom prst="rect">
                      <a:avLst/>
                    </a:prstGeom>
                    <a:noFill/>
                    <a:ln w="9525">
                      <a:noFill/>
                      <a:headEnd/>
                      <a:tailEnd/>
                    </a:ln>
                  </pic:spPr>
                </pic:pic>
              </a:graphicData>
            </a:graphic>
          </wp:inline>
        </w:drawing>
      </w:r>
    </w:p>
    <w:p>
      <w:pPr>
        <w:pStyle w:val="BodyText"/>
      </w:pPr>
      <w:r>
        <w:rPr>
          <w:b/>
          <w:bCs/>
        </w:rPr>
        <w:t xml:space="preserve">Figure A.5</w:t>
      </w:r>
      <w:r>
        <w:t xml:space="preserve"> </w:t>
      </w:r>
      <w:r>
        <w:t xml:space="preserve">· 13 Provenance Citation StudyForge</w:t>
      </w:r>
    </w:p>
    <w:p>
      <w:pPr>
        <w:pStyle w:val="BodyText"/>
      </w:pPr>
      <w:r>
        <w:rPr>
          <w:rStyle w:val="VerbatimChar"/>
        </w:rPr>
        <w:t xml:space="preserve">deliverables/design-document/figures/13_Provenance_Citation_StudyForge.png</w:t>
      </w:r>
    </w:p>
    <w:p>
      <w:r>
        <w:br w:type="page"/>
      </w:r>
    </w:p>
    <w:p>
      <w:pPr>
        <w:pStyle w:val="BodyText"/>
      </w:pPr>
      <w:r>
        <w:drawing>
          <wp:inline>
            <wp:extent cx="5486400" cy="4389120"/>
            <wp:effectExtent b="0" l="0" r="0" t="0"/>
            <wp:docPr descr="" title="" id="280" name="Picture"/>
            <a:graphic>
              <a:graphicData uri="http://schemas.openxmlformats.org/drawingml/2006/picture">
                <pic:pic>
                  <pic:nvPicPr>
                    <pic:cNvPr descr="/Users/salehabdulla/Desktop/coding/IntelligentLearningPlatform/deliverables/design-document/mockups/figures/02_NavigationMap_StudyForge.png" id="281" name="Picture"/>
                    <pic:cNvPicPr>
                      <a:picLocks noChangeArrowheads="1" noChangeAspect="1"/>
                    </pic:cNvPicPr>
                  </pic:nvPicPr>
                  <pic:blipFill>
                    <a:blip r:embed="rId279"/>
                    <a:stretch>
                      <a:fillRect/>
                    </a:stretch>
                  </pic:blipFill>
                  <pic:spPr bwMode="auto">
                    <a:xfrm>
                      <a:off x="0" y="0"/>
                      <a:ext cx="5486400" cy="4389120"/>
                    </a:xfrm>
                    <a:prstGeom prst="rect">
                      <a:avLst/>
                    </a:prstGeom>
                    <a:noFill/>
                    <a:ln w="9525">
                      <a:noFill/>
                      <a:headEnd/>
                      <a:tailEnd/>
                    </a:ln>
                  </pic:spPr>
                </pic:pic>
              </a:graphicData>
            </a:graphic>
          </wp:inline>
        </w:drawing>
      </w:r>
    </w:p>
    <w:p>
      <w:pPr>
        <w:pStyle w:val="BodyText"/>
      </w:pPr>
      <w:r>
        <w:rPr>
          <w:b/>
          <w:bCs/>
        </w:rPr>
        <w:t xml:space="preserve">Figure A.6</w:t>
      </w:r>
      <w:r>
        <w:t xml:space="preserve"> </w:t>
      </w:r>
      <w:r>
        <w:t xml:space="preserve">· 02 NavigationMap StudyForge</w:t>
      </w:r>
    </w:p>
    <w:p>
      <w:pPr>
        <w:pStyle w:val="BodyText"/>
      </w:pPr>
      <w:r>
        <w:rPr>
          <w:rStyle w:val="VerbatimChar"/>
        </w:rPr>
        <w:t xml:space="preserve">deliverables/design-document/mockups/figures/02_NavigationMap_StudyForge.png</w:t>
      </w:r>
    </w:p>
    <w:p>
      <w:r>
        <w:br w:type="page"/>
      </w:r>
    </w:p>
    <w:p>
      <w:pPr>
        <w:pStyle w:val="BodyText"/>
      </w:pPr>
      <w:r>
        <w:drawing>
          <wp:inline>
            <wp:extent cx="5486400" cy="5334000"/>
            <wp:effectExtent b="0" l="0" r="0" t="0"/>
            <wp:docPr descr="" title="" id="283" name="Picture"/>
            <a:graphic>
              <a:graphicData uri="http://schemas.openxmlformats.org/drawingml/2006/picture">
                <pic:pic>
                  <pic:nvPicPr>
                    <pic:cNvPr descr="/Users/salehabdulla/Desktop/coding/IntelligentLearningPlatform/deliverables/design-document/mockups/figures/ARCH_AIRouterDecisionTree_StudyForge.png" id="284" name="Picture"/>
                    <pic:cNvPicPr>
                      <a:picLocks noChangeArrowheads="1" noChangeAspect="1"/>
                    </pic:cNvPicPr>
                  </pic:nvPicPr>
                  <pic:blipFill>
                    <a:blip r:embed="rId282"/>
                    <a:stretch>
                      <a:fillRect/>
                    </a:stretch>
                  </pic:blipFill>
                  <pic:spPr bwMode="auto">
                    <a:xfrm>
                      <a:off x="0" y="0"/>
                      <a:ext cx="5486400" cy="5334000"/>
                    </a:xfrm>
                    <a:prstGeom prst="rect">
                      <a:avLst/>
                    </a:prstGeom>
                    <a:noFill/>
                    <a:ln w="9525">
                      <a:noFill/>
                      <a:headEnd/>
                      <a:tailEnd/>
                    </a:ln>
                  </pic:spPr>
                </pic:pic>
              </a:graphicData>
            </a:graphic>
          </wp:inline>
        </w:drawing>
      </w:r>
    </w:p>
    <w:p>
      <w:pPr>
        <w:pStyle w:val="BodyText"/>
      </w:pPr>
      <w:r>
        <w:rPr>
          <w:b/>
          <w:bCs/>
        </w:rPr>
        <w:t xml:space="preserve">Figure A.7</w:t>
      </w:r>
      <w:r>
        <w:t xml:space="preserve"> </w:t>
      </w:r>
      <w:r>
        <w:t xml:space="preserve">· ARCH AIRouterDecisionTree StudyForge</w:t>
      </w:r>
    </w:p>
    <w:p>
      <w:pPr>
        <w:pStyle w:val="BodyText"/>
      </w:pPr>
      <w:r>
        <w:rPr>
          <w:rStyle w:val="VerbatimChar"/>
        </w:rPr>
        <w:t xml:space="preserve">deliverables/design-document/mockups/figures/ARCH_AIRouterDecisionTree_StudyForge.png</w:t>
      </w:r>
    </w:p>
    <w:p>
      <w:r>
        <w:br w:type="page"/>
      </w:r>
    </w:p>
    <w:p>
      <w:pPr>
        <w:pStyle w:val="BodyText"/>
      </w:pPr>
      <w:r>
        <w:drawing>
          <wp:inline>
            <wp:extent cx="5486400" cy="4470400"/>
            <wp:effectExtent b="0" l="0" r="0" t="0"/>
            <wp:docPr descr="" title="" id="286" name="Picture"/>
            <a:graphic>
              <a:graphicData uri="http://schemas.openxmlformats.org/drawingml/2006/picture">
                <pic:pic>
                  <pic:nvPicPr>
                    <pic:cNvPr descr="/Users/salehabdulla/Desktop/coding/IntelligentLearningPlatform/deliverables/design-document/mockups/figures/ARCH_SystemArchitecture_StudyForge.png" id="287" name="Picture"/>
                    <pic:cNvPicPr>
                      <a:picLocks noChangeArrowheads="1" noChangeAspect="1"/>
                    </pic:cNvPicPr>
                  </pic:nvPicPr>
                  <pic:blipFill>
                    <a:blip r:embed="rId285"/>
                    <a:stretch>
                      <a:fillRect/>
                    </a:stretch>
                  </pic:blipFill>
                  <pic:spPr bwMode="auto">
                    <a:xfrm>
                      <a:off x="0" y="0"/>
                      <a:ext cx="5486400" cy="4470400"/>
                    </a:xfrm>
                    <a:prstGeom prst="rect">
                      <a:avLst/>
                    </a:prstGeom>
                    <a:noFill/>
                    <a:ln w="9525">
                      <a:noFill/>
                      <a:headEnd/>
                      <a:tailEnd/>
                    </a:ln>
                  </pic:spPr>
                </pic:pic>
              </a:graphicData>
            </a:graphic>
          </wp:inline>
        </w:drawing>
      </w:r>
    </w:p>
    <w:p>
      <w:pPr>
        <w:pStyle w:val="BodyText"/>
      </w:pPr>
      <w:r>
        <w:rPr>
          <w:b/>
          <w:bCs/>
        </w:rPr>
        <w:t xml:space="preserve">Figure A.8</w:t>
      </w:r>
      <w:r>
        <w:t xml:space="preserve"> </w:t>
      </w:r>
      <w:r>
        <w:t xml:space="preserve">· ARCH SystemArchitecture StudyForge</w:t>
      </w:r>
    </w:p>
    <w:p>
      <w:pPr>
        <w:pStyle w:val="BodyText"/>
      </w:pPr>
      <w:r>
        <w:rPr>
          <w:rStyle w:val="VerbatimChar"/>
        </w:rPr>
        <w:t xml:space="preserve">deliverables/design-document/mockups/figures/ARCH_SystemArchitecture_StudyForge.png</w:t>
      </w:r>
    </w:p>
    <w:p>
      <w:r>
        <w:br w:type="page"/>
      </w:r>
    </w:p>
    <w:p>
      <w:pPr>
        <w:pStyle w:val="BodyText"/>
      </w:pPr>
      <w:r>
        <w:drawing>
          <wp:inline>
            <wp:extent cx="5486400" cy="485522"/>
            <wp:effectExtent b="0" l="0" r="0" t="0"/>
            <wp:docPr descr="" title="" id="289" name="Picture"/>
            <a:graphic>
              <a:graphicData uri="http://schemas.openxmlformats.org/drawingml/2006/picture">
                <pic:pic>
                  <pic:nvPicPr>
                    <pic:cNvPr descr="/Users/salehabdulla/Desktop/coding/IntelligentLearningPlatform/deliverables/design-document/mockups/figures/F00_FlowDiagrams_Header_StudyForge.png" id="290" name="Picture"/>
                    <pic:cNvPicPr>
                      <a:picLocks noChangeArrowheads="1" noChangeAspect="1"/>
                    </pic:cNvPicPr>
                  </pic:nvPicPr>
                  <pic:blipFill>
                    <a:blip r:embed="rId288"/>
                    <a:stretch>
                      <a:fillRect/>
                    </a:stretch>
                  </pic:blipFill>
                  <pic:spPr bwMode="auto">
                    <a:xfrm>
                      <a:off x="0" y="0"/>
                      <a:ext cx="5486400" cy="485522"/>
                    </a:xfrm>
                    <a:prstGeom prst="rect">
                      <a:avLst/>
                    </a:prstGeom>
                    <a:noFill/>
                    <a:ln w="9525">
                      <a:noFill/>
                      <a:headEnd/>
                      <a:tailEnd/>
                    </a:ln>
                  </pic:spPr>
                </pic:pic>
              </a:graphicData>
            </a:graphic>
          </wp:inline>
        </w:drawing>
      </w:r>
    </w:p>
    <w:p>
      <w:pPr>
        <w:pStyle w:val="BodyText"/>
      </w:pPr>
      <w:r>
        <w:rPr>
          <w:b/>
          <w:bCs/>
        </w:rPr>
        <w:t xml:space="preserve">Figure A.9</w:t>
      </w:r>
      <w:r>
        <w:t xml:space="preserve"> </w:t>
      </w:r>
      <w:r>
        <w:t xml:space="preserve">· F00 FlowDiagrams Header StudyForge</w:t>
      </w:r>
    </w:p>
    <w:p>
      <w:pPr>
        <w:pStyle w:val="BodyText"/>
      </w:pPr>
      <w:r>
        <w:rPr>
          <w:rStyle w:val="VerbatimChar"/>
        </w:rPr>
        <w:t xml:space="preserve">deliverables/design-document/mockups/figures/F00_FlowDiagrams_Header_StudyForge.png</w:t>
      </w:r>
    </w:p>
    <w:p>
      <w:r>
        <w:br w:type="page"/>
      </w:r>
    </w:p>
    <w:p>
      <w:pPr>
        <w:pStyle w:val="BodyText"/>
      </w:pPr>
      <w:r>
        <w:drawing>
          <wp:inline>
            <wp:extent cx="5486400" cy="6350000"/>
            <wp:effectExtent b="0" l="0" r="0" t="0"/>
            <wp:docPr descr="" title="" id="292" name="Picture"/>
            <a:graphic>
              <a:graphicData uri="http://schemas.openxmlformats.org/drawingml/2006/picture">
                <pic:pic>
                  <pic:nvPicPr>
                    <pic:cNvPr descr="/Users/salehabdulla/Desktop/coding/IntelligentLearningPlatform/deliverables/design-document/mockups/figures/FLOW_F01_Authentication_Role_Onboarding_Saleh.png" id="293" name="Picture"/>
                    <pic:cNvPicPr>
                      <a:picLocks noChangeArrowheads="1" noChangeAspect="1"/>
                    </pic:cNvPicPr>
                  </pic:nvPicPr>
                  <pic:blipFill>
                    <a:blip r:embed="rId291"/>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A.10</w:t>
      </w:r>
      <w:r>
        <w:t xml:space="preserve"> </w:t>
      </w:r>
      <w:r>
        <w:t xml:space="preserve">· FLOW F01 Authentication Role Onboarding Saleh</w:t>
      </w:r>
    </w:p>
    <w:p>
      <w:pPr>
        <w:pStyle w:val="BodyText"/>
      </w:pPr>
      <w:r>
        <w:rPr>
          <w:rStyle w:val="VerbatimChar"/>
        </w:rPr>
        <w:t xml:space="preserve">deliverables/design-document/mockups/figures/FLOW_F01_Authentication_Role_Onboarding_Saleh.png</w:t>
      </w:r>
    </w:p>
    <w:p>
      <w:r>
        <w:br w:type="page"/>
      </w:r>
    </w:p>
    <w:p>
      <w:pPr>
        <w:pStyle w:val="BodyText"/>
      </w:pPr>
      <w:r>
        <w:drawing>
          <wp:inline>
            <wp:extent cx="5486400" cy="5781040"/>
            <wp:effectExtent b="0" l="0" r="0" t="0"/>
            <wp:docPr descr="" title="" id="295" name="Picture"/>
            <a:graphic>
              <a:graphicData uri="http://schemas.openxmlformats.org/drawingml/2006/picture">
                <pic:pic>
                  <pic:nvPicPr>
                    <pic:cNvPr descr="/Users/salehabdulla/Desktop/coding/IntelligentLearningPlatform/deliverables/design-document/mockups/figures/FLOW_F02_Material_Upload_Library_Saleh.png" id="296" name="Picture"/>
                    <pic:cNvPicPr>
                      <a:picLocks noChangeArrowheads="1" noChangeAspect="1"/>
                    </pic:cNvPicPr>
                  </pic:nvPicPr>
                  <pic:blipFill>
                    <a:blip r:embed="rId294"/>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A.11</w:t>
      </w:r>
      <w:r>
        <w:t xml:space="preserve"> </w:t>
      </w:r>
      <w:r>
        <w:t xml:space="preserve">· FLOW F02 Material Upload Library Saleh</w:t>
      </w:r>
    </w:p>
    <w:p>
      <w:pPr>
        <w:pStyle w:val="BodyText"/>
      </w:pPr>
      <w:r>
        <w:rPr>
          <w:rStyle w:val="VerbatimChar"/>
        </w:rPr>
        <w:t xml:space="preserve">deliverables/design-document/mockups/figures/FLOW_F02_Material_Upload_Library_Saleh.png</w:t>
      </w:r>
    </w:p>
    <w:p>
      <w:r>
        <w:br w:type="page"/>
      </w:r>
    </w:p>
    <w:p>
      <w:pPr>
        <w:pStyle w:val="BodyText"/>
      </w:pPr>
      <w:r>
        <w:drawing>
          <wp:inline>
            <wp:extent cx="5486400" cy="4643120"/>
            <wp:effectExtent b="0" l="0" r="0" t="0"/>
            <wp:docPr descr="" title="" id="298" name="Picture"/>
            <a:graphic>
              <a:graphicData uri="http://schemas.openxmlformats.org/drawingml/2006/picture">
                <pic:pic>
                  <pic:nvPicPr>
                    <pic:cNvPr descr="/Users/salehabdulla/Desktop/coding/IntelligentLearningPlatform/deliverables/design-document/mockups/figures/FLOW_F03_AI_Summary_Notes_Mohammed.png" id="299" name="Picture"/>
                    <pic:cNvPicPr>
                      <a:picLocks noChangeArrowheads="1" noChangeAspect="1"/>
                    </pic:cNvPicPr>
                  </pic:nvPicPr>
                  <pic:blipFill>
                    <a:blip r:embed="rId297"/>
                    <a:stretch>
                      <a:fillRect/>
                    </a:stretch>
                  </pic:blipFill>
                  <pic:spPr bwMode="auto">
                    <a:xfrm>
                      <a:off x="0" y="0"/>
                      <a:ext cx="5486400" cy="4643120"/>
                    </a:xfrm>
                    <a:prstGeom prst="rect">
                      <a:avLst/>
                    </a:prstGeom>
                    <a:noFill/>
                    <a:ln w="9525">
                      <a:noFill/>
                      <a:headEnd/>
                      <a:tailEnd/>
                    </a:ln>
                  </pic:spPr>
                </pic:pic>
              </a:graphicData>
            </a:graphic>
          </wp:inline>
        </w:drawing>
      </w:r>
    </w:p>
    <w:p>
      <w:pPr>
        <w:pStyle w:val="BodyText"/>
      </w:pPr>
      <w:r>
        <w:rPr>
          <w:b/>
          <w:bCs/>
        </w:rPr>
        <w:t xml:space="preserve">Figure A.12</w:t>
      </w:r>
      <w:r>
        <w:t xml:space="preserve"> </w:t>
      </w:r>
      <w:r>
        <w:t xml:space="preserve">· FLOW F03 AI Summary Notes Mohammed</w:t>
      </w:r>
    </w:p>
    <w:p>
      <w:pPr>
        <w:pStyle w:val="BodyText"/>
      </w:pPr>
      <w:r>
        <w:rPr>
          <w:rStyle w:val="VerbatimChar"/>
        </w:rPr>
        <w:t xml:space="preserve">deliverables/design-document/mockups/figures/FLOW_F03_AI_Summary_Notes_Mohammed.png</w:t>
      </w:r>
    </w:p>
    <w:p>
      <w:r>
        <w:br w:type="page"/>
      </w:r>
    </w:p>
    <w:p>
      <w:pPr>
        <w:pStyle w:val="BodyText"/>
      </w:pPr>
      <w:r>
        <w:drawing>
          <wp:inline>
            <wp:extent cx="5486400" cy="5781040"/>
            <wp:effectExtent b="0" l="0" r="0" t="0"/>
            <wp:docPr descr="" title="" id="301" name="Picture"/>
            <a:graphic>
              <a:graphicData uri="http://schemas.openxmlformats.org/drawingml/2006/picture">
                <pic:pic>
                  <pic:nvPicPr>
                    <pic:cNvPr descr="/Users/salehabdulla/Desktop/coding/IntelligentLearningPlatform/deliverables/design-document/mockups/figures/FLOW_F04_Flashcards_Spaced_Repetition_Mohammed.png" id="302" name="Picture"/>
                    <pic:cNvPicPr>
                      <a:picLocks noChangeArrowheads="1" noChangeAspect="1"/>
                    </pic:cNvPicPr>
                  </pic:nvPicPr>
                  <pic:blipFill>
                    <a:blip r:embed="rId300"/>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A.13</w:t>
      </w:r>
      <w:r>
        <w:t xml:space="preserve"> </w:t>
      </w:r>
      <w:r>
        <w:t xml:space="preserve">· FLOW F04 Flashcards Spaced Repetition Mohammed</w:t>
      </w:r>
    </w:p>
    <w:p>
      <w:pPr>
        <w:pStyle w:val="BodyText"/>
      </w:pPr>
      <w:r>
        <w:rPr>
          <w:rStyle w:val="VerbatimChar"/>
        </w:rPr>
        <w:t xml:space="preserve">deliverables/design-document/mockups/figures/FLOW_F04_Flashcards_Spaced_Repetition_Mohammed.png</w:t>
      </w:r>
    </w:p>
    <w:p>
      <w:r>
        <w:br w:type="page"/>
      </w:r>
    </w:p>
    <w:p>
      <w:pPr>
        <w:pStyle w:val="BodyText"/>
      </w:pPr>
      <w:r>
        <w:drawing>
          <wp:inline>
            <wp:extent cx="5486400" cy="6350000"/>
            <wp:effectExtent b="0" l="0" r="0" t="0"/>
            <wp:docPr descr="" title="" id="304" name="Picture"/>
            <a:graphic>
              <a:graphicData uri="http://schemas.openxmlformats.org/drawingml/2006/picture">
                <pic:pic>
                  <pic:nvPicPr>
                    <pic:cNvPr descr="/Users/salehabdulla/Desktop/coding/IntelligentLearningPlatform/deliverables/design-document/mockups/figures/FLOW_F05_Quiz_Generation_Analytics_Mohammed.png" id="305" name="Picture"/>
                    <pic:cNvPicPr>
                      <a:picLocks noChangeArrowheads="1" noChangeAspect="1"/>
                    </pic:cNvPicPr>
                  </pic:nvPicPr>
                  <pic:blipFill>
                    <a:blip r:embed="rId303"/>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A.14</w:t>
      </w:r>
      <w:r>
        <w:t xml:space="preserve"> </w:t>
      </w:r>
      <w:r>
        <w:t xml:space="preserve">· FLOW F05 Quiz Generation Analytics Mohammed</w:t>
      </w:r>
    </w:p>
    <w:p>
      <w:pPr>
        <w:pStyle w:val="BodyText"/>
      </w:pPr>
      <w:r>
        <w:rPr>
          <w:rStyle w:val="VerbatimChar"/>
        </w:rPr>
        <w:t xml:space="preserve">deliverables/design-document/mockups/figures/FLOW_F05_Quiz_Generation_Analytics_Mohammed.png</w:t>
      </w:r>
    </w:p>
    <w:p>
      <w:r>
        <w:br w:type="page"/>
      </w:r>
    </w:p>
    <w:p>
      <w:pPr>
        <w:pStyle w:val="BodyText"/>
      </w:pPr>
      <w:r>
        <w:drawing>
          <wp:inline>
            <wp:extent cx="5486400" cy="6350000"/>
            <wp:effectExtent b="0" l="0" r="0" t="0"/>
            <wp:docPr descr="" title="" id="307" name="Picture"/>
            <a:graphic>
              <a:graphicData uri="http://schemas.openxmlformats.org/drawingml/2006/picture">
                <pic:pic>
                  <pic:nvPicPr>
                    <pic:cNvPr descr="/Users/salehabdulla/Desktop/coding/IntelligentLearningPlatform/deliverables/design-document/mockups/figures/FLOW_F06_Study_Plan_Adaptive_Re_planning_Tasbeeh.png" id="308" name="Picture"/>
                    <pic:cNvPicPr>
                      <a:picLocks noChangeArrowheads="1" noChangeAspect="1"/>
                    </pic:cNvPicPr>
                  </pic:nvPicPr>
                  <pic:blipFill>
                    <a:blip r:embed="rId306"/>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A.15</w:t>
      </w:r>
      <w:r>
        <w:t xml:space="preserve"> </w:t>
      </w:r>
      <w:r>
        <w:t xml:space="preserve">· FLOW F06 Study Plan Adaptive Re planning Tasbeeh</w:t>
      </w:r>
    </w:p>
    <w:p>
      <w:pPr>
        <w:pStyle w:val="BodyText"/>
      </w:pPr>
      <w:r>
        <w:rPr>
          <w:rStyle w:val="VerbatimChar"/>
        </w:rPr>
        <w:t xml:space="preserve">deliverables/design-document/mockups/figures/FLOW_F06_Study_Plan_Adaptive_Re_planning_Tasbeeh.png</w:t>
      </w:r>
    </w:p>
    <w:p>
      <w:r>
        <w:br w:type="page"/>
      </w:r>
    </w:p>
    <w:p>
      <w:pPr>
        <w:pStyle w:val="BodyText"/>
      </w:pPr>
      <w:r>
        <w:drawing>
          <wp:inline>
            <wp:extent cx="5486400" cy="5781040"/>
            <wp:effectExtent b="0" l="0" r="0" t="0"/>
            <wp:docPr descr="" title="" id="310" name="Picture"/>
            <a:graphic>
              <a:graphicData uri="http://schemas.openxmlformats.org/drawingml/2006/picture">
                <pic:pic>
                  <pic:nvPicPr>
                    <pic:cNvPr descr="/Users/salehabdulla/Desktop/coding/IntelligentLearningPlatform/deliverables/design-document/mockups/figures/FLOW_F07_Progress_Tracking_Tasbeeh.png" id="311" name="Picture"/>
                    <pic:cNvPicPr>
                      <a:picLocks noChangeArrowheads="1" noChangeAspect="1"/>
                    </pic:cNvPicPr>
                  </pic:nvPicPr>
                  <pic:blipFill>
                    <a:blip r:embed="rId309"/>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A.16</w:t>
      </w:r>
      <w:r>
        <w:t xml:space="preserve"> </w:t>
      </w:r>
      <w:r>
        <w:t xml:space="preserve">· FLOW F07 Progress Tracking Tasbeeh</w:t>
      </w:r>
    </w:p>
    <w:p>
      <w:pPr>
        <w:pStyle w:val="BodyText"/>
      </w:pPr>
      <w:r>
        <w:rPr>
          <w:rStyle w:val="VerbatimChar"/>
        </w:rPr>
        <w:t xml:space="preserve">deliverables/design-document/mockups/figures/FLOW_F07_Progress_Tracking_Tasbeeh.png</w:t>
      </w:r>
    </w:p>
    <w:p>
      <w:r>
        <w:br w:type="page"/>
      </w:r>
    </w:p>
    <w:p>
      <w:pPr>
        <w:pStyle w:val="BodyText"/>
      </w:pPr>
      <w:r>
        <w:drawing>
          <wp:inline>
            <wp:extent cx="5486400" cy="5212080"/>
            <wp:effectExtent b="0" l="0" r="0" t="0"/>
            <wp:docPr descr="" title="" id="313" name="Picture"/>
            <a:graphic>
              <a:graphicData uri="http://schemas.openxmlformats.org/drawingml/2006/picture">
                <pic:pic>
                  <pic:nvPicPr>
                    <pic:cNvPr descr="/Users/salehabdulla/Desktop/coding/IntelligentLearningPlatform/deliverables/design-document/mockups/figures/FLOW_F08_Shared_Study_Folders_Shahad.png" id="314" name="Picture"/>
                    <pic:cNvPicPr>
                      <a:picLocks noChangeArrowheads="1" noChangeAspect="1"/>
                    </pic:cNvPicPr>
                  </pic:nvPicPr>
                  <pic:blipFill>
                    <a:blip r:embed="rId312"/>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A.17</w:t>
      </w:r>
      <w:r>
        <w:t xml:space="preserve"> </w:t>
      </w:r>
      <w:r>
        <w:t xml:space="preserve">· FLOW F08 Shared Study Folders Shahad</w:t>
      </w:r>
    </w:p>
    <w:p>
      <w:pPr>
        <w:pStyle w:val="BodyText"/>
      </w:pPr>
      <w:r>
        <w:rPr>
          <w:rStyle w:val="VerbatimChar"/>
        </w:rPr>
        <w:t xml:space="preserve">deliverables/design-document/mockups/figures/FLOW_F08_Shared_Study_Folders_Shahad.png</w:t>
      </w:r>
    </w:p>
    <w:p>
      <w:r>
        <w:br w:type="page"/>
      </w:r>
    </w:p>
    <w:p>
      <w:pPr>
        <w:pStyle w:val="BodyText"/>
      </w:pPr>
      <w:r>
        <w:drawing>
          <wp:inline>
            <wp:extent cx="5486400" cy="5781040"/>
            <wp:effectExtent b="0" l="0" r="0" t="0"/>
            <wp:docPr descr="" title="" id="316" name="Picture"/>
            <a:graphic>
              <a:graphicData uri="http://schemas.openxmlformats.org/drawingml/2006/picture">
                <pic:pic>
                  <pic:nvPicPr>
                    <pic:cNvPr descr="/Users/salehabdulla/Desktop/coding/IntelligentLearningPlatform/deliverables/design-document/mockups/figures/FLOW_F09_Group_Revision_Spaces_Shahad.png" id="317" name="Picture"/>
                    <pic:cNvPicPr>
                      <a:picLocks noChangeArrowheads="1" noChangeAspect="1"/>
                    </pic:cNvPicPr>
                  </pic:nvPicPr>
                  <pic:blipFill>
                    <a:blip r:embed="rId315"/>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A.18</w:t>
      </w:r>
      <w:r>
        <w:t xml:space="preserve"> </w:t>
      </w:r>
      <w:r>
        <w:t xml:space="preserve">· FLOW F09 Group Revision Spaces Shahad</w:t>
      </w:r>
    </w:p>
    <w:p>
      <w:pPr>
        <w:pStyle w:val="BodyText"/>
      </w:pPr>
      <w:r>
        <w:rPr>
          <w:rStyle w:val="VerbatimChar"/>
        </w:rPr>
        <w:t xml:space="preserve">deliverables/design-document/mockups/figures/FLOW_F09_Group_Revision_Spaces_Shahad.png</w:t>
      </w:r>
    </w:p>
    <w:p>
      <w:r>
        <w:br w:type="page"/>
      </w:r>
    </w:p>
    <w:p>
      <w:pPr>
        <w:pStyle w:val="BodyText"/>
      </w:pPr>
      <w:r>
        <w:drawing>
          <wp:inline>
            <wp:extent cx="5486400" cy="4643120"/>
            <wp:effectExtent b="0" l="0" r="0" t="0"/>
            <wp:docPr descr="" title="" id="319" name="Picture"/>
            <a:graphic>
              <a:graphicData uri="http://schemas.openxmlformats.org/drawingml/2006/picture">
                <pic:pic>
                  <pic:nvPicPr>
                    <pic:cNvPr descr="/Users/salehabdulla/Desktop/coding/IntelligentLearningPlatform/deliverables/design-document/mockups/figures/FLOW_F10_Resource_Bookmarking_Shahad.png" id="320" name="Picture"/>
                    <pic:cNvPicPr>
                      <a:picLocks noChangeArrowheads="1" noChangeAspect="1"/>
                    </pic:cNvPicPr>
                  </pic:nvPicPr>
                  <pic:blipFill>
                    <a:blip r:embed="rId318"/>
                    <a:stretch>
                      <a:fillRect/>
                    </a:stretch>
                  </pic:blipFill>
                  <pic:spPr bwMode="auto">
                    <a:xfrm>
                      <a:off x="0" y="0"/>
                      <a:ext cx="5486400" cy="4643120"/>
                    </a:xfrm>
                    <a:prstGeom prst="rect">
                      <a:avLst/>
                    </a:prstGeom>
                    <a:noFill/>
                    <a:ln w="9525">
                      <a:noFill/>
                      <a:headEnd/>
                      <a:tailEnd/>
                    </a:ln>
                  </pic:spPr>
                </pic:pic>
              </a:graphicData>
            </a:graphic>
          </wp:inline>
        </w:drawing>
      </w:r>
    </w:p>
    <w:p>
      <w:pPr>
        <w:pStyle w:val="BodyText"/>
      </w:pPr>
      <w:r>
        <w:rPr>
          <w:b/>
          <w:bCs/>
        </w:rPr>
        <w:t xml:space="preserve">Figure A.19</w:t>
      </w:r>
      <w:r>
        <w:t xml:space="preserve"> </w:t>
      </w:r>
      <w:r>
        <w:t xml:space="preserve">· FLOW F10 Resource Bookmarking Shahad</w:t>
      </w:r>
    </w:p>
    <w:p>
      <w:pPr>
        <w:pStyle w:val="BodyText"/>
      </w:pPr>
      <w:r>
        <w:rPr>
          <w:rStyle w:val="VerbatimChar"/>
        </w:rPr>
        <w:t xml:space="preserve">deliverables/design-document/mockups/figures/FLOW_F10_Resource_Bookmarking_Shahad.png</w:t>
      </w:r>
    </w:p>
    <w:p>
      <w:r>
        <w:br w:type="page"/>
      </w:r>
    </w:p>
    <w:p>
      <w:pPr>
        <w:pStyle w:val="BodyText"/>
      </w:pPr>
      <w:r>
        <w:drawing>
          <wp:inline>
            <wp:extent cx="5486400" cy="5212080"/>
            <wp:effectExtent b="0" l="0" r="0" t="0"/>
            <wp:docPr descr="" title="" id="322" name="Picture"/>
            <a:graphic>
              <a:graphicData uri="http://schemas.openxmlformats.org/drawingml/2006/picture">
                <pic:pic>
                  <pic:nvPicPr>
                    <pic:cNvPr descr="/Users/salehabdulla/Desktop/coding/IntelligentLearningPlatform/deliverables/design-document/mockups/figures/FLOW_F11_Tutor_Content_Studio_Mohammed.png" id="323" name="Picture"/>
                    <pic:cNvPicPr>
                      <a:picLocks noChangeArrowheads="1" noChangeAspect="1"/>
                    </pic:cNvPicPr>
                  </pic:nvPicPr>
                  <pic:blipFill>
                    <a:blip r:embed="rId321"/>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A.20</w:t>
      </w:r>
      <w:r>
        <w:t xml:space="preserve"> </w:t>
      </w:r>
      <w:r>
        <w:t xml:space="preserve">· FLOW F11 Tutor Content Studio Mohammed</w:t>
      </w:r>
    </w:p>
    <w:p>
      <w:pPr>
        <w:pStyle w:val="BodyText"/>
      </w:pPr>
      <w:r>
        <w:rPr>
          <w:rStyle w:val="VerbatimChar"/>
        </w:rPr>
        <w:t xml:space="preserve">deliverables/design-document/mockups/figures/FLOW_F11_Tutor_Content_Studio_Mohammed.png</w:t>
      </w:r>
    </w:p>
    <w:p>
      <w:r>
        <w:br w:type="page"/>
      </w:r>
    </w:p>
    <w:p>
      <w:pPr>
        <w:pStyle w:val="BodyText"/>
      </w:pPr>
      <w:r>
        <w:drawing>
          <wp:inline>
            <wp:extent cx="5486400" cy="6350000"/>
            <wp:effectExtent b="0" l="0" r="0" t="0"/>
            <wp:docPr descr="" title="" id="325" name="Picture"/>
            <a:graphic>
              <a:graphicData uri="http://schemas.openxmlformats.org/drawingml/2006/picture">
                <pic:pic>
                  <pic:nvPicPr>
                    <pic:cNvPr descr="/Users/salehabdulla/Desktop/coding/IntelligentLearningPlatform/deliverables/design-document/mockups/figures/FLOW_F12_Admin_Content_Management_Shahad.png" id="326" name="Picture"/>
                    <pic:cNvPicPr>
                      <a:picLocks noChangeArrowheads="1" noChangeAspect="1"/>
                    </pic:cNvPicPr>
                  </pic:nvPicPr>
                  <pic:blipFill>
                    <a:blip r:embed="rId324"/>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A.21</w:t>
      </w:r>
      <w:r>
        <w:t xml:space="preserve"> </w:t>
      </w:r>
      <w:r>
        <w:t xml:space="preserve">· FLOW F12 Admin Content Management Shahad</w:t>
      </w:r>
    </w:p>
    <w:p>
      <w:pPr>
        <w:pStyle w:val="BodyText"/>
      </w:pPr>
      <w:r>
        <w:rPr>
          <w:rStyle w:val="VerbatimChar"/>
        </w:rPr>
        <w:t xml:space="preserve">deliverables/design-document/mockups/figures/FLOW_F12_Admin_Content_Management_Shahad.png</w:t>
      </w:r>
    </w:p>
    <w:p>
      <w:r>
        <w:br w:type="page"/>
      </w:r>
    </w:p>
    <w:p>
      <w:pPr>
        <w:pStyle w:val="BodyText"/>
      </w:pPr>
      <w:r>
        <w:drawing>
          <wp:inline>
            <wp:extent cx="5486400" cy="6918960"/>
            <wp:effectExtent b="0" l="0" r="0" t="0"/>
            <wp:docPr descr="" title="" id="328" name="Picture"/>
            <a:graphic>
              <a:graphicData uri="http://schemas.openxmlformats.org/drawingml/2006/picture">
                <pic:pic>
                  <pic:nvPicPr>
                    <pic:cNvPr descr="/Users/salehabdulla/Desktop/coding/IntelligentLearningPlatform/deliverables/design-document/mockups/figures/FLOW_F13_Subscription_Payments_Tap_Tasbeeh.png" id="329" name="Picture"/>
                    <pic:cNvPicPr>
                      <a:picLocks noChangeArrowheads="1" noChangeAspect="1"/>
                    </pic:cNvPicPr>
                  </pic:nvPicPr>
                  <pic:blipFill>
                    <a:blip r:embed="rId327"/>
                    <a:stretch>
                      <a:fillRect/>
                    </a:stretch>
                  </pic:blipFill>
                  <pic:spPr bwMode="auto">
                    <a:xfrm>
                      <a:off x="0" y="0"/>
                      <a:ext cx="5486400" cy="6918960"/>
                    </a:xfrm>
                    <a:prstGeom prst="rect">
                      <a:avLst/>
                    </a:prstGeom>
                    <a:noFill/>
                    <a:ln w="9525">
                      <a:noFill/>
                      <a:headEnd/>
                      <a:tailEnd/>
                    </a:ln>
                  </pic:spPr>
                </pic:pic>
              </a:graphicData>
            </a:graphic>
          </wp:inline>
        </w:drawing>
      </w:r>
    </w:p>
    <w:p>
      <w:pPr>
        <w:pStyle w:val="BodyText"/>
      </w:pPr>
      <w:r>
        <w:rPr>
          <w:b/>
          <w:bCs/>
        </w:rPr>
        <w:t xml:space="preserve">Figure A.22</w:t>
      </w:r>
      <w:r>
        <w:t xml:space="preserve"> </w:t>
      </w:r>
      <w:r>
        <w:t xml:space="preserve">· FLOW F13 Subscription Payments Tap Tasbeeh</w:t>
      </w:r>
    </w:p>
    <w:p>
      <w:pPr>
        <w:pStyle w:val="BodyText"/>
      </w:pPr>
      <w:r>
        <w:rPr>
          <w:rStyle w:val="VerbatimChar"/>
        </w:rPr>
        <w:t xml:space="preserve">deliverables/design-document/mockups/figures/FLOW_F13_Subscription_Payments_Tap_Tasbeeh.png</w:t>
      </w:r>
    </w:p>
    <w:p>
      <w:r>
        <w:br w:type="page"/>
      </w:r>
    </w:p>
    <w:p>
      <w:pPr>
        <w:pStyle w:val="BodyText"/>
      </w:pPr>
      <w:r>
        <w:drawing>
          <wp:inline>
            <wp:extent cx="5486400" cy="5212080"/>
            <wp:effectExtent b="0" l="0" r="0" t="0"/>
            <wp:docPr descr="" title="" id="331" name="Picture"/>
            <a:graphic>
              <a:graphicData uri="http://schemas.openxmlformats.org/drawingml/2006/picture">
                <pic:pic>
                  <pic:nvPicPr>
                    <pic:cNvPr descr="/Users/salehabdulla/Desktop/coding/IntelligentLearningPlatform/deliverables/design-document/mockups/figures/FLOW_F14_Notifications_Reminders_Saleh.png" id="332" name="Picture"/>
                    <pic:cNvPicPr>
                      <a:picLocks noChangeArrowheads="1" noChangeAspect="1"/>
                    </pic:cNvPicPr>
                  </pic:nvPicPr>
                  <pic:blipFill>
                    <a:blip r:embed="rId330"/>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A.23</w:t>
      </w:r>
      <w:r>
        <w:t xml:space="preserve"> </w:t>
      </w:r>
      <w:r>
        <w:t xml:space="preserve">· FLOW F14 Notifications Reminders Saleh</w:t>
      </w:r>
    </w:p>
    <w:p>
      <w:pPr>
        <w:pStyle w:val="BodyText"/>
      </w:pPr>
      <w:r>
        <w:rPr>
          <w:rStyle w:val="VerbatimChar"/>
        </w:rPr>
        <w:t xml:space="preserve">deliverables/design-document/mockups/figures/FLOW_F14_Notifications_Reminders_Saleh.png</w:t>
      </w:r>
    </w:p>
    <w:p>
      <w:r>
        <w:br w:type="page"/>
      </w:r>
    </w:p>
    <w:p>
      <w:pPr>
        <w:pStyle w:val="BodyText"/>
      </w:pPr>
      <w:r>
        <w:drawing>
          <wp:inline>
            <wp:extent cx="5486400" cy="6918960"/>
            <wp:effectExtent b="0" l="0" r="0" t="0"/>
            <wp:docPr descr="" title="" id="334" name="Picture"/>
            <a:graphic>
              <a:graphicData uri="http://schemas.openxmlformats.org/drawingml/2006/picture">
                <pic:pic>
                  <pic:nvPicPr>
                    <pic:cNvPr descr="/Users/salehabdulla/Desktop/coding/IntelligentLearningPlatform/deliverables/design-document/mockups/figures/FLOW_F15_AI_Study_Companion_advanced_Mohammed_Tasbeeh.png" id="335" name="Picture"/>
                    <pic:cNvPicPr>
                      <a:picLocks noChangeArrowheads="1" noChangeAspect="1"/>
                    </pic:cNvPicPr>
                  </pic:nvPicPr>
                  <pic:blipFill>
                    <a:blip r:embed="rId333"/>
                    <a:stretch>
                      <a:fillRect/>
                    </a:stretch>
                  </pic:blipFill>
                  <pic:spPr bwMode="auto">
                    <a:xfrm>
                      <a:off x="0" y="0"/>
                      <a:ext cx="5486400" cy="6918960"/>
                    </a:xfrm>
                    <a:prstGeom prst="rect">
                      <a:avLst/>
                    </a:prstGeom>
                    <a:noFill/>
                    <a:ln w="9525">
                      <a:noFill/>
                      <a:headEnd/>
                      <a:tailEnd/>
                    </a:ln>
                  </pic:spPr>
                </pic:pic>
              </a:graphicData>
            </a:graphic>
          </wp:inline>
        </w:drawing>
      </w:r>
    </w:p>
    <w:p>
      <w:pPr>
        <w:pStyle w:val="BodyText"/>
      </w:pPr>
      <w:r>
        <w:rPr>
          <w:b/>
          <w:bCs/>
        </w:rPr>
        <w:t xml:space="preserve">Figure A.24</w:t>
      </w:r>
      <w:r>
        <w:t xml:space="preserve"> </w:t>
      </w:r>
      <w:r>
        <w:t xml:space="preserve">· FLOW F15 AI Study Companion advanced Mohammed Tasbeeh</w:t>
      </w:r>
    </w:p>
    <w:p>
      <w:pPr>
        <w:pStyle w:val="BodyText"/>
      </w:pPr>
      <w:r>
        <w:rPr>
          <w:rStyle w:val="VerbatimChar"/>
        </w:rPr>
        <w:t xml:space="preserve">deliverables/design-document/mockups/figures/FLOW_F15_AI_Study_Companion_advanced_Mohammed_Tasbeeh.png</w:t>
      </w:r>
    </w:p>
    <w:p>
      <w:r>
        <w:br w:type="page"/>
      </w:r>
    </w:p>
    <w:p>
      <w:pPr>
        <w:pStyle w:val="BodyText"/>
      </w:pPr>
      <w:r>
        <w:drawing>
          <wp:inline>
            <wp:extent cx="5486400" cy="3556000"/>
            <wp:effectExtent b="0" l="0" r="0" t="0"/>
            <wp:docPr descr="" title="" id="337" name="Picture"/>
            <a:graphic>
              <a:graphicData uri="http://schemas.openxmlformats.org/drawingml/2006/picture">
                <pic:pic>
                  <pic:nvPicPr>
                    <pic:cNvPr descr="/Users/salehabdulla/Desktop/coding/IntelligentLearningPlatform/deliverables/design-document/mockups/figures/FLOW_F16_Moderated_Group_Chat_Saleh.png" id="338" name="Picture"/>
                    <pic:cNvPicPr>
                      <a:picLocks noChangeArrowheads="1" noChangeAspect="1"/>
                    </pic:cNvPicPr>
                  </pic:nvPicPr>
                  <pic:blipFill>
                    <a:blip r:embed="rId336"/>
                    <a:stretch>
                      <a:fillRect/>
                    </a:stretch>
                  </pic:blipFill>
                  <pic:spPr bwMode="auto">
                    <a:xfrm>
                      <a:off x="0" y="0"/>
                      <a:ext cx="5486400" cy="3556000"/>
                    </a:xfrm>
                    <a:prstGeom prst="rect">
                      <a:avLst/>
                    </a:prstGeom>
                    <a:noFill/>
                    <a:ln w="9525">
                      <a:noFill/>
                      <a:headEnd/>
                      <a:tailEnd/>
                    </a:ln>
                  </pic:spPr>
                </pic:pic>
              </a:graphicData>
            </a:graphic>
          </wp:inline>
        </w:drawing>
      </w:r>
    </w:p>
    <w:p>
      <w:pPr>
        <w:pStyle w:val="BodyText"/>
      </w:pPr>
      <w:r>
        <w:rPr>
          <w:b/>
          <w:bCs/>
        </w:rPr>
        <w:t xml:space="preserve">Figure A.25</w:t>
      </w:r>
      <w:r>
        <w:t xml:space="preserve"> </w:t>
      </w:r>
      <w:r>
        <w:t xml:space="preserve">· FLOW F16 Moderated Group Chat Saleh</w:t>
      </w:r>
    </w:p>
    <w:p>
      <w:pPr>
        <w:pStyle w:val="BodyText"/>
      </w:pPr>
      <w:r>
        <w:rPr>
          <w:rStyle w:val="VerbatimChar"/>
        </w:rPr>
        <w:t xml:space="preserve">deliverables/design-document/mockups/figures/FLOW_F16_Moderated_Group_Chat_Saleh.png</w:t>
      </w:r>
    </w:p>
    <w:p>
      <w:r>
        <w:br w:type="page"/>
      </w:r>
    </w:p>
    <w:p>
      <w:pPr>
        <w:pStyle w:val="BodyText"/>
      </w:pPr>
      <w:r>
        <w:drawing>
          <wp:inline>
            <wp:extent cx="5486400" cy="4124960"/>
            <wp:effectExtent b="0" l="0" r="0" t="0"/>
            <wp:docPr descr="" title="" id="340" name="Picture"/>
            <a:graphic>
              <a:graphicData uri="http://schemas.openxmlformats.org/drawingml/2006/picture">
                <pic:pic>
                  <pic:nvPicPr>
                    <pic:cNvPr descr="/Users/salehabdulla/Desktop/coding/IntelligentLearningPlatform/deliverables/design-document/mockups/figures/FLOW_F17_Active_Recall_Space_Tasbeeh.png" id="341" name="Picture"/>
                    <pic:cNvPicPr>
                      <a:picLocks noChangeArrowheads="1" noChangeAspect="1"/>
                    </pic:cNvPicPr>
                  </pic:nvPicPr>
                  <pic:blipFill>
                    <a:blip r:embed="rId339"/>
                    <a:stretch>
                      <a:fillRect/>
                    </a:stretch>
                  </pic:blipFill>
                  <pic:spPr bwMode="auto">
                    <a:xfrm>
                      <a:off x="0" y="0"/>
                      <a:ext cx="5486400" cy="4124960"/>
                    </a:xfrm>
                    <a:prstGeom prst="rect">
                      <a:avLst/>
                    </a:prstGeom>
                    <a:noFill/>
                    <a:ln w="9525">
                      <a:noFill/>
                      <a:headEnd/>
                      <a:tailEnd/>
                    </a:ln>
                  </pic:spPr>
                </pic:pic>
              </a:graphicData>
            </a:graphic>
          </wp:inline>
        </w:drawing>
      </w:r>
    </w:p>
    <w:p>
      <w:pPr>
        <w:pStyle w:val="BodyText"/>
      </w:pPr>
      <w:r>
        <w:rPr>
          <w:b/>
          <w:bCs/>
        </w:rPr>
        <w:t xml:space="preserve">Figure A.26</w:t>
      </w:r>
      <w:r>
        <w:t xml:space="preserve"> </w:t>
      </w:r>
      <w:r>
        <w:t xml:space="preserve">· FLOW F17 Active Recall Space Tasbeeh</w:t>
      </w:r>
    </w:p>
    <w:p>
      <w:pPr>
        <w:pStyle w:val="BodyText"/>
      </w:pPr>
      <w:r>
        <w:rPr>
          <w:rStyle w:val="VerbatimChar"/>
        </w:rPr>
        <w:t xml:space="preserve">deliverables/design-document/mockups/figures/FLOW_F17_Active_Recall_Space_Tasbeeh.png</w:t>
      </w:r>
    </w:p>
    <w:p>
      <w:r>
        <w:br w:type="page"/>
      </w:r>
    </w:p>
    <w:p>
      <w:pPr>
        <w:pStyle w:val="BodyText"/>
      </w:pPr>
      <w:r>
        <w:drawing>
          <wp:inline>
            <wp:extent cx="5486400" cy="360947"/>
            <wp:effectExtent b="0" l="0" r="0" t="0"/>
            <wp:docPr descr="" title="" id="343" name="Picture"/>
            <a:graphic>
              <a:graphicData uri="http://schemas.openxmlformats.org/drawingml/2006/picture">
                <pic:pic>
                  <pic:nvPicPr>
                    <pic:cNvPr descr="/Users/salehabdulla/Desktop/coding/IntelligentLearningPlatform/deliverables/design-document/mockups/figures/LF_00_PageHeader_StudyForge.png" id="344" name="Picture"/>
                    <pic:cNvPicPr>
                      <a:picLocks noChangeArrowheads="1" noChangeAspect="1"/>
                    </pic:cNvPicPr>
                  </pic:nvPicPr>
                  <pic:blipFill>
                    <a:blip r:embed="rId342"/>
                    <a:stretch>
                      <a:fillRect/>
                    </a:stretch>
                  </pic:blipFill>
                  <pic:spPr bwMode="auto">
                    <a:xfrm>
                      <a:off x="0" y="0"/>
                      <a:ext cx="5486400" cy="360947"/>
                    </a:xfrm>
                    <a:prstGeom prst="rect">
                      <a:avLst/>
                    </a:prstGeom>
                    <a:noFill/>
                    <a:ln w="9525">
                      <a:noFill/>
                      <a:headEnd/>
                      <a:tailEnd/>
                    </a:ln>
                  </pic:spPr>
                </pic:pic>
              </a:graphicData>
            </a:graphic>
          </wp:inline>
        </w:drawing>
      </w:r>
    </w:p>
    <w:p>
      <w:pPr>
        <w:pStyle w:val="BodyText"/>
      </w:pPr>
      <w:r>
        <w:rPr>
          <w:b/>
          <w:bCs/>
        </w:rPr>
        <w:t xml:space="preserve">Figure A.27</w:t>
      </w:r>
      <w:r>
        <w:t xml:space="preserve"> </w:t>
      </w:r>
      <w:r>
        <w:t xml:space="preserve">· LF 00 PageHeader StudyForge</w:t>
      </w:r>
    </w:p>
    <w:p>
      <w:pPr>
        <w:pStyle w:val="BodyText"/>
      </w:pPr>
      <w:r>
        <w:rPr>
          <w:rStyle w:val="VerbatimChar"/>
        </w:rPr>
        <w:t xml:space="preserve">deliverables/design-document/mockups/figures/LF_00_PageHeader_StudyForge.png</w:t>
      </w:r>
    </w:p>
    <w:p>
      <w:r>
        <w:br w:type="page"/>
      </w:r>
    </w:p>
    <w:p>
      <w:pPr>
        <w:pStyle w:val="BodyText"/>
      </w:pPr>
      <w:r>
        <w:drawing>
          <wp:inline>
            <wp:extent cx="5486400" cy="6124353"/>
            <wp:effectExtent b="0" l="0" r="0" t="0"/>
            <wp:docPr descr="" title="" id="346" name="Picture"/>
            <a:graphic>
              <a:graphicData uri="http://schemas.openxmlformats.org/drawingml/2006/picture">
                <pic:pic>
                  <pic:nvPicPr>
                    <pic:cNvPr descr="/Users/salehabdulla/Desktop/coding/IntelligentLearningPlatform/deliverables/design-document/mockups/figures/LF_01_Splash_Logo_Saleh_202300540.png" id="347" name="Picture"/>
                    <pic:cNvPicPr>
                      <a:picLocks noChangeArrowheads="1" noChangeAspect="1"/>
                    </pic:cNvPicPr>
                  </pic:nvPicPr>
                  <pic:blipFill>
                    <a:blip r:embed="rId34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A.28</w:t>
      </w:r>
      <w:r>
        <w:t xml:space="preserve"> </w:t>
      </w:r>
      <w:r>
        <w:t xml:space="preserve">· LF 01 Splash Logo Saleh 202300540</w:t>
      </w:r>
    </w:p>
    <w:p>
      <w:pPr>
        <w:pStyle w:val="BodyText"/>
      </w:pPr>
      <w:r>
        <w:rPr>
          <w:rStyle w:val="VerbatimChar"/>
        </w:rPr>
        <w:t xml:space="preserve">deliverables/design-document/mockups/figures/LF_01_Splash_Logo_Saleh_202300540.png</w:t>
      </w:r>
    </w:p>
    <w:p>
      <w:r>
        <w:br w:type="page"/>
      </w:r>
    </w:p>
    <w:p>
      <w:pPr>
        <w:pStyle w:val="BodyText"/>
      </w:pPr>
      <w:r>
        <w:drawing>
          <wp:inline>
            <wp:extent cx="5486400" cy="6124353"/>
            <wp:effectExtent b="0" l="0" r="0" t="0"/>
            <wp:docPr descr="" title="" id="349" name="Picture"/>
            <a:graphic>
              <a:graphicData uri="http://schemas.openxmlformats.org/drawingml/2006/picture">
                <pic:pic>
                  <pic:nvPicPr>
                    <pic:cNvPr descr="/Users/salehabdulla/Desktop/coding/IntelligentLearningPlatform/deliverables/design-document/mockups/figures/LF_02_Onboarding_ValueProp_Saleh_202300540.png" id="350" name="Picture"/>
                    <pic:cNvPicPr>
                      <a:picLocks noChangeArrowheads="1" noChangeAspect="1"/>
                    </pic:cNvPicPr>
                  </pic:nvPicPr>
                  <pic:blipFill>
                    <a:blip r:embed="rId34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A.29</w:t>
      </w:r>
      <w:r>
        <w:t xml:space="preserve"> </w:t>
      </w:r>
      <w:r>
        <w:t xml:space="preserve">· LF 02 Onboarding ValueProp Saleh 202300540</w:t>
      </w:r>
    </w:p>
    <w:p>
      <w:pPr>
        <w:pStyle w:val="BodyText"/>
      </w:pPr>
      <w:r>
        <w:rPr>
          <w:rStyle w:val="VerbatimChar"/>
        </w:rPr>
        <w:t xml:space="preserve">deliverables/design-document/mockups/figures/LF_02_Onboarding_ValueProp_Saleh_202300540.png</w:t>
      </w:r>
    </w:p>
    <w:p>
      <w:r>
        <w:br w:type="page"/>
      </w:r>
    </w:p>
    <w:p>
      <w:pPr>
        <w:pStyle w:val="BodyText"/>
      </w:pPr>
      <w:r>
        <w:drawing>
          <wp:inline>
            <wp:extent cx="5486400" cy="6124353"/>
            <wp:effectExtent b="0" l="0" r="0" t="0"/>
            <wp:docPr descr="" title="" id="352" name="Picture"/>
            <a:graphic>
              <a:graphicData uri="http://schemas.openxmlformats.org/drawingml/2006/picture">
                <pic:pic>
                  <pic:nvPicPr>
                    <pic:cNvPr descr="/Users/salehabdulla/Desktop/coding/IntelligentLearningPlatform/deliverables/design-document/mockups/figures/LF_03_Onboarding_HowItWorks_Saleh_202300540.png" id="353" name="Picture"/>
                    <pic:cNvPicPr>
                      <a:picLocks noChangeArrowheads="1" noChangeAspect="1"/>
                    </pic:cNvPicPr>
                  </pic:nvPicPr>
                  <pic:blipFill>
                    <a:blip r:embed="rId35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A.30</w:t>
      </w:r>
      <w:r>
        <w:t xml:space="preserve"> </w:t>
      </w:r>
      <w:r>
        <w:t xml:space="preserve">· LF 03 Onboarding HowItWorks Saleh 202300540</w:t>
      </w:r>
    </w:p>
    <w:p>
      <w:pPr>
        <w:pStyle w:val="BodyText"/>
      </w:pPr>
      <w:r>
        <w:rPr>
          <w:rStyle w:val="VerbatimChar"/>
        </w:rPr>
        <w:t xml:space="preserve">deliverables/design-document/mockups/figures/LF_03_Onboarding_HowItWorks_Saleh_202300540.png</w:t>
      </w:r>
    </w:p>
    <w:p>
      <w:r>
        <w:br w:type="page"/>
      </w:r>
    </w:p>
    <w:p>
      <w:pPr>
        <w:pStyle w:val="BodyText"/>
      </w:pPr>
      <w:r>
        <w:drawing>
          <wp:inline>
            <wp:extent cx="5486400" cy="6124353"/>
            <wp:effectExtent b="0" l="0" r="0" t="0"/>
            <wp:docPr descr="" title="" id="355" name="Picture"/>
            <a:graphic>
              <a:graphicData uri="http://schemas.openxmlformats.org/drawingml/2006/picture">
                <pic:pic>
                  <pic:nvPicPr>
                    <pic:cNvPr descr="/Users/salehabdulla/Desktop/coding/IntelligentLearningPlatform/deliverables/design-document/mockups/figures/LF_04_Onboarding_AIPrivacy_Saleh_202300540.png" id="356" name="Picture"/>
                    <pic:cNvPicPr>
                      <a:picLocks noChangeArrowheads="1" noChangeAspect="1"/>
                    </pic:cNvPicPr>
                  </pic:nvPicPr>
                  <pic:blipFill>
                    <a:blip r:embed="rId35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A.31</w:t>
      </w:r>
      <w:r>
        <w:t xml:space="preserve"> </w:t>
      </w:r>
      <w:r>
        <w:t xml:space="preserve">· LF 04 Onboarding AIPrivacy Saleh 202300540</w:t>
      </w:r>
    </w:p>
    <w:p>
      <w:pPr>
        <w:pStyle w:val="BodyText"/>
      </w:pPr>
      <w:r>
        <w:rPr>
          <w:rStyle w:val="VerbatimChar"/>
        </w:rPr>
        <w:t xml:space="preserve">deliverables/design-document/mockups/figures/LF_04_Onboarding_AIPrivacy_Saleh_202300540.png</w:t>
      </w:r>
    </w:p>
    <w:p>
      <w:r>
        <w:br w:type="page"/>
      </w:r>
    </w:p>
    <w:p>
      <w:pPr>
        <w:pStyle w:val="BodyText"/>
      </w:pPr>
      <w:r>
        <w:drawing>
          <wp:inline>
            <wp:extent cx="5486400" cy="6124353"/>
            <wp:effectExtent b="0" l="0" r="0" t="0"/>
            <wp:docPr descr="" title="" id="358" name="Picture"/>
            <a:graphic>
              <a:graphicData uri="http://schemas.openxmlformats.org/drawingml/2006/picture">
                <pic:pic>
                  <pic:nvPicPr>
                    <pic:cNvPr descr="/Users/salehabdulla/Desktop/coding/IntelligentLearningPlatform/deliverables/design-document/mockups/figures/LF_05_SignUp_Email_Saleh_202300540.png" id="359" name="Picture"/>
                    <pic:cNvPicPr>
                      <a:picLocks noChangeArrowheads="1" noChangeAspect="1"/>
                    </pic:cNvPicPr>
                  </pic:nvPicPr>
                  <pic:blipFill>
                    <a:blip r:embed="rId35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A.32</w:t>
      </w:r>
      <w:r>
        <w:t xml:space="preserve"> </w:t>
      </w:r>
      <w:r>
        <w:t xml:space="preserve">· LF 05 SignUp Email Saleh 202300540</w:t>
      </w:r>
    </w:p>
    <w:p>
      <w:pPr>
        <w:pStyle w:val="BodyText"/>
      </w:pPr>
      <w:r>
        <w:rPr>
          <w:rStyle w:val="VerbatimChar"/>
        </w:rPr>
        <w:t xml:space="preserve">deliverables/design-document/mockups/figures/LF_05_SignUp_Email_Saleh_202300540.png</w:t>
      </w:r>
    </w:p>
    <w:p>
      <w:r>
        <w:br w:type="page"/>
      </w:r>
    </w:p>
    <w:p>
      <w:pPr>
        <w:pStyle w:val="BodyText"/>
      </w:pPr>
      <w:r>
        <w:drawing>
          <wp:inline>
            <wp:extent cx="5486400" cy="6124353"/>
            <wp:effectExtent b="0" l="0" r="0" t="0"/>
            <wp:docPr descr="" title="" id="361" name="Picture"/>
            <a:graphic>
              <a:graphicData uri="http://schemas.openxmlformats.org/drawingml/2006/picture">
                <pic:pic>
                  <pic:nvPicPr>
                    <pic:cNvPr descr="/Users/salehabdulla/Desktop/coding/IntelligentLearningPlatform/deliverables/design-document/mockups/figures/LF_06_SignUp_OTP_Verify_Saleh_202300540.png" id="362" name="Picture"/>
                    <pic:cNvPicPr>
                      <a:picLocks noChangeArrowheads="1" noChangeAspect="1"/>
                    </pic:cNvPicPr>
                  </pic:nvPicPr>
                  <pic:blipFill>
                    <a:blip r:embed="rId36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A.33</w:t>
      </w:r>
      <w:r>
        <w:t xml:space="preserve"> </w:t>
      </w:r>
      <w:r>
        <w:t xml:space="preserve">· LF 06 SignUp OTP Verify Saleh 202300540</w:t>
      </w:r>
    </w:p>
    <w:p>
      <w:pPr>
        <w:pStyle w:val="BodyText"/>
      </w:pPr>
      <w:r>
        <w:rPr>
          <w:rStyle w:val="VerbatimChar"/>
        </w:rPr>
        <w:t xml:space="preserve">deliverables/design-document/mockups/figures/LF_06_SignUp_OTP_Verify_Saleh_202300540.png</w:t>
      </w:r>
    </w:p>
    <w:p>
      <w:r>
        <w:br w:type="page"/>
      </w:r>
    </w:p>
    <w:p>
      <w:pPr>
        <w:pStyle w:val="BodyText"/>
      </w:pPr>
      <w:r>
        <w:drawing>
          <wp:inline>
            <wp:extent cx="5486400" cy="6124353"/>
            <wp:effectExtent b="0" l="0" r="0" t="0"/>
            <wp:docPr descr="" title="" id="364" name="Picture"/>
            <a:graphic>
              <a:graphicData uri="http://schemas.openxmlformats.org/drawingml/2006/picture">
                <pic:pic>
                  <pic:nvPicPr>
                    <pic:cNvPr descr="/Users/salehabdulla/Desktop/coding/IntelligentLearningPlatform/deliverables/design-document/mockups/figures/LF_07_Login_Saleh_202300540.png" id="365" name="Picture"/>
                    <pic:cNvPicPr>
                      <a:picLocks noChangeArrowheads="1" noChangeAspect="1"/>
                    </pic:cNvPicPr>
                  </pic:nvPicPr>
                  <pic:blipFill>
                    <a:blip r:embed="rId36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A.34</w:t>
      </w:r>
      <w:r>
        <w:t xml:space="preserve"> </w:t>
      </w:r>
      <w:r>
        <w:t xml:space="preserve">· LF 07 Login Saleh 202300540</w:t>
      </w:r>
    </w:p>
    <w:p>
      <w:pPr>
        <w:pStyle w:val="BodyText"/>
      </w:pPr>
      <w:r>
        <w:rPr>
          <w:rStyle w:val="VerbatimChar"/>
        </w:rPr>
        <w:t xml:space="preserve">deliverables/design-document/mockups/figures/LF_07_Login_Saleh_202300540.png</w:t>
      </w:r>
    </w:p>
    <w:p>
      <w:r>
        <w:br w:type="page"/>
      </w:r>
    </w:p>
    <w:p>
      <w:pPr>
        <w:pStyle w:val="BodyText"/>
      </w:pPr>
      <w:r>
        <w:drawing>
          <wp:inline>
            <wp:extent cx="5486400" cy="6124353"/>
            <wp:effectExtent b="0" l="0" r="0" t="0"/>
            <wp:docPr descr="" title="" id="367" name="Picture"/>
            <a:graphic>
              <a:graphicData uri="http://schemas.openxmlformats.org/drawingml/2006/picture">
                <pic:pic>
                  <pic:nvPicPr>
                    <pic:cNvPr descr="/Users/salehabdulla/Desktop/coding/IntelligentLearningPlatform/deliverables/design-document/mockups/figures/LF_08_ForgotPassword_Request_Saleh_202300540.png" id="368" name="Picture"/>
                    <pic:cNvPicPr>
                      <a:picLocks noChangeArrowheads="1" noChangeAspect="1"/>
                    </pic:cNvPicPr>
                  </pic:nvPicPr>
                  <pic:blipFill>
                    <a:blip r:embed="rId36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A.35</w:t>
      </w:r>
      <w:r>
        <w:t xml:space="preserve"> </w:t>
      </w:r>
      <w:r>
        <w:t xml:space="preserve">· LF 08 ForgotPassword Request Saleh 202300540</w:t>
      </w:r>
    </w:p>
    <w:p>
      <w:pPr>
        <w:pStyle w:val="BodyText"/>
      </w:pPr>
      <w:r>
        <w:rPr>
          <w:rStyle w:val="VerbatimChar"/>
        </w:rPr>
        <w:t xml:space="preserve">deliverables/design-document/mockups/figures/LF_08_ForgotPassword_Request_Saleh_202300540.png</w:t>
      </w:r>
    </w:p>
    <w:p>
      <w:r>
        <w:br w:type="page"/>
      </w:r>
    </w:p>
    <w:p>
      <w:pPr>
        <w:pStyle w:val="BodyText"/>
      </w:pPr>
      <w:r>
        <w:drawing>
          <wp:inline>
            <wp:extent cx="5486400" cy="6124353"/>
            <wp:effectExtent b="0" l="0" r="0" t="0"/>
            <wp:docPr descr="" title="" id="370" name="Picture"/>
            <a:graphic>
              <a:graphicData uri="http://schemas.openxmlformats.org/drawingml/2006/picture">
                <pic:pic>
                  <pic:nvPicPr>
                    <pic:cNvPr descr="/Users/salehabdulla/Desktop/coding/IntelligentLearningPlatform/deliverables/design-document/mockups/figures/LF_09_ForgotPassword_Confirm_Saleh_202300540.png" id="371" name="Picture"/>
                    <pic:cNvPicPr>
                      <a:picLocks noChangeArrowheads="1" noChangeAspect="1"/>
                    </pic:cNvPicPr>
                  </pic:nvPicPr>
                  <pic:blipFill>
                    <a:blip r:embed="rId36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A.36</w:t>
      </w:r>
      <w:r>
        <w:t xml:space="preserve"> </w:t>
      </w:r>
      <w:r>
        <w:t xml:space="preserve">· LF 09 ForgotPassword Confirm Saleh 202300540</w:t>
      </w:r>
    </w:p>
    <w:p>
      <w:pPr>
        <w:pStyle w:val="BodyText"/>
      </w:pPr>
      <w:r>
        <w:rPr>
          <w:rStyle w:val="VerbatimChar"/>
        </w:rPr>
        <w:t xml:space="preserve">deliverables/design-document/mockups/figures/LF_09_ForgotPassword_Confirm_Saleh_202300540.png</w:t>
      </w:r>
    </w:p>
    <w:p>
      <w:r>
        <w:br w:type="page"/>
      </w:r>
    </w:p>
    <w:p>
      <w:pPr>
        <w:pStyle w:val="BodyText"/>
      </w:pPr>
      <w:r>
        <w:drawing>
          <wp:inline>
            <wp:extent cx="5486400" cy="6124353"/>
            <wp:effectExtent b="0" l="0" r="0" t="0"/>
            <wp:docPr descr="" title="" id="373" name="Picture"/>
            <a:graphic>
              <a:graphicData uri="http://schemas.openxmlformats.org/drawingml/2006/picture">
                <pic:pic>
                  <pic:nvPicPr>
                    <pic:cNvPr descr="/Users/salehabdulla/Desktop/coding/IntelligentLearningPlatform/deliverables/design-document/mockups/figures/LF_10_RoleSelect_Saleh_202300540.png" id="374" name="Picture"/>
                    <pic:cNvPicPr>
                      <a:picLocks noChangeArrowheads="1" noChangeAspect="1"/>
                    </pic:cNvPicPr>
                  </pic:nvPicPr>
                  <pic:blipFill>
                    <a:blip r:embed="rId37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A.37</w:t>
      </w:r>
      <w:r>
        <w:t xml:space="preserve"> </w:t>
      </w:r>
      <w:r>
        <w:t xml:space="preserve">· LF 10 RoleSelect Saleh 202300540</w:t>
      </w:r>
    </w:p>
    <w:p>
      <w:pPr>
        <w:pStyle w:val="BodyText"/>
      </w:pPr>
      <w:r>
        <w:rPr>
          <w:rStyle w:val="VerbatimChar"/>
        </w:rPr>
        <w:t xml:space="preserve">deliverables/design-document/mockups/figures/LF_10_RoleSelect_Saleh_202300540.png</w:t>
      </w:r>
    </w:p>
    <w:p>
      <w:r>
        <w:br w:type="page"/>
      </w:r>
    </w:p>
    <w:p>
      <w:pPr>
        <w:pStyle w:val="BodyText"/>
      </w:pPr>
      <w:r>
        <w:drawing>
          <wp:inline>
            <wp:extent cx="5486400" cy="6124353"/>
            <wp:effectExtent b="0" l="0" r="0" t="0"/>
            <wp:docPr descr="" title="" id="376" name="Picture"/>
            <a:graphic>
              <a:graphicData uri="http://schemas.openxmlformats.org/drawingml/2006/picture">
                <pic:pic>
                  <pic:nvPicPr>
                    <pic:cNvPr descr="/Users/salehabdulla/Desktop/coding/IntelligentLearningPlatform/deliverables/design-document/mockups/figures/LF_11_ProfileSetup_Academic_Saleh_202300540.png" id="377" name="Picture"/>
                    <pic:cNvPicPr>
                      <a:picLocks noChangeArrowheads="1" noChangeAspect="1"/>
                    </pic:cNvPicPr>
                  </pic:nvPicPr>
                  <pic:blipFill>
                    <a:blip r:embed="rId37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A.38</w:t>
      </w:r>
      <w:r>
        <w:t xml:space="preserve"> </w:t>
      </w:r>
      <w:r>
        <w:t xml:space="preserve">· LF 11 ProfileSetup Academic Saleh 202300540</w:t>
      </w:r>
    </w:p>
    <w:p>
      <w:pPr>
        <w:pStyle w:val="BodyText"/>
      </w:pPr>
      <w:r>
        <w:rPr>
          <w:rStyle w:val="VerbatimChar"/>
        </w:rPr>
        <w:t xml:space="preserve">deliverables/design-document/mockups/figures/LF_11_ProfileSetup_Academic_Saleh_202300540.png</w:t>
      </w:r>
    </w:p>
    <w:p>
      <w:r>
        <w:br w:type="page"/>
      </w:r>
    </w:p>
    <w:p>
      <w:pPr>
        <w:pStyle w:val="BodyText"/>
      </w:pPr>
      <w:r>
        <w:drawing>
          <wp:inline>
            <wp:extent cx="5486400" cy="6124353"/>
            <wp:effectExtent b="0" l="0" r="0" t="0"/>
            <wp:docPr descr="" title="" id="379" name="Picture"/>
            <a:graphic>
              <a:graphicData uri="http://schemas.openxmlformats.org/drawingml/2006/picture">
                <pic:pic>
                  <pic:nvPicPr>
                    <pic:cNvPr descr="/Users/salehabdulla/Desktop/coding/IntelligentLearningPlatform/deliverables/design-document/mockups/figures/LF_12_ProfileSetup_LearningStyle_Saleh_202300540.png" id="380" name="Picture"/>
                    <pic:cNvPicPr>
                      <a:picLocks noChangeArrowheads="1" noChangeAspect="1"/>
                    </pic:cNvPicPr>
                  </pic:nvPicPr>
                  <pic:blipFill>
                    <a:blip r:embed="rId37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A.39</w:t>
      </w:r>
      <w:r>
        <w:t xml:space="preserve"> </w:t>
      </w:r>
      <w:r>
        <w:t xml:space="preserve">· LF 12 ProfileSetup LearningStyle Saleh 202300540</w:t>
      </w:r>
    </w:p>
    <w:p>
      <w:pPr>
        <w:pStyle w:val="BodyText"/>
      </w:pPr>
      <w:r>
        <w:rPr>
          <w:rStyle w:val="VerbatimChar"/>
        </w:rPr>
        <w:t xml:space="preserve">deliverables/design-document/mockups/figures/LF_12_ProfileSetup_LearningStyle_Saleh_202300540.png</w:t>
      </w:r>
    </w:p>
    <w:p>
      <w:r>
        <w:br w:type="page"/>
      </w:r>
    </w:p>
    <w:p>
      <w:pPr>
        <w:pStyle w:val="BodyText"/>
      </w:pPr>
      <w:r>
        <w:drawing>
          <wp:inline>
            <wp:extent cx="5486400" cy="6124353"/>
            <wp:effectExtent b="0" l="0" r="0" t="0"/>
            <wp:docPr descr="" title="" id="382" name="Picture"/>
            <a:graphic>
              <a:graphicData uri="http://schemas.openxmlformats.org/drawingml/2006/picture">
                <pic:pic>
                  <pic:nvPicPr>
                    <pic:cNvPr descr="/Users/salehabdulla/Desktop/coding/IntelligentLearningPlatform/deliverables/design-document/mockups/figures/LF_13_ProfileSetup_StudyGoals_Saleh_202300540.png" id="383" name="Picture"/>
                    <pic:cNvPicPr>
                      <a:picLocks noChangeArrowheads="1" noChangeAspect="1"/>
                    </pic:cNvPicPr>
                  </pic:nvPicPr>
                  <pic:blipFill>
                    <a:blip r:embed="rId38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A.40</w:t>
      </w:r>
      <w:r>
        <w:t xml:space="preserve"> </w:t>
      </w:r>
      <w:r>
        <w:t xml:space="preserve">· LF 13 ProfileSetup StudyGoals Saleh 202300540</w:t>
      </w:r>
    </w:p>
    <w:p>
      <w:pPr>
        <w:pStyle w:val="BodyText"/>
      </w:pPr>
      <w:r>
        <w:rPr>
          <w:rStyle w:val="VerbatimChar"/>
        </w:rPr>
        <w:t xml:space="preserve">deliverables/design-document/mockups/figures/LF_13_ProfileSetup_StudyGoals_Saleh_202300540.png</w:t>
      </w:r>
    </w:p>
    <w:p>
      <w:r>
        <w:br w:type="page"/>
      </w:r>
    </w:p>
    <w:p>
      <w:pPr>
        <w:pStyle w:val="BodyText"/>
      </w:pPr>
      <w:r>
        <w:drawing>
          <wp:inline>
            <wp:extent cx="5486400" cy="6124353"/>
            <wp:effectExtent b="0" l="0" r="0" t="0"/>
            <wp:docPr descr="" title="" id="385" name="Picture"/>
            <a:graphic>
              <a:graphicData uri="http://schemas.openxmlformats.org/drawingml/2006/picture">
                <pic:pic>
                  <pic:nvPicPr>
                    <pic:cNvPr descr="/Users/salehabdulla/Desktop/coding/IntelligentLearningPlatform/deliverables/design-document/mockups/figures/LF_14_ProfileSetup_Complete_Saleh_202300540.png" id="386" name="Picture"/>
                    <pic:cNvPicPr>
                      <a:picLocks noChangeArrowheads="1" noChangeAspect="1"/>
                    </pic:cNvPicPr>
                  </pic:nvPicPr>
                  <pic:blipFill>
                    <a:blip r:embed="rId38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A.41</w:t>
      </w:r>
      <w:r>
        <w:t xml:space="preserve"> </w:t>
      </w:r>
      <w:r>
        <w:t xml:space="preserve">· LF 14 ProfileSetup Complete Saleh 202300540</w:t>
      </w:r>
    </w:p>
    <w:p>
      <w:pPr>
        <w:pStyle w:val="BodyText"/>
      </w:pPr>
      <w:r>
        <w:rPr>
          <w:rStyle w:val="VerbatimChar"/>
        </w:rPr>
        <w:t xml:space="preserve">deliverables/design-document/mockups/figures/LF_14_ProfileSetup_Complete_Saleh_202300540.png</w:t>
      </w:r>
    </w:p>
    <w:p>
      <w:r>
        <w:br w:type="page"/>
      </w:r>
    </w:p>
    <w:p>
      <w:pPr>
        <w:pStyle w:val="BodyText"/>
      </w:pPr>
      <w:r>
        <w:drawing>
          <wp:inline>
            <wp:extent cx="5486400" cy="6124353"/>
            <wp:effectExtent b="0" l="0" r="0" t="0"/>
            <wp:docPr descr="" title="" id="388" name="Picture"/>
            <a:graphic>
              <a:graphicData uri="http://schemas.openxmlformats.org/drawingml/2006/picture">
                <pic:pic>
                  <pic:nvPicPr>
                    <pic:cNvPr descr="/Users/salehabdulla/Desktop/coding/IntelligentLearningPlatform/deliverables/design-document/mockups/figures/LF_15_Home_Dashboard_Student_Saleh_202300540.png" id="389" name="Picture"/>
                    <pic:cNvPicPr>
                      <a:picLocks noChangeArrowheads="1" noChangeAspect="1"/>
                    </pic:cNvPicPr>
                  </pic:nvPicPr>
                  <pic:blipFill>
                    <a:blip r:embed="rId38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A.42</w:t>
      </w:r>
      <w:r>
        <w:t xml:space="preserve"> </w:t>
      </w:r>
      <w:r>
        <w:t xml:space="preserve">· LF 15 Home Dashboard Student Saleh 202300540</w:t>
      </w:r>
    </w:p>
    <w:p>
      <w:pPr>
        <w:pStyle w:val="BodyText"/>
      </w:pPr>
      <w:r>
        <w:rPr>
          <w:rStyle w:val="VerbatimChar"/>
        </w:rPr>
        <w:t xml:space="preserve">deliverables/design-document/mockups/figures/LF_15_Home_Dashboard_Student_Saleh_202300540.png</w:t>
      </w:r>
    </w:p>
    <w:p>
      <w:r>
        <w:br w:type="page"/>
      </w:r>
    </w:p>
    <w:p>
      <w:pPr>
        <w:pStyle w:val="BodyText"/>
      </w:pPr>
      <w:r>
        <w:drawing>
          <wp:inline>
            <wp:extent cx="5486400" cy="6124353"/>
            <wp:effectExtent b="0" l="0" r="0" t="0"/>
            <wp:docPr descr="" title="" id="391" name="Picture"/>
            <a:graphic>
              <a:graphicData uri="http://schemas.openxmlformats.org/drawingml/2006/picture">
                <pic:pic>
                  <pic:nvPicPr>
                    <pic:cNvPr descr="/Users/salehabdulla/Desktop/coding/IntelligentLearningPlatform/deliverables/design-document/mockups/figures/LF_16_Profile_View_Saleh_202300540.png" id="392" name="Picture"/>
                    <pic:cNvPicPr>
                      <a:picLocks noChangeArrowheads="1" noChangeAspect="1"/>
                    </pic:cNvPicPr>
                  </pic:nvPicPr>
                  <pic:blipFill>
                    <a:blip r:embed="rId39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A.43</w:t>
      </w:r>
      <w:r>
        <w:t xml:space="preserve"> </w:t>
      </w:r>
      <w:r>
        <w:t xml:space="preserve">· LF 16 Profile View Saleh 202300540</w:t>
      </w:r>
    </w:p>
    <w:p>
      <w:pPr>
        <w:pStyle w:val="BodyText"/>
      </w:pPr>
      <w:r>
        <w:rPr>
          <w:rStyle w:val="VerbatimChar"/>
        </w:rPr>
        <w:t xml:space="preserve">deliverables/design-document/mockups/figures/LF_16_Profile_View_Saleh_202300540.png</w:t>
      </w:r>
    </w:p>
    <w:p>
      <w:r>
        <w:br w:type="page"/>
      </w:r>
    </w:p>
    <w:p>
      <w:pPr>
        <w:pStyle w:val="BodyText"/>
      </w:pPr>
      <w:r>
        <w:drawing>
          <wp:inline>
            <wp:extent cx="5486400" cy="6124353"/>
            <wp:effectExtent b="0" l="0" r="0" t="0"/>
            <wp:docPr descr="" title="" id="394" name="Picture"/>
            <a:graphic>
              <a:graphicData uri="http://schemas.openxmlformats.org/drawingml/2006/picture">
                <pic:pic>
                  <pic:nvPicPr>
                    <pic:cNvPr descr="/Users/salehabdulla/Desktop/coding/IntelligentLearningPlatform/deliverables/design-document/mockups/figures/LF_17_Profile_Edit_Saleh_202300540.png" id="395" name="Picture"/>
                    <pic:cNvPicPr>
                      <a:picLocks noChangeArrowheads="1" noChangeAspect="1"/>
                    </pic:cNvPicPr>
                  </pic:nvPicPr>
                  <pic:blipFill>
                    <a:blip r:embed="rId39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A.44</w:t>
      </w:r>
      <w:r>
        <w:t xml:space="preserve"> </w:t>
      </w:r>
      <w:r>
        <w:t xml:space="preserve">· LF 17 Profile Edit Saleh 202300540</w:t>
      </w:r>
    </w:p>
    <w:p>
      <w:pPr>
        <w:pStyle w:val="BodyText"/>
      </w:pPr>
      <w:r>
        <w:rPr>
          <w:rStyle w:val="VerbatimChar"/>
        </w:rPr>
        <w:t xml:space="preserve">deliverables/design-document/mockups/figures/LF_17_Profile_Edit_Saleh_202300540.png</w:t>
      </w:r>
    </w:p>
    <w:p>
      <w:r>
        <w:br w:type="page"/>
      </w:r>
    </w:p>
    <w:p>
      <w:pPr>
        <w:pStyle w:val="BodyText"/>
      </w:pPr>
      <w:r>
        <w:drawing>
          <wp:inline>
            <wp:extent cx="5486400" cy="6124353"/>
            <wp:effectExtent b="0" l="0" r="0" t="0"/>
            <wp:docPr descr="" title="" id="397" name="Picture"/>
            <a:graphic>
              <a:graphicData uri="http://schemas.openxmlformats.org/drawingml/2006/picture">
                <pic:pic>
                  <pic:nvPicPr>
                    <pic:cNvPr descr="/Users/salehabdulla/Desktop/coding/IntelligentLearningPlatform/deliverables/design-document/mockups/figures/LF_18_Settings_Main_Saleh_202300540.png" id="398" name="Picture"/>
                    <pic:cNvPicPr>
                      <a:picLocks noChangeArrowheads="1" noChangeAspect="1"/>
                    </pic:cNvPicPr>
                  </pic:nvPicPr>
                  <pic:blipFill>
                    <a:blip r:embed="rId39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A.45</w:t>
      </w:r>
      <w:r>
        <w:t xml:space="preserve"> </w:t>
      </w:r>
      <w:r>
        <w:t xml:space="preserve">· LF 18 Settings Main Saleh 202300540</w:t>
      </w:r>
    </w:p>
    <w:p>
      <w:pPr>
        <w:pStyle w:val="BodyText"/>
      </w:pPr>
      <w:r>
        <w:rPr>
          <w:rStyle w:val="VerbatimChar"/>
        </w:rPr>
        <w:t xml:space="preserve">deliverables/design-document/mockups/figures/LF_18_Settings_Main_Saleh_202300540.png</w:t>
      </w:r>
    </w:p>
    <w:p>
      <w:r>
        <w:br w:type="page"/>
      </w:r>
    </w:p>
    <w:p>
      <w:pPr>
        <w:pStyle w:val="BodyText"/>
      </w:pPr>
      <w:r>
        <w:drawing>
          <wp:inline>
            <wp:extent cx="5486400" cy="6124353"/>
            <wp:effectExtent b="0" l="0" r="0" t="0"/>
            <wp:docPr descr="" title="" id="400" name="Picture"/>
            <a:graphic>
              <a:graphicData uri="http://schemas.openxmlformats.org/drawingml/2006/picture">
                <pic:pic>
                  <pic:nvPicPr>
                    <pic:cNvPr descr="/Users/salehabdulla/Desktop/coding/IntelligentLearningPlatform/deliverables/design-document/mockups/figures/LF_24_Courses_List_Saleh_202300540.png" id="401" name="Picture"/>
                    <pic:cNvPicPr>
                      <a:picLocks noChangeArrowheads="1" noChangeAspect="1"/>
                    </pic:cNvPicPr>
                  </pic:nvPicPr>
                  <pic:blipFill>
                    <a:blip r:embed="rId39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A.46</w:t>
      </w:r>
      <w:r>
        <w:t xml:space="preserve"> </w:t>
      </w:r>
      <w:r>
        <w:t xml:space="preserve">· LF 24 Courses List Saleh 202300540</w:t>
      </w:r>
    </w:p>
    <w:p>
      <w:pPr>
        <w:pStyle w:val="BodyText"/>
      </w:pPr>
      <w:r>
        <w:rPr>
          <w:rStyle w:val="VerbatimChar"/>
        </w:rPr>
        <w:t xml:space="preserve">deliverables/design-document/mockups/figures/LF_24_Courses_List_Saleh_202300540.png</w:t>
      </w:r>
    </w:p>
    <w:p>
      <w:r>
        <w:br w:type="page"/>
      </w:r>
    </w:p>
    <w:p>
      <w:pPr>
        <w:pStyle w:val="BodyText"/>
      </w:pPr>
      <w:r>
        <w:drawing>
          <wp:inline>
            <wp:extent cx="5486400" cy="6124353"/>
            <wp:effectExtent b="0" l="0" r="0" t="0"/>
            <wp:docPr descr="" title="" id="403" name="Picture"/>
            <a:graphic>
              <a:graphicData uri="http://schemas.openxmlformats.org/drawingml/2006/picture">
                <pic:pic>
                  <pic:nvPicPr>
                    <pic:cNvPr descr="/Users/salehabdulla/Desktop/coding/IntelligentLearningPlatform/deliverables/design-document/mockups/figures/LF_25_Course_Detail_Saleh_202300540.png" id="404" name="Picture"/>
                    <pic:cNvPicPr>
                      <a:picLocks noChangeArrowheads="1" noChangeAspect="1"/>
                    </pic:cNvPicPr>
                  </pic:nvPicPr>
                  <pic:blipFill>
                    <a:blip r:embed="rId40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A.47</w:t>
      </w:r>
      <w:r>
        <w:t xml:space="preserve"> </w:t>
      </w:r>
      <w:r>
        <w:t xml:space="preserve">· LF 25 Course Detail Saleh 202300540</w:t>
      </w:r>
    </w:p>
    <w:p>
      <w:pPr>
        <w:pStyle w:val="BodyText"/>
      </w:pPr>
      <w:r>
        <w:rPr>
          <w:rStyle w:val="VerbatimChar"/>
        </w:rPr>
        <w:t xml:space="preserve">deliverables/design-document/mockups/figures/LF_25_Course_Detail_Saleh_202300540.png</w:t>
      </w:r>
    </w:p>
    <w:p>
      <w:r>
        <w:br w:type="page"/>
      </w:r>
    </w:p>
    <w:p>
      <w:pPr>
        <w:pStyle w:val="BodyText"/>
      </w:pPr>
      <w:r>
        <w:drawing>
          <wp:inline>
            <wp:extent cx="5486400" cy="6124353"/>
            <wp:effectExtent b="0" l="0" r="0" t="0"/>
            <wp:docPr descr="" title="" id="406" name="Picture"/>
            <a:graphic>
              <a:graphicData uri="http://schemas.openxmlformats.org/drawingml/2006/picture">
                <pic:pic>
                  <pic:nvPicPr>
                    <pic:cNvPr descr="/Users/salehabdulla/Desktop/coding/IntelligentLearningPlatform/deliverables/design-document/mockups/figures/LF_26_MaterialUpload_SourcePicker_Saleh_202300540.png" id="407" name="Picture"/>
                    <pic:cNvPicPr>
                      <a:picLocks noChangeArrowheads="1" noChangeAspect="1"/>
                    </pic:cNvPicPr>
                  </pic:nvPicPr>
                  <pic:blipFill>
                    <a:blip r:embed="rId40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A.48</w:t>
      </w:r>
      <w:r>
        <w:t xml:space="preserve"> </w:t>
      </w:r>
      <w:r>
        <w:t xml:space="preserve">· LF 26 MaterialUpload SourcePicker Saleh 202300540</w:t>
      </w:r>
    </w:p>
    <w:p>
      <w:pPr>
        <w:pStyle w:val="BodyText"/>
      </w:pPr>
      <w:r>
        <w:rPr>
          <w:rStyle w:val="VerbatimChar"/>
        </w:rPr>
        <w:t xml:space="preserve">deliverables/design-document/mockups/figures/LF_26_MaterialUpload_SourcePicker_Saleh_202300540.png</w:t>
      </w:r>
    </w:p>
    <w:p>
      <w:r>
        <w:br w:type="page"/>
      </w:r>
    </w:p>
    <w:p>
      <w:pPr>
        <w:pStyle w:val="BodyText"/>
      </w:pPr>
      <w:r>
        <w:drawing>
          <wp:inline>
            <wp:extent cx="5486400" cy="6124353"/>
            <wp:effectExtent b="0" l="0" r="0" t="0"/>
            <wp:docPr descr="" title="" id="409" name="Picture"/>
            <a:graphic>
              <a:graphicData uri="http://schemas.openxmlformats.org/drawingml/2006/picture">
                <pic:pic>
                  <pic:nvPicPr>
                    <pic:cNvPr descr="/Users/salehabdulla/Desktop/coding/IntelligentLearningPlatform/deliverables/design-document/mockups/figures/LF_27_MaterialUpload_Compress_Progress_Saleh_202300540.png" id="410" name="Picture"/>
                    <pic:cNvPicPr>
                      <a:picLocks noChangeArrowheads="1" noChangeAspect="1"/>
                    </pic:cNvPicPr>
                  </pic:nvPicPr>
                  <pic:blipFill>
                    <a:blip r:embed="rId40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A.49</w:t>
      </w:r>
      <w:r>
        <w:t xml:space="preserve"> </w:t>
      </w:r>
      <w:r>
        <w:t xml:space="preserve">· LF 27 MaterialUpload Compress Progress Saleh 202300540</w:t>
      </w:r>
    </w:p>
    <w:p>
      <w:pPr>
        <w:pStyle w:val="BodyText"/>
      </w:pPr>
      <w:r>
        <w:rPr>
          <w:rStyle w:val="VerbatimChar"/>
        </w:rPr>
        <w:t xml:space="preserve">deliverables/design-document/mockups/figures/LF_27_MaterialUpload_Compress_Progress_Saleh_202300540.png</w:t>
      </w:r>
    </w:p>
    <w:p>
      <w:r>
        <w:br w:type="page"/>
      </w:r>
    </w:p>
    <w:p>
      <w:pPr>
        <w:pStyle w:val="BodyText"/>
      </w:pPr>
      <w:r>
        <w:drawing>
          <wp:inline>
            <wp:extent cx="5486400" cy="6124353"/>
            <wp:effectExtent b="0" l="0" r="0" t="0"/>
            <wp:docPr descr="" title="" id="412" name="Picture"/>
            <a:graphic>
              <a:graphicData uri="http://schemas.openxmlformats.org/drawingml/2006/picture">
                <pic:pic>
                  <pic:nvPicPr>
                    <pic:cNvPr descr="/Users/salehabdulla/Desktop/coding/IntelligentLearningPlatform/deliverables/design-document/mockups/figures/LF_28_MaterialUpload_Processing_OCR_Saleh_202300540.png" id="413" name="Picture"/>
                    <pic:cNvPicPr>
                      <a:picLocks noChangeArrowheads="1" noChangeAspect="1"/>
                    </pic:cNvPicPr>
                  </pic:nvPicPr>
                  <pic:blipFill>
                    <a:blip r:embed="rId41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A.50</w:t>
      </w:r>
      <w:r>
        <w:t xml:space="preserve"> </w:t>
      </w:r>
      <w:r>
        <w:t xml:space="preserve">· LF 28 MaterialUpload Processing OCR Saleh 202300540</w:t>
      </w:r>
    </w:p>
    <w:p>
      <w:pPr>
        <w:pStyle w:val="BodyText"/>
      </w:pPr>
      <w:r>
        <w:rPr>
          <w:rStyle w:val="VerbatimChar"/>
        </w:rPr>
        <w:t xml:space="preserve">deliverables/design-document/mockups/figures/LF_28_MaterialUpload_Processing_OCR_Saleh_202300540.png</w:t>
      </w:r>
    </w:p>
    <w:p>
      <w:r>
        <w:br w:type="page"/>
      </w:r>
    </w:p>
    <w:p>
      <w:pPr>
        <w:pStyle w:val="BodyText"/>
      </w:pPr>
      <w:r>
        <w:drawing>
          <wp:inline>
            <wp:extent cx="5486400" cy="6124353"/>
            <wp:effectExtent b="0" l="0" r="0" t="0"/>
            <wp:docPr descr="" title="" id="415" name="Picture"/>
            <a:graphic>
              <a:graphicData uri="http://schemas.openxmlformats.org/drawingml/2006/picture">
                <pic:pic>
                  <pic:nvPicPr>
                    <pic:cNvPr descr="/Users/salehabdulla/Desktop/coding/IntelligentLearningPlatform/deliverables/design-document/mockups/figures/LF_29_MaterialUpload_Success_Saleh_202300540.png" id="416" name="Picture"/>
                    <pic:cNvPicPr>
                      <a:picLocks noChangeArrowheads="1" noChangeAspect="1"/>
                    </pic:cNvPicPr>
                  </pic:nvPicPr>
                  <pic:blipFill>
                    <a:blip r:embed="rId41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A.51</w:t>
      </w:r>
      <w:r>
        <w:t xml:space="preserve"> </w:t>
      </w:r>
      <w:r>
        <w:t xml:space="preserve">· LF 29 MaterialUpload Success Saleh 202300540</w:t>
      </w:r>
    </w:p>
    <w:p>
      <w:pPr>
        <w:pStyle w:val="BodyText"/>
      </w:pPr>
      <w:r>
        <w:rPr>
          <w:rStyle w:val="VerbatimChar"/>
        </w:rPr>
        <w:t xml:space="preserve">deliverables/design-document/mockups/figures/LF_29_MaterialUpload_Success_Saleh_202300540.png</w:t>
      </w:r>
    </w:p>
    <w:p>
      <w:r>
        <w:br w:type="page"/>
      </w:r>
    </w:p>
    <w:p>
      <w:pPr>
        <w:pStyle w:val="BodyText"/>
      </w:pPr>
      <w:r>
        <w:drawing>
          <wp:inline>
            <wp:extent cx="5486400" cy="6124353"/>
            <wp:effectExtent b="0" l="0" r="0" t="0"/>
            <wp:docPr descr="" title="" id="418" name="Picture"/>
            <a:graphic>
              <a:graphicData uri="http://schemas.openxmlformats.org/drawingml/2006/picture">
                <pic:pic>
                  <pic:nvPicPr>
                    <pic:cNvPr descr="/Users/salehabdulla/Desktop/coding/IntelligentLearningPlatform/deliverables/design-document/mockups/figures/LF_30_MaterialUpload_Error_UnsupportedFormat_Saleh_202300540.png" id="419" name="Picture"/>
                    <pic:cNvPicPr>
                      <a:picLocks noChangeArrowheads="1" noChangeAspect="1"/>
                    </pic:cNvPicPr>
                  </pic:nvPicPr>
                  <pic:blipFill>
                    <a:blip r:embed="rId41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A.52</w:t>
      </w:r>
      <w:r>
        <w:t xml:space="preserve"> </w:t>
      </w:r>
      <w:r>
        <w:t xml:space="preserve">· LF 30 MaterialUpload Error UnsupportedFormat Saleh 202300540</w:t>
      </w:r>
    </w:p>
    <w:p>
      <w:pPr>
        <w:pStyle w:val="BodyText"/>
      </w:pPr>
      <w:r>
        <w:rPr>
          <w:rStyle w:val="VerbatimChar"/>
        </w:rPr>
        <w:t xml:space="preserve">deliverables/design-document/mockups/figures/LF_30_MaterialUpload_Error_UnsupportedFormat_Saleh_202300540.png</w:t>
      </w:r>
    </w:p>
    <w:p>
      <w:r>
        <w:br w:type="page"/>
      </w:r>
    </w:p>
    <w:p>
      <w:pPr>
        <w:pStyle w:val="BodyText"/>
      </w:pPr>
      <w:r>
        <w:drawing>
          <wp:inline>
            <wp:extent cx="5486400" cy="6124353"/>
            <wp:effectExtent b="0" l="0" r="0" t="0"/>
            <wp:docPr descr="" title="" id="421" name="Picture"/>
            <a:graphic>
              <a:graphicData uri="http://schemas.openxmlformats.org/drawingml/2006/picture">
                <pic:pic>
                  <pic:nvPicPr>
                    <pic:cNvPr descr="/Users/salehabdulla/Desktop/coding/IntelligentLearningPlatform/deliverables/design-document/mockups/figures/LF_31_Library_Materials_List_Saleh_202300540.png" id="422" name="Picture"/>
                    <pic:cNvPicPr>
                      <a:picLocks noChangeArrowheads="1" noChangeAspect="1"/>
                    </pic:cNvPicPr>
                  </pic:nvPicPr>
                  <pic:blipFill>
                    <a:blip r:embed="rId42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A.53</w:t>
      </w:r>
      <w:r>
        <w:t xml:space="preserve"> </w:t>
      </w:r>
      <w:r>
        <w:t xml:space="preserve">· LF 31 Library Materials List Saleh 202300540</w:t>
      </w:r>
    </w:p>
    <w:p>
      <w:pPr>
        <w:pStyle w:val="BodyText"/>
      </w:pPr>
      <w:r>
        <w:rPr>
          <w:rStyle w:val="VerbatimChar"/>
        </w:rPr>
        <w:t xml:space="preserve">deliverables/design-document/mockups/figures/LF_31_Library_Materials_List_Saleh_202300540.png</w:t>
      </w:r>
    </w:p>
    <w:p>
      <w:r>
        <w:br w:type="page"/>
      </w:r>
    </w:p>
    <w:p>
      <w:pPr>
        <w:pStyle w:val="BodyText"/>
      </w:pPr>
      <w:r>
        <w:drawing>
          <wp:inline>
            <wp:extent cx="5486400" cy="6124353"/>
            <wp:effectExtent b="0" l="0" r="0" t="0"/>
            <wp:docPr descr="" title="" id="424" name="Picture"/>
            <a:graphic>
              <a:graphicData uri="http://schemas.openxmlformats.org/drawingml/2006/picture">
                <pic:pic>
                  <pic:nvPicPr>
                    <pic:cNvPr descr="/Users/salehabdulla/Desktop/coding/IntelligentLearningPlatform/deliverables/design-document/mockups/figures/LF_33_Material_Detail_Viewer_Saleh_202300540.png" id="425" name="Picture"/>
                    <pic:cNvPicPr>
                      <a:picLocks noChangeArrowheads="1" noChangeAspect="1"/>
                    </pic:cNvPicPr>
                  </pic:nvPicPr>
                  <pic:blipFill>
                    <a:blip r:embed="rId42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A.54</w:t>
      </w:r>
      <w:r>
        <w:t xml:space="preserve"> </w:t>
      </w:r>
      <w:r>
        <w:t xml:space="preserve">· LF 33 Material Detail Viewer Saleh 202300540</w:t>
      </w:r>
    </w:p>
    <w:p>
      <w:pPr>
        <w:pStyle w:val="BodyText"/>
      </w:pPr>
      <w:r>
        <w:rPr>
          <w:rStyle w:val="VerbatimChar"/>
        </w:rPr>
        <w:t xml:space="preserve">deliverables/design-document/mockups/figures/LF_33_Material_Detail_Viewer_Saleh_202300540.png</w:t>
      </w:r>
    </w:p>
    <w:p>
      <w:r>
        <w:br w:type="page"/>
      </w:r>
    </w:p>
    <w:p>
      <w:pPr>
        <w:pStyle w:val="BodyText"/>
      </w:pPr>
      <w:r>
        <w:drawing>
          <wp:inline>
            <wp:extent cx="5486400" cy="6124353"/>
            <wp:effectExtent b="0" l="0" r="0" t="0"/>
            <wp:docPr descr="" title="" id="427" name="Picture"/>
            <a:graphic>
              <a:graphicData uri="http://schemas.openxmlformats.org/drawingml/2006/picture">
                <pic:pic>
                  <pic:nvPicPr>
                    <pic:cNvPr descr="/Users/salehabdulla/Desktop/coding/IntelligentLearningPlatform/deliverables/design-document/mockups/figures/LF_34_Material_GenerateActionSheet_Saleh_202300540.png" id="428" name="Picture"/>
                    <pic:cNvPicPr>
                      <a:picLocks noChangeArrowheads="1" noChangeAspect="1"/>
                    </pic:cNvPicPr>
                  </pic:nvPicPr>
                  <pic:blipFill>
                    <a:blip r:embed="rId42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A.55</w:t>
      </w:r>
      <w:r>
        <w:t xml:space="preserve"> </w:t>
      </w:r>
      <w:r>
        <w:t xml:space="preserve">· LF 34 Material GenerateActionSheet Saleh 202300540</w:t>
      </w:r>
    </w:p>
    <w:p>
      <w:pPr>
        <w:pStyle w:val="BodyText"/>
      </w:pPr>
      <w:r>
        <w:rPr>
          <w:rStyle w:val="VerbatimChar"/>
        </w:rPr>
        <w:t xml:space="preserve">deliverables/design-document/mockups/figures/LF_34_Material_GenerateActionSheet_Saleh_202300540.png</w:t>
      </w:r>
    </w:p>
    <w:p>
      <w:r>
        <w:br w:type="page"/>
      </w:r>
    </w:p>
    <w:p>
      <w:pPr>
        <w:pStyle w:val="BodyText"/>
      </w:pPr>
      <w:r>
        <w:drawing>
          <wp:inline>
            <wp:extent cx="5486400" cy="6124353"/>
            <wp:effectExtent b="0" l="0" r="0" t="0"/>
            <wp:docPr descr="" title="" id="430" name="Picture"/>
            <a:graphic>
              <a:graphicData uri="http://schemas.openxmlformats.org/drawingml/2006/picture">
                <pic:pic>
                  <pic:nvPicPr>
                    <pic:cNvPr descr="/Users/salehabdulla/Desktop/coding/IntelligentLearningPlatform/deliverables/design-document/mockups/figures/LF_35_Summary_Configure_Mohammed_202401702.png" id="431" name="Picture"/>
                    <pic:cNvPicPr>
                      <a:picLocks noChangeArrowheads="1" noChangeAspect="1"/>
                    </pic:cNvPicPr>
                  </pic:nvPicPr>
                  <pic:blipFill>
                    <a:blip r:embed="rId42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A.56</w:t>
      </w:r>
      <w:r>
        <w:t xml:space="preserve"> </w:t>
      </w:r>
      <w:r>
        <w:t xml:space="preserve">· LF 35 Summary Configure Mohammed 202401702</w:t>
      </w:r>
    </w:p>
    <w:p>
      <w:pPr>
        <w:pStyle w:val="BodyText"/>
      </w:pPr>
      <w:r>
        <w:rPr>
          <w:rStyle w:val="VerbatimChar"/>
        </w:rPr>
        <w:t xml:space="preserve">deliverables/design-document/mockups/figures/LF_35_Summary_Configure_Mohammed_202401702.png</w:t>
      </w:r>
    </w:p>
    <w:p>
      <w:r>
        <w:br w:type="page"/>
      </w:r>
    </w:p>
    <w:p>
      <w:pPr>
        <w:pStyle w:val="BodyText"/>
      </w:pPr>
      <w:r>
        <w:drawing>
          <wp:inline>
            <wp:extent cx="5486400" cy="6124353"/>
            <wp:effectExtent b="0" l="0" r="0" t="0"/>
            <wp:docPr descr="" title="" id="433" name="Picture"/>
            <a:graphic>
              <a:graphicData uri="http://schemas.openxmlformats.org/drawingml/2006/picture">
                <pic:pic>
                  <pic:nvPicPr>
                    <pic:cNvPr descr="/Users/salehabdulla/Desktop/coding/IntelligentLearningPlatform/deliverables/design-document/mockups/figures/LF_36_Summary_Generating_Mohammed_202401702.png" id="434" name="Picture"/>
                    <pic:cNvPicPr>
                      <a:picLocks noChangeArrowheads="1" noChangeAspect="1"/>
                    </pic:cNvPicPr>
                  </pic:nvPicPr>
                  <pic:blipFill>
                    <a:blip r:embed="rId43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A.57</w:t>
      </w:r>
      <w:r>
        <w:t xml:space="preserve"> </w:t>
      </w:r>
      <w:r>
        <w:t xml:space="preserve">· LF 36 Summary Generating Mohammed 202401702</w:t>
      </w:r>
    </w:p>
    <w:p>
      <w:pPr>
        <w:pStyle w:val="BodyText"/>
      </w:pPr>
      <w:r>
        <w:rPr>
          <w:rStyle w:val="VerbatimChar"/>
        </w:rPr>
        <w:t xml:space="preserve">deliverables/design-document/mockups/figures/LF_36_Summary_Generating_Mohammed_202401702.png</w:t>
      </w:r>
    </w:p>
    <w:p>
      <w:r>
        <w:br w:type="page"/>
      </w:r>
    </w:p>
    <w:p>
      <w:pPr>
        <w:pStyle w:val="BodyText"/>
      </w:pPr>
      <w:r>
        <w:drawing>
          <wp:inline>
            <wp:extent cx="5486400" cy="6124353"/>
            <wp:effectExtent b="0" l="0" r="0" t="0"/>
            <wp:docPr descr="" title="" id="436" name="Picture"/>
            <a:graphic>
              <a:graphicData uri="http://schemas.openxmlformats.org/drawingml/2006/picture">
                <pic:pic>
                  <pic:nvPicPr>
                    <pic:cNvPr descr="/Users/salehabdulla/Desktop/coding/IntelligentLearningPlatform/deliverables/design-document/mockups/figures/LF_37_Summary_Result_Mohammed_202401702.png" id="437" name="Picture"/>
                    <pic:cNvPicPr>
                      <a:picLocks noChangeArrowheads="1" noChangeAspect="1"/>
                    </pic:cNvPicPr>
                  </pic:nvPicPr>
                  <pic:blipFill>
                    <a:blip r:embed="rId43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A.58</w:t>
      </w:r>
      <w:r>
        <w:t xml:space="preserve"> </w:t>
      </w:r>
      <w:r>
        <w:t xml:space="preserve">· LF 37 Summary Result Mohammed 202401702</w:t>
      </w:r>
    </w:p>
    <w:p>
      <w:pPr>
        <w:pStyle w:val="BodyText"/>
      </w:pPr>
      <w:r>
        <w:rPr>
          <w:rStyle w:val="VerbatimChar"/>
        </w:rPr>
        <w:t xml:space="preserve">deliverables/design-document/mockups/figures/LF_37_Summary_Result_Mohammed_202401702.png</w:t>
      </w:r>
    </w:p>
    <w:p>
      <w:r>
        <w:br w:type="page"/>
      </w:r>
    </w:p>
    <w:p>
      <w:pPr>
        <w:pStyle w:val="BodyText"/>
      </w:pPr>
      <w:r>
        <w:drawing>
          <wp:inline>
            <wp:extent cx="5486400" cy="6124353"/>
            <wp:effectExtent b="0" l="0" r="0" t="0"/>
            <wp:docPr descr="" title="" id="439" name="Picture"/>
            <a:graphic>
              <a:graphicData uri="http://schemas.openxmlformats.org/drawingml/2006/picture">
                <pic:pic>
                  <pic:nvPicPr>
                    <pic:cNvPr descr="/Users/salehabdulla/Desktop/coding/IntelligentLearningPlatform/deliverables/design-document/mockups/figures/LF_38_Summary_Provenance_Citation_Mohammed_202401702.png" id="440" name="Picture"/>
                    <pic:cNvPicPr>
                      <a:picLocks noChangeArrowheads="1" noChangeAspect="1"/>
                    </pic:cNvPicPr>
                  </pic:nvPicPr>
                  <pic:blipFill>
                    <a:blip r:embed="rId43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A.59</w:t>
      </w:r>
      <w:r>
        <w:t xml:space="preserve"> </w:t>
      </w:r>
      <w:r>
        <w:t xml:space="preserve">· LF 38 Summary Provenance Citation Mohammed 202401702</w:t>
      </w:r>
    </w:p>
    <w:p>
      <w:pPr>
        <w:pStyle w:val="BodyText"/>
      </w:pPr>
      <w:r>
        <w:rPr>
          <w:rStyle w:val="VerbatimChar"/>
        </w:rPr>
        <w:t xml:space="preserve">deliverables/design-document/mockups/figures/LF_38_Summary_Provenance_Citation_Mohammed_202401702.png</w:t>
      </w:r>
    </w:p>
    <w:p>
      <w:r>
        <w:br w:type="page"/>
      </w:r>
    </w:p>
    <w:p>
      <w:pPr>
        <w:pStyle w:val="BodyText"/>
      </w:pPr>
      <w:r>
        <w:drawing>
          <wp:inline>
            <wp:extent cx="5486400" cy="6124353"/>
            <wp:effectExtent b="0" l="0" r="0" t="0"/>
            <wp:docPr descr="" title="" id="442" name="Picture"/>
            <a:graphic>
              <a:graphicData uri="http://schemas.openxmlformats.org/drawingml/2006/picture">
                <pic:pic>
                  <pic:nvPicPr>
                    <pic:cNvPr descr="/Users/salehabdulla/Desktop/coding/IntelligentLearningPlatform/deliverables/design-document/mockups/figures/LF_41_Summary_Error_QuotaExceeded_Mohammed_202401702.png" id="443" name="Picture"/>
                    <pic:cNvPicPr>
                      <a:picLocks noChangeArrowheads="1" noChangeAspect="1"/>
                    </pic:cNvPicPr>
                  </pic:nvPicPr>
                  <pic:blipFill>
                    <a:blip r:embed="rId44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A.60</w:t>
      </w:r>
      <w:r>
        <w:t xml:space="preserve"> </w:t>
      </w:r>
      <w:r>
        <w:t xml:space="preserve">· LF 41 Summary Error QuotaExceeded Mohammed 202401702</w:t>
      </w:r>
    </w:p>
    <w:p>
      <w:pPr>
        <w:pStyle w:val="BodyText"/>
      </w:pPr>
      <w:r>
        <w:rPr>
          <w:rStyle w:val="VerbatimChar"/>
        </w:rPr>
        <w:t xml:space="preserve">deliverables/design-document/mockups/figures/LF_41_Summary_Error_QuotaExceeded_Mohammed_202401702.png</w:t>
      </w:r>
    </w:p>
    <w:p>
      <w:r>
        <w:br w:type="page"/>
      </w:r>
    </w:p>
    <w:p>
      <w:pPr>
        <w:pStyle w:val="BodyText"/>
      </w:pPr>
      <w:r>
        <w:drawing>
          <wp:inline>
            <wp:extent cx="5486400" cy="6124353"/>
            <wp:effectExtent b="0" l="0" r="0" t="0"/>
            <wp:docPr descr="" title="" id="445" name="Picture"/>
            <a:graphic>
              <a:graphicData uri="http://schemas.openxmlformats.org/drawingml/2006/picture">
                <pic:pic>
                  <pic:nvPicPr>
                    <pic:cNvPr descr="/Users/salehabdulla/Desktop/coding/IntelligentLearningPlatform/deliverables/design-document/mockups/figures/LF_42_Decks_List_Mohammed_202401702.png" id="446" name="Picture"/>
                    <pic:cNvPicPr>
                      <a:picLocks noChangeArrowheads="1" noChangeAspect="1"/>
                    </pic:cNvPicPr>
                  </pic:nvPicPr>
                  <pic:blipFill>
                    <a:blip r:embed="rId44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A.61</w:t>
      </w:r>
      <w:r>
        <w:t xml:space="preserve"> </w:t>
      </w:r>
      <w:r>
        <w:t xml:space="preserve">· LF 42 Decks List Mohammed 202401702</w:t>
      </w:r>
    </w:p>
    <w:p>
      <w:pPr>
        <w:pStyle w:val="BodyText"/>
      </w:pPr>
      <w:r>
        <w:rPr>
          <w:rStyle w:val="VerbatimChar"/>
        </w:rPr>
        <w:t xml:space="preserve">deliverables/design-document/mockups/figures/LF_42_Decks_List_Mohammed_202401702.png</w:t>
      </w:r>
    </w:p>
    <w:p>
      <w:r>
        <w:br w:type="page"/>
      </w:r>
    </w:p>
    <w:p>
      <w:pPr>
        <w:pStyle w:val="BodyText"/>
      </w:pPr>
      <w:r>
        <w:drawing>
          <wp:inline>
            <wp:extent cx="5486400" cy="6124353"/>
            <wp:effectExtent b="0" l="0" r="0" t="0"/>
            <wp:docPr descr="" title="" id="448" name="Picture"/>
            <a:graphic>
              <a:graphicData uri="http://schemas.openxmlformats.org/drawingml/2006/picture">
                <pic:pic>
                  <pic:nvPicPr>
                    <pic:cNvPr descr="/Users/salehabdulla/Desktop/coding/IntelligentLearningPlatform/deliverables/design-document/mockups/figures/LF_43_Flashcards_Generate_Config_Mohammed_202401702.png" id="449" name="Picture"/>
                    <pic:cNvPicPr>
                      <a:picLocks noChangeArrowheads="1" noChangeAspect="1"/>
                    </pic:cNvPicPr>
                  </pic:nvPicPr>
                  <pic:blipFill>
                    <a:blip r:embed="rId44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A.62</w:t>
      </w:r>
      <w:r>
        <w:t xml:space="preserve"> </w:t>
      </w:r>
      <w:r>
        <w:t xml:space="preserve">· LF 43 Flashcards Generate Config Mohammed 202401702</w:t>
      </w:r>
    </w:p>
    <w:p>
      <w:pPr>
        <w:pStyle w:val="BodyText"/>
      </w:pPr>
      <w:r>
        <w:rPr>
          <w:rStyle w:val="VerbatimChar"/>
        </w:rPr>
        <w:t xml:space="preserve">deliverables/design-document/mockups/figures/LF_43_Flashcards_Generate_Config_Mohammed_202401702.png</w:t>
      </w:r>
    </w:p>
    <w:p>
      <w:r>
        <w:br w:type="page"/>
      </w:r>
    </w:p>
    <w:p>
      <w:pPr>
        <w:pStyle w:val="BodyText"/>
      </w:pPr>
      <w:r>
        <w:drawing>
          <wp:inline>
            <wp:extent cx="5486400" cy="6124353"/>
            <wp:effectExtent b="0" l="0" r="0" t="0"/>
            <wp:docPr descr="" title="" id="451" name="Picture"/>
            <a:graphic>
              <a:graphicData uri="http://schemas.openxmlformats.org/drawingml/2006/picture">
                <pic:pic>
                  <pic:nvPicPr>
                    <pic:cNvPr descr="/Users/salehabdulla/Desktop/coding/IntelligentLearningPlatform/deliverables/design-document/mockups/figures/LF_44_Flashcards_Generating_Mohammed_202401702.png" id="452" name="Picture"/>
                    <pic:cNvPicPr>
                      <a:picLocks noChangeArrowheads="1" noChangeAspect="1"/>
                    </pic:cNvPicPr>
                  </pic:nvPicPr>
                  <pic:blipFill>
                    <a:blip r:embed="rId45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A.63</w:t>
      </w:r>
      <w:r>
        <w:t xml:space="preserve"> </w:t>
      </w:r>
      <w:r>
        <w:t xml:space="preserve">· LF 44 Flashcards Generating Mohammed 202401702</w:t>
      </w:r>
    </w:p>
    <w:p>
      <w:pPr>
        <w:pStyle w:val="BodyText"/>
      </w:pPr>
      <w:r>
        <w:rPr>
          <w:rStyle w:val="VerbatimChar"/>
        </w:rPr>
        <w:t xml:space="preserve">deliverables/design-document/mockups/figures/LF_44_Flashcards_Generating_Mohammed_202401702.png</w:t>
      </w:r>
    </w:p>
    <w:p>
      <w:r>
        <w:br w:type="page"/>
      </w:r>
    </w:p>
    <w:p>
      <w:pPr>
        <w:pStyle w:val="BodyText"/>
      </w:pPr>
      <w:r>
        <w:drawing>
          <wp:inline>
            <wp:extent cx="5486400" cy="6124353"/>
            <wp:effectExtent b="0" l="0" r="0" t="0"/>
            <wp:docPr descr="" title="" id="454" name="Picture"/>
            <a:graphic>
              <a:graphicData uri="http://schemas.openxmlformats.org/drawingml/2006/picture">
                <pic:pic>
                  <pic:nvPicPr>
                    <pic:cNvPr descr="/Users/salehabdulla/Desktop/coding/IntelligentLearningPlatform/deliverables/design-document/mockups/figures/LF_45_Deck_Detail_Mohammed_202401702.png" id="455" name="Picture"/>
                    <pic:cNvPicPr>
                      <a:picLocks noChangeArrowheads="1" noChangeAspect="1"/>
                    </pic:cNvPicPr>
                  </pic:nvPicPr>
                  <pic:blipFill>
                    <a:blip r:embed="rId45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A.64</w:t>
      </w:r>
      <w:r>
        <w:t xml:space="preserve"> </w:t>
      </w:r>
      <w:r>
        <w:t xml:space="preserve">· LF 45 Deck Detail Mohammed 202401702</w:t>
      </w:r>
    </w:p>
    <w:p>
      <w:pPr>
        <w:pStyle w:val="BodyText"/>
      </w:pPr>
      <w:r>
        <w:rPr>
          <w:rStyle w:val="VerbatimChar"/>
        </w:rPr>
        <w:t xml:space="preserve">deliverables/design-document/mockups/figures/LF_45_Deck_Detail_Mohammed_202401702.png</w:t>
      </w:r>
    </w:p>
    <w:p>
      <w:r>
        <w:br w:type="page"/>
      </w:r>
    </w:p>
    <w:p>
      <w:pPr>
        <w:pStyle w:val="BodyText"/>
      </w:pPr>
      <w:r>
        <w:drawing>
          <wp:inline>
            <wp:extent cx="5486400" cy="6124353"/>
            <wp:effectExtent b="0" l="0" r="0" t="0"/>
            <wp:docPr descr="" title="" id="457" name="Picture"/>
            <a:graphic>
              <a:graphicData uri="http://schemas.openxmlformats.org/drawingml/2006/picture">
                <pic:pic>
                  <pic:nvPicPr>
                    <pic:cNvPr descr="/Users/salehabdulla/Desktop/coding/IntelligentLearningPlatform/deliverables/design-document/mockups/figures/LF_46_Flashcard_Review_Front_Mohammed_202401702.png" id="458" name="Picture"/>
                    <pic:cNvPicPr>
                      <a:picLocks noChangeArrowheads="1" noChangeAspect="1"/>
                    </pic:cNvPicPr>
                  </pic:nvPicPr>
                  <pic:blipFill>
                    <a:blip r:embed="rId45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A.65</w:t>
      </w:r>
      <w:r>
        <w:t xml:space="preserve"> </w:t>
      </w:r>
      <w:r>
        <w:t xml:space="preserve">· LF 46 Flashcard Review Front Mohammed 202401702</w:t>
      </w:r>
    </w:p>
    <w:p>
      <w:pPr>
        <w:pStyle w:val="BodyText"/>
      </w:pPr>
      <w:r>
        <w:rPr>
          <w:rStyle w:val="VerbatimChar"/>
        </w:rPr>
        <w:t xml:space="preserve">deliverables/design-document/mockups/figures/LF_46_Flashcard_Review_Front_Mohammed_202401702.png</w:t>
      </w:r>
    </w:p>
    <w:p>
      <w:r>
        <w:br w:type="page"/>
      </w:r>
    </w:p>
    <w:p>
      <w:pPr>
        <w:pStyle w:val="BodyText"/>
      </w:pPr>
      <w:r>
        <w:drawing>
          <wp:inline>
            <wp:extent cx="5486400" cy="6124353"/>
            <wp:effectExtent b="0" l="0" r="0" t="0"/>
            <wp:docPr descr="" title="" id="460" name="Picture"/>
            <a:graphic>
              <a:graphicData uri="http://schemas.openxmlformats.org/drawingml/2006/picture">
                <pic:pic>
                  <pic:nvPicPr>
                    <pic:cNvPr descr="/Users/salehabdulla/Desktop/coding/IntelligentLearningPlatform/deliverables/design-document/mockups/figures/LF_47_Flashcard_Review_Back_Rate_Mohammed_202401702.png" id="461" name="Picture"/>
                    <pic:cNvPicPr>
                      <a:picLocks noChangeArrowheads="1" noChangeAspect="1"/>
                    </pic:cNvPicPr>
                  </pic:nvPicPr>
                  <pic:blipFill>
                    <a:blip r:embed="rId45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A.66</w:t>
      </w:r>
      <w:r>
        <w:t xml:space="preserve"> </w:t>
      </w:r>
      <w:r>
        <w:t xml:space="preserve">· LF 47 Flashcard Review Back Rate Mohammed 202401702</w:t>
      </w:r>
    </w:p>
    <w:p>
      <w:pPr>
        <w:pStyle w:val="BodyText"/>
      </w:pPr>
      <w:r>
        <w:rPr>
          <w:rStyle w:val="VerbatimChar"/>
        </w:rPr>
        <w:t xml:space="preserve">deliverables/design-document/mockups/figures/LF_47_Flashcard_Review_Back_Rate_Mohammed_202401702.png</w:t>
      </w:r>
    </w:p>
    <w:p>
      <w:r>
        <w:br w:type="page"/>
      </w:r>
    </w:p>
    <w:p>
      <w:pPr>
        <w:pStyle w:val="BodyText"/>
      </w:pPr>
      <w:r>
        <w:drawing>
          <wp:inline>
            <wp:extent cx="5486400" cy="6124353"/>
            <wp:effectExtent b="0" l="0" r="0" t="0"/>
            <wp:docPr descr="" title="" id="463" name="Picture"/>
            <a:graphic>
              <a:graphicData uri="http://schemas.openxmlformats.org/drawingml/2006/picture">
                <pic:pic>
                  <pic:nvPicPr>
                    <pic:cNvPr descr="/Users/salehabdulla/Desktop/coding/IntelligentLearningPlatform/deliverables/design-document/mockups/figures/LF_48_Flashcard_Session_Summary_Mohammed_202401702.png" id="464" name="Picture"/>
                    <pic:cNvPicPr>
                      <a:picLocks noChangeArrowheads="1" noChangeAspect="1"/>
                    </pic:cNvPicPr>
                  </pic:nvPicPr>
                  <pic:blipFill>
                    <a:blip r:embed="rId46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A.67</w:t>
      </w:r>
      <w:r>
        <w:t xml:space="preserve"> </w:t>
      </w:r>
      <w:r>
        <w:t xml:space="preserve">· LF 48 Flashcard Session Summary Mohammed 202401702</w:t>
      </w:r>
    </w:p>
    <w:p>
      <w:pPr>
        <w:pStyle w:val="BodyText"/>
      </w:pPr>
      <w:r>
        <w:rPr>
          <w:rStyle w:val="VerbatimChar"/>
        </w:rPr>
        <w:t xml:space="preserve">deliverables/design-document/mockups/figures/LF_48_Flashcard_Session_Summary_Mohammed_202401702.png</w:t>
      </w:r>
    </w:p>
    <w:p>
      <w:r>
        <w:br w:type="page"/>
      </w:r>
    </w:p>
    <w:p>
      <w:pPr>
        <w:pStyle w:val="BodyText"/>
      </w:pPr>
      <w:r>
        <w:drawing>
          <wp:inline>
            <wp:extent cx="5486400" cy="6124353"/>
            <wp:effectExtent b="0" l="0" r="0" t="0"/>
            <wp:docPr descr="" title="" id="466" name="Picture"/>
            <a:graphic>
              <a:graphicData uri="http://schemas.openxmlformats.org/drawingml/2006/picture">
                <pic:pic>
                  <pic:nvPicPr>
                    <pic:cNvPr descr="/Users/salehabdulla/Desktop/coding/IntelligentLearningPlatform/deliverables/design-document/mockups/figures/LF_51_Quizzes_List_Mohammed_202401702.png" id="467" name="Picture"/>
                    <pic:cNvPicPr>
                      <a:picLocks noChangeArrowheads="1" noChangeAspect="1"/>
                    </pic:cNvPicPr>
                  </pic:nvPicPr>
                  <pic:blipFill>
                    <a:blip r:embed="rId46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A.68</w:t>
      </w:r>
      <w:r>
        <w:t xml:space="preserve"> </w:t>
      </w:r>
      <w:r>
        <w:t xml:space="preserve">· LF 51 Quizzes List Mohammed 202401702</w:t>
      </w:r>
    </w:p>
    <w:p>
      <w:pPr>
        <w:pStyle w:val="BodyText"/>
      </w:pPr>
      <w:r>
        <w:rPr>
          <w:rStyle w:val="VerbatimChar"/>
        </w:rPr>
        <w:t xml:space="preserve">deliverables/design-document/mockups/figures/LF_51_Quizzes_List_Mohammed_202401702.png</w:t>
      </w:r>
    </w:p>
    <w:p>
      <w:r>
        <w:br w:type="page"/>
      </w:r>
    </w:p>
    <w:p>
      <w:pPr>
        <w:pStyle w:val="BodyText"/>
      </w:pPr>
      <w:r>
        <w:drawing>
          <wp:inline>
            <wp:extent cx="5486400" cy="6124353"/>
            <wp:effectExtent b="0" l="0" r="0" t="0"/>
            <wp:docPr descr="" title="" id="469" name="Picture"/>
            <a:graphic>
              <a:graphicData uri="http://schemas.openxmlformats.org/drawingml/2006/picture">
                <pic:pic>
                  <pic:nvPicPr>
                    <pic:cNvPr descr="/Users/salehabdulla/Desktop/coding/IntelligentLearningPlatform/deliverables/design-document/mockups/figures/LF_52_Quiz_Generate_Config_Mohammed_202401702.png" id="470" name="Picture"/>
                    <pic:cNvPicPr>
                      <a:picLocks noChangeArrowheads="1" noChangeAspect="1"/>
                    </pic:cNvPicPr>
                  </pic:nvPicPr>
                  <pic:blipFill>
                    <a:blip r:embed="rId46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A.69</w:t>
      </w:r>
      <w:r>
        <w:t xml:space="preserve"> </w:t>
      </w:r>
      <w:r>
        <w:t xml:space="preserve">· LF 52 Quiz Generate Config Mohammed 202401702</w:t>
      </w:r>
    </w:p>
    <w:p>
      <w:pPr>
        <w:pStyle w:val="BodyText"/>
      </w:pPr>
      <w:r>
        <w:rPr>
          <w:rStyle w:val="VerbatimChar"/>
        </w:rPr>
        <w:t xml:space="preserve">deliverables/design-document/mockups/figures/LF_52_Quiz_Generate_Config_Mohammed_202401702.png</w:t>
      </w:r>
    </w:p>
    <w:p>
      <w:r>
        <w:br w:type="page"/>
      </w:r>
    </w:p>
    <w:p>
      <w:pPr>
        <w:pStyle w:val="BodyText"/>
      </w:pPr>
      <w:r>
        <w:drawing>
          <wp:inline>
            <wp:extent cx="5486400" cy="6124353"/>
            <wp:effectExtent b="0" l="0" r="0" t="0"/>
            <wp:docPr descr="" title="" id="472" name="Picture"/>
            <a:graphic>
              <a:graphicData uri="http://schemas.openxmlformats.org/drawingml/2006/picture">
                <pic:pic>
                  <pic:nvPicPr>
                    <pic:cNvPr descr="/Users/salehabdulla/Desktop/coding/IntelligentLearningPlatform/deliverables/design-document/mockups/figures/LF_53_Quiz_Generating_Mohammed_202401702.png" id="473" name="Picture"/>
                    <pic:cNvPicPr>
                      <a:picLocks noChangeArrowheads="1" noChangeAspect="1"/>
                    </pic:cNvPicPr>
                  </pic:nvPicPr>
                  <pic:blipFill>
                    <a:blip r:embed="rId47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A.70</w:t>
      </w:r>
      <w:r>
        <w:t xml:space="preserve"> </w:t>
      </w:r>
      <w:r>
        <w:t xml:space="preserve">· LF 53 Quiz Generating Mohammed 202401702</w:t>
      </w:r>
    </w:p>
    <w:p>
      <w:pPr>
        <w:pStyle w:val="BodyText"/>
      </w:pPr>
      <w:r>
        <w:rPr>
          <w:rStyle w:val="VerbatimChar"/>
        </w:rPr>
        <w:t xml:space="preserve">deliverables/design-document/mockups/figures/LF_53_Quiz_Generating_Mohammed_202401702.png</w:t>
      </w:r>
    </w:p>
    <w:p>
      <w:r>
        <w:br w:type="page"/>
      </w:r>
    </w:p>
    <w:p>
      <w:pPr>
        <w:pStyle w:val="BodyText"/>
      </w:pPr>
      <w:r>
        <w:drawing>
          <wp:inline>
            <wp:extent cx="5486400" cy="6124353"/>
            <wp:effectExtent b="0" l="0" r="0" t="0"/>
            <wp:docPr descr="" title="" id="475" name="Picture"/>
            <a:graphic>
              <a:graphicData uri="http://schemas.openxmlformats.org/drawingml/2006/picture">
                <pic:pic>
                  <pic:nvPicPr>
                    <pic:cNvPr descr="/Users/salehabdulla/Desktop/coding/IntelligentLearningPlatform/deliverables/design-document/mockups/figures/LF_54_Quiz_Take_MCQ_Mohammed_202401702.png" id="476" name="Picture"/>
                    <pic:cNvPicPr>
                      <a:picLocks noChangeArrowheads="1" noChangeAspect="1"/>
                    </pic:cNvPicPr>
                  </pic:nvPicPr>
                  <pic:blipFill>
                    <a:blip r:embed="rId47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A.71</w:t>
      </w:r>
      <w:r>
        <w:t xml:space="preserve"> </w:t>
      </w:r>
      <w:r>
        <w:t xml:space="preserve">· LF 54 Quiz Take MCQ Mohammed 202401702</w:t>
      </w:r>
    </w:p>
    <w:p>
      <w:pPr>
        <w:pStyle w:val="BodyText"/>
      </w:pPr>
      <w:r>
        <w:rPr>
          <w:rStyle w:val="VerbatimChar"/>
        </w:rPr>
        <w:t xml:space="preserve">deliverables/design-document/mockups/figures/LF_54_Quiz_Take_MCQ_Mohammed_202401702.png</w:t>
      </w:r>
    </w:p>
    <w:p>
      <w:r>
        <w:br w:type="page"/>
      </w:r>
    </w:p>
    <w:p>
      <w:pPr>
        <w:pStyle w:val="BodyText"/>
      </w:pPr>
      <w:r>
        <w:drawing>
          <wp:inline>
            <wp:extent cx="5486400" cy="6124353"/>
            <wp:effectExtent b="0" l="0" r="0" t="0"/>
            <wp:docPr descr="" title="" id="478" name="Picture"/>
            <a:graphic>
              <a:graphicData uri="http://schemas.openxmlformats.org/drawingml/2006/picture">
                <pic:pic>
                  <pic:nvPicPr>
                    <pic:cNvPr descr="/Users/salehabdulla/Desktop/coding/IntelligentLearningPlatform/deliverables/design-document/mockups/figures/LF_55_Quiz_Feedback_Correct_Mohammed_202401702.png" id="479" name="Picture"/>
                    <pic:cNvPicPr>
                      <a:picLocks noChangeArrowheads="1" noChangeAspect="1"/>
                    </pic:cNvPicPr>
                  </pic:nvPicPr>
                  <pic:blipFill>
                    <a:blip r:embed="rId47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A.72</w:t>
      </w:r>
      <w:r>
        <w:t xml:space="preserve"> </w:t>
      </w:r>
      <w:r>
        <w:t xml:space="preserve">· LF 55 Quiz Feedback Correct Mohammed 202401702</w:t>
      </w:r>
    </w:p>
    <w:p>
      <w:pPr>
        <w:pStyle w:val="BodyText"/>
      </w:pPr>
      <w:r>
        <w:rPr>
          <w:rStyle w:val="VerbatimChar"/>
        </w:rPr>
        <w:t xml:space="preserve">deliverables/design-document/mockups/figures/LF_55_Quiz_Feedback_Correct_Mohammed_202401702.png</w:t>
      </w:r>
    </w:p>
    <w:p>
      <w:r>
        <w:br w:type="page"/>
      </w:r>
    </w:p>
    <w:p>
      <w:pPr>
        <w:pStyle w:val="BodyText"/>
      </w:pPr>
      <w:r>
        <w:drawing>
          <wp:inline>
            <wp:extent cx="5486400" cy="6124353"/>
            <wp:effectExtent b="0" l="0" r="0" t="0"/>
            <wp:docPr descr="" title="" id="481" name="Picture"/>
            <a:graphic>
              <a:graphicData uri="http://schemas.openxmlformats.org/drawingml/2006/picture">
                <pic:pic>
                  <pic:nvPicPr>
                    <pic:cNvPr descr="/Users/salehabdulla/Desktop/coding/IntelligentLearningPlatform/deliverables/design-document/mockups/figures/LF_56_Quiz_Feedback_Incorrect_Mohammed_202401702.png" id="482" name="Picture"/>
                    <pic:cNvPicPr>
                      <a:picLocks noChangeArrowheads="1" noChangeAspect="1"/>
                    </pic:cNvPicPr>
                  </pic:nvPicPr>
                  <pic:blipFill>
                    <a:blip r:embed="rId48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A.73</w:t>
      </w:r>
      <w:r>
        <w:t xml:space="preserve"> </w:t>
      </w:r>
      <w:r>
        <w:t xml:space="preserve">· LF 56 Quiz Feedback Incorrect Mohammed 202401702</w:t>
      </w:r>
    </w:p>
    <w:p>
      <w:pPr>
        <w:pStyle w:val="BodyText"/>
      </w:pPr>
      <w:r>
        <w:rPr>
          <w:rStyle w:val="VerbatimChar"/>
        </w:rPr>
        <w:t xml:space="preserve">deliverables/design-document/mockups/figures/LF_56_Quiz_Feedback_Incorrect_Mohammed_202401702.png</w:t>
      </w:r>
    </w:p>
    <w:p>
      <w:r>
        <w:br w:type="page"/>
      </w:r>
    </w:p>
    <w:p>
      <w:pPr>
        <w:pStyle w:val="BodyText"/>
      </w:pPr>
      <w:r>
        <w:drawing>
          <wp:inline>
            <wp:extent cx="5486400" cy="6124353"/>
            <wp:effectExtent b="0" l="0" r="0" t="0"/>
            <wp:docPr descr="" title="" id="484" name="Picture"/>
            <a:graphic>
              <a:graphicData uri="http://schemas.openxmlformats.org/drawingml/2006/picture">
                <pic:pic>
                  <pic:nvPicPr>
                    <pic:cNvPr descr="/Users/salehabdulla/Desktop/coding/IntelligentLearningPlatform/deliverables/design-document/mockups/figures/LF_57_Quiz_Submit_Confirm_Mohammed_202401702.png" id="485" name="Picture"/>
                    <pic:cNvPicPr>
                      <a:picLocks noChangeArrowheads="1" noChangeAspect="1"/>
                    </pic:cNvPicPr>
                  </pic:nvPicPr>
                  <pic:blipFill>
                    <a:blip r:embed="rId48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A.74</w:t>
      </w:r>
      <w:r>
        <w:t xml:space="preserve"> </w:t>
      </w:r>
      <w:r>
        <w:t xml:space="preserve">· LF 57 Quiz Submit Confirm Mohammed 202401702</w:t>
      </w:r>
    </w:p>
    <w:p>
      <w:pPr>
        <w:pStyle w:val="BodyText"/>
      </w:pPr>
      <w:r>
        <w:rPr>
          <w:rStyle w:val="VerbatimChar"/>
        </w:rPr>
        <w:t xml:space="preserve">deliverables/design-document/mockups/figures/LF_57_Quiz_Submit_Confirm_Mohammed_202401702.png</w:t>
      </w:r>
    </w:p>
    <w:p>
      <w:r>
        <w:br w:type="page"/>
      </w:r>
    </w:p>
    <w:p>
      <w:pPr>
        <w:pStyle w:val="BodyText"/>
      </w:pPr>
      <w:r>
        <w:drawing>
          <wp:inline>
            <wp:extent cx="5486400" cy="6124353"/>
            <wp:effectExtent b="0" l="0" r="0" t="0"/>
            <wp:docPr descr="" title="" id="487" name="Picture"/>
            <a:graphic>
              <a:graphicData uri="http://schemas.openxmlformats.org/drawingml/2006/picture">
                <pic:pic>
                  <pic:nvPicPr>
                    <pic:cNvPr descr="/Users/salehabdulla/Desktop/coding/IntelligentLearningPlatform/deliverables/design-document/mockups/figures/LF_58_Quiz_Results_Scorecard_Mohammed_202401702.png" id="488" name="Picture"/>
                    <pic:cNvPicPr>
                      <a:picLocks noChangeArrowheads="1" noChangeAspect="1"/>
                    </pic:cNvPicPr>
                  </pic:nvPicPr>
                  <pic:blipFill>
                    <a:blip r:embed="rId48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A.75</w:t>
      </w:r>
      <w:r>
        <w:t xml:space="preserve"> </w:t>
      </w:r>
      <w:r>
        <w:t xml:space="preserve">· LF 58 Quiz Results Scorecard Mohammed 202401702</w:t>
      </w:r>
    </w:p>
    <w:p>
      <w:pPr>
        <w:pStyle w:val="BodyText"/>
      </w:pPr>
      <w:r>
        <w:rPr>
          <w:rStyle w:val="VerbatimChar"/>
        </w:rPr>
        <w:t xml:space="preserve">deliverables/design-document/mockups/figures/LF_58_Quiz_Results_Scorecard_Mohammed_202401702.png</w:t>
      </w:r>
    </w:p>
    <w:p>
      <w:r>
        <w:br w:type="page"/>
      </w:r>
    </w:p>
    <w:p>
      <w:pPr>
        <w:pStyle w:val="BodyText"/>
      </w:pPr>
      <w:r>
        <w:drawing>
          <wp:inline>
            <wp:extent cx="5486400" cy="6124353"/>
            <wp:effectExtent b="0" l="0" r="0" t="0"/>
            <wp:docPr descr="" title="" id="490" name="Picture"/>
            <a:graphic>
              <a:graphicData uri="http://schemas.openxmlformats.org/drawingml/2006/picture">
                <pic:pic>
                  <pic:nvPicPr>
                    <pic:cNvPr descr="/Users/salehabdulla/Desktop/coding/IntelligentLearningPlatform/deliverables/design-document/mockups/figures/LF_59_Quiz_Review_Answers_Explanations_Mohammed_202401702.png" id="491" name="Picture"/>
                    <pic:cNvPicPr>
                      <a:picLocks noChangeArrowheads="1" noChangeAspect="1"/>
                    </pic:cNvPicPr>
                  </pic:nvPicPr>
                  <pic:blipFill>
                    <a:blip r:embed="rId48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A.76</w:t>
      </w:r>
      <w:r>
        <w:t xml:space="preserve"> </w:t>
      </w:r>
      <w:r>
        <w:t xml:space="preserve">· LF 59 Quiz Review Answers Explanations Mohammed 202401702</w:t>
      </w:r>
    </w:p>
    <w:p>
      <w:pPr>
        <w:pStyle w:val="BodyText"/>
      </w:pPr>
      <w:r>
        <w:rPr>
          <w:rStyle w:val="VerbatimChar"/>
        </w:rPr>
        <w:t xml:space="preserve">deliverables/design-document/mockups/figures/LF_59_Quiz_Review_Answers_Explanations_Mohammed_202401702.png</w:t>
      </w:r>
    </w:p>
    <w:p>
      <w:r>
        <w:br w:type="page"/>
      </w:r>
    </w:p>
    <w:p>
      <w:pPr>
        <w:pStyle w:val="BodyText"/>
      </w:pPr>
      <w:r>
        <w:drawing>
          <wp:inline>
            <wp:extent cx="5486400" cy="6124353"/>
            <wp:effectExtent b="0" l="0" r="0" t="0"/>
            <wp:docPr descr="" title="" id="493" name="Picture"/>
            <a:graphic>
              <a:graphicData uri="http://schemas.openxmlformats.org/drawingml/2006/picture">
                <pic:pic>
                  <pic:nvPicPr>
                    <pic:cNvPr descr="/Users/salehabdulla/Desktop/coding/IntelligentLearningPlatform/deliverables/design-document/mockups/figures/LF_60_StudyPlan_Wizard_Subjects_Tasbeeh_202305409.png" id="494" name="Picture"/>
                    <pic:cNvPicPr>
                      <a:picLocks noChangeArrowheads="1" noChangeAspect="1"/>
                    </pic:cNvPicPr>
                  </pic:nvPicPr>
                  <pic:blipFill>
                    <a:blip r:embed="rId49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A.77</w:t>
      </w:r>
      <w:r>
        <w:t xml:space="preserve"> </w:t>
      </w:r>
      <w:r>
        <w:t xml:space="preserve">· LF 60 StudyPlan Wizard Subjects Tasbeeh 202305409</w:t>
      </w:r>
    </w:p>
    <w:p>
      <w:pPr>
        <w:pStyle w:val="BodyText"/>
      </w:pPr>
      <w:r>
        <w:rPr>
          <w:rStyle w:val="VerbatimChar"/>
        </w:rPr>
        <w:t xml:space="preserve">deliverables/design-document/mockups/figures/LF_60_StudyPlan_Wizard_Subjects_Tasbeeh_202305409.png</w:t>
      </w:r>
    </w:p>
    <w:p>
      <w:r>
        <w:br w:type="page"/>
      </w:r>
    </w:p>
    <w:p>
      <w:pPr>
        <w:pStyle w:val="BodyText"/>
      </w:pPr>
      <w:r>
        <w:drawing>
          <wp:inline>
            <wp:extent cx="5486400" cy="6124353"/>
            <wp:effectExtent b="0" l="0" r="0" t="0"/>
            <wp:docPr descr="" title="" id="496" name="Picture"/>
            <a:graphic>
              <a:graphicData uri="http://schemas.openxmlformats.org/drawingml/2006/picture">
                <pic:pic>
                  <pic:nvPicPr>
                    <pic:cNvPr descr="/Users/salehabdulla/Desktop/coding/IntelligentLearningPlatform/deliverables/design-document/mockups/figures/LF_61_StudyPlan_Wizard_Availability_Tasbeeh_202305409.png" id="497" name="Picture"/>
                    <pic:cNvPicPr>
                      <a:picLocks noChangeArrowheads="1" noChangeAspect="1"/>
                    </pic:cNvPicPr>
                  </pic:nvPicPr>
                  <pic:blipFill>
                    <a:blip r:embed="rId49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A.78</w:t>
      </w:r>
      <w:r>
        <w:t xml:space="preserve"> </w:t>
      </w:r>
      <w:r>
        <w:t xml:space="preserve">· LF 61 StudyPlan Wizard Availability Tasbeeh 202305409</w:t>
      </w:r>
    </w:p>
    <w:p>
      <w:pPr>
        <w:pStyle w:val="BodyText"/>
      </w:pPr>
      <w:r>
        <w:rPr>
          <w:rStyle w:val="VerbatimChar"/>
        </w:rPr>
        <w:t xml:space="preserve">deliverables/design-document/mockups/figures/LF_61_StudyPlan_Wizard_Availability_Tasbeeh_202305409.png</w:t>
      </w:r>
    </w:p>
    <w:p>
      <w:r>
        <w:br w:type="page"/>
      </w:r>
    </w:p>
    <w:p>
      <w:pPr>
        <w:pStyle w:val="BodyText"/>
      </w:pPr>
      <w:r>
        <w:drawing>
          <wp:inline>
            <wp:extent cx="5486400" cy="6124353"/>
            <wp:effectExtent b="0" l="0" r="0" t="0"/>
            <wp:docPr descr="" title="" id="499" name="Picture"/>
            <a:graphic>
              <a:graphicData uri="http://schemas.openxmlformats.org/drawingml/2006/picture">
                <pic:pic>
                  <pic:nvPicPr>
                    <pic:cNvPr descr="/Users/salehabdulla/Desktop/coding/IntelligentLearningPlatform/deliverables/design-document/mockups/figures/LF_62_StudyPlan_Wizard_Deadlines_Tasbeeh_202305409.png" id="500" name="Picture"/>
                    <pic:cNvPicPr>
                      <a:picLocks noChangeArrowheads="1" noChangeAspect="1"/>
                    </pic:cNvPicPr>
                  </pic:nvPicPr>
                  <pic:blipFill>
                    <a:blip r:embed="rId49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A.79</w:t>
      </w:r>
      <w:r>
        <w:t xml:space="preserve"> </w:t>
      </w:r>
      <w:r>
        <w:t xml:space="preserve">· LF 62 StudyPlan Wizard Deadlines Tasbeeh 202305409</w:t>
      </w:r>
    </w:p>
    <w:p>
      <w:pPr>
        <w:pStyle w:val="BodyText"/>
      </w:pPr>
      <w:r>
        <w:rPr>
          <w:rStyle w:val="VerbatimChar"/>
        </w:rPr>
        <w:t xml:space="preserve">deliverables/design-document/mockups/figures/LF_62_StudyPlan_Wizard_Deadlines_Tasbeeh_202305409.png</w:t>
      </w:r>
    </w:p>
    <w:p>
      <w:r>
        <w:br w:type="page"/>
      </w:r>
    </w:p>
    <w:p>
      <w:pPr>
        <w:pStyle w:val="BodyText"/>
      </w:pPr>
      <w:r>
        <w:drawing>
          <wp:inline>
            <wp:extent cx="5486400" cy="6124353"/>
            <wp:effectExtent b="0" l="0" r="0" t="0"/>
            <wp:docPr descr="" title="" id="502" name="Picture"/>
            <a:graphic>
              <a:graphicData uri="http://schemas.openxmlformats.org/drawingml/2006/picture">
                <pic:pic>
                  <pic:nvPicPr>
                    <pic:cNvPr descr="/Users/salehabdulla/Desktop/coding/IntelligentLearningPlatform/deliverables/design-document/mockups/figures/LF_63_StudyPlan_Wizard_Intensity_Tasbeeh_202305409.png" id="503" name="Picture"/>
                    <pic:cNvPicPr>
                      <a:picLocks noChangeArrowheads="1" noChangeAspect="1"/>
                    </pic:cNvPicPr>
                  </pic:nvPicPr>
                  <pic:blipFill>
                    <a:blip r:embed="rId50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A.80</w:t>
      </w:r>
      <w:r>
        <w:t xml:space="preserve"> </w:t>
      </w:r>
      <w:r>
        <w:t xml:space="preserve">· LF 63 StudyPlan Wizard Intensity Tasbeeh 202305409</w:t>
      </w:r>
    </w:p>
    <w:p>
      <w:pPr>
        <w:pStyle w:val="BodyText"/>
      </w:pPr>
      <w:r>
        <w:rPr>
          <w:rStyle w:val="VerbatimChar"/>
        </w:rPr>
        <w:t xml:space="preserve">deliverables/design-document/mockups/figures/LF_63_StudyPlan_Wizard_Intensity_Tasbeeh_202305409.png</w:t>
      </w:r>
    </w:p>
    <w:p>
      <w:r>
        <w:br w:type="page"/>
      </w:r>
    </w:p>
    <w:p>
      <w:pPr>
        <w:pStyle w:val="BodyText"/>
      </w:pPr>
      <w:r>
        <w:drawing>
          <wp:inline>
            <wp:extent cx="5486400" cy="6124353"/>
            <wp:effectExtent b="0" l="0" r="0" t="0"/>
            <wp:docPr descr="" title="" id="505" name="Picture"/>
            <a:graphic>
              <a:graphicData uri="http://schemas.openxmlformats.org/drawingml/2006/picture">
                <pic:pic>
                  <pic:nvPicPr>
                    <pic:cNvPr descr="/Users/salehabdulla/Desktop/coding/IntelligentLearningPlatform/deliverables/design-document/mockups/figures/LF_64_StudyPlan_Generating_Tasbeeh_202305409.png" id="506" name="Picture"/>
                    <pic:cNvPicPr>
                      <a:picLocks noChangeArrowheads="1" noChangeAspect="1"/>
                    </pic:cNvPicPr>
                  </pic:nvPicPr>
                  <pic:blipFill>
                    <a:blip r:embed="rId50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A.81</w:t>
      </w:r>
      <w:r>
        <w:t xml:space="preserve"> </w:t>
      </w:r>
      <w:r>
        <w:t xml:space="preserve">· LF 64 StudyPlan Generating Tasbeeh 202305409</w:t>
      </w:r>
    </w:p>
    <w:p>
      <w:pPr>
        <w:pStyle w:val="BodyText"/>
      </w:pPr>
      <w:r>
        <w:rPr>
          <w:rStyle w:val="VerbatimChar"/>
        </w:rPr>
        <w:t xml:space="preserve">deliverables/design-document/mockups/figures/LF_64_StudyPlan_Generating_Tasbeeh_202305409.png</w:t>
      </w:r>
    </w:p>
    <w:p>
      <w:r>
        <w:br w:type="page"/>
      </w:r>
    </w:p>
    <w:p>
      <w:pPr>
        <w:pStyle w:val="BodyText"/>
      </w:pPr>
      <w:r>
        <w:drawing>
          <wp:inline>
            <wp:extent cx="5486400" cy="6124353"/>
            <wp:effectExtent b="0" l="0" r="0" t="0"/>
            <wp:docPr descr="" title="" id="508" name="Picture"/>
            <a:graphic>
              <a:graphicData uri="http://schemas.openxmlformats.org/drawingml/2006/picture">
                <pic:pic>
                  <pic:nvPicPr>
                    <pic:cNvPr descr="/Users/salehabdulla/Desktop/coding/IntelligentLearningPlatform/deliverables/design-document/mockups/figures/LF_65_StudyPlan_Calendar_Week_Tasbeeh_202305409.png" id="509" name="Picture"/>
                    <pic:cNvPicPr>
                      <a:picLocks noChangeArrowheads="1" noChangeAspect="1"/>
                    </pic:cNvPicPr>
                  </pic:nvPicPr>
                  <pic:blipFill>
                    <a:blip r:embed="rId50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A.82</w:t>
      </w:r>
      <w:r>
        <w:t xml:space="preserve"> </w:t>
      </w:r>
      <w:r>
        <w:t xml:space="preserve">· LF 65 StudyPlan Calendar Week Tasbeeh 202305409</w:t>
      </w:r>
    </w:p>
    <w:p>
      <w:pPr>
        <w:pStyle w:val="BodyText"/>
      </w:pPr>
      <w:r>
        <w:rPr>
          <w:rStyle w:val="VerbatimChar"/>
        </w:rPr>
        <w:t xml:space="preserve">deliverables/design-document/mockups/figures/LF_65_StudyPlan_Calendar_Week_Tasbeeh_202305409.png</w:t>
      </w:r>
    </w:p>
    <w:p>
      <w:r>
        <w:br w:type="page"/>
      </w:r>
    </w:p>
    <w:p>
      <w:pPr>
        <w:pStyle w:val="BodyText"/>
      </w:pPr>
      <w:r>
        <w:drawing>
          <wp:inline>
            <wp:extent cx="5486400" cy="6124353"/>
            <wp:effectExtent b="0" l="0" r="0" t="0"/>
            <wp:docPr descr="" title="" id="511" name="Picture"/>
            <a:graphic>
              <a:graphicData uri="http://schemas.openxmlformats.org/drawingml/2006/picture">
                <pic:pic>
                  <pic:nvPicPr>
                    <pic:cNvPr descr="/Users/salehabdulla/Desktop/coding/IntelligentLearningPlatform/deliverables/design-document/mockups/figures/LF_68_StudyPlan_Session_Detail_Tasbeeh_202305409.png" id="512" name="Picture"/>
                    <pic:cNvPicPr>
                      <a:picLocks noChangeArrowheads="1" noChangeAspect="1"/>
                    </pic:cNvPicPr>
                  </pic:nvPicPr>
                  <pic:blipFill>
                    <a:blip r:embed="rId51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A.83</w:t>
      </w:r>
      <w:r>
        <w:t xml:space="preserve"> </w:t>
      </w:r>
      <w:r>
        <w:t xml:space="preserve">· LF 68 StudyPlan Session Detail Tasbeeh 202305409</w:t>
      </w:r>
    </w:p>
    <w:p>
      <w:pPr>
        <w:pStyle w:val="BodyText"/>
      </w:pPr>
      <w:r>
        <w:rPr>
          <w:rStyle w:val="VerbatimChar"/>
        </w:rPr>
        <w:t xml:space="preserve">deliverables/design-document/mockups/figures/LF_68_StudyPlan_Session_Detail_Tasbeeh_202305409.png</w:t>
      </w:r>
    </w:p>
    <w:p>
      <w:r>
        <w:br w:type="page"/>
      </w:r>
    </w:p>
    <w:p>
      <w:pPr>
        <w:pStyle w:val="BodyText"/>
      </w:pPr>
      <w:r>
        <w:drawing>
          <wp:inline>
            <wp:extent cx="5486400" cy="6124353"/>
            <wp:effectExtent b="0" l="0" r="0" t="0"/>
            <wp:docPr descr="" title="" id="514" name="Picture"/>
            <a:graphic>
              <a:graphicData uri="http://schemas.openxmlformats.org/drawingml/2006/picture">
                <pic:pic>
                  <pic:nvPicPr>
                    <pic:cNvPr descr="/Users/salehabdulla/Desktop/coding/IntelligentLearningPlatform/deliverables/design-document/mockups/figures/LF_69_Progress_Dashboard_Tasbeeh_202305409.png" id="515" name="Picture"/>
                    <pic:cNvPicPr>
                      <a:picLocks noChangeArrowheads="1" noChangeAspect="1"/>
                    </pic:cNvPicPr>
                  </pic:nvPicPr>
                  <pic:blipFill>
                    <a:blip r:embed="rId51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A.84</w:t>
      </w:r>
      <w:r>
        <w:t xml:space="preserve"> </w:t>
      </w:r>
      <w:r>
        <w:t xml:space="preserve">· LF 69 Progress Dashboard Tasbeeh 202305409</w:t>
      </w:r>
    </w:p>
    <w:p>
      <w:pPr>
        <w:pStyle w:val="BodyText"/>
      </w:pPr>
      <w:r>
        <w:rPr>
          <w:rStyle w:val="VerbatimChar"/>
        </w:rPr>
        <w:t xml:space="preserve">deliverables/design-document/mockups/figures/LF_69_Progress_Dashboard_Tasbeeh_202305409.png</w:t>
      </w:r>
    </w:p>
    <w:p>
      <w:r>
        <w:br w:type="page"/>
      </w:r>
    </w:p>
    <w:p>
      <w:pPr>
        <w:pStyle w:val="BodyText"/>
      </w:pPr>
      <w:r>
        <w:drawing>
          <wp:inline>
            <wp:extent cx="5486400" cy="6124353"/>
            <wp:effectExtent b="0" l="0" r="0" t="0"/>
            <wp:docPr descr="" title="" id="517" name="Picture"/>
            <a:graphic>
              <a:graphicData uri="http://schemas.openxmlformats.org/drawingml/2006/picture">
                <pic:pic>
                  <pic:nvPicPr>
                    <pic:cNvPr descr="/Users/salehabdulla/Desktop/coding/IntelligentLearningPlatform/deliverables/design-document/mockups/figures/LF_70_Progress_WeaknessRadar_Tasbeeh_202305409.png" id="518" name="Picture"/>
                    <pic:cNvPicPr>
                      <a:picLocks noChangeArrowheads="1" noChangeAspect="1"/>
                    </pic:cNvPicPr>
                  </pic:nvPicPr>
                  <pic:blipFill>
                    <a:blip r:embed="rId51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A.85</w:t>
      </w:r>
      <w:r>
        <w:t xml:space="preserve"> </w:t>
      </w:r>
      <w:r>
        <w:t xml:space="preserve">· LF 70 Progress WeaknessRadar Tasbeeh 202305409</w:t>
      </w:r>
    </w:p>
    <w:p>
      <w:pPr>
        <w:pStyle w:val="BodyText"/>
      </w:pPr>
      <w:r>
        <w:rPr>
          <w:rStyle w:val="VerbatimChar"/>
        </w:rPr>
        <w:t xml:space="preserve">deliverables/design-document/mockups/figures/LF_70_Progress_WeaknessRadar_Tasbeeh_202305409.png</w:t>
      </w:r>
    </w:p>
    <w:p>
      <w:r>
        <w:br w:type="page"/>
      </w:r>
    </w:p>
    <w:p>
      <w:pPr>
        <w:pStyle w:val="BodyText"/>
      </w:pPr>
      <w:r>
        <w:drawing>
          <wp:inline>
            <wp:extent cx="5486400" cy="6124353"/>
            <wp:effectExtent b="0" l="0" r="0" t="0"/>
            <wp:docPr descr="" title="" id="520" name="Picture"/>
            <a:graphic>
              <a:graphicData uri="http://schemas.openxmlformats.org/drawingml/2006/picture">
                <pic:pic>
                  <pic:nvPicPr>
                    <pic:cNvPr descr="/Users/salehabdulla/Desktop/coding/IntelligentLearningPlatform/deliverables/design-document/mockups/figures/LF_73_Coach_Home_Mohammed_202401702.png" id="521" name="Picture"/>
                    <pic:cNvPicPr>
                      <a:picLocks noChangeArrowheads="1" noChangeAspect="1"/>
                    </pic:cNvPicPr>
                  </pic:nvPicPr>
                  <pic:blipFill>
                    <a:blip r:embed="rId51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A.86</w:t>
      </w:r>
      <w:r>
        <w:t xml:space="preserve"> </w:t>
      </w:r>
      <w:r>
        <w:t xml:space="preserve">· LF 73 Coach Home Mohammed 202401702</w:t>
      </w:r>
    </w:p>
    <w:p>
      <w:pPr>
        <w:pStyle w:val="BodyText"/>
      </w:pPr>
      <w:r>
        <w:rPr>
          <w:rStyle w:val="VerbatimChar"/>
        </w:rPr>
        <w:t xml:space="preserve">deliverables/design-document/mockups/figures/LF_73_Coach_Home_Mohammed_202401702.png</w:t>
      </w:r>
    </w:p>
    <w:p>
      <w:r>
        <w:br w:type="page"/>
      </w:r>
    </w:p>
    <w:p>
      <w:pPr>
        <w:pStyle w:val="BodyText"/>
      </w:pPr>
      <w:r>
        <w:drawing>
          <wp:inline>
            <wp:extent cx="5486400" cy="6124353"/>
            <wp:effectExtent b="0" l="0" r="0" t="0"/>
            <wp:docPr descr="" title="" id="523" name="Picture"/>
            <a:graphic>
              <a:graphicData uri="http://schemas.openxmlformats.org/drawingml/2006/picture">
                <pic:pic>
                  <pic:nvPicPr>
                    <pic:cNvPr descr="/Users/salehabdulla/Desktop/coding/IntelligentLearningPlatform/deliverables/design-document/mockups/figures/LF_74_Coach_Chat_Conversation_Mohammed_202401702.png" id="524" name="Picture"/>
                    <pic:cNvPicPr>
                      <a:picLocks noChangeArrowheads="1" noChangeAspect="1"/>
                    </pic:cNvPicPr>
                  </pic:nvPicPr>
                  <pic:blipFill>
                    <a:blip r:embed="rId52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A.87</w:t>
      </w:r>
      <w:r>
        <w:t xml:space="preserve"> </w:t>
      </w:r>
      <w:r>
        <w:t xml:space="preserve">· LF 74 Coach Chat Conversation Mohammed 202401702</w:t>
      </w:r>
    </w:p>
    <w:p>
      <w:pPr>
        <w:pStyle w:val="BodyText"/>
      </w:pPr>
      <w:r>
        <w:rPr>
          <w:rStyle w:val="VerbatimChar"/>
        </w:rPr>
        <w:t xml:space="preserve">deliverables/design-document/mockups/figures/LF_74_Coach_Chat_Conversation_Mohammed_202401702.png</w:t>
      </w:r>
    </w:p>
    <w:p>
      <w:r>
        <w:br w:type="page"/>
      </w:r>
    </w:p>
    <w:p>
      <w:pPr>
        <w:pStyle w:val="BodyText"/>
      </w:pPr>
      <w:r>
        <w:drawing>
          <wp:inline>
            <wp:extent cx="5486400" cy="6124353"/>
            <wp:effectExtent b="0" l="0" r="0" t="0"/>
            <wp:docPr descr="" title="" id="526" name="Picture"/>
            <a:graphic>
              <a:graphicData uri="http://schemas.openxmlformats.org/drawingml/2006/picture">
                <pic:pic>
                  <pic:nvPicPr>
                    <pic:cNvPr descr="/Users/salehabdulla/Desktop/coding/IntelligentLearningPlatform/deliverables/design-document/mockups/figures/LF_75_Coach_ExplainLevel_Toggle_Mohammed_202401702.png" id="527" name="Picture"/>
                    <pic:cNvPicPr>
                      <a:picLocks noChangeArrowheads="1" noChangeAspect="1"/>
                    </pic:cNvPicPr>
                  </pic:nvPicPr>
                  <pic:blipFill>
                    <a:blip r:embed="rId52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A.88</w:t>
      </w:r>
      <w:r>
        <w:t xml:space="preserve"> </w:t>
      </w:r>
      <w:r>
        <w:t xml:space="preserve">· LF 75 Coach ExplainLevel Toggle Mohammed 202401702</w:t>
      </w:r>
    </w:p>
    <w:p>
      <w:pPr>
        <w:pStyle w:val="BodyText"/>
      </w:pPr>
      <w:r>
        <w:rPr>
          <w:rStyle w:val="VerbatimChar"/>
        </w:rPr>
        <w:t xml:space="preserve">deliverables/design-document/mockups/figures/LF_75_Coach_ExplainLevel_Toggle_Mohammed_202401702.png</w:t>
      </w:r>
    </w:p>
    <w:p>
      <w:r>
        <w:br w:type="page"/>
      </w:r>
    </w:p>
    <w:p>
      <w:pPr>
        <w:pStyle w:val="BodyText"/>
      </w:pPr>
      <w:r>
        <w:drawing>
          <wp:inline>
            <wp:extent cx="5486400" cy="6124353"/>
            <wp:effectExtent b="0" l="0" r="0" t="0"/>
            <wp:docPr descr="" title="" id="529" name="Picture"/>
            <a:graphic>
              <a:graphicData uri="http://schemas.openxmlformats.org/drawingml/2006/picture">
                <pic:pic>
                  <pic:nvPicPr>
                    <pic:cNvPr descr="/Users/salehabdulla/Desktop/coding/IntelligentLearningPlatform/deliverables/design-document/mockups/figures/LF_76_Coach_Citation_SourceSheet_Mohammed_202401702.png" id="530" name="Picture"/>
                    <pic:cNvPicPr>
                      <a:picLocks noChangeArrowheads="1" noChangeAspect="1"/>
                    </pic:cNvPicPr>
                  </pic:nvPicPr>
                  <pic:blipFill>
                    <a:blip r:embed="rId52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A.89</w:t>
      </w:r>
      <w:r>
        <w:t xml:space="preserve"> </w:t>
      </w:r>
      <w:r>
        <w:t xml:space="preserve">· LF 76 Coach Citation SourceSheet Mohammed 202401702</w:t>
      </w:r>
    </w:p>
    <w:p>
      <w:pPr>
        <w:pStyle w:val="BodyText"/>
      </w:pPr>
      <w:r>
        <w:rPr>
          <w:rStyle w:val="VerbatimChar"/>
        </w:rPr>
        <w:t xml:space="preserve">deliverables/design-document/mockups/figures/LF_76_Coach_Citation_SourceSheet_Mohammed_202401702.png</w:t>
      </w:r>
    </w:p>
    <w:p>
      <w:r>
        <w:br w:type="page"/>
      </w:r>
    </w:p>
    <w:p>
      <w:pPr>
        <w:pStyle w:val="BodyText"/>
      </w:pPr>
      <w:r>
        <w:drawing>
          <wp:inline>
            <wp:extent cx="5486400" cy="6124353"/>
            <wp:effectExtent b="0" l="0" r="0" t="0"/>
            <wp:docPr descr="" title="" id="532" name="Picture"/>
            <a:graphic>
              <a:graphicData uri="http://schemas.openxmlformats.org/drawingml/2006/picture">
                <pic:pic>
                  <pic:nvPicPr>
                    <pic:cNvPr descr="/Users/salehabdulla/Desktop/coding/IntelligentLearningPlatform/deliverables/design-document/mockups/figures/LF_77_Coach_StudyPath_Recommended_Tasbeeh_202305409.png" id="533" name="Picture"/>
                    <pic:cNvPicPr>
                      <a:picLocks noChangeArrowheads="1" noChangeAspect="1"/>
                    </pic:cNvPicPr>
                  </pic:nvPicPr>
                  <pic:blipFill>
                    <a:blip r:embed="rId53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A.90</w:t>
      </w:r>
      <w:r>
        <w:t xml:space="preserve"> </w:t>
      </w:r>
      <w:r>
        <w:t xml:space="preserve">· LF 77 Coach StudyPath Recommended Tasbeeh 202305409</w:t>
      </w:r>
    </w:p>
    <w:p>
      <w:pPr>
        <w:pStyle w:val="BodyText"/>
      </w:pPr>
      <w:r>
        <w:rPr>
          <w:rStyle w:val="VerbatimChar"/>
        </w:rPr>
        <w:t xml:space="preserve">deliverables/design-document/mockups/figures/LF_77_Coach_StudyPath_Recommended_Tasbeeh_202305409.png</w:t>
      </w:r>
    </w:p>
    <w:p>
      <w:r>
        <w:br w:type="page"/>
      </w:r>
    </w:p>
    <w:p>
      <w:pPr>
        <w:pStyle w:val="BodyText"/>
      </w:pPr>
      <w:r>
        <w:drawing>
          <wp:inline>
            <wp:extent cx="5486400" cy="6124353"/>
            <wp:effectExtent b="0" l="0" r="0" t="0"/>
            <wp:docPr descr="" title="" id="535" name="Picture"/>
            <a:graphic>
              <a:graphicData uri="http://schemas.openxmlformats.org/drawingml/2006/picture">
                <pic:pic>
                  <pic:nvPicPr>
                    <pic:cNvPr descr="/Users/salehabdulla/Desktop/coding/IntelligentLearningPlatform/deliverables/design-document/mockups/figures/LF_78_Coach_QuizMe_Voice_Tasbeeh_202305409.png" id="536" name="Picture"/>
                    <pic:cNvPicPr>
                      <a:picLocks noChangeArrowheads="1" noChangeAspect="1"/>
                    </pic:cNvPicPr>
                  </pic:nvPicPr>
                  <pic:blipFill>
                    <a:blip r:embed="rId53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A.91</w:t>
      </w:r>
      <w:r>
        <w:t xml:space="preserve"> </w:t>
      </w:r>
      <w:r>
        <w:t xml:space="preserve">· LF 78 Coach QuizMe Voice Tasbeeh 202305409</w:t>
      </w:r>
    </w:p>
    <w:p>
      <w:pPr>
        <w:pStyle w:val="BodyText"/>
      </w:pPr>
      <w:r>
        <w:rPr>
          <w:rStyle w:val="VerbatimChar"/>
        </w:rPr>
        <w:t xml:space="preserve">deliverables/design-document/mockups/figures/LF_78_Coach_QuizMe_Voice_Tasbeeh_202305409.png</w:t>
      </w:r>
    </w:p>
    <w:p>
      <w:r>
        <w:br w:type="page"/>
      </w:r>
    </w:p>
    <w:p>
      <w:pPr>
        <w:pStyle w:val="BodyText"/>
      </w:pPr>
      <w:r>
        <w:drawing>
          <wp:inline>
            <wp:extent cx="5486400" cy="6124353"/>
            <wp:effectExtent b="0" l="0" r="0" t="0"/>
            <wp:docPr descr="" title="" id="538" name="Picture"/>
            <a:graphic>
              <a:graphicData uri="http://schemas.openxmlformats.org/drawingml/2006/picture">
                <pic:pic>
                  <pic:nvPicPr>
                    <pic:cNvPr descr="/Users/salehabdulla/Desktop/coding/IntelligentLearningPlatform/deliverables/design-document/mockups/figures/LF_81_Folder_Shared_List_Shahad_202305767.png" id="539" name="Picture"/>
                    <pic:cNvPicPr>
                      <a:picLocks noChangeArrowheads="1" noChangeAspect="1"/>
                    </pic:cNvPicPr>
                  </pic:nvPicPr>
                  <pic:blipFill>
                    <a:blip r:embed="rId53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A.92</w:t>
      </w:r>
      <w:r>
        <w:t xml:space="preserve"> </w:t>
      </w:r>
      <w:r>
        <w:t xml:space="preserve">· LF 81 Folder Shared List Shahad 202305767</w:t>
      </w:r>
    </w:p>
    <w:p>
      <w:pPr>
        <w:pStyle w:val="BodyText"/>
      </w:pPr>
      <w:r>
        <w:rPr>
          <w:rStyle w:val="VerbatimChar"/>
        </w:rPr>
        <w:t xml:space="preserve">deliverables/design-document/mockups/figures/LF_81_Folder_Shared_List_Shahad_202305767.png</w:t>
      </w:r>
    </w:p>
    <w:p>
      <w:r>
        <w:br w:type="page"/>
      </w:r>
    </w:p>
    <w:p>
      <w:pPr>
        <w:pStyle w:val="BodyText"/>
      </w:pPr>
      <w:r>
        <w:drawing>
          <wp:inline>
            <wp:extent cx="5486400" cy="6124353"/>
            <wp:effectExtent b="0" l="0" r="0" t="0"/>
            <wp:docPr descr="" title="" id="541" name="Picture"/>
            <a:graphic>
              <a:graphicData uri="http://schemas.openxmlformats.org/drawingml/2006/picture">
                <pic:pic>
                  <pic:nvPicPr>
                    <pic:cNvPr descr="/Users/salehabdulla/Desktop/coding/IntelligentLearningPlatform/deliverables/design-document/mockups/figures/LF_82_Folder_Detail_Shahad_202305767.png" id="542" name="Picture"/>
                    <pic:cNvPicPr>
                      <a:picLocks noChangeArrowheads="1" noChangeAspect="1"/>
                    </pic:cNvPicPr>
                  </pic:nvPicPr>
                  <pic:blipFill>
                    <a:blip r:embed="rId54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A.93</w:t>
      </w:r>
      <w:r>
        <w:t xml:space="preserve"> </w:t>
      </w:r>
      <w:r>
        <w:t xml:space="preserve">· LF 82 Folder Detail Shahad 202305767</w:t>
      </w:r>
    </w:p>
    <w:p>
      <w:pPr>
        <w:pStyle w:val="BodyText"/>
      </w:pPr>
      <w:r>
        <w:rPr>
          <w:rStyle w:val="VerbatimChar"/>
        </w:rPr>
        <w:t xml:space="preserve">deliverables/design-document/mockups/figures/LF_82_Folder_Detail_Shahad_202305767.png</w:t>
      </w:r>
    </w:p>
    <w:p>
      <w:r>
        <w:br w:type="page"/>
      </w:r>
    </w:p>
    <w:p>
      <w:pPr>
        <w:pStyle w:val="BodyText"/>
      </w:pPr>
      <w:r>
        <w:drawing>
          <wp:inline>
            <wp:extent cx="5486400" cy="6124353"/>
            <wp:effectExtent b="0" l="0" r="0" t="0"/>
            <wp:docPr descr="" title="" id="544" name="Picture"/>
            <a:graphic>
              <a:graphicData uri="http://schemas.openxmlformats.org/drawingml/2006/picture">
                <pic:pic>
                  <pic:nvPicPr>
                    <pic:cNvPr descr="/Users/salehabdulla/Desktop/coding/IntelligentLearningPlatform/deliverables/design-document/mockups/figures/LF_83_Folder_Create_Edit_Shahad_202305767.png" id="545" name="Picture"/>
                    <pic:cNvPicPr>
                      <a:picLocks noChangeArrowheads="1" noChangeAspect="1"/>
                    </pic:cNvPicPr>
                  </pic:nvPicPr>
                  <pic:blipFill>
                    <a:blip r:embed="rId54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A.94</w:t>
      </w:r>
      <w:r>
        <w:t xml:space="preserve"> </w:t>
      </w:r>
      <w:r>
        <w:t xml:space="preserve">· LF 83 Folder Create Edit Shahad 202305767</w:t>
      </w:r>
    </w:p>
    <w:p>
      <w:pPr>
        <w:pStyle w:val="BodyText"/>
      </w:pPr>
      <w:r>
        <w:rPr>
          <w:rStyle w:val="VerbatimChar"/>
        </w:rPr>
        <w:t xml:space="preserve">deliverables/design-document/mockups/figures/LF_83_Folder_Create_Edit_Shahad_202305767.png</w:t>
      </w:r>
    </w:p>
    <w:p>
      <w:r>
        <w:br w:type="page"/>
      </w:r>
    </w:p>
    <w:p>
      <w:pPr>
        <w:pStyle w:val="BodyText"/>
      </w:pPr>
      <w:r>
        <w:drawing>
          <wp:inline>
            <wp:extent cx="5486400" cy="6124353"/>
            <wp:effectExtent b="0" l="0" r="0" t="0"/>
            <wp:docPr descr="" title="" id="547" name="Picture"/>
            <a:graphic>
              <a:graphicData uri="http://schemas.openxmlformats.org/drawingml/2006/picture">
                <pic:pic>
                  <pic:nvPicPr>
                    <pic:cNvPr descr="/Users/salehabdulla/Desktop/coding/IntelligentLearningPlatform/deliverables/design-document/mockups/figures/LF_84_Folder_Invite_Members_Shahad_202305767.png" id="548" name="Picture"/>
                    <pic:cNvPicPr>
                      <a:picLocks noChangeArrowheads="1" noChangeAspect="1"/>
                    </pic:cNvPicPr>
                  </pic:nvPicPr>
                  <pic:blipFill>
                    <a:blip r:embed="rId54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A.95</w:t>
      </w:r>
      <w:r>
        <w:t xml:space="preserve"> </w:t>
      </w:r>
      <w:r>
        <w:t xml:space="preserve">· LF 84 Folder Invite Members Shahad 202305767</w:t>
      </w:r>
    </w:p>
    <w:p>
      <w:pPr>
        <w:pStyle w:val="BodyText"/>
      </w:pPr>
      <w:r>
        <w:rPr>
          <w:rStyle w:val="VerbatimChar"/>
        </w:rPr>
        <w:t xml:space="preserve">deliverables/design-document/mockups/figures/LF_84_Folder_Invite_Members_Shahad_202305767.png</w:t>
      </w:r>
    </w:p>
    <w:p>
      <w:r>
        <w:br w:type="page"/>
      </w:r>
    </w:p>
    <w:p>
      <w:pPr>
        <w:pStyle w:val="BodyText"/>
      </w:pPr>
      <w:r>
        <w:drawing>
          <wp:inline>
            <wp:extent cx="5486400" cy="6124353"/>
            <wp:effectExtent b="0" l="0" r="0" t="0"/>
            <wp:docPr descr="" title="" id="550" name="Picture"/>
            <a:graphic>
              <a:graphicData uri="http://schemas.openxmlformats.org/drawingml/2006/picture">
                <pic:pic>
                  <pic:nvPicPr>
                    <pic:cNvPr descr="/Users/salehabdulla/Desktop/coding/IntelligentLearningPlatform/deliverables/design-document/mockups/figures/LF_85_Folder_InviteCode_Share_Shahad_202305767.png" id="551" name="Picture"/>
                    <pic:cNvPicPr>
                      <a:picLocks noChangeArrowheads="1" noChangeAspect="1"/>
                    </pic:cNvPicPr>
                  </pic:nvPicPr>
                  <pic:blipFill>
                    <a:blip r:embed="rId54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A.96</w:t>
      </w:r>
      <w:r>
        <w:t xml:space="preserve"> </w:t>
      </w:r>
      <w:r>
        <w:t xml:space="preserve">· LF 85 Folder InviteCode Share Shahad 202305767</w:t>
      </w:r>
    </w:p>
    <w:p>
      <w:pPr>
        <w:pStyle w:val="BodyText"/>
      </w:pPr>
      <w:r>
        <w:rPr>
          <w:rStyle w:val="VerbatimChar"/>
        </w:rPr>
        <w:t xml:space="preserve">deliverables/design-document/mockups/figures/LF_85_Folder_InviteCode_Share_Shahad_202305767.png</w:t>
      </w:r>
    </w:p>
    <w:p>
      <w:r>
        <w:br w:type="page"/>
      </w:r>
    </w:p>
    <w:p>
      <w:pPr>
        <w:pStyle w:val="BodyText"/>
      </w:pPr>
      <w:r>
        <w:drawing>
          <wp:inline>
            <wp:extent cx="5486400" cy="6124353"/>
            <wp:effectExtent b="0" l="0" r="0" t="0"/>
            <wp:docPr descr="" title="" id="553" name="Picture"/>
            <a:graphic>
              <a:graphicData uri="http://schemas.openxmlformats.org/drawingml/2006/picture">
                <pic:pic>
                  <pic:nvPicPr>
                    <pic:cNvPr descr="/Users/salehabdulla/Desktop/coding/IntelligentLearningPlatform/deliverables/design-document/mockups/figures/LF_86_Folder_MemberPermissions_Shahad_202305767.png" id="554" name="Picture"/>
                    <pic:cNvPicPr>
                      <a:picLocks noChangeArrowheads="1" noChangeAspect="1"/>
                    </pic:cNvPicPr>
                  </pic:nvPicPr>
                  <pic:blipFill>
                    <a:blip r:embed="rId55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A.97</w:t>
      </w:r>
      <w:r>
        <w:t xml:space="preserve"> </w:t>
      </w:r>
      <w:r>
        <w:t xml:space="preserve">· LF 86 Folder MemberPermissions Shahad 202305767</w:t>
      </w:r>
    </w:p>
    <w:p>
      <w:pPr>
        <w:pStyle w:val="BodyText"/>
      </w:pPr>
      <w:r>
        <w:rPr>
          <w:rStyle w:val="VerbatimChar"/>
        </w:rPr>
        <w:t xml:space="preserve">deliverables/design-document/mockups/figures/LF_86_Folder_MemberPermissions_Shahad_202305767.png</w:t>
      </w:r>
    </w:p>
    <w:p>
      <w:r>
        <w:br w:type="page"/>
      </w:r>
    </w:p>
    <w:p>
      <w:pPr>
        <w:pStyle w:val="BodyText"/>
      </w:pPr>
      <w:r>
        <w:drawing>
          <wp:inline>
            <wp:extent cx="5486400" cy="6124353"/>
            <wp:effectExtent b="0" l="0" r="0" t="0"/>
            <wp:docPr descr="" title="" id="556" name="Picture"/>
            <a:graphic>
              <a:graphicData uri="http://schemas.openxmlformats.org/drawingml/2006/picture">
                <pic:pic>
                  <pic:nvPicPr>
                    <pic:cNvPr descr="/Users/salehabdulla/Desktop/coding/IntelligentLearningPlatform/deliverables/design-document/mockups/figures/LF_88_GroupSpace_List_Shahad_202305767.png" id="557" name="Picture"/>
                    <pic:cNvPicPr>
                      <a:picLocks noChangeArrowheads="1" noChangeAspect="1"/>
                    </pic:cNvPicPr>
                  </pic:nvPicPr>
                  <pic:blipFill>
                    <a:blip r:embed="rId55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A.98</w:t>
      </w:r>
      <w:r>
        <w:t xml:space="preserve"> </w:t>
      </w:r>
      <w:r>
        <w:t xml:space="preserve">· LF 88 GroupSpace List Shahad 202305767</w:t>
      </w:r>
    </w:p>
    <w:p>
      <w:pPr>
        <w:pStyle w:val="BodyText"/>
      </w:pPr>
      <w:r>
        <w:rPr>
          <w:rStyle w:val="VerbatimChar"/>
        </w:rPr>
        <w:t xml:space="preserve">deliverables/design-document/mockups/figures/LF_88_GroupSpace_List_Shahad_202305767.png</w:t>
      </w:r>
    </w:p>
    <w:p>
      <w:r>
        <w:br w:type="page"/>
      </w:r>
    </w:p>
    <w:p>
      <w:pPr>
        <w:pStyle w:val="BodyText"/>
      </w:pPr>
      <w:r>
        <w:drawing>
          <wp:inline>
            <wp:extent cx="5486400" cy="6124353"/>
            <wp:effectExtent b="0" l="0" r="0" t="0"/>
            <wp:docPr descr="" title="" id="559" name="Picture"/>
            <a:graphic>
              <a:graphicData uri="http://schemas.openxmlformats.org/drawingml/2006/picture">
                <pic:pic>
                  <pic:nvPicPr>
                    <pic:cNvPr descr="/Users/salehabdulla/Desktop/coding/IntelligentLearningPlatform/deliverables/design-document/mockups/figures/LF_89_GroupSpace_JoinByCode_Shahad_202305767.png" id="560" name="Picture"/>
                    <pic:cNvPicPr>
                      <a:picLocks noChangeArrowheads="1" noChangeAspect="1"/>
                    </pic:cNvPicPr>
                  </pic:nvPicPr>
                  <pic:blipFill>
                    <a:blip r:embed="rId55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A.99</w:t>
      </w:r>
      <w:r>
        <w:t xml:space="preserve"> </w:t>
      </w:r>
      <w:r>
        <w:t xml:space="preserve">· LF 89 GroupSpace JoinByCode Shahad 202305767</w:t>
      </w:r>
    </w:p>
    <w:p>
      <w:pPr>
        <w:pStyle w:val="BodyText"/>
      </w:pPr>
      <w:r>
        <w:rPr>
          <w:rStyle w:val="VerbatimChar"/>
        </w:rPr>
        <w:t xml:space="preserve">deliverables/design-document/mockups/figures/LF_89_GroupSpace_JoinByCode_Shahad_202305767.png</w:t>
      </w:r>
    </w:p>
    <w:p>
      <w:r>
        <w:br w:type="page"/>
      </w:r>
    </w:p>
    <w:p>
      <w:pPr>
        <w:pStyle w:val="BodyText"/>
      </w:pPr>
      <w:r>
        <w:drawing>
          <wp:inline>
            <wp:extent cx="5486400" cy="6124353"/>
            <wp:effectExtent b="0" l="0" r="0" t="0"/>
            <wp:docPr descr="" title="" id="562" name="Picture"/>
            <a:graphic>
              <a:graphicData uri="http://schemas.openxmlformats.org/drawingml/2006/picture">
                <pic:pic>
                  <pic:nvPicPr>
                    <pic:cNvPr descr="/Users/salehabdulla/Desktop/coding/IntelligentLearningPlatform/deliverables/design-document/mockups/figures/LF_90_GroupSpace_Detail_Board_Shahad_202305767.png" id="563" name="Picture"/>
                    <pic:cNvPicPr>
                      <a:picLocks noChangeArrowheads="1" noChangeAspect="1"/>
                    </pic:cNvPicPr>
                  </pic:nvPicPr>
                  <pic:blipFill>
                    <a:blip r:embed="rId56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A.100</w:t>
      </w:r>
      <w:r>
        <w:t xml:space="preserve"> </w:t>
      </w:r>
      <w:r>
        <w:t xml:space="preserve">· LF 90 GroupSpace Detail Board Shahad 202305767</w:t>
      </w:r>
    </w:p>
    <w:p>
      <w:pPr>
        <w:pStyle w:val="BodyText"/>
      </w:pPr>
      <w:r>
        <w:rPr>
          <w:rStyle w:val="VerbatimChar"/>
        </w:rPr>
        <w:t xml:space="preserve">deliverables/design-document/mockups/figures/LF_90_GroupSpace_Detail_Board_Shahad_202305767.png</w:t>
      </w:r>
    </w:p>
    <w:p>
      <w:r>
        <w:br w:type="page"/>
      </w:r>
    </w:p>
    <w:p>
      <w:pPr>
        <w:pStyle w:val="BodyText"/>
      </w:pPr>
      <w:r>
        <w:drawing>
          <wp:inline>
            <wp:extent cx="5486400" cy="6124353"/>
            <wp:effectExtent b="0" l="0" r="0" t="0"/>
            <wp:docPr descr="" title="" id="565" name="Picture"/>
            <a:graphic>
              <a:graphicData uri="http://schemas.openxmlformats.org/drawingml/2006/picture">
                <pic:pic>
                  <pic:nvPicPr>
                    <pic:cNvPr descr="/Users/salehabdulla/Desktop/coding/IntelligentLearningPlatform/deliverables/design-document/mockups/figures/LF_91_GroupSpace_Chat_Shahad_202305767.png" id="566" name="Picture"/>
                    <pic:cNvPicPr>
                      <a:picLocks noChangeArrowheads="1" noChangeAspect="1"/>
                    </pic:cNvPicPr>
                  </pic:nvPicPr>
                  <pic:blipFill>
                    <a:blip r:embed="rId56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A.101</w:t>
      </w:r>
      <w:r>
        <w:t xml:space="preserve"> </w:t>
      </w:r>
      <w:r>
        <w:t xml:space="preserve">· LF 91 GroupSpace Chat Shahad 202305767</w:t>
      </w:r>
    </w:p>
    <w:p>
      <w:pPr>
        <w:pStyle w:val="BodyText"/>
      </w:pPr>
      <w:r>
        <w:rPr>
          <w:rStyle w:val="VerbatimChar"/>
        </w:rPr>
        <w:t xml:space="preserve">deliverables/design-document/mockups/figures/LF_91_GroupSpace_Chat_Shahad_202305767.png</w:t>
      </w:r>
    </w:p>
    <w:p>
      <w:r>
        <w:br w:type="page"/>
      </w:r>
    </w:p>
    <w:p>
      <w:pPr>
        <w:pStyle w:val="BodyText"/>
      </w:pPr>
      <w:r>
        <w:drawing>
          <wp:inline>
            <wp:extent cx="5486400" cy="6124353"/>
            <wp:effectExtent b="0" l="0" r="0" t="0"/>
            <wp:docPr descr="" title="" id="568" name="Picture"/>
            <a:graphic>
              <a:graphicData uri="http://schemas.openxmlformats.org/drawingml/2006/picture">
                <pic:pic>
                  <pic:nvPicPr>
                    <pic:cNvPr descr="/Users/salehabdulla/Desktop/coding/IntelligentLearningPlatform/deliverables/design-document/mockups/figures/LF_92_GroupSpace_SharedQuiz_Lobby_Shahad_202305767.png" id="569" name="Picture"/>
                    <pic:cNvPicPr>
                      <a:picLocks noChangeArrowheads="1" noChangeAspect="1"/>
                    </pic:cNvPicPr>
                  </pic:nvPicPr>
                  <pic:blipFill>
                    <a:blip r:embed="rId56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A.102</w:t>
      </w:r>
      <w:r>
        <w:t xml:space="preserve"> </w:t>
      </w:r>
      <w:r>
        <w:t xml:space="preserve">· LF 92 GroupSpace SharedQuiz Lobby Shahad 202305767</w:t>
      </w:r>
    </w:p>
    <w:p>
      <w:pPr>
        <w:pStyle w:val="BodyText"/>
      </w:pPr>
      <w:r>
        <w:rPr>
          <w:rStyle w:val="VerbatimChar"/>
        </w:rPr>
        <w:t xml:space="preserve">deliverables/design-document/mockups/figures/LF_92_GroupSpace_SharedQuiz_Lobby_Shahad_202305767.png</w:t>
      </w:r>
    </w:p>
    <w:p>
      <w:r>
        <w:br w:type="page"/>
      </w:r>
    </w:p>
    <w:p>
      <w:pPr>
        <w:pStyle w:val="BodyText"/>
      </w:pPr>
      <w:r>
        <w:drawing>
          <wp:inline>
            <wp:extent cx="5486400" cy="6124353"/>
            <wp:effectExtent b="0" l="0" r="0" t="0"/>
            <wp:docPr descr="" title="" id="571" name="Picture"/>
            <a:graphic>
              <a:graphicData uri="http://schemas.openxmlformats.org/drawingml/2006/picture">
                <pic:pic>
                  <pic:nvPicPr>
                    <pic:cNvPr descr="/Users/salehabdulla/Desktop/coding/IntelligentLearningPlatform/deliverables/design-document/mockups/figures/LF_93_GroupSpace_SharedQuiz_Live_Shahad_202305767.png" id="572" name="Picture"/>
                    <pic:cNvPicPr>
                      <a:picLocks noChangeArrowheads="1" noChangeAspect="1"/>
                    </pic:cNvPicPr>
                  </pic:nvPicPr>
                  <pic:blipFill>
                    <a:blip r:embed="rId57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A.103</w:t>
      </w:r>
      <w:r>
        <w:t xml:space="preserve"> </w:t>
      </w:r>
      <w:r>
        <w:t xml:space="preserve">· LF 93 GroupSpace SharedQuiz Live Shahad 202305767</w:t>
      </w:r>
    </w:p>
    <w:p>
      <w:pPr>
        <w:pStyle w:val="BodyText"/>
      </w:pPr>
      <w:r>
        <w:rPr>
          <w:rStyle w:val="VerbatimChar"/>
        </w:rPr>
        <w:t xml:space="preserve">deliverables/design-document/mockups/figures/LF_93_GroupSpace_SharedQuiz_Live_Shahad_202305767.png</w:t>
      </w:r>
    </w:p>
    <w:p>
      <w:r>
        <w:br w:type="page"/>
      </w:r>
    </w:p>
    <w:p>
      <w:pPr>
        <w:pStyle w:val="BodyText"/>
      </w:pPr>
      <w:r>
        <w:drawing>
          <wp:inline>
            <wp:extent cx="5486400" cy="6124353"/>
            <wp:effectExtent b="0" l="0" r="0" t="0"/>
            <wp:docPr descr="" title="" id="574" name="Picture"/>
            <a:graphic>
              <a:graphicData uri="http://schemas.openxmlformats.org/drawingml/2006/picture">
                <pic:pic>
                  <pic:nvPicPr>
                    <pic:cNvPr descr="/Users/salehabdulla/Desktop/coding/IntelligentLearningPlatform/deliverables/design-document/mockups/figures/LF_94_GroupSpace_Quiz_Results_Leaderboard_Shahad_202305767.png" id="575" name="Picture"/>
                    <pic:cNvPicPr>
                      <a:picLocks noChangeArrowheads="1" noChangeAspect="1"/>
                    </pic:cNvPicPr>
                  </pic:nvPicPr>
                  <pic:blipFill>
                    <a:blip r:embed="rId57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A.104</w:t>
      </w:r>
      <w:r>
        <w:t xml:space="preserve"> </w:t>
      </w:r>
      <w:r>
        <w:t xml:space="preserve">· LF 94 GroupSpace Quiz Results Leaderboard Shahad 202305767</w:t>
      </w:r>
    </w:p>
    <w:p>
      <w:pPr>
        <w:pStyle w:val="BodyText"/>
      </w:pPr>
      <w:r>
        <w:rPr>
          <w:rStyle w:val="VerbatimChar"/>
        </w:rPr>
        <w:t xml:space="preserve">deliverables/design-document/mockups/figures/LF_94_GroupSpace_Quiz_Results_Leaderboard_Shahad_202305767.png</w:t>
      </w:r>
    </w:p>
    <w:p>
      <w:r>
        <w:br w:type="page"/>
      </w:r>
    </w:p>
    <w:p>
      <w:pPr>
        <w:pStyle w:val="BodyText"/>
      </w:pPr>
      <w:r>
        <w:drawing>
          <wp:inline>
            <wp:extent cx="5486400" cy="6124353"/>
            <wp:effectExtent b="0" l="0" r="0" t="0"/>
            <wp:docPr descr="" title="" id="577" name="Picture"/>
            <a:graphic>
              <a:graphicData uri="http://schemas.openxmlformats.org/drawingml/2006/picture">
                <pic:pic>
                  <pic:nvPicPr>
                    <pic:cNvPr descr="/Users/salehabdulla/Desktop/coding/IntelligentLearningPlatform/deliverables/design-document/mockups/figures/LF_95_Bookmarks_Collections_Shahad_202305767.png" id="578" name="Picture"/>
                    <pic:cNvPicPr>
                      <a:picLocks noChangeArrowheads="1" noChangeAspect="1"/>
                    </pic:cNvPicPr>
                  </pic:nvPicPr>
                  <pic:blipFill>
                    <a:blip r:embed="rId57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A.105</w:t>
      </w:r>
      <w:r>
        <w:t xml:space="preserve"> </w:t>
      </w:r>
      <w:r>
        <w:t xml:space="preserve">· LF 95 Bookmarks Collections Shahad 202305767</w:t>
      </w:r>
    </w:p>
    <w:p>
      <w:pPr>
        <w:pStyle w:val="BodyText"/>
      </w:pPr>
      <w:r>
        <w:rPr>
          <w:rStyle w:val="VerbatimChar"/>
        </w:rPr>
        <w:t xml:space="preserve">deliverables/design-document/mockups/figures/LF_95_Bookmarks_Collections_Shahad_202305767.png</w:t>
      </w:r>
    </w:p>
    <w:p>
      <w:r>
        <w:br w:type="page"/>
      </w:r>
    </w:p>
    <w:p>
      <w:pPr>
        <w:pStyle w:val="BodyText"/>
      </w:pPr>
      <w:r>
        <w:drawing>
          <wp:inline>
            <wp:extent cx="5486400" cy="6124353"/>
            <wp:effectExtent b="0" l="0" r="0" t="0"/>
            <wp:docPr descr="" title="" id="580" name="Picture"/>
            <a:graphic>
              <a:graphicData uri="http://schemas.openxmlformats.org/drawingml/2006/picture">
                <pic:pic>
                  <pic:nvPicPr>
                    <pic:cNvPr descr="/Users/salehabdulla/Desktop/coding/IntelligentLearningPlatform/deliverables/design-document/mockups/figures/LF_96_Bookmark_Collection_Detail_Shahad_202305767.png" id="581" name="Picture"/>
                    <pic:cNvPicPr>
                      <a:picLocks noChangeArrowheads="1" noChangeAspect="1"/>
                    </pic:cNvPicPr>
                  </pic:nvPicPr>
                  <pic:blipFill>
                    <a:blip r:embed="rId57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A.106</w:t>
      </w:r>
      <w:r>
        <w:t xml:space="preserve"> </w:t>
      </w:r>
      <w:r>
        <w:t xml:space="preserve">· LF 96 Bookmark Collection Detail Shahad 202305767</w:t>
      </w:r>
    </w:p>
    <w:p>
      <w:pPr>
        <w:pStyle w:val="BodyText"/>
      </w:pPr>
      <w:r>
        <w:rPr>
          <w:rStyle w:val="VerbatimChar"/>
        </w:rPr>
        <w:t xml:space="preserve">deliverables/design-document/mockups/figures/LF_96_Bookmark_Collection_Detail_Shahad_202305767.png</w:t>
      </w:r>
    </w:p>
    <w:p>
      <w:r>
        <w:br w:type="page"/>
      </w:r>
    </w:p>
    <w:p>
      <w:pPr>
        <w:pStyle w:val="BodyText"/>
      </w:pPr>
      <w:r>
        <w:drawing>
          <wp:inline>
            <wp:extent cx="5486400" cy="6124353"/>
            <wp:effectExtent b="0" l="0" r="0" t="0"/>
            <wp:docPr descr="" title="" id="583" name="Picture"/>
            <a:graphic>
              <a:graphicData uri="http://schemas.openxmlformats.org/drawingml/2006/picture">
                <pic:pic>
                  <pic:nvPicPr>
                    <pic:cNvPr descr="/Users/salehabdulla/Desktop/coding/IntelligentLearningPlatform/deliverables/design-document/mockups/figures/LF_97_Bookmark_Save_Sheet_Shahad_202305767.png" id="584" name="Picture"/>
                    <pic:cNvPicPr>
                      <a:picLocks noChangeArrowheads="1" noChangeAspect="1"/>
                    </pic:cNvPicPr>
                  </pic:nvPicPr>
                  <pic:blipFill>
                    <a:blip r:embed="rId58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A.107</w:t>
      </w:r>
      <w:r>
        <w:t xml:space="preserve"> </w:t>
      </w:r>
      <w:r>
        <w:t xml:space="preserve">· LF 97 Bookmark Save Sheet Shahad 202305767</w:t>
      </w:r>
    </w:p>
    <w:p>
      <w:pPr>
        <w:pStyle w:val="BodyText"/>
      </w:pPr>
      <w:r>
        <w:rPr>
          <w:rStyle w:val="VerbatimChar"/>
        </w:rPr>
        <w:t xml:space="preserve">deliverables/design-document/mockups/figures/LF_97_Bookmark_Save_Sheet_Shahad_202305767.png</w:t>
      </w:r>
    </w:p>
    <w:p>
      <w:r>
        <w:br w:type="page"/>
      </w:r>
    </w:p>
    <w:p>
      <w:pPr>
        <w:pStyle w:val="BodyText"/>
      </w:pPr>
      <w:r>
        <w:drawing>
          <wp:inline>
            <wp:extent cx="5486400" cy="6124353"/>
            <wp:effectExtent b="0" l="0" r="0" t="0"/>
            <wp:docPr descr="" title="" id="586" name="Picture"/>
            <a:graphic>
              <a:graphicData uri="http://schemas.openxmlformats.org/drawingml/2006/picture">
                <pic:pic>
                  <pic:nvPicPr>
                    <pic:cNvPr descr="/Users/salehabdulla/Desktop/coding/IntelligentLearningPlatform/deliverables/design-document/mockups/figures/LF_99_Home_Dashboard_Tutor_Mohammed_202401702.png" id="587" name="Picture"/>
                    <pic:cNvPicPr>
                      <a:picLocks noChangeArrowheads="1" noChangeAspect="1"/>
                    </pic:cNvPicPr>
                  </pic:nvPicPr>
                  <pic:blipFill>
                    <a:blip r:embed="rId58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A.108</w:t>
      </w:r>
      <w:r>
        <w:t xml:space="preserve"> </w:t>
      </w:r>
      <w:r>
        <w:t xml:space="preserve">· LF 99 Home Dashboard Tutor Mohammed 202401702</w:t>
      </w:r>
    </w:p>
    <w:p>
      <w:pPr>
        <w:pStyle w:val="BodyText"/>
      </w:pPr>
      <w:r>
        <w:rPr>
          <w:rStyle w:val="VerbatimChar"/>
        </w:rPr>
        <w:t xml:space="preserve">deliverables/design-document/mockups/figures/LF_99_Home_Dashboard_Tutor_Mohammed_202401702.png</w:t>
      </w:r>
    </w:p>
    <w:p>
      <w:r>
        <w:br w:type="page"/>
      </w:r>
    </w:p>
    <w:p>
      <w:pPr>
        <w:pStyle w:val="BodyText"/>
      </w:pPr>
      <w:r>
        <w:drawing>
          <wp:inline>
            <wp:extent cx="5486400" cy="6124353"/>
            <wp:effectExtent b="0" l="0" r="0" t="0"/>
            <wp:docPr descr="" title="" id="589" name="Picture"/>
            <a:graphic>
              <a:graphicData uri="http://schemas.openxmlformats.org/drawingml/2006/picture">
                <pic:pic>
                  <pic:nvPicPr>
                    <pic:cNvPr descr="/Users/salehabdulla/Desktop/coding/IntelligentLearningPlatform/deliverables/design-document/mockups/figures/LF_101_Tutor_Course_Create_Edit_Mohammed_202401702.png" id="590" name="Picture"/>
                    <pic:cNvPicPr>
                      <a:picLocks noChangeArrowheads="1" noChangeAspect="1"/>
                    </pic:cNvPicPr>
                  </pic:nvPicPr>
                  <pic:blipFill>
                    <a:blip r:embed="rId58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A.109</w:t>
      </w:r>
      <w:r>
        <w:t xml:space="preserve"> </w:t>
      </w:r>
      <w:r>
        <w:t xml:space="preserve">· LF 101 Tutor Course Create Edit Mohammed 202401702</w:t>
      </w:r>
    </w:p>
    <w:p>
      <w:pPr>
        <w:pStyle w:val="BodyText"/>
      </w:pPr>
      <w:r>
        <w:rPr>
          <w:rStyle w:val="VerbatimChar"/>
        </w:rPr>
        <w:t xml:space="preserve">deliverables/design-document/mockups/figures/LF_101_Tutor_Course_Create_Edit_Mohammed_202401702.png</w:t>
      </w:r>
    </w:p>
    <w:p>
      <w:r>
        <w:br w:type="page"/>
      </w:r>
    </w:p>
    <w:p>
      <w:pPr>
        <w:pStyle w:val="BodyText"/>
      </w:pPr>
      <w:r>
        <w:drawing>
          <wp:inline>
            <wp:extent cx="5486400" cy="6124353"/>
            <wp:effectExtent b="0" l="0" r="0" t="0"/>
            <wp:docPr descr="" title="" id="592" name="Picture"/>
            <a:graphic>
              <a:graphicData uri="http://schemas.openxmlformats.org/drawingml/2006/picture">
                <pic:pic>
                  <pic:nvPicPr>
                    <pic:cNvPr descr="/Users/salehabdulla/Desktop/coding/IntelligentLearningPlatform/deliverables/design-document/mockups/figures/LF_102_Tutor_Course_Roster_Mohammed_202401702.png" id="593" name="Picture"/>
                    <pic:cNvPicPr>
                      <a:picLocks noChangeArrowheads="1" noChangeAspect="1"/>
                    </pic:cNvPicPr>
                  </pic:nvPicPr>
                  <pic:blipFill>
                    <a:blip r:embed="rId59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A.110</w:t>
      </w:r>
      <w:r>
        <w:t xml:space="preserve"> </w:t>
      </w:r>
      <w:r>
        <w:t xml:space="preserve">· LF 102 Tutor Course Roster Mohammed 202401702</w:t>
      </w:r>
    </w:p>
    <w:p>
      <w:pPr>
        <w:pStyle w:val="BodyText"/>
      </w:pPr>
      <w:r>
        <w:rPr>
          <w:rStyle w:val="VerbatimChar"/>
        </w:rPr>
        <w:t xml:space="preserve">deliverables/design-document/mockups/figures/LF_102_Tutor_Course_Roster_Mohammed_202401702.png</w:t>
      </w:r>
    </w:p>
    <w:p>
      <w:r>
        <w:br w:type="page"/>
      </w:r>
    </w:p>
    <w:p>
      <w:pPr>
        <w:pStyle w:val="BodyText"/>
      </w:pPr>
      <w:r>
        <w:drawing>
          <wp:inline>
            <wp:extent cx="5486400" cy="6124353"/>
            <wp:effectExtent b="0" l="0" r="0" t="0"/>
            <wp:docPr descr="" title="" id="595" name="Picture"/>
            <a:graphic>
              <a:graphicData uri="http://schemas.openxmlformats.org/drawingml/2006/picture">
                <pic:pic>
                  <pic:nvPicPr>
                    <pic:cNvPr descr="/Users/salehabdulla/Desktop/coding/IntelligentLearningPlatform/deliverables/design-document/mockups/figures/LF_103_Tutor_Material_Publish_Mohammed_202401702.png" id="596" name="Picture"/>
                    <pic:cNvPicPr>
                      <a:picLocks noChangeArrowheads="1" noChangeAspect="1"/>
                    </pic:cNvPicPr>
                  </pic:nvPicPr>
                  <pic:blipFill>
                    <a:blip r:embed="rId59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A.111</w:t>
      </w:r>
      <w:r>
        <w:t xml:space="preserve"> </w:t>
      </w:r>
      <w:r>
        <w:t xml:space="preserve">· LF 103 Tutor Material Publish Mohammed 202401702</w:t>
      </w:r>
    </w:p>
    <w:p>
      <w:pPr>
        <w:pStyle w:val="BodyText"/>
      </w:pPr>
      <w:r>
        <w:rPr>
          <w:rStyle w:val="VerbatimChar"/>
        </w:rPr>
        <w:t xml:space="preserve">deliverables/design-document/mockups/figures/LF_103_Tutor_Material_Publish_Mohammed_202401702.png</w:t>
      </w:r>
    </w:p>
    <w:p>
      <w:r>
        <w:br w:type="page"/>
      </w:r>
    </w:p>
    <w:p>
      <w:pPr>
        <w:pStyle w:val="BodyText"/>
      </w:pPr>
      <w:r>
        <w:drawing>
          <wp:inline>
            <wp:extent cx="5486400" cy="6124353"/>
            <wp:effectExtent b="0" l="0" r="0" t="0"/>
            <wp:docPr descr="" title="" id="598" name="Picture"/>
            <a:graphic>
              <a:graphicData uri="http://schemas.openxmlformats.org/drawingml/2006/picture">
                <pic:pic>
                  <pic:nvPicPr>
                    <pic:cNvPr descr="/Users/salehabdulla/Desktop/coding/IntelligentLearningPlatform/deliverables/design-document/mockups/figures/LF_104_Tutor_AI_Content_ReviewQueue_Mohammed_202401702.png" id="599" name="Picture"/>
                    <pic:cNvPicPr>
                      <a:picLocks noChangeArrowheads="1" noChangeAspect="1"/>
                    </pic:cNvPicPr>
                  </pic:nvPicPr>
                  <pic:blipFill>
                    <a:blip r:embed="rId59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A.112</w:t>
      </w:r>
      <w:r>
        <w:t xml:space="preserve"> </w:t>
      </w:r>
      <w:r>
        <w:t xml:space="preserve">· LF 104 Tutor AI Content ReviewQueue Mohammed 202401702</w:t>
      </w:r>
    </w:p>
    <w:p>
      <w:pPr>
        <w:pStyle w:val="BodyText"/>
      </w:pPr>
      <w:r>
        <w:rPr>
          <w:rStyle w:val="VerbatimChar"/>
        </w:rPr>
        <w:t xml:space="preserve">deliverables/design-document/mockups/figures/LF_104_Tutor_AI_Content_ReviewQueue_Mohammed_202401702.png</w:t>
      </w:r>
    </w:p>
    <w:p>
      <w:r>
        <w:br w:type="page"/>
      </w:r>
    </w:p>
    <w:p>
      <w:pPr>
        <w:pStyle w:val="BodyText"/>
      </w:pPr>
      <w:r>
        <w:drawing>
          <wp:inline>
            <wp:extent cx="5486400" cy="6124353"/>
            <wp:effectExtent b="0" l="0" r="0" t="0"/>
            <wp:docPr descr="" title="" id="601" name="Picture"/>
            <a:graphic>
              <a:graphicData uri="http://schemas.openxmlformats.org/drawingml/2006/picture">
                <pic:pic>
                  <pic:nvPicPr>
                    <pic:cNvPr descr="/Users/salehabdulla/Desktop/coding/IntelligentLearningPlatform/deliverables/design-document/mockups/figures/LF_105_Tutor_AI_Content_EditApprove_Mohammed_202401702.png" id="602" name="Picture"/>
                    <pic:cNvPicPr>
                      <a:picLocks noChangeArrowheads="1" noChangeAspect="1"/>
                    </pic:cNvPicPr>
                  </pic:nvPicPr>
                  <pic:blipFill>
                    <a:blip r:embed="rId60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A.113</w:t>
      </w:r>
      <w:r>
        <w:t xml:space="preserve"> </w:t>
      </w:r>
      <w:r>
        <w:t xml:space="preserve">· LF 105 Tutor AI Content EditApprove Mohammed 202401702</w:t>
      </w:r>
    </w:p>
    <w:p>
      <w:pPr>
        <w:pStyle w:val="BodyText"/>
      </w:pPr>
      <w:r>
        <w:rPr>
          <w:rStyle w:val="VerbatimChar"/>
        </w:rPr>
        <w:t xml:space="preserve">deliverables/design-document/mockups/figures/LF_105_Tutor_AI_Content_EditApprove_Mohammed_202401702.png</w:t>
      </w:r>
    </w:p>
    <w:p>
      <w:r>
        <w:br w:type="page"/>
      </w:r>
    </w:p>
    <w:p>
      <w:pPr>
        <w:pStyle w:val="BodyText"/>
      </w:pPr>
      <w:r>
        <w:drawing>
          <wp:inline>
            <wp:extent cx="5486400" cy="6124353"/>
            <wp:effectExtent b="0" l="0" r="0" t="0"/>
            <wp:docPr descr="" title="" id="604" name="Picture"/>
            <a:graphic>
              <a:graphicData uri="http://schemas.openxmlformats.org/drawingml/2006/picture">
                <pic:pic>
                  <pic:nvPicPr>
                    <pic:cNvPr descr="/Users/salehabdulla/Desktop/coding/IntelligentLearningPlatform/deliverables/design-document/mockups/figures/LF_109_Home_Dashboard_Admin_Shahad_202305767.png" id="605" name="Picture"/>
                    <pic:cNvPicPr>
                      <a:picLocks noChangeArrowheads="1" noChangeAspect="1"/>
                    </pic:cNvPicPr>
                  </pic:nvPicPr>
                  <pic:blipFill>
                    <a:blip r:embed="rId60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A.114</w:t>
      </w:r>
      <w:r>
        <w:t xml:space="preserve"> </w:t>
      </w:r>
      <w:r>
        <w:t xml:space="preserve">· LF 109 Home Dashboard Admin Shahad 202305767</w:t>
      </w:r>
    </w:p>
    <w:p>
      <w:pPr>
        <w:pStyle w:val="BodyText"/>
      </w:pPr>
      <w:r>
        <w:rPr>
          <w:rStyle w:val="VerbatimChar"/>
        </w:rPr>
        <w:t xml:space="preserve">deliverables/design-document/mockups/figures/LF_109_Home_Dashboard_Admin_Shahad_202305767.png</w:t>
      </w:r>
    </w:p>
    <w:p>
      <w:r>
        <w:br w:type="page"/>
      </w:r>
    </w:p>
    <w:p>
      <w:pPr>
        <w:pStyle w:val="BodyText"/>
      </w:pPr>
      <w:r>
        <w:drawing>
          <wp:inline>
            <wp:extent cx="5486400" cy="6124353"/>
            <wp:effectExtent b="0" l="0" r="0" t="0"/>
            <wp:docPr descr="" title="" id="607" name="Picture"/>
            <a:graphic>
              <a:graphicData uri="http://schemas.openxmlformats.org/drawingml/2006/picture">
                <pic:pic>
                  <pic:nvPicPr>
                    <pic:cNvPr descr="/Users/salehabdulla/Desktop/coding/IntelligentLearningPlatform/deliverables/design-document/mockups/figures/LF_110_Admin_Users_List_Shahad_202305767.png" id="608" name="Picture"/>
                    <pic:cNvPicPr>
                      <a:picLocks noChangeArrowheads="1" noChangeAspect="1"/>
                    </pic:cNvPicPr>
                  </pic:nvPicPr>
                  <pic:blipFill>
                    <a:blip r:embed="rId60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A.115</w:t>
      </w:r>
      <w:r>
        <w:t xml:space="preserve"> </w:t>
      </w:r>
      <w:r>
        <w:t xml:space="preserve">· LF 110 Admin Users List Shahad 202305767</w:t>
      </w:r>
    </w:p>
    <w:p>
      <w:pPr>
        <w:pStyle w:val="BodyText"/>
      </w:pPr>
      <w:r>
        <w:rPr>
          <w:rStyle w:val="VerbatimChar"/>
        </w:rPr>
        <w:t xml:space="preserve">deliverables/design-document/mockups/figures/LF_110_Admin_Users_List_Shahad_202305767.png</w:t>
      </w:r>
    </w:p>
    <w:p>
      <w:r>
        <w:br w:type="page"/>
      </w:r>
    </w:p>
    <w:p>
      <w:pPr>
        <w:pStyle w:val="BodyText"/>
      </w:pPr>
      <w:r>
        <w:drawing>
          <wp:inline>
            <wp:extent cx="5486400" cy="6124353"/>
            <wp:effectExtent b="0" l="0" r="0" t="0"/>
            <wp:docPr descr="" title="" id="610" name="Picture"/>
            <a:graphic>
              <a:graphicData uri="http://schemas.openxmlformats.org/drawingml/2006/picture">
                <pic:pic>
                  <pic:nvPicPr>
                    <pic:cNvPr descr="/Users/salehabdulla/Desktop/coding/IntelligentLearningPlatform/deliverables/design-document/mockups/figures/LF_111_Admin_User_Detail_Shahad_202305767.png" id="611" name="Picture"/>
                    <pic:cNvPicPr>
                      <a:picLocks noChangeArrowheads="1" noChangeAspect="1"/>
                    </pic:cNvPicPr>
                  </pic:nvPicPr>
                  <pic:blipFill>
                    <a:blip r:embed="rId60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A.116</w:t>
      </w:r>
      <w:r>
        <w:t xml:space="preserve"> </w:t>
      </w:r>
      <w:r>
        <w:t xml:space="preserve">· LF 111 Admin User Detail Shahad 202305767</w:t>
      </w:r>
    </w:p>
    <w:p>
      <w:pPr>
        <w:pStyle w:val="BodyText"/>
      </w:pPr>
      <w:r>
        <w:rPr>
          <w:rStyle w:val="VerbatimChar"/>
        </w:rPr>
        <w:t xml:space="preserve">deliverables/design-document/mockups/figures/LF_111_Admin_User_Detail_Shahad_202305767.png</w:t>
      </w:r>
    </w:p>
    <w:p>
      <w:r>
        <w:br w:type="page"/>
      </w:r>
    </w:p>
    <w:p>
      <w:pPr>
        <w:pStyle w:val="BodyText"/>
      </w:pPr>
      <w:r>
        <w:drawing>
          <wp:inline>
            <wp:extent cx="5486400" cy="6124353"/>
            <wp:effectExtent b="0" l="0" r="0" t="0"/>
            <wp:docPr descr="" title="" id="613" name="Picture"/>
            <a:graphic>
              <a:graphicData uri="http://schemas.openxmlformats.org/drawingml/2006/picture">
                <pic:pic>
                  <pic:nvPicPr>
                    <pic:cNvPr descr="/Users/salehabdulla/Desktop/coding/IntelligentLearningPlatform/deliverables/design-document/mockups/figures/LF_112_Admin_Moderation_Queue_Shahad_202305767.png" id="614" name="Picture"/>
                    <pic:cNvPicPr>
                      <a:picLocks noChangeArrowheads="1" noChangeAspect="1"/>
                    </pic:cNvPicPr>
                  </pic:nvPicPr>
                  <pic:blipFill>
                    <a:blip r:embed="rId61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A.117</w:t>
      </w:r>
      <w:r>
        <w:t xml:space="preserve"> </w:t>
      </w:r>
      <w:r>
        <w:t xml:space="preserve">· LF 112 Admin Moderation Queue Shahad 202305767</w:t>
      </w:r>
    </w:p>
    <w:p>
      <w:pPr>
        <w:pStyle w:val="BodyText"/>
      </w:pPr>
      <w:r>
        <w:rPr>
          <w:rStyle w:val="VerbatimChar"/>
        </w:rPr>
        <w:t xml:space="preserve">deliverables/design-document/mockups/figures/LF_112_Admin_Moderation_Queue_Shahad_202305767.png</w:t>
      </w:r>
    </w:p>
    <w:p>
      <w:r>
        <w:br w:type="page"/>
      </w:r>
    </w:p>
    <w:p>
      <w:pPr>
        <w:pStyle w:val="BodyText"/>
      </w:pPr>
      <w:r>
        <w:drawing>
          <wp:inline>
            <wp:extent cx="5486400" cy="6124353"/>
            <wp:effectExtent b="0" l="0" r="0" t="0"/>
            <wp:docPr descr="" title="" id="616" name="Picture"/>
            <a:graphic>
              <a:graphicData uri="http://schemas.openxmlformats.org/drawingml/2006/picture">
                <pic:pic>
                  <pic:nvPicPr>
                    <pic:cNvPr descr="/Users/salehabdulla/Desktop/coding/IntelligentLearningPlatform/deliverables/design-document/mockups/figures/LF_115_Admin_AIConfig_Settings_Shahad_202305767.png" id="617" name="Picture"/>
                    <pic:cNvPicPr>
                      <a:picLocks noChangeArrowheads="1" noChangeAspect="1"/>
                    </pic:cNvPicPr>
                  </pic:nvPicPr>
                  <pic:blipFill>
                    <a:blip r:embed="rId61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A.118</w:t>
      </w:r>
      <w:r>
        <w:t xml:space="preserve"> </w:t>
      </w:r>
      <w:r>
        <w:t xml:space="preserve">· LF 115 Admin AIConfig Settings Shahad 202305767</w:t>
      </w:r>
    </w:p>
    <w:p>
      <w:pPr>
        <w:pStyle w:val="BodyText"/>
      </w:pPr>
      <w:r>
        <w:rPr>
          <w:rStyle w:val="VerbatimChar"/>
        </w:rPr>
        <w:t xml:space="preserve">deliverables/design-document/mockups/figures/LF_115_Admin_AIConfig_Settings_Shahad_202305767.png</w:t>
      </w:r>
    </w:p>
    <w:p>
      <w:r>
        <w:br w:type="page"/>
      </w:r>
    </w:p>
    <w:p>
      <w:pPr>
        <w:pStyle w:val="BodyText"/>
      </w:pPr>
      <w:r>
        <w:drawing>
          <wp:inline>
            <wp:extent cx="5486400" cy="6124353"/>
            <wp:effectExtent b="0" l="0" r="0" t="0"/>
            <wp:docPr descr="" title="" id="619" name="Picture"/>
            <a:graphic>
              <a:graphicData uri="http://schemas.openxmlformats.org/drawingml/2006/picture">
                <pic:pic>
                  <pic:nvPicPr>
                    <pic:cNvPr descr="/Users/salehabdulla/Desktop/coding/IntelligentLearningPlatform/deliverables/design-document/mockups/figures/LF_118_Paywall_Plans_Tasbeeh_202305409.png" id="620" name="Picture"/>
                    <pic:cNvPicPr>
                      <a:picLocks noChangeArrowheads="1" noChangeAspect="1"/>
                    </pic:cNvPicPr>
                  </pic:nvPicPr>
                  <pic:blipFill>
                    <a:blip r:embed="rId61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A.119</w:t>
      </w:r>
      <w:r>
        <w:t xml:space="preserve"> </w:t>
      </w:r>
      <w:r>
        <w:t xml:space="preserve">· LF 118 Paywall Plans Tasbeeh 202305409</w:t>
      </w:r>
    </w:p>
    <w:p>
      <w:pPr>
        <w:pStyle w:val="BodyText"/>
      </w:pPr>
      <w:r>
        <w:rPr>
          <w:rStyle w:val="VerbatimChar"/>
        </w:rPr>
        <w:t xml:space="preserve">deliverables/design-document/mockups/figures/LF_118_Paywall_Plans_Tasbeeh_202305409.png</w:t>
      </w:r>
    </w:p>
    <w:p>
      <w:r>
        <w:br w:type="page"/>
      </w:r>
    </w:p>
    <w:p>
      <w:pPr>
        <w:pStyle w:val="BodyText"/>
      </w:pPr>
      <w:r>
        <w:drawing>
          <wp:inline>
            <wp:extent cx="5486400" cy="6124353"/>
            <wp:effectExtent b="0" l="0" r="0" t="0"/>
            <wp:docPr descr="" title="" id="622" name="Picture"/>
            <a:graphic>
              <a:graphicData uri="http://schemas.openxmlformats.org/drawingml/2006/picture">
                <pic:pic>
                  <pic:nvPicPr>
                    <pic:cNvPr descr="/Users/salehabdulla/Desktop/coding/IntelligentLearningPlatform/deliverables/design-document/mockups/figures/LF_120_Checkout_OrderSummary_BHD_Tasbeeh_202305409.png" id="623" name="Picture"/>
                    <pic:cNvPicPr>
                      <a:picLocks noChangeArrowheads="1" noChangeAspect="1"/>
                    </pic:cNvPicPr>
                  </pic:nvPicPr>
                  <pic:blipFill>
                    <a:blip r:embed="rId62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A.120</w:t>
      </w:r>
      <w:r>
        <w:t xml:space="preserve"> </w:t>
      </w:r>
      <w:r>
        <w:t xml:space="preserve">· LF 120 Checkout OrderSummary BHD Tasbeeh 202305409</w:t>
      </w:r>
    </w:p>
    <w:p>
      <w:pPr>
        <w:pStyle w:val="BodyText"/>
      </w:pPr>
      <w:r>
        <w:rPr>
          <w:rStyle w:val="VerbatimChar"/>
        </w:rPr>
        <w:t xml:space="preserve">deliverables/design-document/mockups/figures/LF_120_Checkout_OrderSummary_BHD_Tasbeeh_202305409.png</w:t>
      </w:r>
    </w:p>
    <w:p>
      <w:r>
        <w:br w:type="page"/>
      </w:r>
    </w:p>
    <w:p>
      <w:pPr>
        <w:pStyle w:val="BodyText"/>
      </w:pPr>
      <w:r>
        <w:drawing>
          <wp:inline>
            <wp:extent cx="5486400" cy="6124353"/>
            <wp:effectExtent b="0" l="0" r="0" t="0"/>
            <wp:docPr descr="" title="" id="625" name="Picture"/>
            <a:graphic>
              <a:graphicData uri="http://schemas.openxmlformats.org/drawingml/2006/picture">
                <pic:pic>
                  <pic:nvPicPr>
                    <pic:cNvPr descr="/Users/salehabdulla/Desktop/coding/IntelligentLearningPlatform/deliverables/design-document/mockups/figures/LF_121_Payment_Method_Select_Tasbeeh_202305409.png" id="626" name="Picture"/>
                    <pic:cNvPicPr>
                      <a:picLocks noChangeArrowheads="1" noChangeAspect="1"/>
                    </pic:cNvPicPr>
                  </pic:nvPicPr>
                  <pic:blipFill>
                    <a:blip r:embed="rId62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A.121</w:t>
      </w:r>
      <w:r>
        <w:t xml:space="preserve"> </w:t>
      </w:r>
      <w:r>
        <w:t xml:space="preserve">· LF 121 Payment Method Select Tasbeeh 202305409</w:t>
      </w:r>
    </w:p>
    <w:p>
      <w:pPr>
        <w:pStyle w:val="BodyText"/>
      </w:pPr>
      <w:r>
        <w:rPr>
          <w:rStyle w:val="VerbatimChar"/>
        </w:rPr>
        <w:t xml:space="preserve">deliverables/design-document/mockups/figures/LF_121_Payment_Method_Select_Tasbeeh_202305409.png</w:t>
      </w:r>
    </w:p>
    <w:p>
      <w:r>
        <w:br w:type="page"/>
      </w:r>
    </w:p>
    <w:p>
      <w:pPr>
        <w:pStyle w:val="BodyText"/>
      </w:pPr>
      <w:r>
        <w:drawing>
          <wp:inline>
            <wp:extent cx="5486400" cy="6124353"/>
            <wp:effectExtent b="0" l="0" r="0" t="0"/>
            <wp:docPr descr="" title="" id="628" name="Picture"/>
            <a:graphic>
              <a:graphicData uri="http://schemas.openxmlformats.org/drawingml/2006/picture">
                <pic:pic>
                  <pic:nvPicPr>
                    <pic:cNvPr descr="/Users/salehabdulla/Desktop/coding/IntelligentLearningPlatform/deliverables/design-document/mockups/figures/LF_122_Payment_Card_Entry_Tasbeeh_202305409.png" id="629" name="Picture"/>
                    <pic:cNvPicPr>
                      <a:picLocks noChangeArrowheads="1" noChangeAspect="1"/>
                    </pic:cNvPicPr>
                  </pic:nvPicPr>
                  <pic:blipFill>
                    <a:blip r:embed="rId62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A.122</w:t>
      </w:r>
      <w:r>
        <w:t xml:space="preserve"> </w:t>
      </w:r>
      <w:r>
        <w:t xml:space="preserve">· LF 122 Payment Card Entry Tasbeeh 202305409</w:t>
      </w:r>
    </w:p>
    <w:p>
      <w:pPr>
        <w:pStyle w:val="BodyText"/>
      </w:pPr>
      <w:r>
        <w:rPr>
          <w:rStyle w:val="VerbatimChar"/>
        </w:rPr>
        <w:t xml:space="preserve">deliverables/design-document/mockups/figures/LF_122_Payment_Card_Entry_Tasbeeh_202305409.png</w:t>
      </w:r>
    </w:p>
    <w:p>
      <w:r>
        <w:br w:type="page"/>
      </w:r>
    </w:p>
    <w:p>
      <w:pPr>
        <w:pStyle w:val="BodyText"/>
      </w:pPr>
      <w:r>
        <w:drawing>
          <wp:inline>
            <wp:extent cx="5486400" cy="6124353"/>
            <wp:effectExtent b="0" l="0" r="0" t="0"/>
            <wp:docPr descr="" title="" id="631" name="Picture"/>
            <a:graphic>
              <a:graphicData uri="http://schemas.openxmlformats.org/drawingml/2006/picture">
                <pic:pic>
                  <pic:nvPicPr>
                    <pic:cNvPr descr="/Users/salehabdulla/Desktop/coding/IntelligentLearningPlatform/deliverables/design-document/mockups/figures/LF_124_Payment_Processing_Tasbeeh_202305409.png" id="632" name="Picture"/>
                    <pic:cNvPicPr>
                      <a:picLocks noChangeArrowheads="1" noChangeAspect="1"/>
                    </pic:cNvPicPr>
                  </pic:nvPicPr>
                  <pic:blipFill>
                    <a:blip r:embed="rId63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A.123</w:t>
      </w:r>
      <w:r>
        <w:t xml:space="preserve"> </w:t>
      </w:r>
      <w:r>
        <w:t xml:space="preserve">· LF 124 Payment Processing Tasbeeh 202305409</w:t>
      </w:r>
    </w:p>
    <w:p>
      <w:pPr>
        <w:pStyle w:val="BodyText"/>
      </w:pPr>
      <w:r>
        <w:rPr>
          <w:rStyle w:val="VerbatimChar"/>
        </w:rPr>
        <w:t xml:space="preserve">deliverables/design-document/mockups/figures/LF_124_Payment_Processing_Tasbeeh_202305409.png</w:t>
      </w:r>
    </w:p>
    <w:p>
      <w:r>
        <w:br w:type="page"/>
      </w:r>
    </w:p>
    <w:p>
      <w:pPr>
        <w:pStyle w:val="BodyText"/>
      </w:pPr>
      <w:r>
        <w:drawing>
          <wp:inline>
            <wp:extent cx="5486400" cy="6124353"/>
            <wp:effectExtent b="0" l="0" r="0" t="0"/>
            <wp:docPr descr="" title="" id="634" name="Picture"/>
            <a:graphic>
              <a:graphicData uri="http://schemas.openxmlformats.org/drawingml/2006/picture">
                <pic:pic>
                  <pic:nvPicPr>
                    <pic:cNvPr descr="/Users/salehabdulla/Desktop/coding/IntelligentLearningPlatform/deliverables/design-document/mockups/figures/LF_125_Payment_Success_Receipt_Tasbeeh_202305409.png" id="635" name="Picture"/>
                    <pic:cNvPicPr>
                      <a:picLocks noChangeArrowheads="1" noChangeAspect="1"/>
                    </pic:cNvPicPr>
                  </pic:nvPicPr>
                  <pic:blipFill>
                    <a:blip r:embed="rId63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A.124</w:t>
      </w:r>
      <w:r>
        <w:t xml:space="preserve"> </w:t>
      </w:r>
      <w:r>
        <w:t xml:space="preserve">· LF 125 Payment Success Receipt Tasbeeh 202305409</w:t>
      </w:r>
    </w:p>
    <w:p>
      <w:pPr>
        <w:pStyle w:val="BodyText"/>
      </w:pPr>
      <w:r>
        <w:rPr>
          <w:rStyle w:val="VerbatimChar"/>
        </w:rPr>
        <w:t xml:space="preserve">deliverables/design-document/mockups/figures/LF_125_Payment_Success_Receipt_Tasbeeh_202305409.png</w:t>
      </w:r>
    </w:p>
    <w:p>
      <w:r>
        <w:br w:type="page"/>
      </w:r>
    </w:p>
    <w:p>
      <w:pPr>
        <w:pStyle w:val="BodyText"/>
      </w:pPr>
      <w:r>
        <w:drawing>
          <wp:inline>
            <wp:extent cx="5486400" cy="6124353"/>
            <wp:effectExtent b="0" l="0" r="0" t="0"/>
            <wp:docPr descr="" title="" id="637" name="Picture"/>
            <a:graphic>
              <a:graphicData uri="http://schemas.openxmlformats.org/drawingml/2006/picture">
                <pic:pic>
                  <pic:nvPicPr>
                    <pic:cNvPr descr="/Users/salehabdulla/Desktop/coding/IntelligentLearningPlatform/deliverables/design-document/mockups/figures/LF_126_Payment_Failed_Retry_Tasbeeh_202305409.png" id="638" name="Picture"/>
                    <pic:cNvPicPr>
                      <a:picLocks noChangeArrowheads="1" noChangeAspect="1"/>
                    </pic:cNvPicPr>
                  </pic:nvPicPr>
                  <pic:blipFill>
                    <a:blip r:embed="rId63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A.125</w:t>
      </w:r>
      <w:r>
        <w:t xml:space="preserve"> </w:t>
      </w:r>
      <w:r>
        <w:t xml:space="preserve">· LF 126 Payment Failed Retry Tasbeeh 202305409</w:t>
      </w:r>
    </w:p>
    <w:p>
      <w:pPr>
        <w:pStyle w:val="BodyText"/>
      </w:pPr>
      <w:r>
        <w:rPr>
          <w:rStyle w:val="VerbatimChar"/>
        </w:rPr>
        <w:t xml:space="preserve">deliverables/design-document/mockups/figures/LF_126_Payment_Failed_Retry_Tasbeeh_202305409.png</w:t>
      </w:r>
    </w:p>
    <w:p>
      <w:r>
        <w:br w:type="page"/>
      </w:r>
    </w:p>
    <w:p>
      <w:pPr>
        <w:pStyle w:val="BodyText"/>
      </w:pPr>
      <w:r>
        <w:drawing>
          <wp:inline>
            <wp:extent cx="5486400" cy="6124353"/>
            <wp:effectExtent b="0" l="0" r="0" t="0"/>
            <wp:docPr descr="" title="" id="640" name="Picture"/>
            <a:graphic>
              <a:graphicData uri="http://schemas.openxmlformats.org/drawingml/2006/picture">
                <pic:pic>
                  <pic:nvPicPr>
                    <pic:cNvPr descr="/Users/salehabdulla/Desktop/coding/IntelligentLearningPlatform/deliverables/design-document/mockups/figures/LF_128_Notifications_Inbox_Saleh_202300540.png" id="641" name="Picture"/>
                    <pic:cNvPicPr>
                      <a:picLocks noChangeArrowheads="1" noChangeAspect="1"/>
                    </pic:cNvPicPr>
                  </pic:nvPicPr>
                  <pic:blipFill>
                    <a:blip r:embed="rId63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A.126</w:t>
      </w:r>
      <w:r>
        <w:t xml:space="preserve"> </w:t>
      </w:r>
      <w:r>
        <w:t xml:space="preserve">· LF 128 Notifications Inbox Saleh 202300540</w:t>
      </w:r>
    </w:p>
    <w:p>
      <w:pPr>
        <w:pStyle w:val="BodyText"/>
      </w:pPr>
      <w:r>
        <w:rPr>
          <w:rStyle w:val="VerbatimChar"/>
        </w:rPr>
        <w:t xml:space="preserve">deliverables/design-document/mockups/figures/LF_128_Notifications_Inbox_Saleh_202300540.png</w:t>
      </w:r>
    </w:p>
    <w:p>
      <w:r>
        <w:br w:type="page"/>
      </w:r>
    </w:p>
    <w:p>
      <w:pPr>
        <w:pStyle w:val="BodyText"/>
      </w:pPr>
      <w:r>
        <w:drawing>
          <wp:inline>
            <wp:extent cx="5486400" cy="6124353"/>
            <wp:effectExtent b="0" l="0" r="0" t="0"/>
            <wp:docPr descr="" title="" id="643" name="Picture"/>
            <a:graphic>
              <a:graphicData uri="http://schemas.openxmlformats.org/drawingml/2006/picture">
                <pic:pic>
                  <pic:nvPicPr>
                    <pic:cNvPr descr="/Users/salehabdulla/Desktop/coding/IntelligentLearningPlatform/deliverables/design-document/mockups/figures/LF_129_Notification_Permission_Request_Saleh_202300540.png" id="644" name="Picture"/>
                    <pic:cNvPicPr>
                      <a:picLocks noChangeArrowheads="1" noChangeAspect="1"/>
                    </pic:cNvPicPr>
                  </pic:nvPicPr>
                  <pic:blipFill>
                    <a:blip r:embed="rId64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A.127</w:t>
      </w:r>
      <w:r>
        <w:t xml:space="preserve"> </w:t>
      </w:r>
      <w:r>
        <w:t xml:space="preserve">· LF 129 Notification Permission Request Saleh 202300540</w:t>
      </w:r>
    </w:p>
    <w:p>
      <w:pPr>
        <w:pStyle w:val="BodyText"/>
      </w:pPr>
      <w:r>
        <w:rPr>
          <w:rStyle w:val="VerbatimChar"/>
        </w:rPr>
        <w:t xml:space="preserve">deliverables/design-document/mockups/figures/LF_129_Notification_Permission_Request_Saleh_202300540.png</w:t>
      </w:r>
    </w:p>
    <w:p>
      <w:r>
        <w:br w:type="page"/>
      </w:r>
    </w:p>
    <w:p>
      <w:pPr>
        <w:pStyle w:val="BodyText"/>
      </w:pPr>
      <w:r>
        <w:drawing>
          <wp:inline>
            <wp:extent cx="5486400" cy="6124353"/>
            <wp:effectExtent b="0" l="0" r="0" t="0"/>
            <wp:docPr descr="" title="" id="646" name="Picture"/>
            <a:graphic>
              <a:graphicData uri="http://schemas.openxmlformats.org/drawingml/2006/picture">
                <pic:pic>
                  <pic:nvPicPr>
                    <pic:cNvPr descr="/Users/salehabdulla/Desktop/coding/IntelligentLearningPlatform/deliverables/design-document/mockups/figures/LF_132_Global_Search_Saleh_202300540.png" id="647" name="Picture"/>
                    <pic:cNvPicPr>
                      <a:picLocks noChangeArrowheads="1" noChangeAspect="1"/>
                    </pic:cNvPicPr>
                  </pic:nvPicPr>
                  <pic:blipFill>
                    <a:blip r:embed="rId64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A.128</w:t>
      </w:r>
      <w:r>
        <w:t xml:space="preserve"> </w:t>
      </w:r>
      <w:r>
        <w:t xml:space="preserve">· LF 132 Global Search Saleh 202300540</w:t>
      </w:r>
    </w:p>
    <w:p>
      <w:pPr>
        <w:pStyle w:val="BodyText"/>
      </w:pPr>
      <w:r>
        <w:rPr>
          <w:rStyle w:val="VerbatimChar"/>
        </w:rPr>
        <w:t xml:space="preserve">deliverables/design-document/mockups/figures/LF_132_Global_Search_Saleh_202300540.png</w:t>
      </w:r>
    </w:p>
    <w:p>
      <w:r>
        <w:br w:type="page"/>
      </w:r>
    </w:p>
    <w:p>
      <w:pPr>
        <w:pStyle w:val="BodyText"/>
      </w:pPr>
      <w:r>
        <w:drawing>
          <wp:inline>
            <wp:extent cx="5486400" cy="6124353"/>
            <wp:effectExtent b="0" l="0" r="0" t="0"/>
            <wp:docPr descr="" title="" id="649" name="Picture"/>
            <a:graphic>
              <a:graphicData uri="http://schemas.openxmlformats.org/drawingml/2006/picture">
                <pic:pic>
                  <pic:nvPicPr>
                    <pic:cNvPr descr="/Users/salehabdulla/Desktop/coding/IntelligentLearningPlatform/deliverables/design-document/mockups/figures/LF_133_Error_NoInternet_OfflineBanner_Saleh_202300540.png" id="650" name="Picture"/>
                    <pic:cNvPicPr>
                      <a:picLocks noChangeArrowheads="1" noChangeAspect="1"/>
                    </pic:cNvPicPr>
                  </pic:nvPicPr>
                  <pic:blipFill>
                    <a:blip r:embed="rId64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A.129</w:t>
      </w:r>
      <w:r>
        <w:t xml:space="preserve"> </w:t>
      </w:r>
      <w:r>
        <w:t xml:space="preserve">· LF 133 Error NoInternet OfflineBanner Saleh 202300540</w:t>
      </w:r>
    </w:p>
    <w:p>
      <w:pPr>
        <w:pStyle w:val="BodyText"/>
      </w:pPr>
      <w:r>
        <w:rPr>
          <w:rStyle w:val="VerbatimChar"/>
        </w:rPr>
        <w:t xml:space="preserve">deliverables/design-document/mockups/figures/LF_133_Error_NoInternet_OfflineBanner_Saleh_202300540.png</w:t>
      </w:r>
    </w:p>
    <w:p>
      <w:r>
        <w:br w:type="page"/>
      </w:r>
    </w:p>
    <w:p>
      <w:pPr>
        <w:pStyle w:val="BodyText"/>
      </w:pPr>
      <w:r>
        <w:drawing>
          <wp:inline>
            <wp:extent cx="5486400" cy="6124353"/>
            <wp:effectExtent b="0" l="0" r="0" t="0"/>
            <wp:docPr descr="" title="" id="652" name="Picture"/>
            <a:graphic>
              <a:graphicData uri="http://schemas.openxmlformats.org/drawingml/2006/picture">
                <pic:pic>
                  <pic:nvPicPr>
                    <pic:cNvPr descr="/Users/salehabdulla/Desktop/coding/IntelligentLearningPlatform/deliverables/design-document/mockups/figures/LF_134_Error_Server_Retry_Saleh_202300540.png" id="653" name="Picture"/>
                    <pic:cNvPicPr>
                      <a:picLocks noChangeArrowheads="1" noChangeAspect="1"/>
                    </pic:cNvPicPr>
                  </pic:nvPicPr>
                  <pic:blipFill>
                    <a:blip r:embed="rId65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A.130</w:t>
      </w:r>
      <w:r>
        <w:t xml:space="preserve"> </w:t>
      </w:r>
      <w:r>
        <w:t xml:space="preserve">· LF 134 Error Server Retry Saleh 202300540</w:t>
      </w:r>
    </w:p>
    <w:p>
      <w:pPr>
        <w:pStyle w:val="BodyText"/>
      </w:pPr>
      <w:r>
        <w:rPr>
          <w:rStyle w:val="VerbatimChar"/>
        </w:rPr>
        <w:t xml:space="preserve">deliverables/design-document/mockups/figures/LF_134_Error_Server_Retry_Saleh_202300540.png</w:t>
      </w:r>
    </w:p>
    <w:p>
      <w:r>
        <w:br w:type="page"/>
      </w:r>
    </w:p>
    <w:p>
      <w:pPr>
        <w:pStyle w:val="BodyText"/>
      </w:pPr>
      <w:r>
        <w:drawing>
          <wp:inline>
            <wp:extent cx="5486400" cy="6124353"/>
            <wp:effectExtent b="0" l="0" r="0" t="0"/>
            <wp:docPr descr="" title="" id="655" name="Picture"/>
            <a:graphic>
              <a:graphicData uri="http://schemas.openxmlformats.org/drawingml/2006/picture">
                <pic:pic>
                  <pic:nvPicPr>
                    <pic:cNvPr descr="/Users/salehabdulla/Desktop/coding/IntelligentLearningPlatform/deliverables/design-document/mockups/figures/LF_138_Accessibility_LargeText_Example_Saleh_202300540.png" id="656" name="Picture"/>
                    <pic:cNvPicPr>
                      <a:picLocks noChangeArrowheads="1" noChangeAspect="1"/>
                    </pic:cNvPicPr>
                  </pic:nvPicPr>
                  <pic:blipFill>
                    <a:blip r:embed="rId65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A.131</w:t>
      </w:r>
      <w:r>
        <w:t xml:space="preserve"> </w:t>
      </w:r>
      <w:r>
        <w:t xml:space="preserve">· LF 138 Accessibility LargeText Example Saleh 202300540</w:t>
      </w:r>
    </w:p>
    <w:p>
      <w:pPr>
        <w:pStyle w:val="BodyText"/>
      </w:pPr>
      <w:r>
        <w:rPr>
          <w:rStyle w:val="VerbatimChar"/>
        </w:rPr>
        <w:t xml:space="preserve">deliverables/design-document/mockups/figures/LF_138_Accessibility_LargeText_Example_Saleh_202300540.png</w:t>
      </w:r>
    </w:p>
    <w:p>
      <w:r>
        <w:br w:type="page"/>
      </w:r>
    </w:p>
    <w:p>
      <w:pPr>
        <w:pStyle w:val="BodyText"/>
      </w:pPr>
      <w:r>
        <w:drawing>
          <wp:inline>
            <wp:extent cx="5486400" cy="6124353"/>
            <wp:effectExtent b="0" l="0" r="0" t="0"/>
            <wp:docPr descr="" title="" id="658" name="Picture"/>
            <a:graphic>
              <a:graphicData uri="http://schemas.openxmlformats.org/drawingml/2006/picture">
                <pic:pic>
                  <pic:nvPicPr>
                    <pic:cNvPr descr="/Users/salehabdulla/Desktop/coding/IntelligentLearningPlatform/deliverables/design-document/mockups/figures/LF_139_RTL_Arabic_Example_Saleh_202300540.png" id="659" name="Picture"/>
                    <pic:cNvPicPr>
                      <a:picLocks noChangeArrowheads="1" noChangeAspect="1"/>
                    </pic:cNvPicPr>
                  </pic:nvPicPr>
                  <pic:blipFill>
                    <a:blip r:embed="rId65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A.132</w:t>
      </w:r>
      <w:r>
        <w:t xml:space="preserve"> </w:t>
      </w:r>
      <w:r>
        <w:t xml:space="preserve">· LF 139 RTL Arabic Example Saleh 202300540</w:t>
      </w:r>
    </w:p>
    <w:p>
      <w:pPr>
        <w:pStyle w:val="BodyText"/>
      </w:pPr>
      <w:r>
        <w:rPr>
          <w:rStyle w:val="VerbatimChar"/>
        </w:rPr>
        <w:t xml:space="preserve">deliverables/design-document/mockups/figures/LF_139_RTL_Arabic_Example_Saleh_202300540.png</w:t>
      </w:r>
    </w:p>
    <w:p>
      <w:r>
        <w:br w:type="page"/>
      </w:r>
    </w:p>
    <w:p>
      <w:pPr>
        <w:pStyle w:val="BodyText"/>
      </w:pPr>
      <w:r>
        <w:drawing>
          <wp:inline>
            <wp:extent cx="5486400" cy="6124353"/>
            <wp:effectExtent b="0" l="0" r="0" t="0"/>
            <wp:docPr descr="" title="" id="661" name="Picture"/>
            <a:graphic>
              <a:graphicData uri="http://schemas.openxmlformats.org/drawingml/2006/picture">
                <pic:pic>
                  <pic:nvPicPr>
                    <pic:cNvPr descr="/Users/salehabdulla/Desktop/coding/IntelligentLearningPlatform/deliverables/design-document/mockups/figures/LF_141_Logout_Confirm_Saleh_202300540.png" id="662" name="Picture"/>
                    <pic:cNvPicPr>
                      <a:picLocks noChangeArrowheads="1" noChangeAspect="1"/>
                    </pic:cNvPicPr>
                  </pic:nvPicPr>
                  <pic:blipFill>
                    <a:blip r:embed="rId66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A.133</w:t>
      </w:r>
      <w:r>
        <w:t xml:space="preserve"> </w:t>
      </w:r>
      <w:r>
        <w:t xml:space="preserve">· LF 141 Logout Confirm Saleh 202300540</w:t>
      </w:r>
    </w:p>
    <w:p>
      <w:pPr>
        <w:pStyle w:val="BodyText"/>
      </w:pPr>
      <w:r>
        <w:rPr>
          <w:rStyle w:val="VerbatimChar"/>
        </w:rPr>
        <w:t xml:space="preserve">deliverables/design-document/mockups/figures/LF_141_Logout_Confirm_Saleh_202300540.png</w:t>
      </w:r>
    </w:p>
    <w:p>
      <w:r>
        <w:br w:type="page"/>
      </w:r>
    </w:p>
    <w:p>
      <w:pPr>
        <w:pStyle w:val="BodyText"/>
      </w:pPr>
      <w:r>
        <w:drawing>
          <wp:inline>
            <wp:extent cx="5486400" cy="6124353"/>
            <wp:effectExtent b="0" l="0" r="0" t="0"/>
            <wp:docPr descr="" title="" id="664" name="Picture"/>
            <a:graphic>
              <a:graphicData uri="http://schemas.openxmlformats.org/drawingml/2006/picture">
                <pic:pic>
                  <pic:nvPicPr>
                    <pic:cNvPr descr="/Users/salehabdulla/Desktop/coding/IntelligentLearningPlatform/deliverables/design-document/mockups/figures/LF_142_GroupChat_Moderator_Presence_Banner_Saleh_202300540.png" id="665" name="Picture"/>
                    <pic:cNvPicPr>
                      <a:picLocks noChangeArrowheads="1" noChangeAspect="1"/>
                    </pic:cNvPicPr>
                  </pic:nvPicPr>
                  <pic:blipFill>
                    <a:blip r:embed="rId66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A.134</w:t>
      </w:r>
      <w:r>
        <w:t xml:space="preserve"> </w:t>
      </w:r>
      <w:r>
        <w:t xml:space="preserve">· LF 142 GroupChat Moderator Presence Banner Saleh 202300540</w:t>
      </w:r>
    </w:p>
    <w:p>
      <w:pPr>
        <w:pStyle w:val="BodyText"/>
      </w:pPr>
      <w:r>
        <w:rPr>
          <w:rStyle w:val="VerbatimChar"/>
        </w:rPr>
        <w:t xml:space="preserve">deliverables/design-document/mockups/figures/LF_142_GroupChat_Moderator_Presence_Banner_Saleh_202300540.png</w:t>
      </w:r>
    </w:p>
    <w:p>
      <w:r>
        <w:br w:type="page"/>
      </w:r>
    </w:p>
    <w:p>
      <w:pPr>
        <w:pStyle w:val="BodyText"/>
      </w:pPr>
      <w:r>
        <w:drawing>
          <wp:inline>
            <wp:extent cx="5486400" cy="6124353"/>
            <wp:effectExtent b="0" l="0" r="0" t="0"/>
            <wp:docPr descr="" title="" id="667" name="Picture"/>
            <a:graphic>
              <a:graphicData uri="http://schemas.openxmlformats.org/drawingml/2006/picture">
                <pic:pic>
                  <pic:nvPicPr>
                    <pic:cNvPr descr="/Users/salehabdulla/Desktop/coding/IntelligentLearningPlatform/deliverables/design-document/mockups/figures/LF_143_GroupChat_Message_Moderation_Menu_Saleh_202300540.png" id="668" name="Picture"/>
                    <pic:cNvPicPr>
                      <a:picLocks noChangeArrowheads="1" noChangeAspect="1"/>
                    </pic:cNvPicPr>
                  </pic:nvPicPr>
                  <pic:blipFill>
                    <a:blip r:embed="rId66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A.135</w:t>
      </w:r>
      <w:r>
        <w:t xml:space="preserve"> </w:t>
      </w:r>
      <w:r>
        <w:t xml:space="preserve">· LF 143 GroupChat Message Moderation Menu Saleh 202300540</w:t>
      </w:r>
    </w:p>
    <w:p>
      <w:pPr>
        <w:pStyle w:val="BodyText"/>
      </w:pPr>
      <w:r>
        <w:rPr>
          <w:rStyle w:val="VerbatimChar"/>
        </w:rPr>
        <w:t xml:space="preserve">deliverables/design-document/mockups/figures/LF_143_GroupChat_Message_Moderation_Menu_Saleh_202300540.png</w:t>
      </w:r>
    </w:p>
    <w:p>
      <w:r>
        <w:br w:type="page"/>
      </w:r>
    </w:p>
    <w:p>
      <w:pPr>
        <w:pStyle w:val="BodyText"/>
      </w:pPr>
      <w:r>
        <w:drawing>
          <wp:inline>
            <wp:extent cx="5486400" cy="6124353"/>
            <wp:effectExtent b="0" l="0" r="0" t="0"/>
            <wp:docPr descr="" title="" id="670" name="Picture"/>
            <a:graphic>
              <a:graphicData uri="http://schemas.openxmlformats.org/drawingml/2006/picture">
                <pic:pic>
                  <pic:nvPicPr>
                    <pic:cNvPr descr="/Users/salehabdulla/Desktop/coding/IntelligentLearningPlatform/deliverables/design-document/mockups/figures/LF_144_GroupChat_Hidden_Message_Placeholder_Saleh_202300540.png" id="671" name="Picture"/>
                    <pic:cNvPicPr>
                      <a:picLocks noChangeArrowheads="1" noChangeAspect="1"/>
                    </pic:cNvPicPr>
                  </pic:nvPicPr>
                  <pic:blipFill>
                    <a:blip r:embed="rId66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A.136</w:t>
      </w:r>
      <w:r>
        <w:t xml:space="preserve"> </w:t>
      </w:r>
      <w:r>
        <w:t xml:space="preserve">· LF 144 GroupChat Hidden Message Placeholder Saleh 202300540</w:t>
      </w:r>
    </w:p>
    <w:p>
      <w:pPr>
        <w:pStyle w:val="BodyText"/>
      </w:pPr>
      <w:r>
        <w:rPr>
          <w:rStyle w:val="VerbatimChar"/>
        </w:rPr>
        <w:t xml:space="preserve">deliverables/design-document/mockups/figures/LF_144_GroupChat_Hidden_Message_Placeholder_Saleh_202300540.png</w:t>
      </w:r>
    </w:p>
    <w:p>
      <w:r>
        <w:br w:type="page"/>
      </w:r>
    </w:p>
    <w:p>
      <w:pPr>
        <w:pStyle w:val="BodyText"/>
      </w:pPr>
      <w:r>
        <w:drawing>
          <wp:inline>
            <wp:extent cx="5486400" cy="6124353"/>
            <wp:effectExtent b="0" l="0" r="0" t="0"/>
            <wp:docPr descr="" title="" id="673" name="Picture"/>
            <a:graphic>
              <a:graphicData uri="http://schemas.openxmlformats.org/drawingml/2006/picture">
                <pic:pic>
                  <pic:nvPicPr>
                    <pic:cNvPr descr="/Users/salehabdulla/Desktop/coding/IntelligentLearningPlatform/deliverables/design-document/mockups/figures/LF_145_GroupChat_Moderation_Reason_Sheet_Saleh_202300540.png" id="674" name="Picture"/>
                    <pic:cNvPicPr>
                      <a:picLocks noChangeArrowheads="1" noChangeAspect="1"/>
                    </pic:cNvPicPr>
                  </pic:nvPicPr>
                  <pic:blipFill>
                    <a:blip r:embed="rId67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A.137</w:t>
      </w:r>
      <w:r>
        <w:t xml:space="preserve"> </w:t>
      </w:r>
      <w:r>
        <w:t xml:space="preserve">· LF 145 GroupChat Moderation Reason Sheet Saleh 202300540</w:t>
      </w:r>
    </w:p>
    <w:p>
      <w:pPr>
        <w:pStyle w:val="BodyText"/>
      </w:pPr>
      <w:r>
        <w:rPr>
          <w:rStyle w:val="VerbatimChar"/>
        </w:rPr>
        <w:t xml:space="preserve">deliverables/design-document/mockups/figures/LF_145_GroupChat_Moderation_Reason_Sheet_Saleh_202300540.png</w:t>
      </w:r>
    </w:p>
    <w:p>
      <w:r>
        <w:br w:type="page"/>
      </w:r>
    </w:p>
    <w:p>
      <w:pPr>
        <w:pStyle w:val="BodyText"/>
      </w:pPr>
      <w:r>
        <w:drawing>
          <wp:inline>
            <wp:extent cx="5486400" cy="6124353"/>
            <wp:effectExtent b="0" l="0" r="0" t="0"/>
            <wp:docPr descr="" title="" id="676" name="Picture"/>
            <a:graphic>
              <a:graphicData uri="http://schemas.openxmlformats.org/drawingml/2006/picture">
                <pic:pic>
                  <pic:nvPicPr>
                    <pic:cNvPr descr="/Users/salehabdulla/Desktop/coding/IntelligentLearningPlatform/deliverables/design-document/mockups/figures/LF_146_GroupChat_SlowMode_Muted_Notice_Saleh_202300540.png" id="677" name="Picture"/>
                    <pic:cNvPicPr>
                      <a:picLocks noChangeArrowheads="1" noChangeAspect="1"/>
                    </pic:cNvPicPr>
                  </pic:nvPicPr>
                  <pic:blipFill>
                    <a:blip r:embed="rId67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A.138</w:t>
      </w:r>
      <w:r>
        <w:t xml:space="preserve"> </w:t>
      </w:r>
      <w:r>
        <w:t xml:space="preserve">· LF 146 GroupChat SlowMode Muted Notice Saleh 202300540</w:t>
      </w:r>
    </w:p>
    <w:p>
      <w:pPr>
        <w:pStyle w:val="BodyText"/>
      </w:pPr>
      <w:r>
        <w:rPr>
          <w:rStyle w:val="VerbatimChar"/>
        </w:rPr>
        <w:t xml:space="preserve">deliverables/design-document/mockups/figures/LF_146_GroupChat_SlowMode_Muted_Notice_Saleh_202300540.png</w:t>
      </w:r>
    </w:p>
    <w:p>
      <w:r>
        <w:br w:type="page"/>
      </w:r>
    </w:p>
    <w:p>
      <w:pPr>
        <w:pStyle w:val="BodyText"/>
      </w:pPr>
      <w:r>
        <w:drawing>
          <wp:inline>
            <wp:extent cx="5486400" cy="6124353"/>
            <wp:effectExtent b="0" l="0" r="0" t="0"/>
            <wp:docPr descr="" title="" id="679" name="Picture"/>
            <a:graphic>
              <a:graphicData uri="http://schemas.openxmlformats.org/drawingml/2006/picture">
                <pic:pic>
                  <pic:nvPicPr>
                    <pic:cNvPr descr="/Users/salehabdulla/Desktop/coding/IntelligentLearningPlatform/deliverables/design-document/mockups/figures/LF_147_GroupChat_Moderation_Audit_Entry_Saleh_202300540.png" id="680" name="Picture"/>
                    <pic:cNvPicPr>
                      <a:picLocks noChangeArrowheads="1" noChangeAspect="1"/>
                    </pic:cNvPicPr>
                  </pic:nvPicPr>
                  <pic:blipFill>
                    <a:blip r:embed="rId67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A.139</w:t>
      </w:r>
      <w:r>
        <w:t xml:space="preserve"> </w:t>
      </w:r>
      <w:r>
        <w:t xml:space="preserve">· LF 147 GroupChat Moderation Audit Entry Saleh 202300540</w:t>
      </w:r>
    </w:p>
    <w:p>
      <w:pPr>
        <w:pStyle w:val="BodyText"/>
      </w:pPr>
      <w:r>
        <w:rPr>
          <w:rStyle w:val="VerbatimChar"/>
        </w:rPr>
        <w:t xml:space="preserve">deliverables/design-document/mockups/figures/LF_147_GroupChat_Moderation_Audit_Entry_Saleh_202300540.png</w:t>
      </w:r>
    </w:p>
    <w:p>
      <w:r>
        <w:br w:type="page"/>
      </w:r>
    </w:p>
    <w:p>
      <w:pPr>
        <w:pStyle w:val="BodyText"/>
      </w:pPr>
      <w:r>
        <w:drawing>
          <wp:inline>
            <wp:extent cx="5486400" cy="6124353"/>
            <wp:effectExtent b="0" l="0" r="0" t="0"/>
            <wp:docPr descr="" title="" id="682" name="Picture"/>
            <a:graphic>
              <a:graphicData uri="http://schemas.openxmlformats.org/drawingml/2006/picture">
                <pic:pic>
                  <pic:nvPicPr>
                    <pic:cNvPr descr="/Users/salehabdulla/Desktop/coding/IntelligentLearningPlatform/deliverables/design-document/mockups/figures/LF_148_RecallSpace_Home_DueToday_Tasbeeh_202305409.png" id="683" name="Picture"/>
                    <pic:cNvPicPr>
                      <a:picLocks noChangeArrowheads="1" noChangeAspect="1"/>
                    </pic:cNvPicPr>
                  </pic:nvPicPr>
                  <pic:blipFill>
                    <a:blip r:embed="rId68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A.140</w:t>
      </w:r>
      <w:r>
        <w:t xml:space="preserve"> </w:t>
      </w:r>
      <w:r>
        <w:t xml:space="preserve">· LF 148 RecallSpace Home DueToday Tasbeeh 202305409</w:t>
      </w:r>
    </w:p>
    <w:p>
      <w:pPr>
        <w:pStyle w:val="BodyText"/>
      </w:pPr>
      <w:r>
        <w:rPr>
          <w:rStyle w:val="VerbatimChar"/>
        </w:rPr>
        <w:t xml:space="preserve">deliverables/design-document/mockups/figures/LF_148_RecallSpace_Home_DueToday_Tasbeeh_202305409.png</w:t>
      </w:r>
    </w:p>
    <w:p>
      <w:r>
        <w:br w:type="page"/>
      </w:r>
    </w:p>
    <w:p>
      <w:pPr>
        <w:pStyle w:val="BodyText"/>
      </w:pPr>
      <w:r>
        <w:drawing>
          <wp:inline>
            <wp:extent cx="5486400" cy="6124353"/>
            <wp:effectExtent b="0" l="0" r="0" t="0"/>
            <wp:docPr descr="" title="" id="685" name="Picture"/>
            <a:graphic>
              <a:graphicData uri="http://schemas.openxmlformats.org/drawingml/2006/picture">
                <pic:pic>
                  <pic:nvPicPr>
                    <pic:cNvPr descr="/Users/salehabdulla/Desktop/coding/IntelligentLearningPlatform/deliverables/design-document/mockups/figures/LF_149_RecallSpace_Session_Front_Tasbeeh_202305409.png" id="686" name="Picture"/>
                    <pic:cNvPicPr>
                      <a:picLocks noChangeArrowheads="1" noChangeAspect="1"/>
                    </pic:cNvPicPr>
                  </pic:nvPicPr>
                  <pic:blipFill>
                    <a:blip r:embed="rId68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A.141</w:t>
      </w:r>
      <w:r>
        <w:t xml:space="preserve"> </w:t>
      </w:r>
      <w:r>
        <w:t xml:space="preserve">· LF 149 RecallSpace Session Front Tasbeeh 202305409</w:t>
      </w:r>
    </w:p>
    <w:p>
      <w:pPr>
        <w:pStyle w:val="BodyText"/>
      </w:pPr>
      <w:r>
        <w:rPr>
          <w:rStyle w:val="VerbatimChar"/>
        </w:rPr>
        <w:t xml:space="preserve">deliverables/design-document/mockups/figures/LF_149_RecallSpace_Session_Front_Tasbeeh_202305409.png</w:t>
      </w:r>
    </w:p>
    <w:p>
      <w:r>
        <w:br w:type="page"/>
      </w:r>
    </w:p>
    <w:p>
      <w:pPr>
        <w:pStyle w:val="BodyText"/>
      </w:pPr>
      <w:r>
        <w:drawing>
          <wp:inline>
            <wp:extent cx="5486400" cy="6124353"/>
            <wp:effectExtent b="0" l="0" r="0" t="0"/>
            <wp:docPr descr="" title="" id="688" name="Picture"/>
            <a:graphic>
              <a:graphicData uri="http://schemas.openxmlformats.org/drawingml/2006/picture">
                <pic:pic>
                  <pic:nvPicPr>
                    <pic:cNvPr descr="/Users/salehabdulla/Desktop/coding/IntelligentLearningPlatform/deliverables/design-document/mockups/figures/LF_150_RecallSpace_Session_Back_Rate_Tasbeeh_202305409.png" id="689" name="Picture"/>
                    <pic:cNvPicPr>
                      <a:picLocks noChangeArrowheads="1" noChangeAspect="1"/>
                    </pic:cNvPicPr>
                  </pic:nvPicPr>
                  <pic:blipFill>
                    <a:blip r:embed="rId68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A.142</w:t>
      </w:r>
      <w:r>
        <w:t xml:space="preserve"> </w:t>
      </w:r>
      <w:r>
        <w:t xml:space="preserve">· LF 150 RecallSpace Session Back Rate Tasbeeh 202305409</w:t>
      </w:r>
    </w:p>
    <w:p>
      <w:pPr>
        <w:pStyle w:val="BodyText"/>
      </w:pPr>
      <w:r>
        <w:rPr>
          <w:rStyle w:val="VerbatimChar"/>
        </w:rPr>
        <w:t xml:space="preserve">deliverables/design-document/mockups/figures/LF_150_RecallSpace_Session_Back_Rate_Tasbeeh_202305409.png</w:t>
      </w:r>
    </w:p>
    <w:p>
      <w:r>
        <w:br w:type="page"/>
      </w:r>
    </w:p>
    <w:p>
      <w:pPr>
        <w:pStyle w:val="BodyText"/>
      </w:pPr>
      <w:r>
        <w:drawing>
          <wp:inline>
            <wp:extent cx="5486400" cy="6124353"/>
            <wp:effectExtent b="0" l="0" r="0" t="0"/>
            <wp:docPr descr="" title="" id="691" name="Picture"/>
            <a:graphic>
              <a:graphicData uri="http://schemas.openxmlformats.org/drawingml/2006/picture">
                <pic:pic>
                  <pic:nvPicPr>
                    <pic:cNvPr descr="/Users/salehabdulla/Desktop/coding/IntelligentLearningPlatform/deliverables/design-document/mockups/figures/LF_151_RecallSpace_Daily_Limits_Tasbeeh_202305409.png" id="692" name="Picture"/>
                    <pic:cNvPicPr>
                      <a:picLocks noChangeArrowheads="1" noChangeAspect="1"/>
                    </pic:cNvPicPr>
                  </pic:nvPicPr>
                  <pic:blipFill>
                    <a:blip r:embed="rId69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A.143</w:t>
      </w:r>
      <w:r>
        <w:t xml:space="preserve"> </w:t>
      </w:r>
      <w:r>
        <w:t xml:space="preserve">· LF 151 RecallSpace Daily Limits Tasbeeh 202305409</w:t>
      </w:r>
    </w:p>
    <w:p>
      <w:pPr>
        <w:pStyle w:val="BodyText"/>
      </w:pPr>
      <w:r>
        <w:rPr>
          <w:rStyle w:val="VerbatimChar"/>
        </w:rPr>
        <w:t xml:space="preserve">deliverables/design-document/mockups/figures/LF_151_RecallSpace_Daily_Limits_Tasbeeh_202305409.png</w:t>
      </w:r>
    </w:p>
    <w:p>
      <w:r>
        <w:br w:type="page"/>
      </w:r>
    </w:p>
    <w:p>
      <w:pPr>
        <w:pStyle w:val="BodyText"/>
      </w:pPr>
      <w:r>
        <w:drawing>
          <wp:inline>
            <wp:extent cx="5486400" cy="6124353"/>
            <wp:effectExtent b="0" l="0" r="0" t="0"/>
            <wp:docPr descr="" title="" id="694" name="Picture"/>
            <a:graphic>
              <a:graphicData uri="http://schemas.openxmlformats.org/drawingml/2006/picture">
                <pic:pic>
                  <pic:nvPicPr>
                    <pic:cNvPr descr="/Users/salehabdulla/Desktop/coding/IntelligentLearningPlatform/deliverables/design-document/mockups/figures/LF_152_RecallSpace_Stats_Tasbeeh_202305409.png" id="695" name="Picture"/>
                    <pic:cNvPicPr>
                      <a:picLocks noChangeArrowheads="1" noChangeAspect="1"/>
                    </pic:cNvPicPr>
                  </pic:nvPicPr>
                  <pic:blipFill>
                    <a:blip r:embed="rId69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A.144</w:t>
      </w:r>
      <w:r>
        <w:t xml:space="preserve"> </w:t>
      </w:r>
      <w:r>
        <w:t xml:space="preserve">· LF 152 RecallSpace Stats Tasbeeh 202305409</w:t>
      </w:r>
    </w:p>
    <w:p>
      <w:pPr>
        <w:pStyle w:val="BodyText"/>
      </w:pPr>
      <w:r>
        <w:rPr>
          <w:rStyle w:val="VerbatimChar"/>
        </w:rPr>
        <w:t xml:space="preserve">deliverables/design-document/mockups/figures/LF_152_RecallSpace_Stats_Tasbeeh_202305409.png</w:t>
      </w:r>
    </w:p>
    <w:p>
      <w:r>
        <w:br w:type="page"/>
      </w:r>
    </w:p>
    <w:p>
      <w:pPr>
        <w:pStyle w:val="BodyText"/>
      </w:pPr>
      <w:r>
        <w:drawing>
          <wp:inline>
            <wp:extent cx="5486400" cy="6124353"/>
            <wp:effectExtent b="0" l="0" r="0" t="0"/>
            <wp:docPr descr="" title="" id="697" name="Picture"/>
            <a:graphic>
              <a:graphicData uri="http://schemas.openxmlformats.org/drawingml/2006/picture">
                <pic:pic>
                  <pic:nvPicPr>
                    <pic:cNvPr descr="/Users/salehabdulla/Desktop/coding/IntelligentLearningPlatform/deliverables/design-document/mockups/figures/LF_153_RecallSpace_Filter_By_Deck_Tasbeeh_202305409.png" id="698" name="Picture"/>
                    <pic:cNvPicPr>
                      <a:picLocks noChangeArrowheads="1" noChangeAspect="1"/>
                    </pic:cNvPicPr>
                  </pic:nvPicPr>
                  <pic:blipFill>
                    <a:blip r:embed="rId69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A.145</w:t>
      </w:r>
      <w:r>
        <w:t xml:space="preserve"> </w:t>
      </w:r>
      <w:r>
        <w:t xml:space="preserve">· LF 153 RecallSpace Filter By Deck Tasbeeh 202305409</w:t>
      </w:r>
    </w:p>
    <w:p>
      <w:pPr>
        <w:pStyle w:val="BodyText"/>
      </w:pPr>
      <w:r>
        <w:rPr>
          <w:rStyle w:val="VerbatimChar"/>
        </w:rPr>
        <w:t xml:space="preserve">deliverables/design-document/mockups/figures/LF_153_RecallSpace_Filter_By_Deck_Tasbeeh_202305409.png</w:t>
      </w:r>
    </w:p>
    <w:p>
      <w:r>
        <w:br w:type="page"/>
      </w:r>
    </w:p>
    <w:p>
      <w:pPr>
        <w:pStyle w:val="BodyText"/>
      </w:pPr>
      <w:r>
        <w:drawing>
          <wp:inline>
            <wp:extent cx="5486400" cy="6124353"/>
            <wp:effectExtent b="0" l="0" r="0" t="0"/>
            <wp:docPr descr="" title="" id="700" name="Picture"/>
            <a:graphic>
              <a:graphicData uri="http://schemas.openxmlformats.org/drawingml/2006/picture">
                <pic:pic>
                  <pic:nvPicPr>
                    <pic:cNvPr descr="/Users/salehabdulla/Desktop/coding/IntelligentLearningPlatform/deliverables/design-document/mockups/figures/LF_154_RecallSpace_EmptyState_Tasbeeh_202305409.png" id="701" name="Picture"/>
                    <pic:cNvPicPr>
                      <a:picLocks noChangeArrowheads="1" noChangeAspect="1"/>
                    </pic:cNvPicPr>
                  </pic:nvPicPr>
                  <pic:blipFill>
                    <a:blip r:embed="rId69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A.146</w:t>
      </w:r>
      <w:r>
        <w:t xml:space="preserve"> </w:t>
      </w:r>
      <w:r>
        <w:t xml:space="preserve">· LF 154 RecallSpace EmptyState Tasbeeh 202305409</w:t>
      </w:r>
    </w:p>
    <w:p>
      <w:pPr>
        <w:pStyle w:val="BodyText"/>
      </w:pPr>
      <w:r>
        <w:rPr>
          <w:rStyle w:val="VerbatimChar"/>
        </w:rPr>
        <w:t xml:space="preserve">deliverables/design-document/mockups/figures/LF_154_RecallSpace_EmptyState_Tasbeeh_202305409.png</w:t>
      </w:r>
    </w:p>
    <w:p>
      <w:r>
        <w:br w:type="page"/>
      </w:r>
    </w:p>
    <w:p>
      <w:pPr>
        <w:pStyle w:val="BodyText"/>
      </w:pPr>
      <w:r>
        <w:drawing>
          <wp:inline>
            <wp:extent cx="5486400" cy="6124353"/>
            <wp:effectExtent b="0" l="0" r="0" t="0"/>
            <wp:docPr descr="" title="" id="703" name="Picture"/>
            <a:graphic>
              <a:graphicData uri="http://schemas.openxmlformats.org/drawingml/2006/picture">
                <pic:pic>
                  <pic:nvPicPr>
                    <pic:cNvPr descr="/Users/salehabdulla/Desktop/coding/IntelligentLearningPlatform/deliverables/design-document/mockups/figures/LF_155_StudyToUnlock_Milestones_Tasbeeh_202305409.png" id="704" name="Picture"/>
                    <pic:cNvPicPr>
                      <a:picLocks noChangeArrowheads="1" noChangeAspect="1"/>
                    </pic:cNvPicPr>
                  </pic:nvPicPr>
                  <pic:blipFill>
                    <a:blip r:embed="rId70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A.147</w:t>
      </w:r>
      <w:r>
        <w:t xml:space="preserve"> </w:t>
      </w:r>
      <w:r>
        <w:t xml:space="preserve">· LF 155 StudyToUnlock Milestones Tasbeeh 202305409</w:t>
      </w:r>
    </w:p>
    <w:p>
      <w:pPr>
        <w:pStyle w:val="BodyText"/>
      </w:pPr>
      <w:r>
        <w:rPr>
          <w:rStyle w:val="VerbatimChar"/>
        </w:rPr>
        <w:t xml:space="preserve">deliverables/design-document/mockups/figures/LF_155_StudyToUnlock_Milestones_Tasbeeh_202305409.png</w:t>
      </w:r>
    </w:p>
    <w:p>
      <w:r>
        <w:br w:type="page"/>
      </w:r>
    </w:p>
    <w:p>
      <w:pPr>
        <w:pStyle w:val="BodyText"/>
      </w:pPr>
      <w:r>
        <w:drawing>
          <wp:inline>
            <wp:extent cx="5486400" cy="6124353"/>
            <wp:effectExtent b="0" l="0" r="0" t="0"/>
            <wp:docPr descr="" title="" id="706" name="Picture"/>
            <a:graphic>
              <a:graphicData uri="http://schemas.openxmlformats.org/drawingml/2006/picture">
                <pic:pic>
                  <pic:nvPicPr>
                    <pic:cNvPr descr="/Users/salehabdulla/Desktop/coding/IntelligentLearningPlatform/deliverables/design-document/mockups/figures/LF_156_StudyToUnlock_Completed_Tasbeeh_202305409.png" id="707" name="Picture"/>
                    <pic:cNvPicPr>
                      <a:picLocks noChangeArrowheads="1" noChangeAspect="1"/>
                    </pic:cNvPicPr>
                  </pic:nvPicPr>
                  <pic:blipFill>
                    <a:blip r:embed="rId70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A.148</w:t>
      </w:r>
      <w:r>
        <w:t xml:space="preserve"> </w:t>
      </w:r>
      <w:r>
        <w:t xml:space="preserve">· LF 156 StudyToUnlock Completed Tasbeeh 202305409</w:t>
      </w:r>
    </w:p>
    <w:p>
      <w:pPr>
        <w:pStyle w:val="BodyText"/>
      </w:pPr>
      <w:r>
        <w:rPr>
          <w:rStyle w:val="VerbatimChar"/>
        </w:rPr>
        <w:t xml:space="preserve">deliverables/design-document/mockups/figures/LF_156_StudyToUnlock_Completed_Tasbeeh_202305409.png</w:t>
      </w:r>
    </w:p>
    <w:p>
      <w:r>
        <w:br w:type="page"/>
      </w:r>
    </w:p>
    <w:p>
      <w:pPr>
        <w:pStyle w:val="BodyText"/>
      </w:pPr>
      <w:r>
        <w:drawing>
          <wp:inline>
            <wp:extent cx="5486400" cy="6124353"/>
            <wp:effectExtent b="0" l="0" r="0" t="0"/>
            <wp:docPr descr="" title="" id="709" name="Picture"/>
            <a:graphic>
              <a:graphicData uri="http://schemas.openxmlformats.org/drawingml/2006/picture">
                <pic:pic>
                  <pic:nvPicPr>
                    <pic:cNvPr descr="/Users/salehabdulla/Desktop/coding/IntelligentLearningPlatform/deliverables/design-document/mockups/figures/LF_157_Trial_Activated_Tasbeeh_202305409.png" id="710" name="Picture"/>
                    <pic:cNvPicPr>
                      <a:picLocks noChangeArrowheads="1" noChangeAspect="1"/>
                    </pic:cNvPicPr>
                  </pic:nvPicPr>
                  <pic:blipFill>
                    <a:blip r:embed="rId70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A.149</w:t>
      </w:r>
      <w:r>
        <w:t xml:space="preserve"> </w:t>
      </w:r>
      <w:r>
        <w:t xml:space="preserve">· LF 157 Trial Activated Tasbeeh 202305409</w:t>
      </w:r>
    </w:p>
    <w:p>
      <w:pPr>
        <w:pStyle w:val="BodyText"/>
      </w:pPr>
      <w:r>
        <w:rPr>
          <w:rStyle w:val="VerbatimChar"/>
        </w:rPr>
        <w:t xml:space="preserve">deliverables/design-document/mockups/figures/LF_157_Trial_Activated_Tasbeeh_202305409.png</w:t>
      </w:r>
    </w:p>
    <w:p>
      <w:r>
        <w:br w:type="page"/>
      </w:r>
    </w:p>
    <w:p>
      <w:pPr>
        <w:pStyle w:val="BodyText"/>
      </w:pPr>
      <w:r>
        <w:drawing>
          <wp:inline>
            <wp:extent cx="5486400" cy="6124353"/>
            <wp:effectExtent b="0" l="0" r="0" t="0"/>
            <wp:docPr descr="" title="" id="712" name="Picture"/>
            <a:graphic>
              <a:graphicData uri="http://schemas.openxmlformats.org/drawingml/2006/picture">
                <pic:pic>
                  <pic:nvPicPr>
                    <pic:cNvPr descr="/Users/salehabdulla/Desktop/coding/IntelligentLearningPlatform/deliverables/design-document/mockups/figures/LF_172_Checkout_ExamBoost_Tasbeeh_202305409.png" id="713" name="Picture"/>
                    <pic:cNvPicPr>
                      <a:picLocks noChangeArrowheads="1" noChangeAspect="1"/>
                    </pic:cNvPicPr>
                  </pic:nvPicPr>
                  <pic:blipFill>
                    <a:blip r:embed="rId71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A.150</w:t>
      </w:r>
      <w:r>
        <w:t xml:space="preserve"> </w:t>
      </w:r>
      <w:r>
        <w:t xml:space="preserve">· LF 172 Checkout ExamBoost Tasbeeh 202305409</w:t>
      </w:r>
    </w:p>
    <w:p>
      <w:pPr>
        <w:pStyle w:val="BodyText"/>
      </w:pPr>
      <w:r>
        <w:rPr>
          <w:rStyle w:val="VerbatimChar"/>
        </w:rPr>
        <w:t xml:space="preserve">deliverables/design-document/mockups/figures/LF_172_Checkout_ExamBoost_Tasbeeh_202305409.png</w:t>
      </w:r>
    </w:p>
    <w:p>
      <w:r>
        <w:br w:type="page"/>
      </w:r>
    </w:p>
    <w:p>
      <w:pPr>
        <w:pStyle w:val="BodyText"/>
      </w:pPr>
      <w:r>
        <w:drawing>
          <wp:inline>
            <wp:extent cx="5486400" cy="6124353"/>
            <wp:effectExtent b="0" l="0" r="0" t="0"/>
            <wp:docPr descr="" title="" id="715" name="Picture"/>
            <a:graphic>
              <a:graphicData uri="http://schemas.openxmlformats.org/drawingml/2006/picture">
                <pic:pic>
                  <pic:nvPicPr>
                    <pic:cNvPr descr="/Users/salehabdulla/Desktop/coding/IntelligentLearningPlatform/deliverables/design-document/mockups/figures/LF_173_Payment_Processing_Failed_Tasbeeh_202305409.png" id="716" name="Picture"/>
                    <pic:cNvPicPr>
                      <a:picLocks noChangeArrowheads="1" noChangeAspect="1"/>
                    </pic:cNvPicPr>
                  </pic:nvPicPr>
                  <pic:blipFill>
                    <a:blip r:embed="rId71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A.151</w:t>
      </w:r>
      <w:r>
        <w:t xml:space="preserve"> </w:t>
      </w:r>
      <w:r>
        <w:t xml:space="preserve">· LF 173 Payment Processing Failed Tasbeeh 202305409</w:t>
      </w:r>
    </w:p>
    <w:p>
      <w:pPr>
        <w:pStyle w:val="BodyText"/>
      </w:pPr>
      <w:r>
        <w:rPr>
          <w:rStyle w:val="VerbatimChar"/>
        </w:rPr>
        <w:t xml:space="preserve">deliverables/design-document/mockups/figures/LF_173_Payment_Processing_Failed_Tasbeeh_202305409.png</w:t>
      </w:r>
    </w:p>
    <w:p>
      <w:r>
        <w:br w:type="page"/>
      </w:r>
    </w:p>
    <w:p>
      <w:pPr>
        <w:pStyle w:val="BodyText"/>
      </w:pPr>
      <w:r>
        <w:drawing>
          <wp:inline>
            <wp:extent cx="5486400" cy="6124353"/>
            <wp:effectExtent b="0" l="0" r="0" t="0"/>
            <wp:docPr descr="" title="" id="718" name="Picture"/>
            <a:graphic>
              <a:graphicData uri="http://schemas.openxmlformats.org/drawingml/2006/picture">
                <pic:pic>
                  <pic:nvPicPr>
                    <pic:cNvPr descr="/Users/salehabdulla/Desktop/coding/IntelligentLearningPlatform/deliverables/design-document/mockups/figures/LF_174_Subscription_Manage_Monthly_Tasbeeh_202305409.png" id="719" name="Picture"/>
                    <pic:cNvPicPr>
                      <a:picLocks noChangeArrowheads="1" noChangeAspect="1"/>
                    </pic:cNvPicPr>
                  </pic:nvPicPr>
                  <pic:blipFill>
                    <a:blip r:embed="rId71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A.152</w:t>
      </w:r>
      <w:r>
        <w:t xml:space="preserve"> </w:t>
      </w:r>
      <w:r>
        <w:t xml:space="preserve">· LF 174 Subscription Manage Monthly Tasbeeh 202305409</w:t>
      </w:r>
    </w:p>
    <w:p>
      <w:pPr>
        <w:pStyle w:val="BodyText"/>
      </w:pPr>
      <w:r>
        <w:rPr>
          <w:rStyle w:val="VerbatimChar"/>
        </w:rPr>
        <w:t xml:space="preserve">deliverables/design-document/mockups/figures/LF_174_Subscription_Manage_Monthly_Tasbeeh_202305409.png</w:t>
      </w:r>
    </w:p>
    <w:p>
      <w:r>
        <w:br w:type="page"/>
      </w:r>
    </w:p>
    <w:p>
      <w:pPr>
        <w:pStyle w:val="BodyText"/>
      </w:pPr>
      <w:r>
        <w:drawing>
          <wp:inline>
            <wp:extent cx="5486400" cy="6124353"/>
            <wp:effectExtent b="0" l="0" r="0" t="0"/>
            <wp:docPr descr="" title="" id="721" name="Picture"/>
            <a:graphic>
              <a:graphicData uri="http://schemas.openxmlformats.org/drawingml/2006/picture">
                <pic:pic>
                  <pic:nvPicPr>
                    <pic:cNvPr descr="/Users/salehabdulla/Desktop/coding/IntelligentLearningPlatform/deliverables/design-document/mockups/figures/LF_175_Subscription_Manage_ExamBoost_Tasbeeh_202305409.png" id="722" name="Picture"/>
                    <pic:cNvPicPr>
                      <a:picLocks noChangeArrowheads="1" noChangeAspect="1"/>
                    </pic:cNvPicPr>
                  </pic:nvPicPr>
                  <pic:blipFill>
                    <a:blip r:embed="rId72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A.153</w:t>
      </w:r>
      <w:r>
        <w:t xml:space="preserve"> </w:t>
      </w:r>
      <w:r>
        <w:t xml:space="preserve">· LF 175 Subscription Manage ExamBoost Tasbeeh 202305409</w:t>
      </w:r>
    </w:p>
    <w:p>
      <w:pPr>
        <w:pStyle w:val="BodyText"/>
      </w:pPr>
      <w:r>
        <w:rPr>
          <w:rStyle w:val="VerbatimChar"/>
        </w:rPr>
        <w:t xml:space="preserve">deliverables/design-document/mockups/figures/LF_175_Subscription_Manage_ExamBoost_Tasbeeh_202305409.png</w:t>
      </w:r>
    </w:p>
    <w:p>
      <w:r>
        <w:br w:type="page"/>
      </w:r>
    </w:p>
    <w:p>
      <w:pPr>
        <w:pStyle w:val="BodyText"/>
      </w:pPr>
      <w:r>
        <w:drawing>
          <wp:inline>
            <wp:extent cx="5486400" cy="6124353"/>
            <wp:effectExtent b="0" l="0" r="0" t="0"/>
            <wp:docPr descr="" title="" id="724" name="Picture"/>
            <a:graphic>
              <a:graphicData uri="http://schemas.openxmlformats.org/drawingml/2006/picture">
                <pic:pic>
                  <pic:nvPicPr>
                    <pic:cNvPr descr="/Users/salehabdulla/Desktop/coding/IntelligentLearningPlatform/deliverables/design-document/mockups/figures/LF_176_Subscription_Manage_Trial_Tasbeeh_202305409.png" id="725" name="Picture"/>
                    <pic:cNvPicPr>
                      <a:picLocks noChangeArrowheads="1" noChangeAspect="1"/>
                    </pic:cNvPicPr>
                  </pic:nvPicPr>
                  <pic:blipFill>
                    <a:blip r:embed="rId72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A.154</w:t>
      </w:r>
      <w:r>
        <w:t xml:space="preserve"> </w:t>
      </w:r>
      <w:r>
        <w:t xml:space="preserve">· LF 176 Subscription Manage Trial Tasbeeh 202305409</w:t>
      </w:r>
    </w:p>
    <w:p>
      <w:pPr>
        <w:pStyle w:val="BodyText"/>
      </w:pPr>
      <w:r>
        <w:rPr>
          <w:rStyle w:val="VerbatimChar"/>
        </w:rPr>
        <w:t xml:space="preserve">deliverables/design-document/mockups/figures/LF_176_Subscription_Manage_Trial_Tasbeeh_202305409.png</w:t>
      </w:r>
    </w:p>
    <w:p>
      <w:r>
        <w:br w:type="page"/>
      </w:r>
    </w:p>
    <w:p>
      <w:pPr>
        <w:pStyle w:val="BodyText"/>
      </w:pPr>
      <w:r>
        <w:drawing>
          <wp:inline>
            <wp:extent cx="5486400" cy="6124353"/>
            <wp:effectExtent b="0" l="0" r="0" t="0"/>
            <wp:docPr descr="" title="" id="727" name="Picture"/>
            <a:graphic>
              <a:graphicData uri="http://schemas.openxmlformats.org/drawingml/2006/picture">
                <pic:pic>
                  <pic:nvPicPr>
                    <pic:cNvPr descr="/Users/salehabdulla/Desktop/coding/IntelligentLearningPlatform/deliverables/design-document/mockups/figures/LF_177_Subscription_Cancel_Confirm_Tasbeeh_202305409.png" id="728" name="Picture"/>
                    <pic:cNvPicPr>
                      <a:picLocks noChangeArrowheads="1" noChangeAspect="1"/>
                    </pic:cNvPicPr>
                  </pic:nvPicPr>
                  <pic:blipFill>
                    <a:blip r:embed="rId72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A.155</w:t>
      </w:r>
      <w:r>
        <w:t xml:space="preserve"> </w:t>
      </w:r>
      <w:r>
        <w:t xml:space="preserve">· LF 177 Subscription Cancel Confirm Tasbeeh 202305409</w:t>
      </w:r>
    </w:p>
    <w:p>
      <w:pPr>
        <w:pStyle w:val="BodyText"/>
      </w:pPr>
      <w:r>
        <w:rPr>
          <w:rStyle w:val="VerbatimChar"/>
        </w:rPr>
        <w:t xml:space="preserve">deliverables/design-document/mockups/figures/LF_177_Subscription_Cancel_Confirm_Tasbeeh_202305409.png</w:t>
      </w:r>
    </w:p>
    <w:p>
      <w:r>
        <w:br w:type="page"/>
      </w:r>
    </w:p>
    <w:p>
      <w:pPr>
        <w:pStyle w:val="BodyText"/>
      </w:pPr>
      <w:r>
        <w:drawing>
          <wp:inline>
            <wp:extent cx="5486400" cy="6124353"/>
            <wp:effectExtent b="0" l="0" r="0" t="0"/>
            <wp:docPr descr="" title="" id="730" name="Picture"/>
            <a:graphic>
              <a:graphicData uri="http://schemas.openxmlformats.org/drawingml/2006/picture">
                <pic:pic>
                  <pic:nvPicPr>
                    <pic:cNvPr descr="/Users/salehabdulla/Desktop/coding/IntelligentLearningPlatform/deliverables/design-document/mockups/figures/LF_178_Subscription_Cancelled_Tasbeeh_202305409.png" id="731" name="Picture"/>
                    <pic:cNvPicPr>
                      <a:picLocks noChangeArrowheads="1" noChangeAspect="1"/>
                    </pic:cNvPicPr>
                  </pic:nvPicPr>
                  <pic:blipFill>
                    <a:blip r:embed="rId72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A.156</w:t>
      </w:r>
      <w:r>
        <w:t xml:space="preserve"> </w:t>
      </w:r>
      <w:r>
        <w:t xml:space="preserve">· LF 178 Subscription Cancelled Tasbeeh 202305409</w:t>
      </w:r>
    </w:p>
    <w:p>
      <w:pPr>
        <w:pStyle w:val="BodyText"/>
      </w:pPr>
      <w:r>
        <w:rPr>
          <w:rStyle w:val="VerbatimChar"/>
        </w:rPr>
        <w:t xml:space="preserve">deliverables/design-document/mockups/figures/LF_178_Subscription_Cancelled_Tasbeeh_202305409.png</w:t>
      </w:r>
    </w:p>
    <w:p>
      <w:r>
        <w:br w:type="page"/>
      </w:r>
    </w:p>
    <w:p>
      <w:pPr>
        <w:pStyle w:val="BodyText"/>
      </w:pPr>
      <w:r>
        <w:drawing>
          <wp:inline>
            <wp:extent cx="5486400" cy="6124353"/>
            <wp:effectExtent b="0" l="0" r="0" t="0"/>
            <wp:docPr descr="" title="" id="733" name="Picture"/>
            <a:graphic>
              <a:graphicData uri="http://schemas.openxmlformats.org/drawingml/2006/picture">
                <pic:pic>
                  <pic:nvPicPr>
                    <pic:cNvPr descr="/Users/salehabdulla/Desktop/coding/IntelligentLearningPlatform/deliverables/design-document/mockups/figures/LF_179_Checkout_Pro_Tasbeeh_202305409.png" id="734" name="Picture"/>
                    <pic:cNvPicPr>
                      <a:picLocks noChangeArrowheads="1" noChangeAspect="1"/>
                    </pic:cNvPicPr>
                  </pic:nvPicPr>
                  <pic:blipFill>
                    <a:blip r:embed="rId73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A.157</w:t>
      </w:r>
      <w:r>
        <w:t xml:space="preserve"> </w:t>
      </w:r>
      <w:r>
        <w:t xml:space="preserve">· LF 179 Checkout Pro Tasbeeh 202305409</w:t>
      </w:r>
    </w:p>
    <w:p>
      <w:pPr>
        <w:pStyle w:val="BodyText"/>
      </w:pPr>
      <w:r>
        <w:rPr>
          <w:rStyle w:val="VerbatimChar"/>
        </w:rPr>
        <w:t xml:space="preserve">deliverables/design-document/mockups/figures/LF_179_Checkout_Pro_Tasbeeh_202305409.png</w:t>
      </w:r>
    </w:p>
    <w:p>
      <w:r>
        <w:br w:type="page"/>
      </w:r>
    </w:p>
    <w:p>
      <w:pPr>
        <w:pStyle w:val="BodyText"/>
      </w:pPr>
      <w:r>
        <w:drawing>
          <wp:inline>
            <wp:extent cx="5486400" cy="3048000"/>
            <wp:effectExtent b="0" l="0" r="0" t="0"/>
            <wp:docPr descr="" title="" id="736" name="Picture"/>
            <a:graphic>
              <a:graphicData uri="http://schemas.openxmlformats.org/drawingml/2006/picture">
                <pic:pic>
                  <pic:nvPicPr>
                    <pic:cNvPr descr="/Users/salehabdulla/Desktop/coding/IntelligentLearningPlatform/deliverables/design-document/mockups/figures/LOOP_CoreLearningLoop_StudyForge.png" id="737" name="Picture"/>
                    <pic:cNvPicPr>
                      <a:picLocks noChangeArrowheads="1" noChangeAspect="1"/>
                    </pic:cNvPicPr>
                  </pic:nvPicPr>
                  <pic:blipFill>
                    <a:blip r:embed="rId735"/>
                    <a:stretch>
                      <a:fillRect/>
                    </a:stretch>
                  </pic:blipFill>
                  <pic:spPr bwMode="auto">
                    <a:xfrm>
                      <a:off x="0" y="0"/>
                      <a:ext cx="5486400" cy="3048000"/>
                    </a:xfrm>
                    <a:prstGeom prst="rect">
                      <a:avLst/>
                    </a:prstGeom>
                    <a:noFill/>
                    <a:ln w="9525">
                      <a:noFill/>
                      <a:headEnd/>
                      <a:tailEnd/>
                    </a:ln>
                  </pic:spPr>
                </pic:pic>
              </a:graphicData>
            </a:graphic>
          </wp:inline>
        </w:drawing>
      </w:r>
    </w:p>
    <w:p>
      <w:pPr>
        <w:pStyle w:val="BodyText"/>
      </w:pPr>
      <w:r>
        <w:rPr>
          <w:b/>
          <w:bCs/>
        </w:rPr>
        <w:t xml:space="preserve">Figure A.158</w:t>
      </w:r>
      <w:r>
        <w:t xml:space="preserve"> </w:t>
      </w:r>
      <w:r>
        <w:t xml:space="preserve">· LOOP CoreLearningLoop StudyForge</w:t>
      </w:r>
    </w:p>
    <w:p>
      <w:pPr>
        <w:pStyle w:val="BodyText"/>
      </w:pPr>
      <w:r>
        <w:rPr>
          <w:rStyle w:val="VerbatimChar"/>
        </w:rPr>
        <w:t xml:space="preserve">deliverables/design-document/mockups/figures/LOOP_CoreLearningLoop_StudyForge.png</w:t>
      </w:r>
    </w:p>
    <w:p>
      <w:r>
        <w:br w:type="page"/>
      </w:r>
    </w:p>
    <w:p>
      <w:pPr>
        <w:pStyle w:val="BodyText"/>
      </w:pPr>
      <w:r>
        <w:drawing>
          <wp:inline>
            <wp:extent cx="5486400" cy="4064000"/>
            <wp:effectExtent b="0" l="0" r="0" t="0"/>
            <wp:docPr descr="" title="" id="739" name="Picture"/>
            <a:graphic>
              <a:graphicData uri="http://schemas.openxmlformats.org/drawingml/2006/picture">
                <pic:pic>
                  <pic:nvPicPr>
                    <pic:cNvPr descr="/Users/salehabdulla/Desktop/coding/IntelligentLearningPlatform/deliverables/design-document/mockups/figures/PIPE_RAGPipeline_StudyForge.png" id="740" name="Picture"/>
                    <pic:cNvPicPr>
                      <a:picLocks noChangeArrowheads="1" noChangeAspect="1"/>
                    </pic:cNvPicPr>
                  </pic:nvPicPr>
                  <pic:blipFill>
                    <a:blip r:embed="rId738"/>
                    <a:stretch>
                      <a:fillRect/>
                    </a:stretch>
                  </pic:blipFill>
                  <pic:spPr bwMode="auto">
                    <a:xfrm>
                      <a:off x="0" y="0"/>
                      <a:ext cx="5486400" cy="4064000"/>
                    </a:xfrm>
                    <a:prstGeom prst="rect">
                      <a:avLst/>
                    </a:prstGeom>
                    <a:noFill/>
                    <a:ln w="9525">
                      <a:noFill/>
                      <a:headEnd/>
                      <a:tailEnd/>
                    </a:ln>
                  </pic:spPr>
                </pic:pic>
              </a:graphicData>
            </a:graphic>
          </wp:inline>
        </w:drawing>
      </w:r>
    </w:p>
    <w:p>
      <w:pPr>
        <w:pStyle w:val="BodyText"/>
      </w:pPr>
      <w:r>
        <w:rPr>
          <w:b/>
          <w:bCs/>
        </w:rPr>
        <w:t xml:space="preserve">Figure A.159</w:t>
      </w:r>
      <w:r>
        <w:t xml:space="preserve"> </w:t>
      </w:r>
      <w:r>
        <w:t xml:space="preserve">· PIPE RAGPipeline StudyForge</w:t>
      </w:r>
    </w:p>
    <w:p>
      <w:pPr>
        <w:pStyle w:val="BodyText"/>
      </w:pPr>
      <w:r>
        <w:rPr>
          <w:rStyle w:val="VerbatimChar"/>
        </w:rPr>
        <w:t xml:space="preserve">deliverables/design-document/mockups/figures/PIPE_RAGPipeline_StudyForge.png</w:t>
      </w:r>
    </w:p>
    <w:p>
      <w:r>
        <w:br w:type="page"/>
      </w:r>
    </w:p>
    <w:sectPr w:rsidR="00AE4A8F" w:rsidSect="00DF726B">
      <w:headerReference w:type="default" r:id="rId8"/>
      <w:footerReference w:type="even" r:id="rId9"/>
      <w:footerReference w:type="default" r:id="rId10"/>
      <w:headerReference w:type="first" r:id="rId11"/>
      <w:pgSz w:w="12240" w:h="15840"/>
      <w:pgMar w:top="1440" w:right="1440" w:bottom="1440" w:left="1440" w:header="708" w:footer="708"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6837740"/>
      <w:docPartObj>
        <w:docPartGallery w:val="Page Numbers (Bottom of Page)"/>
        <w:docPartUnique/>
      </w:docPartObj>
    </w:sdtPr>
    <w:sdtContent>
      <w:p w14:paraId="3081C8CC" w14:textId="77777777" w:rsidR="00DF726B" w:rsidRDefault="00DF726B" w:rsidP="00B85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00F8BF" w14:textId="77777777" w:rsidR="00DF726B" w:rsidRDefault="00DF7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9630230"/>
      <w:docPartObj>
        <w:docPartGallery w:val="Page Numbers (Bottom of Page)"/>
        <w:docPartUnique/>
      </w:docPartObj>
    </w:sdtPr>
    <w:sdtContent>
      <w:p w14:paraId="53DC776E" w14:textId="77777777" w:rsidR="00DF726B" w:rsidRDefault="00DF726B" w:rsidP="00B85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DE9D9D" w14:textId="77777777" w:rsidR="00DF726B" w:rsidRDefault="00DF726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3F27B" w14:textId="77777777" w:rsidR="00DF726B" w:rsidRPr="00DF726B" w:rsidRDefault="00DD3663" w:rsidP="00DD3663">
    <w:pPr>
      <w:pStyle w:val="Header"/>
      <w:jc w:val="center"/>
    </w:pPr>
    <w:r>
      <w:rPr>
        <w:noProof/>
      </w:rPr>
      <mc:AlternateContent>
        <mc:Choice Requires="wpg">
          <w:drawing>
            <wp:anchor distT="0" distB="0" distL="114300" distR="114300" simplePos="0" relativeHeight="251657216" behindDoc="0" locked="0" layoutInCell="1" allowOverlap="1" wp14:anchorId="3313C0AC" wp14:editId="193E3437">
              <wp:simplePos x="0" y="0"/>
              <wp:positionH relativeFrom="column">
                <wp:posOffset>-647700</wp:posOffset>
              </wp:positionH>
              <wp:positionV relativeFrom="paragraph">
                <wp:posOffset>-192405</wp:posOffset>
              </wp:positionV>
              <wp:extent cx="7381875" cy="511810"/>
              <wp:effectExtent l="0" t="0" r="9525" b="2540"/>
              <wp:wrapSquare wrapText="bothSides"/>
              <wp:docPr id="50344" name="Group 2"/>
              <wp:cNvGraphicFramePr/>
              <a:graphic xmlns:a="http://schemas.openxmlformats.org/drawingml/2006/main">
                <a:graphicData uri="http://schemas.microsoft.com/office/word/2010/wordprocessingGroup">
                  <wpg:wgp>
                    <wpg:cNvGrpSpPr/>
                    <wpg:grpSpPr>
                      <a:xfrm>
                        <a:off x="0" y="0"/>
                        <a:ext cx="7381875" cy="511810"/>
                        <a:chOff x="0" y="0"/>
                        <a:chExt cx="7381875" cy="511810"/>
                      </a:xfrm>
                    </wpg:grpSpPr>
                    <pic:pic xmlns:pic="http://schemas.openxmlformats.org/drawingml/2006/picture">
                      <pic:nvPicPr>
                        <pic:cNvPr id="1895526162" name="Picture 43"/>
                        <pic:cNvPicPr>
                          <a:picLocks noChangeAspect="1"/>
                        </pic:cNvPicPr>
                      </pic:nvPicPr>
                      <pic:blipFill rotWithShape="1">
                        <a:blip r:embed="rId1" cstate="print">
                          <a:extLst>
                            <a:ext uri="{28A0092B-C50C-407E-A947-70E740481C1C}">
                              <a14:useLocalDpi xmlns:a14="http://schemas.microsoft.com/office/drawing/2010/main" val="0"/>
                            </a:ext>
                          </a:extLst>
                        </a:blip>
                        <a:srcRect t="18224" b="19132"/>
                        <a:stretch/>
                      </pic:blipFill>
                      <pic:spPr bwMode="auto">
                        <a:xfrm>
                          <a:off x="2114550" y="0"/>
                          <a:ext cx="3263900" cy="511810"/>
                        </a:xfrm>
                        <a:prstGeom prst="rect">
                          <a:avLst/>
                        </a:prstGeom>
                        <a:noFill/>
                        <a:ln>
                          <a:noFill/>
                        </a:ln>
                        <a:extLst>
                          <a:ext uri="{53640926-AAD7-44D8-BBD7-CCE9431645EC}">
                            <a14:shadowObscured xmlns:a14="http://schemas.microsoft.com/office/drawing/2010/main"/>
                          </a:ext>
                        </a:extLst>
                      </pic:spPr>
                    </pic:pic>
                    <wps:wsp>
                      <wps:cNvPr id="466773127" name="Text Box 1"/>
                      <wps:cNvSpPr txBox="1"/>
                      <wps:spPr>
                        <a:xfrm>
                          <a:off x="0" y="95250"/>
                          <a:ext cx="1924050" cy="304800"/>
                        </a:xfrm>
                        <a:prstGeom prst="rect">
                          <a:avLst/>
                        </a:prstGeom>
                        <a:solidFill>
                          <a:schemeClr val="lt1"/>
                        </a:solidFill>
                        <a:ln w="6350">
                          <a:noFill/>
                        </a:ln>
                      </wps:spPr>
                      <wps:txbx>
                        <w:txbxContent>
                          <w:p w14:paraId="41F1E628" w14:textId="77777777" w:rsidR="00DD3663" w:rsidRDefault="00DD3663">
                            <w:r>
                              <w:t>IT8108 –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6416075" name="Text Box 1"/>
                      <wps:cNvSpPr txBox="1"/>
                      <wps:spPr>
                        <a:xfrm>
                          <a:off x="5457825" y="114300"/>
                          <a:ext cx="1924050" cy="304800"/>
                        </a:xfrm>
                        <a:prstGeom prst="rect">
                          <a:avLst/>
                        </a:prstGeom>
                        <a:solidFill>
                          <a:schemeClr val="lt1"/>
                        </a:solidFill>
                        <a:ln w="6350">
                          <a:noFill/>
                        </a:ln>
                      </wps:spPr>
                      <wps:txbx>
                        <w:txbxContent>
                          <w:p w14:paraId="33C22791" w14:textId="77777777" w:rsidR="00DD3663" w:rsidRDefault="00DD3663" w:rsidP="00DD3663">
                            <w:pPr>
                              <w:jc w:val="center"/>
                            </w:pPr>
                            <w: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3313C0AC" id="Group 2" o:spid="_x0000_s1026" style="position:absolute;left:0;text-align:left;margin-left:-51pt;margin-top:-15.15pt;width:581.25pt;height:40.3pt;z-index:251658240" coordsize="73818,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21145;width:32639;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">
                <v:imagedata r:id="rId2" o:title="" croptop="11943f" cropbottom="12538f"/>
              </v:shape>
              <v:shapetype id="_x0000_t202" coordsize="21600,21600" o:spt="202" path="m,l,21600r21600,l21600,xe">
                <v:stroke joinstyle="miter"/>
                <v:path gradientshapeok="t" o:connecttype="rect"/>
              </v:shapetype>
              <v:shape id="Text Box 1" o:spid="_x0000_s1028" type="#_x0000_t202" style="position:absolute;top:952;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" fillcolor="white [3201]" stroked="f" strokeweight=".5pt">
                <v:textbox>
                  <w:txbxContent>
                    <w:p w14:paraId="687E81A9" w14:textId="3AEDFACC" w:rsidR="00DD3663" w:rsidRDefault="00DD3663">
                      <w:r>
                        <w:t>IT8108 – Design Document</w:t>
                      </w:r>
                    </w:p>
                  </w:txbxContent>
                </v:textbox>
              </v:shape>
              <v:shape id="Text Box 1" o:spid="_x0000_s1029" type="#_x0000_t202" style="position:absolute;left:54578;top:1143;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" fillcolor="white [3201]" stroked="f" strokeweight=".5pt">
                <v:textbox>
                  <w:txbxContent>
                    <w:p w14:paraId="45857F3F" w14:textId="381B9784" w:rsidR="00DD3663" w:rsidRDefault="00DD3663" w:rsidP="00DD3663">
                      <w:pPr>
                        <w:jc w:val="center"/>
                      </w:pPr>
                      <w:r>
                        <w:t>2026-2027</w:t>
                      </w:r>
                    </w:p>
                  </w:txbxContent>
                </v:textbox>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75222" w14:textId="77777777" w:rsidR="00DF726B" w:rsidRPr="00DF726B" w:rsidRDefault="00DD3663" w:rsidP="00DD3663">
    <w:pPr>
      <w:pStyle w:val="Header"/>
      <w:jc w:val="center"/>
    </w:pPr>
    <w:r>
      <w:rPr>
        <w:noProof/>
      </w:rPr>
      <mc:AlternateContent>
        <mc:Choice Requires="wpg">
          <w:drawing>
            <wp:anchor distT="0" distB="0" distL="114300" distR="114300" simplePos="0" relativeHeight="251658240" behindDoc="0" locked="0" layoutInCell="1" allowOverlap="1" wp14:anchorId="3313C0AC" wp14:editId="193E3437">
              <wp:simplePos x="0" y="0"/>
              <wp:positionH relativeFrom="column">
                <wp:posOffset>-647700</wp:posOffset>
              </wp:positionH>
              <wp:positionV relativeFrom="paragraph">
                <wp:posOffset>-192405</wp:posOffset>
              </wp:positionV>
              <wp:extent cx="7381875" cy="511810"/>
              <wp:effectExtent l="0" t="0" r="9525" b="2540"/>
              <wp:wrapSquare wrapText="bothSides"/>
              <wp:docPr id="522935155" name="Group 2"/>
              <wp:cNvGraphicFramePr/>
              <a:graphic xmlns:a="http://schemas.openxmlformats.org/drawingml/2006/main">
                <a:graphicData uri="http://schemas.microsoft.com/office/word/2010/wordprocessingGroup">
                  <wpg:wgp>
                    <wpg:cNvGrpSpPr/>
                    <wpg:grpSpPr>
                      <a:xfrm>
                        <a:off x="0" y="0"/>
                        <a:ext cx="7381875" cy="511810"/>
                        <a:chOff x="0" y="0"/>
                        <a:chExt cx="7381875" cy="511810"/>
                      </a:xfrm>
                    </wpg:grpSpPr>
                    <pic:pic xmlns:pic="http://schemas.openxmlformats.org/drawingml/2006/picture">
                      <pic:nvPicPr>
                        <pic:cNvPr id="926360643" name="Picture 43"/>
                        <pic:cNvPicPr>
                          <a:picLocks noChangeAspect="1"/>
                        </pic:cNvPicPr>
                      </pic:nvPicPr>
                      <pic:blipFill rotWithShape="1">
                        <a:blip r:embed="rId1" cstate="print">
                          <a:extLst>
                            <a:ext uri="{28A0092B-C50C-407E-A947-70E740481C1C}">
                              <a14:useLocalDpi xmlns:a14="http://schemas.microsoft.com/office/drawing/2010/main" val="0"/>
                            </a:ext>
                          </a:extLst>
                        </a:blip>
                        <a:srcRect t="18224" b="19132"/>
                        <a:stretch/>
                      </pic:blipFill>
                      <pic:spPr bwMode="auto">
                        <a:xfrm>
                          <a:off x="2114550" y="0"/>
                          <a:ext cx="3263900" cy="511810"/>
                        </a:xfrm>
                        <a:prstGeom prst="rect">
                          <a:avLst/>
                        </a:prstGeom>
                        <a:noFill/>
                        <a:ln>
                          <a:noFill/>
                        </a:ln>
                        <a:extLst>
                          <a:ext uri="{53640926-AAD7-44D8-BBD7-CCE9431645EC}">
                            <a14:shadowObscured xmlns:a14="http://schemas.microsoft.com/office/drawing/2010/main"/>
                          </a:ext>
                        </a:extLst>
                      </pic:spPr>
                    </pic:pic>
                    <wps:wsp>
                      <wps:cNvPr id="1027415175" name="Text Box 1"/>
                      <wps:cNvSpPr txBox="1"/>
                      <wps:spPr>
                        <a:xfrm>
                          <a:off x="0" y="95250"/>
                          <a:ext cx="1924050" cy="304800"/>
                        </a:xfrm>
                        <a:prstGeom prst="rect">
                          <a:avLst/>
                        </a:prstGeom>
                        <a:solidFill>
                          <a:schemeClr val="lt1"/>
                        </a:solidFill>
                        <a:ln w="6350">
                          <a:noFill/>
                        </a:ln>
                      </wps:spPr>
                      <wps:txbx>
                        <w:txbxContent>
                          <w:p w14:paraId="24262347" w14:textId="77777777" w:rsidR="00DD3663" w:rsidRDefault="00DD3663">
                            <w:r>
                              <w:t>IT8108 –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7796296" name="Text Box 1"/>
                      <wps:cNvSpPr txBox="1"/>
                      <wps:spPr>
                        <a:xfrm>
                          <a:off x="5457825" y="114300"/>
                          <a:ext cx="1924050" cy="304800"/>
                        </a:xfrm>
                        <a:prstGeom prst="rect">
                          <a:avLst/>
                        </a:prstGeom>
                        <a:solidFill>
                          <a:schemeClr val="lt1"/>
                        </a:solidFill>
                        <a:ln w="6350">
                          <a:noFill/>
                        </a:ln>
                      </wps:spPr>
                      <wps:txbx>
                        <w:txbxContent>
                          <w:p w14:paraId="138B98FA" w14:textId="77777777" w:rsidR="00DD3663" w:rsidRDefault="00DD3663" w:rsidP="00DD3663">
                            <w:pPr>
                              <w:jc w:val="center"/>
                            </w:pPr>
                            <w: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13C0AC" id="Group 2" o:spid="_x0000_s1026" style="position:absolute;left:0;text-align:left;margin-left:-51pt;margin-top:-15.15pt;width:581.25pt;height:40.3pt;z-index:251658240" coordsize="73818,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21145;width:32639;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">
                <v:imagedata r:id="rId2" o:title="" croptop="11943f" cropbottom="12538f"/>
              </v:shape>
              <v:shapetype id="_x0000_t202" coordsize="21600,21600" o:spt="202" path="m,l,21600r21600,l21600,xe">
                <v:stroke joinstyle="miter"/>
                <v:path gradientshapeok="t" o:connecttype="rect"/>
              </v:shapetype>
              <v:shape id="Text Box 1" o:spid="_x0000_s1028" type="#_x0000_t202" style="position:absolute;top:952;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" fillcolor="white [3201]" stroked="f" strokeweight=".5pt">
                <v:textbox>
                  <w:txbxContent>
                    <w:p w14:paraId="687E81A9" w14:textId="3AEDFACC" w:rsidR="00DD3663" w:rsidRDefault="00DD3663">
                      <w:r>
                        <w:t>IT8108 – Design Document</w:t>
                      </w:r>
                    </w:p>
                  </w:txbxContent>
                </v:textbox>
              </v:shape>
              <v:shape id="Text Box 1" o:spid="_x0000_s1029" type="#_x0000_t202" style="position:absolute;left:54578;top:1143;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" fillcolor="white [3201]" stroked="f" strokeweight=".5pt">
                <v:textbox>
                  <w:txbxContent>
                    <w:p w14:paraId="45857F3F" w14:textId="381B9784" w:rsidR="00DD3663" w:rsidRDefault="00DD3663" w:rsidP="00DD3663">
                      <w:pPr>
                        <w:jc w:val="center"/>
                      </w:pPr>
                      <w:r>
                        <w:t>2026-2027</w:t>
                      </w:r>
                    </w:p>
                  </w:txbxContent>
                </v:textbox>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33A85"/>
    <w:multiLevelType w:val="multilevel"/>
    <w:tmpl w:val="60AE8F00"/>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5123A3"/>
    <w:multiLevelType w:val="hybridMultilevel"/>
    <w:tmpl w:val="B88E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C3F13"/>
    <w:multiLevelType w:val="hybridMultilevel"/>
    <w:tmpl w:val="576A180E"/>
    <w:lvl w:ilvl="0" w:tplc="706E88FA">
      <w:numFmt w:val="bullet"/>
      <w:lvlText w:val="-"/>
      <w:lvlJc w:val="left"/>
      <w:pPr>
        <w:ind w:left="720" w:hanging="360"/>
      </w:pPr>
      <w:rPr>
        <w:rFonts w:ascii="Aptos" w:eastAsia="Aptos" w:hAnsi="Apto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4177019">
    <w:abstractNumId w:val="2"/>
  </w:num>
  <w:num w:numId="2" w16cid:durableId="465969456">
    <w:abstractNumId w:val="2"/>
  </w:num>
  <w:num w:numId="3" w16cid:durableId="1761828587">
    <w:abstractNumId w:val="1"/>
  </w:num>
  <w:num w:numId="4" w16cid:durableId="830872010">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1F"/>
    <w:rsid w:val="00114101"/>
    <w:rsid w:val="0016761F"/>
    <w:rsid w:val="002604BD"/>
    <w:rsid w:val="00326512"/>
    <w:rsid w:val="00331A09"/>
    <w:rsid w:val="0034261F"/>
    <w:rsid w:val="00456F0A"/>
    <w:rsid w:val="006D3D6C"/>
    <w:rsid w:val="00743AEA"/>
    <w:rsid w:val="007C2F8D"/>
    <w:rsid w:val="0084214F"/>
    <w:rsid w:val="00984B4E"/>
    <w:rsid w:val="00A072C4"/>
    <w:rsid w:val="00A277B7"/>
    <w:rsid w:val="00AE4A8F"/>
    <w:rsid w:val="00BC432B"/>
    <w:rsid w:val="00D71047"/>
    <w:rsid w:val="00D750B4"/>
    <w:rsid w:val="00DD3663"/>
    <w:rsid w:val="00DF726B"/>
    <w:rsid w:val="00E1712E"/>
    <w:rsid w:val="00E5414D"/>
    <w:rsid w:val="00F05997"/>
    <w:rsid w:val="00FD7E29"/>
  </w:rsids>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72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59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726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F72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726B"/>
    <w:pPr>
      <w:spacing w:after="200"/>
    </w:pPr>
    <w:rPr>
      <w:i/>
      <w:iCs/>
      <w:color w:val="44546A" w:themeColor="text2"/>
      <w:sz w:val="18"/>
      <w:szCs w:val="18"/>
    </w:rPr>
  </w:style>
  <w:style w:type="paragraph" w:styleId="Footer">
    <w:name w:val="footer"/>
    <w:basedOn w:val="Normal"/>
    <w:link w:val="FooterChar"/>
    <w:uiPriority w:val="99"/>
    <w:unhideWhenUsed/>
    <w:rsid w:val="00DF726B"/>
    <w:pPr>
      <w:tabs>
        <w:tab w:val="center" w:pos="4680"/>
        <w:tab w:val="right" w:pos="9360"/>
      </w:tabs>
    </w:pPr>
  </w:style>
  <w:style w:type="character" w:customStyle="1" w:styleId="FooterChar">
    <w:name w:val="Footer Char"/>
    <w:basedOn w:val="DefaultParagraphFont"/>
    <w:link w:val="Footer"/>
    <w:uiPriority w:val="99"/>
    <w:rsid w:val="00DF726B"/>
  </w:style>
  <w:style w:type="character" w:styleId="PageNumber">
    <w:name w:val="page number"/>
    <w:basedOn w:val="DefaultParagraphFont"/>
    <w:uiPriority w:val="99"/>
    <w:semiHidden/>
    <w:unhideWhenUsed/>
    <w:rsid w:val="00DF726B"/>
  </w:style>
  <w:style w:type="paragraph" w:styleId="Header">
    <w:name w:val="header"/>
    <w:basedOn w:val="Normal"/>
    <w:link w:val="HeaderChar"/>
    <w:uiPriority w:val="99"/>
    <w:unhideWhenUsed/>
    <w:rsid w:val="00DF726B"/>
    <w:pPr>
      <w:tabs>
        <w:tab w:val="center" w:pos="4680"/>
        <w:tab w:val="right" w:pos="9360"/>
      </w:tabs>
    </w:pPr>
  </w:style>
  <w:style w:type="character" w:customStyle="1" w:styleId="HeaderChar">
    <w:name w:val="Header Char"/>
    <w:basedOn w:val="DefaultParagraphFont"/>
    <w:link w:val="Header"/>
    <w:uiPriority w:val="99"/>
    <w:rsid w:val="00DF726B"/>
  </w:style>
  <w:style w:type="paragraph" w:styleId="TOCHeading">
    <w:name w:val="TOC Heading"/>
    <w:basedOn w:val="Heading1"/>
    <w:next w:val="Normal"/>
    <w:uiPriority w:val="39"/>
    <w:unhideWhenUsed/>
    <w:qFormat/>
    <w:rsid w:val="00F05997"/>
    <w:pPr>
      <w:spacing w:before="480" w:line="276" w:lineRule="auto"/>
      <w:outlineLvl w:val="9"/>
    </w:pPr>
    <w:rPr>
      <w:b/>
      <w:bCs/>
      <w:sz w:val="28"/>
      <w:szCs w:val="28"/>
    </w:rPr>
  </w:style>
  <w:style w:type="paragraph" w:styleId="TOC1">
    <w:name w:val="toc 1"/>
    <w:basedOn w:val="Normal"/>
    <w:next w:val="Normal"/>
    <w:autoRedefine/>
    <w:uiPriority w:val="39"/>
    <w:unhideWhenUsed/>
    <w:rsid w:val="00F05997"/>
    <w:pPr>
      <w:spacing w:before="120"/>
    </w:pPr>
    <w:rPr>
      <w:rFonts w:cstheme="minorHAnsi"/>
      <w:b/>
      <w:bCs/>
      <w:i/>
      <w:iCs/>
      <w:szCs w:val="28"/>
    </w:rPr>
  </w:style>
  <w:style w:type="paragraph" w:styleId="TOC2">
    <w:name w:val="toc 2"/>
    <w:basedOn w:val="Normal"/>
    <w:next w:val="Normal"/>
    <w:autoRedefine/>
    <w:uiPriority w:val="39"/>
    <w:unhideWhenUsed/>
    <w:rsid w:val="00F05997"/>
    <w:pPr>
      <w:spacing w:before="120"/>
      <w:ind w:left="240"/>
    </w:pPr>
    <w:rPr>
      <w:rFonts w:cstheme="minorHAnsi"/>
      <w:b/>
      <w:bCs/>
      <w:sz w:val="22"/>
      <w:szCs w:val="26"/>
    </w:rPr>
  </w:style>
  <w:style w:type="character" w:styleId="Hyperlink">
    <w:name w:val="Hyperlink"/>
    <w:basedOn w:val="DefaultParagraphFont"/>
    <w:uiPriority w:val="99"/>
    <w:unhideWhenUsed/>
    <w:rsid w:val="00F05997"/>
    <w:rPr>
      <w:color w:val="0563C1" w:themeColor="hyperlink"/>
      <w:u w:val="single"/>
    </w:rPr>
  </w:style>
  <w:style w:type="paragraph" w:styleId="TOC3">
    <w:name w:val="toc 3"/>
    <w:basedOn w:val="Normal"/>
    <w:next w:val="Normal"/>
    <w:autoRedefine/>
    <w:uiPriority w:val="39"/>
    <w:unhideWhenUsed/>
    <w:rsid w:val="00F05997"/>
    <w:pPr>
      <w:ind w:left="480"/>
    </w:pPr>
    <w:rPr>
      <w:rFonts w:cstheme="minorHAnsi"/>
      <w:sz w:val="20"/>
    </w:rPr>
  </w:style>
  <w:style w:type="paragraph" w:styleId="TOC4">
    <w:name w:val="toc 4"/>
    <w:basedOn w:val="Normal"/>
    <w:next w:val="Normal"/>
    <w:autoRedefine/>
    <w:uiPriority w:val="39"/>
    <w:semiHidden/>
    <w:unhideWhenUsed/>
    <w:rsid w:val="00F05997"/>
    <w:pPr>
      <w:ind w:left="720"/>
    </w:pPr>
    <w:rPr>
      <w:rFonts w:cstheme="minorHAnsi"/>
      <w:sz w:val="20"/>
    </w:rPr>
  </w:style>
  <w:style w:type="paragraph" w:styleId="TOC5">
    <w:name w:val="toc 5"/>
    <w:basedOn w:val="Normal"/>
    <w:next w:val="Normal"/>
    <w:autoRedefine/>
    <w:uiPriority w:val="39"/>
    <w:semiHidden/>
    <w:unhideWhenUsed/>
    <w:rsid w:val="00F05997"/>
    <w:pPr>
      <w:ind w:left="960"/>
    </w:pPr>
    <w:rPr>
      <w:rFonts w:cstheme="minorHAnsi"/>
      <w:sz w:val="20"/>
    </w:rPr>
  </w:style>
  <w:style w:type="paragraph" w:styleId="TOC6">
    <w:name w:val="toc 6"/>
    <w:basedOn w:val="Normal"/>
    <w:next w:val="Normal"/>
    <w:autoRedefine/>
    <w:uiPriority w:val="39"/>
    <w:semiHidden/>
    <w:unhideWhenUsed/>
    <w:rsid w:val="00F05997"/>
    <w:pPr>
      <w:ind w:left="1200"/>
    </w:pPr>
    <w:rPr>
      <w:rFonts w:cstheme="minorHAnsi"/>
      <w:sz w:val="20"/>
    </w:rPr>
  </w:style>
  <w:style w:type="paragraph" w:styleId="TOC7">
    <w:name w:val="toc 7"/>
    <w:basedOn w:val="Normal"/>
    <w:next w:val="Normal"/>
    <w:autoRedefine/>
    <w:uiPriority w:val="39"/>
    <w:semiHidden/>
    <w:unhideWhenUsed/>
    <w:rsid w:val="00F05997"/>
    <w:pPr>
      <w:ind w:left="1440"/>
    </w:pPr>
    <w:rPr>
      <w:rFonts w:cstheme="minorHAnsi"/>
      <w:sz w:val="20"/>
    </w:rPr>
  </w:style>
  <w:style w:type="paragraph" w:styleId="TOC8">
    <w:name w:val="toc 8"/>
    <w:basedOn w:val="Normal"/>
    <w:next w:val="Normal"/>
    <w:autoRedefine/>
    <w:uiPriority w:val="39"/>
    <w:semiHidden/>
    <w:unhideWhenUsed/>
    <w:rsid w:val="00F05997"/>
    <w:pPr>
      <w:ind w:left="1680"/>
    </w:pPr>
    <w:rPr>
      <w:rFonts w:cstheme="minorHAnsi"/>
      <w:sz w:val="20"/>
    </w:rPr>
  </w:style>
  <w:style w:type="paragraph" w:styleId="TOC9">
    <w:name w:val="toc 9"/>
    <w:basedOn w:val="Normal"/>
    <w:next w:val="Normal"/>
    <w:autoRedefine/>
    <w:uiPriority w:val="39"/>
    <w:semiHidden/>
    <w:unhideWhenUsed/>
    <w:rsid w:val="00F05997"/>
    <w:pPr>
      <w:ind w:left="1920"/>
    </w:pPr>
    <w:rPr>
      <w:rFonts w:cstheme="minorHAnsi"/>
      <w:sz w:val="20"/>
    </w:rPr>
  </w:style>
  <w:style w:type="character" w:customStyle="1" w:styleId="Heading3Char">
    <w:name w:val="Heading 3 Char"/>
    <w:basedOn w:val="DefaultParagraphFont"/>
    <w:link w:val="Heading3"/>
    <w:uiPriority w:val="9"/>
    <w:rsid w:val="00F0599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D3D6C"/>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6212044">
      <w:bodyDiv w:val="1"/>
      <w:marLeft w:val="0"/>
      <w:marRight w:val="0"/>
      <w:marTop w:val="0"/>
      <w:marBottom w:val="0"/>
      <w:divBdr>
        <w:top w:val="none" w:sz="0" w:space="0" w:color="auto"/>
        <w:left w:val="none" w:sz="0" w:space="0" w:color="auto"/>
        <w:bottom w:val="none" w:sz="0" w:space="0" w:color="auto"/>
        <w:right w:val="none" w:sz="0" w:space="0" w:color="auto"/>
      </w:divBdr>
    </w:div>
    <w:div w:id="147556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ype="http://schemas.openxmlformats.org/officeDocument/2006/relationships/header" Target="header1.xml" /><Relationship Id="rId11" Type="http://schemas.openxmlformats.org/officeDocument/2006/relationships/header" Target="header2.xml" /><Relationship Id="rId10" Type="http://schemas.openxmlformats.org/officeDocument/2006/relationships/footer" Target="footer2.xml" /><Relationship Id="rId9" Type="http://schemas.openxmlformats.org/officeDocument/2006/relationships/footer" Target="footer1.xml"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97" Target="media/rId597.png" /><Relationship Type="http://schemas.openxmlformats.org/officeDocument/2006/relationships/image" Id="rId600" Target="media/rId600.png" /><Relationship Type="http://schemas.openxmlformats.org/officeDocument/2006/relationships/image" Id="rId603" Target="media/rId603.png" /><Relationship Type="http://schemas.openxmlformats.org/officeDocument/2006/relationships/image" Id="rId372" Target="media/rId372.png" /><Relationship Type="http://schemas.openxmlformats.org/officeDocument/2006/relationships/image" Id="rId606" Target="media/rId606.png" /><Relationship Type="http://schemas.openxmlformats.org/officeDocument/2006/relationships/image" Id="rId609" Target="media/rId609.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375" Target="media/rId375.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378" Target="media/rId378.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381" Target="media/rId381.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384" Target="media/rId3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699" Target="media/rId699.png" /><Relationship Type="http://schemas.openxmlformats.org/officeDocument/2006/relationships/image" Id="rId702" Target="media/rId702.png" /><Relationship Type="http://schemas.openxmlformats.org/officeDocument/2006/relationships/image" Id="rId705" Target="media/rId705.png" /><Relationship Type="http://schemas.openxmlformats.org/officeDocument/2006/relationships/image" Id="rId708" Target="media/rId708.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3" Target="media/rId723.png" /><Relationship Type="http://schemas.openxmlformats.org/officeDocument/2006/relationships/image" Id="rId726" Target="media/rId726.png" /><Relationship Type="http://schemas.openxmlformats.org/officeDocument/2006/relationships/image" Id="rId729" Target="media/rId729.png" /><Relationship Type="http://schemas.openxmlformats.org/officeDocument/2006/relationships/image" Id="rId732" Target="media/rId732.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74" Target="media/rId474.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495" Target="media/rId495.png" /><Relationship Type="http://schemas.openxmlformats.org/officeDocument/2006/relationships/image" Id="rId498" Target="media/rId498.png" /><Relationship Type="http://schemas.openxmlformats.org/officeDocument/2006/relationships/image" Id="rId501" Target="media/rId501.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10" Target="media/rId510.png" /><Relationship Type="http://schemas.openxmlformats.org/officeDocument/2006/relationships/image" Id="rId513" Target="media/rId513.png" /><Relationship Type="http://schemas.openxmlformats.org/officeDocument/2006/relationships/image" Id="rId516" Target="media/rId516.png" /><Relationship Type="http://schemas.openxmlformats.org/officeDocument/2006/relationships/image" Id="rId519" Target="media/rId519.pn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43" Target="media/rId543.png" /><Relationship Type="http://schemas.openxmlformats.org/officeDocument/2006/relationships/image" Id="rId546" Target="media/rId546.png" /><Relationship Type="http://schemas.openxmlformats.org/officeDocument/2006/relationships/image" Id="rId549" Target="media/rId549.png" /><Relationship Type="http://schemas.openxmlformats.org/officeDocument/2006/relationships/image" Id="rId552" Target="media/rId552.png" /><Relationship Type="http://schemas.openxmlformats.org/officeDocument/2006/relationships/image" Id="rId555" Target="media/rId555.png" /><Relationship Type="http://schemas.openxmlformats.org/officeDocument/2006/relationships/image" Id="rId558" Target="media/rId558.png" /><Relationship Type="http://schemas.openxmlformats.org/officeDocument/2006/relationships/image" Id="rId561" Target="media/rId561.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70" Target="media/rId570.png" /><Relationship Type="http://schemas.openxmlformats.org/officeDocument/2006/relationships/image" Id="rId573" Target="media/rId573.png" /><Relationship Type="http://schemas.openxmlformats.org/officeDocument/2006/relationships/image" Id="rId576" Target="media/rId576.png" /><Relationship Type="http://schemas.openxmlformats.org/officeDocument/2006/relationships/image" Id="rId579" Target="media/rId579.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735" Target="media/rId735.png" /><Relationship Type="http://schemas.openxmlformats.org/officeDocument/2006/relationships/image" Id="rId738" Target="media/rId738.png" /><Relationship Type="http://schemas.openxmlformats.org/officeDocument/2006/relationships/image" Id="rId20" Target="media/rId20.png" /><Relationship Type="http://schemas.openxmlformats.org/officeDocument/2006/relationships/hyperlink" Id="rId67" Target="../../docs/02-FEATURE-LIST-OWNERSHIP.md" TargetMode="External" /><Relationship Type="http://schemas.openxmlformats.org/officeDocument/2006/relationships/hyperlink" Id="rId43" Target="../../docs/03-SCREEN-INVENTORY.md" TargetMode="External" /><Relationship Type="http://schemas.openxmlformats.org/officeDocument/2006/relationships/hyperlink" Id="rId48" Target="../../research/dossier.md" TargetMode="External" /><Relationship Type="http://schemas.openxmlformats.org/officeDocument/2006/relationships/hyperlink" Id="rId54" Target="../../research/interviews/f15-advanced-feature-approval.md" TargetMode="External" /><Relationship Type="http://schemas.openxmlformats.org/officeDocument/2006/relationships/hyperlink" Id="rId50" Target="../../research/interviews/tutor-interview-transcript.md" TargetMode="External" /><Relationship Type="http://schemas.openxmlformats.org/officeDocument/2006/relationships/hyperlink" Id="rId250" Target="../../research/usability/README.md" TargetMode="External" /><Relationship Type="http://schemas.openxmlformats.org/officeDocument/2006/relationships/hyperlink" Id="rId252" Target="../../research/usability/consent-form.md" TargetMode="External" /><Relationship Type="http://schemas.openxmlformats.org/officeDocument/2006/relationships/hyperlink" Id="rId254" Target="../../research/usability/participant-log.md" TargetMode="External" /><Relationship Type="http://schemas.openxmlformats.org/officeDocument/2006/relationships/hyperlink" Id="rId251" Target="../../research/usability/protocol.md" TargetMode="External" /><Relationship Type="http://schemas.openxmlformats.org/officeDocument/2006/relationships/hyperlink" Id="rId255" Target="../../research/usability/results.md" TargetMode="External" /><Relationship Type="http://schemas.openxmlformats.org/officeDocument/2006/relationships/hyperlink" Id="rId253" Target="../../research/usability/sus-questionnaire.md" TargetMode="External" /><Relationship Type="http://schemas.openxmlformats.org/officeDocument/2006/relationships/hyperlink" Id="rId29" Target="figures/00_Cover_StudyForge.png" TargetMode="External" /><Relationship Type="http://schemas.openxmlformats.org/officeDocument/2006/relationships/hyperlink" Id="rId35" Target="figures/01_DesignSystem_Saleh_202300540.png" TargetMode="External" /><Relationship Type="http://schemas.openxmlformats.org/officeDocument/2006/relationships/hyperlink" Id="rId36" Target="figures/02_GlassAndDepth_Saleh_202300540.png" TargetMode="External" /><Relationship Type="http://schemas.openxmlformats.org/officeDocument/2006/relationships/hyperlink" Id="rId33" Target="figures/03_States_StudyForge.png" TargetMode="External" /><Relationship Type="http://schemas.openxmlformats.org/officeDocument/2006/relationships/hyperlink" Id="rId37" Target="figures/13_Provenance_Citation_StudyForge.png" TargetMode="External" /><Relationship Type="http://schemas.openxmlformats.org/officeDocument/2006/relationships/hyperlink" Id="rId32" Target="mockups/figures/" TargetMode="External" /><Relationship Type="http://schemas.openxmlformats.org/officeDocument/2006/relationships/hyperlink" Id="rId34" Target="mockups/figures/02_NavigationMap_StudyForge.png" TargetMode="External" /><Relationship Type="http://schemas.openxmlformats.org/officeDocument/2006/relationships/hyperlink" Id="rId39" Target="mockups/figures/ARCH_AIRouterDecisionTree_StudyForge.png" TargetMode="External" /><Relationship Type="http://schemas.openxmlformats.org/officeDocument/2006/relationships/hyperlink" Id="rId38" Target="mockups/figures/ARCH_SystemArchitecture_StudyForge.png" TargetMode="External" /><Relationship Type="http://schemas.openxmlformats.org/officeDocument/2006/relationships/hyperlink" Id="rId75" Target="mockups/figures/FLOW_F01_Authentication_Role_Onboarding_Saleh.png" TargetMode="External" /><Relationship Type="http://schemas.openxmlformats.org/officeDocument/2006/relationships/hyperlink" Id="rId76" Target="mockups/figures/FLOW_F02_Material_Upload_Library_Saleh.png" TargetMode="External" /><Relationship Type="http://schemas.openxmlformats.org/officeDocument/2006/relationships/hyperlink" Id="rId77" Target="mockups/figures/FLOW_F03_AI_Summary_Notes_Mohammed.png" TargetMode="External" /><Relationship Type="http://schemas.openxmlformats.org/officeDocument/2006/relationships/hyperlink" Id="rId78" Target="mockups/figures/FLOW_F04_Flashcards_Spaced_Repetition_Mohammed.png" TargetMode="External" /><Relationship Type="http://schemas.openxmlformats.org/officeDocument/2006/relationships/hyperlink" Id="rId79" Target="mockups/figures/FLOW_F05_Quiz_Generation_Analytics_Mohammed.png" TargetMode="External" /><Relationship Type="http://schemas.openxmlformats.org/officeDocument/2006/relationships/hyperlink" Id="rId80" Target="mockups/figures/FLOW_F06_Study_Plan_Adaptive_Re_planning_Tasbeeh.png" TargetMode="External" /><Relationship Type="http://schemas.openxmlformats.org/officeDocument/2006/relationships/hyperlink" Id="rId81" Target="mockups/figures/FLOW_F07_Progress_Tracking_Tasbeeh.png" TargetMode="External" /><Relationship Type="http://schemas.openxmlformats.org/officeDocument/2006/relationships/hyperlink" Id="rId82" Target="mockups/figures/FLOW_F08_Shared_Study_Folders_Shahad.png" TargetMode="External" /><Relationship Type="http://schemas.openxmlformats.org/officeDocument/2006/relationships/hyperlink" Id="rId83" Target="mockups/figures/FLOW_F09_Group_Revision_Spaces_Shahad.png" TargetMode="External" /><Relationship Type="http://schemas.openxmlformats.org/officeDocument/2006/relationships/hyperlink" Id="rId84" Target="mockups/figures/FLOW_F10_Resource_Bookmarking_Shahad.png" TargetMode="External" /><Relationship Type="http://schemas.openxmlformats.org/officeDocument/2006/relationships/hyperlink" Id="rId85" Target="mockups/figures/FLOW_F11_Tutor_Content_Studio_Mohammed.png" TargetMode="External" /><Relationship Type="http://schemas.openxmlformats.org/officeDocument/2006/relationships/hyperlink" Id="rId86" Target="mockups/figures/FLOW_F12_Admin_Content_Management_Shahad.png" TargetMode="External" /><Relationship Type="http://schemas.openxmlformats.org/officeDocument/2006/relationships/hyperlink" Id="rId87" Target="mockups/figures/FLOW_F13_Subscription_Payments_Tap_Tasbeeh.png" TargetMode="External" /><Relationship Type="http://schemas.openxmlformats.org/officeDocument/2006/relationships/hyperlink" Id="rId88" Target="mockups/figures/FLOW_F14_Notifications_Reminders_Saleh.png" TargetMode="External" /><Relationship Type="http://schemas.openxmlformats.org/officeDocument/2006/relationships/hyperlink" Id="rId89" Target="mockups/figures/FLOW_F15_AI_Study_Companion_advanced_Mohammed_Tasbeeh.png" TargetMode="External" /><Relationship Type="http://schemas.openxmlformats.org/officeDocument/2006/relationships/hyperlink" Id="rId90" Target="mockups/figures/FLOW_F16_Moderated_Group_Chat_Saleh.png" TargetMode="External" /><Relationship Type="http://schemas.openxmlformats.org/officeDocument/2006/relationships/hyperlink" Id="rId91" Target="mockups/figures/FLOW_F17_Active_Recall_Space_Tasbeeh.png" TargetMode="External" /><Relationship Type="http://schemas.openxmlformats.org/officeDocument/2006/relationships/hyperlink" Id="rId97" Target="mockups/figures/LF_01_Splash_Logo_Saleh_202300540.png" TargetMode="External" /><Relationship Type="http://schemas.openxmlformats.org/officeDocument/2006/relationships/hyperlink" Id="rId98" Target="mockups/figures/LF_02_Onboarding_ValueProp_Saleh_202300540.png" TargetMode="External" /><Relationship Type="http://schemas.openxmlformats.org/officeDocument/2006/relationships/hyperlink" Id="rId99" Target="mockups/figures/LF_03_Onboarding_HowItWorks_Saleh_202300540.png" TargetMode="External" /><Relationship Type="http://schemas.openxmlformats.org/officeDocument/2006/relationships/hyperlink" Id="rId100" Target="mockups/figures/LF_04_Onboarding_AIPrivacy_Saleh_202300540.png" TargetMode="External" /><Relationship Type="http://schemas.openxmlformats.org/officeDocument/2006/relationships/hyperlink" Id="rId101" Target="mockups/figures/LF_05_SignUp_Email_Saleh_202300540.png" TargetMode="External" /><Relationship Type="http://schemas.openxmlformats.org/officeDocument/2006/relationships/hyperlink" Id="rId102" Target="mockups/figures/LF_06_SignUp_OTP_Verify_Saleh_202300540.png" TargetMode="External" /><Relationship Type="http://schemas.openxmlformats.org/officeDocument/2006/relationships/hyperlink" Id="rId103" Target="mockups/figures/LF_07_Login_Saleh_202300540.png" TargetMode="External" /><Relationship Type="http://schemas.openxmlformats.org/officeDocument/2006/relationships/hyperlink" Id="rId104" Target="mockups/figures/LF_08_ForgotPassword_Request_Saleh_202300540.png" TargetMode="External" /><Relationship Type="http://schemas.openxmlformats.org/officeDocument/2006/relationships/hyperlink" Id="rId105" Target="mockups/figures/LF_09_ForgotPassword_Confirm_Saleh_202300540.png" TargetMode="External" /><Relationship Type="http://schemas.openxmlformats.org/officeDocument/2006/relationships/hyperlink" Id="rId178" Target="mockups/figures/LF_101_Tutor_Course_Create_Edit_Mohammed_202401702.png" TargetMode="External" /><Relationship Type="http://schemas.openxmlformats.org/officeDocument/2006/relationships/hyperlink" Id="rId179" Target="mockups/figures/LF_102_Tutor_Course_Roster_Mohammed_202401702.png" TargetMode="External" /><Relationship Type="http://schemas.openxmlformats.org/officeDocument/2006/relationships/hyperlink" Id="rId180" Target="mockups/figures/LF_103_Tutor_Material_Publish_Mohammed_202401702.png" TargetMode="External" /><Relationship Type="http://schemas.openxmlformats.org/officeDocument/2006/relationships/hyperlink" Id="rId181" Target="mockups/figures/LF_104_Tutor_AI_Content_ReviewQueue_Mohammed_202401702.png" TargetMode="External" /><Relationship Type="http://schemas.openxmlformats.org/officeDocument/2006/relationships/hyperlink" Id="rId182" Target="mockups/figures/LF_105_Tutor_AI_Content_EditApprove_Mohammed_202401702.png" TargetMode="External" /><Relationship Type="http://schemas.openxmlformats.org/officeDocument/2006/relationships/hyperlink" Id="rId183" Target="mockups/figures/LF_109_Home_Dashboard_Admin_Shahad_202305767.png" TargetMode="External" /><Relationship Type="http://schemas.openxmlformats.org/officeDocument/2006/relationships/hyperlink" Id="rId106" Target="mockups/figures/LF_10_RoleSelect_Saleh_202300540.png" TargetMode="External" /><Relationship Type="http://schemas.openxmlformats.org/officeDocument/2006/relationships/hyperlink" Id="rId184" Target="mockups/figures/LF_110_Admin_Users_List_Shahad_202305767.png" TargetMode="External" /><Relationship Type="http://schemas.openxmlformats.org/officeDocument/2006/relationships/hyperlink" Id="rId185" Target="mockups/figures/LF_111_Admin_User_Detail_Shahad_202305767.png" TargetMode="External" /><Relationship Type="http://schemas.openxmlformats.org/officeDocument/2006/relationships/hyperlink" Id="rId186" Target="mockups/figures/LF_112_Admin_Moderation_Queue_Shahad_202305767.png" TargetMode="External" /><Relationship Type="http://schemas.openxmlformats.org/officeDocument/2006/relationships/hyperlink" Id="rId187" Target="mockups/figures/LF_115_Admin_AIConfig_Settings_Shahad_202305767.png" TargetMode="External" /><Relationship Type="http://schemas.openxmlformats.org/officeDocument/2006/relationships/hyperlink" Id="rId188" Target="mockups/figures/LF_118_Paywall_Plans_Tasbeeh_202305409.png" TargetMode="External" /><Relationship Type="http://schemas.openxmlformats.org/officeDocument/2006/relationships/hyperlink" Id="rId107" Target="mockups/figures/LF_11_ProfileSetup_Academic_Saleh_202300540.png" TargetMode="External" /><Relationship Type="http://schemas.openxmlformats.org/officeDocument/2006/relationships/hyperlink" Id="rId189" Target="mockups/figures/LF_120_Checkout_OrderSummary_BHD_Tasbeeh_202305409.png" TargetMode="External" /><Relationship Type="http://schemas.openxmlformats.org/officeDocument/2006/relationships/hyperlink" Id="rId190" Target="mockups/figures/LF_121_Payment_Method_Select_Tasbeeh_202305409.png" TargetMode="External" /><Relationship Type="http://schemas.openxmlformats.org/officeDocument/2006/relationships/hyperlink" Id="rId191" Target="mockups/figures/LF_122_Payment_Card_Entry_Tasbeeh_202305409.png" TargetMode="External" /><Relationship Type="http://schemas.openxmlformats.org/officeDocument/2006/relationships/hyperlink" Id="rId192" Target="mockups/figures/LF_124_Payment_Processing_Tasbeeh_202305409.png" TargetMode="External" /><Relationship Type="http://schemas.openxmlformats.org/officeDocument/2006/relationships/hyperlink" Id="rId193" Target="mockups/figures/LF_125_Payment_Success_Receipt_Tasbeeh_202305409.png" TargetMode="External" /><Relationship Type="http://schemas.openxmlformats.org/officeDocument/2006/relationships/hyperlink" Id="rId194" Target="mockups/figures/LF_126_Payment_Failed_Retry_Tasbeeh_202305409.png" TargetMode="External" /><Relationship Type="http://schemas.openxmlformats.org/officeDocument/2006/relationships/hyperlink" Id="rId195" Target="mockups/figures/LF_128_Notifications_Inbox_Saleh_202300540.png" TargetMode="External" /><Relationship Type="http://schemas.openxmlformats.org/officeDocument/2006/relationships/hyperlink" Id="rId196" Target="mockups/figures/LF_129_Notification_Permission_Request_Saleh_202300540.png" TargetMode="External" /><Relationship Type="http://schemas.openxmlformats.org/officeDocument/2006/relationships/hyperlink" Id="rId108" Target="mockups/figures/LF_12_ProfileSetup_LearningStyle_Saleh_202300540.png" TargetMode="External" /><Relationship Type="http://schemas.openxmlformats.org/officeDocument/2006/relationships/hyperlink" Id="rId197" Target="mockups/figures/LF_132_Global_Search_Saleh_202300540.png" TargetMode="External" /><Relationship Type="http://schemas.openxmlformats.org/officeDocument/2006/relationships/hyperlink" Id="rId198" Target="mockups/figures/LF_133_Error_NoInternet_OfflineBanner_Saleh_202300540.png" TargetMode="External" /><Relationship Type="http://schemas.openxmlformats.org/officeDocument/2006/relationships/hyperlink" Id="rId199" Target="mockups/figures/LF_134_Error_Server_Retry_Saleh_202300540.png" TargetMode="External" /><Relationship Type="http://schemas.openxmlformats.org/officeDocument/2006/relationships/hyperlink" Id="rId200" Target="mockups/figures/LF_138_Accessibility_LargeText_Example_Saleh_202300540.png" TargetMode="External" /><Relationship Type="http://schemas.openxmlformats.org/officeDocument/2006/relationships/hyperlink" Id="rId201" Target="mockups/figures/LF_139_RTL_Arabic_Example_Saleh_202300540.png" TargetMode="External" /><Relationship Type="http://schemas.openxmlformats.org/officeDocument/2006/relationships/hyperlink" Id="rId109" Target="mockups/figures/LF_13_ProfileSetup_StudyGoals_Saleh_202300540.png" TargetMode="External" /><Relationship Type="http://schemas.openxmlformats.org/officeDocument/2006/relationships/hyperlink" Id="rId202" Target="mockups/figures/LF_141_Logout_Confirm_Saleh_202300540.png" TargetMode="External" /><Relationship Type="http://schemas.openxmlformats.org/officeDocument/2006/relationships/hyperlink" Id="rId203" Target="mockups/figures/LF_142_GroupChat_Moderator_Presence_Banner_Saleh_202300540.png" TargetMode="External" /><Relationship Type="http://schemas.openxmlformats.org/officeDocument/2006/relationships/hyperlink" Id="rId204" Target="mockups/figures/LF_143_GroupChat_Message_Moderation_Menu_Saleh_202300540.png" TargetMode="External" /><Relationship Type="http://schemas.openxmlformats.org/officeDocument/2006/relationships/hyperlink" Id="rId205" Target="mockups/figures/LF_144_GroupChat_Hidden_Message_Placeholder_Saleh_202300540.png" TargetMode="External" /><Relationship Type="http://schemas.openxmlformats.org/officeDocument/2006/relationships/hyperlink" Id="rId206" Target="mockups/figures/LF_145_GroupChat_Moderation_Reason_Sheet_Saleh_202300540.png" TargetMode="External" /><Relationship Type="http://schemas.openxmlformats.org/officeDocument/2006/relationships/hyperlink" Id="rId207" Target="mockups/figures/LF_146_GroupChat_SlowMode_Muted_Notice_Saleh_202300540.png" TargetMode="External" /><Relationship Type="http://schemas.openxmlformats.org/officeDocument/2006/relationships/hyperlink" Id="rId208" Target="mockups/figures/LF_147_GroupChat_Moderation_Audit_Entry_Saleh_202300540.png" TargetMode="External" /><Relationship Type="http://schemas.openxmlformats.org/officeDocument/2006/relationships/hyperlink" Id="rId209" Target="mockups/figures/LF_148_RecallSpace_Home_DueToday_Tasbeeh_202305409.png" TargetMode="External" /><Relationship Type="http://schemas.openxmlformats.org/officeDocument/2006/relationships/hyperlink" Id="rId210" Target="mockups/figures/LF_149_RecallSpace_Session_Front_Tasbeeh_202305409.png" TargetMode="External" /><Relationship Type="http://schemas.openxmlformats.org/officeDocument/2006/relationships/hyperlink" Id="rId110" Target="mockups/figures/LF_14_ProfileSetup_Complete_Saleh_202300540.png" TargetMode="External" /><Relationship Type="http://schemas.openxmlformats.org/officeDocument/2006/relationships/hyperlink" Id="rId211" Target="mockups/figures/LF_150_RecallSpace_Session_Back_Rate_Tasbeeh_202305409.png" TargetMode="External" /><Relationship Type="http://schemas.openxmlformats.org/officeDocument/2006/relationships/hyperlink" Id="rId212" Target="mockups/figures/LF_151_RecallSpace_Daily_Limits_Tasbeeh_202305409.png" TargetMode="External" /><Relationship Type="http://schemas.openxmlformats.org/officeDocument/2006/relationships/hyperlink" Id="rId213" Target="mockups/figures/LF_152_RecallSpace_Stats_Tasbeeh_202305409.png" TargetMode="External" /><Relationship Type="http://schemas.openxmlformats.org/officeDocument/2006/relationships/hyperlink" Id="rId214" Target="mockups/figures/LF_153_RecallSpace_Filter_By_Deck_Tasbeeh_202305409.png" TargetMode="External" /><Relationship Type="http://schemas.openxmlformats.org/officeDocument/2006/relationships/hyperlink" Id="rId215" Target="mockups/figures/LF_154_RecallSpace_EmptyState_Tasbeeh_202305409.png" TargetMode="External" /><Relationship Type="http://schemas.openxmlformats.org/officeDocument/2006/relationships/hyperlink" Id="rId216" Target="mockups/figures/LF_155_StudyToUnlock_Milestones_Tasbeeh_202305409.png" TargetMode="External" /><Relationship Type="http://schemas.openxmlformats.org/officeDocument/2006/relationships/hyperlink" Id="rId217" Target="mockups/figures/LF_156_StudyToUnlock_Completed_Tasbeeh_202305409.png" TargetMode="External" /><Relationship Type="http://schemas.openxmlformats.org/officeDocument/2006/relationships/hyperlink" Id="rId218" Target="mockups/figures/LF_157_Trial_Activated_Tasbeeh_202305409.png" TargetMode="External" /><Relationship Type="http://schemas.openxmlformats.org/officeDocument/2006/relationships/hyperlink" Id="rId111" Target="mockups/figures/LF_15_Home_Dashboard_Student_Saleh_202300540.png" TargetMode="External" /><Relationship Type="http://schemas.openxmlformats.org/officeDocument/2006/relationships/hyperlink" Id="rId112" Target="mockups/figures/LF_16_Profile_View_Saleh_202300540.png" TargetMode="External" /><Relationship Type="http://schemas.openxmlformats.org/officeDocument/2006/relationships/hyperlink" Id="rId219" Target="mockups/figures/LF_172_Checkout_ExamBoost_Tasbeeh_202305409.png" TargetMode="External" /><Relationship Type="http://schemas.openxmlformats.org/officeDocument/2006/relationships/hyperlink" Id="rId220" Target="mockups/figures/LF_173_Payment_Processing_Failed_Tasbeeh_202305409.png" TargetMode="External" /><Relationship Type="http://schemas.openxmlformats.org/officeDocument/2006/relationships/hyperlink" Id="rId221" Target="mockups/figures/LF_174_Subscription_Manage_Monthly_Tasbeeh_202305409.png" TargetMode="External" /><Relationship Type="http://schemas.openxmlformats.org/officeDocument/2006/relationships/hyperlink" Id="rId222" Target="mockups/figures/LF_175_Subscription_Manage_ExamBoost_Tasbeeh_202305409.png" TargetMode="External" /><Relationship Type="http://schemas.openxmlformats.org/officeDocument/2006/relationships/hyperlink" Id="rId223" Target="mockups/figures/LF_176_Subscription_Manage_Trial_Tasbeeh_202305409.png" TargetMode="External" /><Relationship Type="http://schemas.openxmlformats.org/officeDocument/2006/relationships/hyperlink" Id="rId224" Target="mockups/figures/LF_177_Subscription_Cancel_Confirm_Tasbeeh_202305409.png" TargetMode="External" /><Relationship Type="http://schemas.openxmlformats.org/officeDocument/2006/relationships/hyperlink" Id="rId225" Target="mockups/figures/LF_178_Subscription_Cancelled_Tasbeeh_202305409.png" TargetMode="External" /><Relationship Type="http://schemas.openxmlformats.org/officeDocument/2006/relationships/hyperlink" Id="rId226" Target="mockups/figures/LF_179_Checkout_Pro_Tasbeeh_202305409.png" TargetMode="External" /><Relationship Type="http://schemas.openxmlformats.org/officeDocument/2006/relationships/hyperlink" Id="rId113" Target="mockups/figures/LF_17_Profile_Edit_Saleh_202300540.png" TargetMode="External" /><Relationship Type="http://schemas.openxmlformats.org/officeDocument/2006/relationships/hyperlink" Id="rId114" Target="mockups/figures/LF_18_Settings_Main_Saleh_202300540.png" TargetMode="External" /><Relationship Type="http://schemas.openxmlformats.org/officeDocument/2006/relationships/hyperlink" Id="rId115" Target="mockups/figures/LF_24_Courses_List_Saleh_202300540.png" TargetMode="External" /><Relationship Type="http://schemas.openxmlformats.org/officeDocument/2006/relationships/hyperlink" Id="rId116" Target="mockups/figures/LF_25_Course_Detail_Saleh_202300540.png" TargetMode="External" /><Relationship Type="http://schemas.openxmlformats.org/officeDocument/2006/relationships/hyperlink" Id="rId117" Target="mockups/figures/LF_26_MaterialUpload_SourcePicker_Saleh_202300540.png" TargetMode="External" /><Relationship Type="http://schemas.openxmlformats.org/officeDocument/2006/relationships/hyperlink" Id="rId118" Target="mockups/figures/LF_27_MaterialUpload_Compress_Progress_Saleh_202300540.png" TargetMode="External" /><Relationship Type="http://schemas.openxmlformats.org/officeDocument/2006/relationships/hyperlink" Id="rId119" Target="mockups/figures/LF_28_MaterialUpload_Processing_OCR_Saleh_202300540.png" TargetMode="External" /><Relationship Type="http://schemas.openxmlformats.org/officeDocument/2006/relationships/hyperlink" Id="rId120" Target="mockups/figures/LF_29_MaterialUpload_Success_Saleh_202300540.png" TargetMode="External" /><Relationship Type="http://schemas.openxmlformats.org/officeDocument/2006/relationships/hyperlink" Id="rId121" Target="mockups/figures/LF_30_MaterialUpload_Error_UnsupportedFormat_Saleh_202300540.png" TargetMode="External" /><Relationship Type="http://schemas.openxmlformats.org/officeDocument/2006/relationships/hyperlink" Id="rId122" Target="mockups/figures/LF_31_Library_Materials_List_Saleh_202300540.png" TargetMode="External" /><Relationship Type="http://schemas.openxmlformats.org/officeDocument/2006/relationships/hyperlink" Id="rId123" Target="mockups/figures/LF_33_Material_Detail_Viewer_Saleh_202300540.png" TargetMode="External" /><Relationship Type="http://schemas.openxmlformats.org/officeDocument/2006/relationships/hyperlink" Id="rId124" Target="mockups/figures/LF_34_Material_GenerateActionSheet_Saleh_202300540.png" TargetMode="External" /><Relationship Type="http://schemas.openxmlformats.org/officeDocument/2006/relationships/hyperlink" Id="rId125" Target="mockups/figures/LF_35_Summary_Configure_Mohammed_202401702.png" TargetMode="External" /><Relationship Type="http://schemas.openxmlformats.org/officeDocument/2006/relationships/hyperlink" Id="rId126" Target="mockups/figures/LF_36_Summary_Generating_Mohammed_202401702.png" TargetMode="External" /><Relationship Type="http://schemas.openxmlformats.org/officeDocument/2006/relationships/hyperlink" Id="rId127" Target="mockups/figures/LF_37_Summary_Result_Mohammed_202401702.png" TargetMode="External" /><Relationship Type="http://schemas.openxmlformats.org/officeDocument/2006/relationships/hyperlink" Id="rId128" Target="mockups/figures/LF_38_Summary_Provenance_Citation_Mohammed_202401702.png" TargetMode="External" /><Relationship Type="http://schemas.openxmlformats.org/officeDocument/2006/relationships/hyperlink" Id="rId129" Target="mockups/figures/LF_41_Summary_Error_QuotaExceeded_Mohammed_202401702.png" TargetMode="External" /><Relationship Type="http://schemas.openxmlformats.org/officeDocument/2006/relationships/hyperlink" Id="rId130" Target="mockups/figures/LF_42_Decks_List_Mohammed_202401702.png" TargetMode="External" /><Relationship Type="http://schemas.openxmlformats.org/officeDocument/2006/relationships/hyperlink" Id="rId131" Target="mockups/figures/LF_43_Flashcards_Generate_Config_Mohammed_202401702.png" TargetMode="External" /><Relationship Type="http://schemas.openxmlformats.org/officeDocument/2006/relationships/hyperlink" Id="rId132" Target="mockups/figures/LF_44_Flashcards_Generating_Mohammed_202401702.png" TargetMode="External" /><Relationship Type="http://schemas.openxmlformats.org/officeDocument/2006/relationships/hyperlink" Id="rId133" Target="mockups/figures/LF_45_Deck_Detail_Mohammed_202401702.png" TargetMode="External" /><Relationship Type="http://schemas.openxmlformats.org/officeDocument/2006/relationships/hyperlink" Id="rId134" Target="mockups/figures/LF_46_Flashcard_Review_Front_Mohammed_202401702.png" TargetMode="External" /><Relationship Type="http://schemas.openxmlformats.org/officeDocument/2006/relationships/hyperlink" Id="rId135" Target="mockups/figures/LF_47_Flashcard_Review_Back_Rate_Mohammed_202401702.png" TargetMode="External" /><Relationship Type="http://schemas.openxmlformats.org/officeDocument/2006/relationships/hyperlink" Id="rId136" Target="mockups/figures/LF_48_Flashcard_Session_Summary_Mohammed_202401702.png" TargetMode="External" /><Relationship Type="http://schemas.openxmlformats.org/officeDocument/2006/relationships/hyperlink" Id="rId137" Target="mockups/figures/LF_51_Quizzes_List_Mohammed_202401702.png" TargetMode="External" /><Relationship Type="http://schemas.openxmlformats.org/officeDocument/2006/relationships/hyperlink" Id="rId138" Target="mockups/figures/LF_52_Quiz_Generate_Config_Mohammed_202401702.png" TargetMode="External" /><Relationship Type="http://schemas.openxmlformats.org/officeDocument/2006/relationships/hyperlink" Id="rId139" Target="mockups/figures/LF_53_Quiz_Generating_Mohammed_202401702.png" TargetMode="External" /><Relationship Type="http://schemas.openxmlformats.org/officeDocument/2006/relationships/hyperlink" Id="rId140" Target="mockups/figures/LF_54_Quiz_Take_MCQ_Mohammed_202401702.png" TargetMode="External" /><Relationship Type="http://schemas.openxmlformats.org/officeDocument/2006/relationships/hyperlink" Id="rId141" Target="mockups/figures/LF_55_Quiz_Feedback_Correct_Mohammed_202401702.png" TargetMode="External" /><Relationship Type="http://schemas.openxmlformats.org/officeDocument/2006/relationships/hyperlink" Id="rId142" Target="mockups/figures/LF_56_Quiz_Feedback_Incorrect_Mohammed_202401702.png" TargetMode="External" /><Relationship Type="http://schemas.openxmlformats.org/officeDocument/2006/relationships/hyperlink" Id="rId143" Target="mockups/figures/LF_57_Quiz_Submit_Confirm_Mohammed_202401702.png" TargetMode="External" /><Relationship Type="http://schemas.openxmlformats.org/officeDocument/2006/relationships/hyperlink" Id="rId144" Target="mockups/figures/LF_58_Quiz_Results_Scorecard_Mohammed_202401702.png" TargetMode="External" /><Relationship Type="http://schemas.openxmlformats.org/officeDocument/2006/relationships/hyperlink" Id="rId145" Target="mockups/figures/LF_59_Quiz_Review_Answers_Explanations_Mohammed_202401702.png" TargetMode="External" /><Relationship Type="http://schemas.openxmlformats.org/officeDocument/2006/relationships/hyperlink" Id="rId146" Target="mockups/figures/LF_60_StudyPlan_Wizard_Subjects_Tasbeeh_202305409.png" TargetMode="External" /><Relationship Type="http://schemas.openxmlformats.org/officeDocument/2006/relationships/hyperlink" Id="rId147" Target="mockups/figures/LF_61_StudyPlan_Wizard_Availability_Tasbeeh_202305409.png" TargetMode="External" /><Relationship Type="http://schemas.openxmlformats.org/officeDocument/2006/relationships/hyperlink" Id="rId148" Target="mockups/figures/LF_62_StudyPlan_Wizard_Deadlines_Tasbeeh_202305409.png" TargetMode="External" /><Relationship Type="http://schemas.openxmlformats.org/officeDocument/2006/relationships/hyperlink" Id="rId149" Target="mockups/figures/LF_63_StudyPlan_Wizard_Intensity_Tasbeeh_202305409.png" TargetMode="External" /><Relationship Type="http://schemas.openxmlformats.org/officeDocument/2006/relationships/hyperlink" Id="rId150" Target="mockups/figures/LF_64_StudyPlan_Generating_Tasbeeh_202305409.png" TargetMode="External" /><Relationship Type="http://schemas.openxmlformats.org/officeDocument/2006/relationships/hyperlink" Id="rId151" Target="mockups/figures/LF_65_StudyPlan_Calendar_Week_Tasbeeh_202305409.png" TargetMode="External" /><Relationship Type="http://schemas.openxmlformats.org/officeDocument/2006/relationships/hyperlink" Id="rId152" Target="mockups/figures/LF_68_StudyPlan_Session_Detail_Tasbeeh_202305409.png" TargetMode="External" /><Relationship Type="http://schemas.openxmlformats.org/officeDocument/2006/relationships/hyperlink" Id="rId153" Target="mockups/figures/LF_69_Progress_Dashboard_Tasbeeh_202305409.png" TargetMode="External" /><Relationship Type="http://schemas.openxmlformats.org/officeDocument/2006/relationships/hyperlink" Id="rId154" Target="mockups/figures/LF_70_Progress_WeaknessRadar_Tasbeeh_202305409.png" TargetMode="External" /><Relationship Type="http://schemas.openxmlformats.org/officeDocument/2006/relationships/hyperlink" Id="rId155" Target="mockups/figures/LF_73_Coach_Home_Mohammed_202401702.png" TargetMode="External" /><Relationship Type="http://schemas.openxmlformats.org/officeDocument/2006/relationships/hyperlink" Id="rId156" Target="mockups/figures/LF_74_Coach_Chat_Conversation_Mohammed_202401702.png" TargetMode="External" /><Relationship Type="http://schemas.openxmlformats.org/officeDocument/2006/relationships/hyperlink" Id="rId157" Target="mockups/figures/LF_75_Coach_ExplainLevel_Toggle_Mohammed_202401702.png" TargetMode="External" /><Relationship Type="http://schemas.openxmlformats.org/officeDocument/2006/relationships/hyperlink" Id="rId158" Target="mockups/figures/LF_76_Coach_Citation_SourceSheet_Mohammed_202401702.png" TargetMode="External" /><Relationship Type="http://schemas.openxmlformats.org/officeDocument/2006/relationships/hyperlink" Id="rId159" Target="mockups/figures/LF_77_Coach_StudyPath_Recommended_Tasbeeh_202305409.png" TargetMode="External" /><Relationship Type="http://schemas.openxmlformats.org/officeDocument/2006/relationships/hyperlink" Id="rId160" Target="mockups/figures/LF_78_Coach_QuizMe_Voice_Tasbeeh_202305409.png" TargetMode="External" /><Relationship Type="http://schemas.openxmlformats.org/officeDocument/2006/relationships/hyperlink" Id="rId161" Target="mockups/figures/LF_81_Folder_Shared_List_Shahad_202305767.png" TargetMode="External" /><Relationship Type="http://schemas.openxmlformats.org/officeDocument/2006/relationships/hyperlink" Id="rId162" Target="mockups/figures/LF_82_Folder_Detail_Shahad_202305767.png" TargetMode="External" /><Relationship Type="http://schemas.openxmlformats.org/officeDocument/2006/relationships/hyperlink" Id="rId163" Target="mockups/figures/LF_83_Folder_Create_Edit_Shahad_202305767.png" TargetMode="External" /><Relationship Type="http://schemas.openxmlformats.org/officeDocument/2006/relationships/hyperlink" Id="rId164" Target="mockups/figures/LF_84_Folder_Invite_Members_Shahad_202305767.png" TargetMode="External" /><Relationship Type="http://schemas.openxmlformats.org/officeDocument/2006/relationships/hyperlink" Id="rId165" Target="mockups/figures/LF_85_Folder_InviteCode_Share_Shahad_202305767.png" TargetMode="External" /><Relationship Type="http://schemas.openxmlformats.org/officeDocument/2006/relationships/hyperlink" Id="rId166" Target="mockups/figures/LF_86_Folder_MemberPermissions_Shahad_202305767.png" TargetMode="External" /><Relationship Type="http://schemas.openxmlformats.org/officeDocument/2006/relationships/hyperlink" Id="rId167" Target="mockups/figures/LF_88_GroupSpace_List_Shahad_202305767.png" TargetMode="External" /><Relationship Type="http://schemas.openxmlformats.org/officeDocument/2006/relationships/hyperlink" Id="rId168" Target="mockups/figures/LF_89_GroupSpace_JoinByCode_Shahad_202305767.png" TargetMode="External" /><Relationship Type="http://schemas.openxmlformats.org/officeDocument/2006/relationships/hyperlink" Id="rId169" Target="mockups/figures/LF_90_GroupSpace_Detail_Board_Shahad_202305767.png" TargetMode="External" /><Relationship Type="http://schemas.openxmlformats.org/officeDocument/2006/relationships/hyperlink" Id="rId170" Target="mockups/figures/LF_91_GroupSpace_Chat_Shahad_202305767.png" TargetMode="External" /><Relationship Type="http://schemas.openxmlformats.org/officeDocument/2006/relationships/hyperlink" Id="rId171" Target="mockups/figures/LF_92_GroupSpace_SharedQuiz_Lobby_Shahad_202305767.png" TargetMode="External" /><Relationship Type="http://schemas.openxmlformats.org/officeDocument/2006/relationships/hyperlink" Id="rId172" Target="mockups/figures/LF_93_GroupSpace_SharedQuiz_Live_Shahad_202305767.png" TargetMode="External" /><Relationship Type="http://schemas.openxmlformats.org/officeDocument/2006/relationships/hyperlink" Id="rId173" Target="mockups/figures/LF_94_GroupSpace_Quiz_Results_Leaderboard_Shahad_202305767.png" TargetMode="External" /><Relationship Type="http://schemas.openxmlformats.org/officeDocument/2006/relationships/hyperlink" Id="rId174" Target="mockups/figures/LF_95_Bookmarks_Collections_Shahad_202305767.png" TargetMode="External" /><Relationship Type="http://schemas.openxmlformats.org/officeDocument/2006/relationships/hyperlink" Id="rId175" Target="mockups/figures/LF_96_Bookmark_Collection_Detail_Shahad_202305767.png" TargetMode="External" /><Relationship Type="http://schemas.openxmlformats.org/officeDocument/2006/relationships/hyperlink" Id="rId176" Target="mockups/figures/LF_97_Bookmark_Save_Sheet_Shahad_202305767.png" TargetMode="External" /><Relationship Type="http://schemas.openxmlformats.org/officeDocument/2006/relationships/hyperlink" Id="rId177" Target="mockups/figures/LF_99_Home_Dashboard_Tutor_Mohammed_202401702.png" TargetMode="External" /><Relationship Type="http://schemas.openxmlformats.org/officeDocument/2006/relationships/hyperlink" Id="rId30" Target="mockups/figures/LOOP_CoreLearningLoop_StudyForge.png" TargetMode="External" /><Relationship Type="http://schemas.openxmlformats.org/officeDocument/2006/relationships/hyperlink" Id="rId31" Target="mockups/figures/PIPE_RAGPipeline_StudyForge.png" TargetMode="External" /></Relationships>
</file>

<file path=word/_rels/footnotes.xml.rels><?xml version="1.0" encoding="UTF-8"?><Relationships xmlns="http://schemas.openxmlformats.org/package/2006/relationships"><Relationship Type="http://schemas.openxmlformats.org/officeDocument/2006/relationships/hyperlink" Id="rId67" Target="../../docs/02-FEATURE-LIST-OWNERSHIP.md" TargetMode="External" /><Relationship Type="http://schemas.openxmlformats.org/officeDocument/2006/relationships/hyperlink" Id="rId43" Target="../../docs/03-SCREEN-INVENTORY.md" TargetMode="External" /><Relationship Type="http://schemas.openxmlformats.org/officeDocument/2006/relationships/hyperlink" Id="rId48" Target="../../research/dossier.md" TargetMode="External" /><Relationship Type="http://schemas.openxmlformats.org/officeDocument/2006/relationships/hyperlink" Id="rId54" Target="../../research/interviews/f15-advanced-feature-approval.md" TargetMode="External" /><Relationship Type="http://schemas.openxmlformats.org/officeDocument/2006/relationships/hyperlink" Id="rId50" Target="../../research/interviews/tutor-interview-transcript.md" TargetMode="External" /><Relationship Type="http://schemas.openxmlformats.org/officeDocument/2006/relationships/hyperlink" Id="rId250" Target="../../research/usability/README.md" TargetMode="External" /><Relationship Type="http://schemas.openxmlformats.org/officeDocument/2006/relationships/hyperlink" Id="rId252" Target="../../research/usability/consent-form.md" TargetMode="External" /><Relationship Type="http://schemas.openxmlformats.org/officeDocument/2006/relationships/hyperlink" Id="rId254" Target="../../research/usability/participant-log.md" TargetMode="External" /><Relationship Type="http://schemas.openxmlformats.org/officeDocument/2006/relationships/hyperlink" Id="rId251" Target="../../research/usability/protocol.md" TargetMode="External" /><Relationship Type="http://schemas.openxmlformats.org/officeDocument/2006/relationships/hyperlink" Id="rId255" Target="../../research/usability/results.md" TargetMode="External" /><Relationship Type="http://schemas.openxmlformats.org/officeDocument/2006/relationships/hyperlink" Id="rId253" Target="../../research/usability/sus-questionnaire.md" TargetMode="External" /><Relationship Type="http://schemas.openxmlformats.org/officeDocument/2006/relationships/hyperlink" Id="rId29" Target="figures/00_Cover_StudyForge.png" TargetMode="External" /><Relationship Type="http://schemas.openxmlformats.org/officeDocument/2006/relationships/hyperlink" Id="rId35" Target="figures/01_DesignSystem_Saleh_202300540.png" TargetMode="External" /><Relationship Type="http://schemas.openxmlformats.org/officeDocument/2006/relationships/hyperlink" Id="rId36" Target="figures/02_GlassAndDepth_Saleh_202300540.png" TargetMode="External" /><Relationship Type="http://schemas.openxmlformats.org/officeDocument/2006/relationships/hyperlink" Id="rId33" Target="figures/03_States_StudyForge.png" TargetMode="External" /><Relationship Type="http://schemas.openxmlformats.org/officeDocument/2006/relationships/hyperlink" Id="rId37" Target="figures/13_Provenance_Citation_StudyForge.png" TargetMode="External" /><Relationship Type="http://schemas.openxmlformats.org/officeDocument/2006/relationships/hyperlink" Id="rId32" Target="mockups/figures/" TargetMode="External" /><Relationship Type="http://schemas.openxmlformats.org/officeDocument/2006/relationships/hyperlink" Id="rId34" Target="mockups/figures/02_NavigationMap_StudyForge.png" TargetMode="External" /><Relationship Type="http://schemas.openxmlformats.org/officeDocument/2006/relationships/hyperlink" Id="rId39" Target="mockups/figures/ARCH_AIRouterDecisionTree_StudyForge.png" TargetMode="External" /><Relationship Type="http://schemas.openxmlformats.org/officeDocument/2006/relationships/hyperlink" Id="rId38" Target="mockups/figures/ARCH_SystemArchitecture_StudyForge.png" TargetMode="External" /><Relationship Type="http://schemas.openxmlformats.org/officeDocument/2006/relationships/hyperlink" Id="rId75" Target="mockups/figures/FLOW_F01_Authentication_Role_Onboarding_Saleh.png" TargetMode="External" /><Relationship Type="http://schemas.openxmlformats.org/officeDocument/2006/relationships/hyperlink" Id="rId76" Target="mockups/figures/FLOW_F02_Material_Upload_Library_Saleh.png" TargetMode="External" /><Relationship Type="http://schemas.openxmlformats.org/officeDocument/2006/relationships/hyperlink" Id="rId77" Target="mockups/figures/FLOW_F03_AI_Summary_Notes_Mohammed.png" TargetMode="External" /><Relationship Type="http://schemas.openxmlformats.org/officeDocument/2006/relationships/hyperlink" Id="rId78" Target="mockups/figures/FLOW_F04_Flashcards_Spaced_Repetition_Mohammed.png" TargetMode="External" /><Relationship Type="http://schemas.openxmlformats.org/officeDocument/2006/relationships/hyperlink" Id="rId79" Target="mockups/figures/FLOW_F05_Quiz_Generation_Analytics_Mohammed.png" TargetMode="External" /><Relationship Type="http://schemas.openxmlformats.org/officeDocument/2006/relationships/hyperlink" Id="rId80" Target="mockups/figures/FLOW_F06_Study_Plan_Adaptive_Re_planning_Tasbeeh.png" TargetMode="External" /><Relationship Type="http://schemas.openxmlformats.org/officeDocument/2006/relationships/hyperlink" Id="rId81" Target="mockups/figures/FLOW_F07_Progress_Tracking_Tasbeeh.png" TargetMode="External" /><Relationship Type="http://schemas.openxmlformats.org/officeDocument/2006/relationships/hyperlink" Id="rId82" Target="mockups/figures/FLOW_F08_Shared_Study_Folders_Shahad.png" TargetMode="External" /><Relationship Type="http://schemas.openxmlformats.org/officeDocument/2006/relationships/hyperlink" Id="rId83" Target="mockups/figures/FLOW_F09_Group_Revision_Spaces_Shahad.png" TargetMode="External" /><Relationship Type="http://schemas.openxmlformats.org/officeDocument/2006/relationships/hyperlink" Id="rId84" Target="mockups/figures/FLOW_F10_Resource_Bookmarking_Shahad.png" TargetMode="External" /><Relationship Type="http://schemas.openxmlformats.org/officeDocument/2006/relationships/hyperlink" Id="rId85" Target="mockups/figures/FLOW_F11_Tutor_Content_Studio_Mohammed.png" TargetMode="External" /><Relationship Type="http://schemas.openxmlformats.org/officeDocument/2006/relationships/hyperlink" Id="rId86" Target="mockups/figures/FLOW_F12_Admin_Content_Management_Shahad.png" TargetMode="External" /><Relationship Type="http://schemas.openxmlformats.org/officeDocument/2006/relationships/hyperlink" Id="rId87" Target="mockups/figures/FLOW_F13_Subscription_Payments_Tap_Tasbeeh.png" TargetMode="External" /><Relationship Type="http://schemas.openxmlformats.org/officeDocument/2006/relationships/hyperlink" Id="rId88" Target="mockups/figures/FLOW_F14_Notifications_Reminders_Saleh.png" TargetMode="External" /><Relationship Type="http://schemas.openxmlformats.org/officeDocument/2006/relationships/hyperlink" Id="rId89" Target="mockups/figures/FLOW_F15_AI_Study_Companion_advanced_Mohammed_Tasbeeh.png" TargetMode="External" /><Relationship Type="http://schemas.openxmlformats.org/officeDocument/2006/relationships/hyperlink" Id="rId90" Target="mockups/figures/FLOW_F16_Moderated_Group_Chat_Saleh.png" TargetMode="External" /><Relationship Type="http://schemas.openxmlformats.org/officeDocument/2006/relationships/hyperlink" Id="rId91" Target="mockups/figures/FLOW_F17_Active_Recall_Space_Tasbeeh.png" TargetMode="External" /><Relationship Type="http://schemas.openxmlformats.org/officeDocument/2006/relationships/hyperlink" Id="rId97" Target="mockups/figures/LF_01_Splash_Logo_Saleh_202300540.png" TargetMode="External" /><Relationship Type="http://schemas.openxmlformats.org/officeDocument/2006/relationships/hyperlink" Id="rId98" Target="mockups/figures/LF_02_Onboarding_ValueProp_Saleh_202300540.png" TargetMode="External" /><Relationship Type="http://schemas.openxmlformats.org/officeDocument/2006/relationships/hyperlink" Id="rId99" Target="mockups/figures/LF_03_Onboarding_HowItWorks_Saleh_202300540.png" TargetMode="External" /><Relationship Type="http://schemas.openxmlformats.org/officeDocument/2006/relationships/hyperlink" Id="rId100" Target="mockups/figures/LF_04_Onboarding_AIPrivacy_Saleh_202300540.png" TargetMode="External" /><Relationship Type="http://schemas.openxmlformats.org/officeDocument/2006/relationships/hyperlink" Id="rId101" Target="mockups/figures/LF_05_SignUp_Email_Saleh_202300540.png" TargetMode="External" /><Relationship Type="http://schemas.openxmlformats.org/officeDocument/2006/relationships/hyperlink" Id="rId102" Target="mockups/figures/LF_06_SignUp_OTP_Verify_Saleh_202300540.png" TargetMode="External" /><Relationship Type="http://schemas.openxmlformats.org/officeDocument/2006/relationships/hyperlink" Id="rId103" Target="mockups/figures/LF_07_Login_Saleh_202300540.png" TargetMode="External" /><Relationship Type="http://schemas.openxmlformats.org/officeDocument/2006/relationships/hyperlink" Id="rId104" Target="mockups/figures/LF_08_ForgotPassword_Request_Saleh_202300540.png" TargetMode="External" /><Relationship Type="http://schemas.openxmlformats.org/officeDocument/2006/relationships/hyperlink" Id="rId105" Target="mockups/figures/LF_09_ForgotPassword_Confirm_Saleh_202300540.png" TargetMode="External" /><Relationship Type="http://schemas.openxmlformats.org/officeDocument/2006/relationships/hyperlink" Id="rId178" Target="mockups/figures/LF_101_Tutor_Course_Create_Edit_Mohammed_202401702.png" TargetMode="External" /><Relationship Type="http://schemas.openxmlformats.org/officeDocument/2006/relationships/hyperlink" Id="rId179" Target="mockups/figures/LF_102_Tutor_Course_Roster_Mohammed_202401702.png" TargetMode="External" /><Relationship Type="http://schemas.openxmlformats.org/officeDocument/2006/relationships/hyperlink" Id="rId180" Target="mockups/figures/LF_103_Tutor_Material_Publish_Mohammed_202401702.png" TargetMode="External" /><Relationship Type="http://schemas.openxmlformats.org/officeDocument/2006/relationships/hyperlink" Id="rId181" Target="mockups/figures/LF_104_Tutor_AI_Content_ReviewQueue_Mohammed_202401702.png" TargetMode="External" /><Relationship Type="http://schemas.openxmlformats.org/officeDocument/2006/relationships/hyperlink" Id="rId182" Target="mockups/figures/LF_105_Tutor_AI_Content_EditApprove_Mohammed_202401702.png" TargetMode="External" /><Relationship Type="http://schemas.openxmlformats.org/officeDocument/2006/relationships/hyperlink" Id="rId183" Target="mockups/figures/LF_109_Home_Dashboard_Admin_Shahad_202305767.png" TargetMode="External" /><Relationship Type="http://schemas.openxmlformats.org/officeDocument/2006/relationships/hyperlink" Id="rId106" Target="mockups/figures/LF_10_RoleSelect_Saleh_202300540.png" TargetMode="External" /><Relationship Type="http://schemas.openxmlformats.org/officeDocument/2006/relationships/hyperlink" Id="rId184" Target="mockups/figures/LF_110_Admin_Users_List_Shahad_202305767.png" TargetMode="External" /><Relationship Type="http://schemas.openxmlformats.org/officeDocument/2006/relationships/hyperlink" Id="rId185" Target="mockups/figures/LF_111_Admin_User_Detail_Shahad_202305767.png" TargetMode="External" /><Relationship Type="http://schemas.openxmlformats.org/officeDocument/2006/relationships/hyperlink" Id="rId186" Target="mockups/figures/LF_112_Admin_Moderation_Queue_Shahad_202305767.png" TargetMode="External" /><Relationship Type="http://schemas.openxmlformats.org/officeDocument/2006/relationships/hyperlink" Id="rId187" Target="mockups/figures/LF_115_Admin_AIConfig_Settings_Shahad_202305767.png" TargetMode="External" /><Relationship Type="http://schemas.openxmlformats.org/officeDocument/2006/relationships/hyperlink" Id="rId188" Target="mockups/figures/LF_118_Paywall_Plans_Tasbeeh_202305409.png" TargetMode="External" /><Relationship Type="http://schemas.openxmlformats.org/officeDocument/2006/relationships/hyperlink" Id="rId107" Target="mockups/figures/LF_11_ProfileSetup_Academic_Saleh_202300540.png" TargetMode="External" /><Relationship Type="http://schemas.openxmlformats.org/officeDocument/2006/relationships/hyperlink" Id="rId189" Target="mockups/figures/LF_120_Checkout_OrderSummary_BHD_Tasbeeh_202305409.png" TargetMode="External" /><Relationship Type="http://schemas.openxmlformats.org/officeDocument/2006/relationships/hyperlink" Id="rId190" Target="mockups/figures/LF_121_Payment_Method_Select_Tasbeeh_202305409.png" TargetMode="External" /><Relationship Type="http://schemas.openxmlformats.org/officeDocument/2006/relationships/hyperlink" Id="rId191" Target="mockups/figures/LF_122_Payment_Card_Entry_Tasbeeh_202305409.png" TargetMode="External" /><Relationship Type="http://schemas.openxmlformats.org/officeDocument/2006/relationships/hyperlink" Id="rId192" Target="mockups/figures/LF_124_Payment_Processing_Tasbeeh_202305409.png" TargetMode="External" /><Relationship Type="http://schemas.openxmlformats.org/officeDocument/2006/relationships/hyperlink" Id="rId193" Target="mockups/figures/LF_125_Payment_Success_Receipt_Tasbeeh_202305409.png" TargetMode="External" /><Relationship Type="http://schemas.openxmlformats.org/officeDocument/2006/relationships/hyperlink" Id="rId194" Target="mockups/figures/LF_126_Payment_Failed_Retry_Tasbeeh_202305409.png" TargetMode="External" /><Relationship Type="http://schemas.openxmlformats.org/officeDocument/2006/relationships/hyperlink" Id="rId195" Target="mockups/figures/LF_128_Notifications_Inbox_Saleh_202300540.png" TargetMode="External" /><Relationship Type="http://schemas.openxmlformats.org/officeDocument/2006/relationships/hyperlink" Id="rId196" Target="mockups/figures/LF_129_Notification_Permission_Request_Saleh_202300540.png" TargetMode="External" /><Relationship Type="http://schemas.openxmlformats.org/officeDocument/2006/relationships/hyperlink" Id="rId108" Target="mockups/figures/LF_12_ProfileSetup_LearningStyle_Saleh_202300540.png" TargetMode="External" /><Relationship Type="http://schemas.openxmlformats.org/officeDocument/2006/relationships/hyperlink" Id="rId197" Target="mockups/figures/LF_132_Global_Search_Saleh_202300540.png" TargetMode="External" /><Relationship Type="http://schemas.openxmlformats.org/officeDocument/2006/relationships/hyperlink" Id="rId198" Target="mockups/figures/LF_133_Error_NoInternet_OfflineBanner_Saleh_202300540.png" TargetMode="External" /><Relationship Type="http://schemas.openxmlformats.org/officeDocument/2006/relationships/hyperlink" Id="rId199" Target="mockups/figures/LF_134_Error_Server_Retry_Saleh_202300540.png" TargetMode="External" /><Relationship Type="http://schemas.openxmlformats.org/officeDocument/2006/relationships/hyperlink" Id="rId200" Target="mockups/figures/LF_138_Accessibility_LargeText_Example_Saleh_202300540.png" TargetMode="External" /><Relationship Type="http://schemas.openxmlformats.org/officeDocument/2006/relationships/hyperlink" Id="rId201" Target="mockups/figures/LF_139_RTL_Arabic_Example_Saleh_202300540.png" TargetMode="External" /><Relationship Type="http://schemas.openxmlformats.org/officeDocument/2006/relationships/hyperlink" Id="rId109" Target="mockups/figures/LF_13_ProfileSetup_StudyGoals_Saleh_202300540.png" TargetMode="External" /><Relationship Type="http://schemas.openxmlformats.org/officeDocument/2006/relationships/hyperlink" Id="rId202" Target="mockups/figures/LF_141_Logout_Confirm_Saleh_202300540.png" TargetMode="External" /><Relationship Type="http://schemas.openxmlformats.org/officeDocument/2006/relationships/hyperlink" Id="rId203" Target="mockups/figures/LF_142_GroupChat_Moderator_Presence_Banner_Saleh_202300540.png" TargetMode="External" /><Relationship Type="http://schemas.openxmlformats.org/officeDocument/2006/relationships/hyperlink" Id="rId204" Target="mockups/figures/LF_143_GroupChat_Message_Moderation_Menu_Saleh_202300540.png" TargetMode="External" /><Relationship Type="http://schemas.openxmlformats.org/officeDocument/2006/relationships/hyperlink" Id="rId205" Target="mockups/figures/LF_144_GroupChat_Hidden_Message_Placeholder_Saleh_202300540.png" TargetMode="External" /><Relationship Type="http://schemas.openxmlformats.org/officeDocument/2006/relationships/hyperlink" Id="rId206" Target="mockups/figures/LF_145_GroupChat_Moderation_Reason_Sheet_Saleh_202300540.png" TargetMode="External" /><Relationship Type="http://schemas.openxmlformats.org/officeDocument/2006/relationships/hyperlink" Id="rId207" Target="mockups/figures/LF_146_GroupChat_SlowMode_Muted_Notice_Saleh_202300540.png" TargetMode="External" /><Relationship Type="http://schemas.openxmlformats.org/officeDocument/2006/relationships/hyperlink" Id="rId208" Target="mockups/figures/LF_147_GroupChat_Moderation_Audit_Entry_Saleh_202300540.png" TargetMode="External" /><Relationship Type="http://schemas.openxmlformats.org/officeDocument/2006/relationships/hyperlink" Id="rId209" Target="mockups/figures/LF_148_RecallSpace_Home_DueToday_Tasbeeh_202305409.png" TargetMode="External" /><Relationship Type="http://schemas.openxmlformats.org/officeDocument/2006/relationships/hyperlink" Id="rId210" Target="mockups/figures/LF_149_RecallSpace_Session_Front_Tasbeeh_202305409.png" TargetMode="External" /><Relationship Type="http://schemas.openxmlformats.org/officeDocument/2006/relationships/hyperlink" Id="rId110" Target="mockups/figures/LF_14_ProfileSetup_Complete_Saleh_202300540.png" TargetMode="External" /><Relationship Type="http://schemas.openxmlformats.org/officeDocument/2006/relationships/hyperlink" Id="rId211" Target="mockups/figures/LF_150_RecallSpace_Session_Back_Rate_Tasbeeh_202305409.png" TargetMode="External" /><Relationship Type="http://schemas.openxmlformats.org/officeDocument/2006/relationships/hyperlink" Id="rId212" Target="mockups/figures/LF_151_RecallSpace_Daily_Limits_Tasbeeh_202305409.png" TargetMode="External" /><Relationship Type="http://schemas.openxmlformats.org/officeDocument/2006/relationships/hyperlink" Id="rId213" Target="mockups/figures/LF_152_RecallSpace_Stats_Tasbeeh_202305409.png" TargetMode="External" /><Relationship Type="http://schemas.openxmlformats.org/officeDocument/2006/relationships/hyperlink" Id="rId214" Target="mockups/figures/LF_153_RecallSpace_Filter_By_Deck_Tasbeeh_202305409.png" TargetMode="External" /><Relationship Type="http://schemas.openxmlformats.org/officeDocument/2006/relationships/hyperlink" Id="rId215" Target="mockups/figures/LF_154_RecallSpace_EmptyState_Tasbeeh_202305409.png" TargetMode="External" /><Relationship Type="http://schemas.openxmlformats.org/officeDocument/2006/relationships/hyperlink" Id="rId216" Target="mockups/figures/LF_155_StudyToUnlock_Milestones_Tasbeeh_202305409.png" TargetMode="External" /><Relationship Type="http://schemas.openxmlformats.org/officeDocument/2006/relationships/hyperlink" Id="rId217" Target="mockups/figures/LF_156_StudyToUnlock_Completed_Tasbeeh_202305409.png" TargetMode="External" /><Relationship Type="http://schemas.openxmlformats.org/officeDocument/2006/relationships/hyperlink" Id="rId218" Target="mockups/figures/LF_157_Trial_Activated_Tasbeeh_202305409.png" TargetMode="External" /><Relationship Type="http://schemas.openxmlformats.org/officeDocument/2006/relationships/hyperlink" Id="rId111" Target="mockups/figures/LF_15_Home_Dashboard_Student_Saleh_202300540.png" TargetMode="External" /><Relationship Type="http://schemas.openxmlformats.org/officeDocument/2006/relationships/hyperlink" Id="rId112" Target="mockups/figures/LF_16_Profile_View_Saleh_202300540.png" TargetMode="External" /><Relationship Type="http://schemas.openxmlformats.org/officeDocument/2006/relationships/hyperlink" Id="rId219" Target="mockups/figures/LF_172_Checkout_ExamBoost_Tasbeeh_202305409.png" TargetMode="External" /><Relationship Type="http://schemas.openxmlformats.org/officeDocument/2006/relationships/hyperlink" Id="rId220" Target="mockups/figures/LF_173_Payment_Processing_Failed_Tasbeeh_202305409.png" TargetMode="External" /><Relationship Type="http://schemas.openxmlformats.org/officeDocument/2006/relationships/hyperlink" Id="rId221" Target="mockups/figures/LF_174_Subscription_Manage_Monthly_Tasbeeh_202305409.png" TargetMode="External" /><Relationship Type="http://schemas.openxmlformats.org/officeDocument/2006/relationships/hyperlink" Id="rId222" Target="mockups/figures/LF_175_Subscription_Manage_ExamBoost_Tasbeeh_202305409.png" TargetMode="External" /><Relationship Type="http://schemas.openxmlformats.org/officeDocument/2006/relationships/hyperlink" Id="rId223" Target="mockups/figures/LF_176_Subscription_Manage_Trial_Tasbeeh_202305409.png" TargetMode="External" /><Relationship Type="http://schemas.openxmlformats.org/officeDocument/2006/relationships/hyperlink" Id="rId224" Target="mockups/figures/LF_177_Subscription_Cancel_Confirm_Tasbeeh_202305409.png" TargetMode="External" /><Relationship Type="http://schemas.openxmlformats.org/officeDocument/2006/relationships/hyperlink" Id="rId225" Target="mockups/figures/LF_178_Subscription_Cancelled_Tasbeeh_202305409.png" TargetMode="External" /><Relationship Type="http://schemas.openxmlformats.org/officeDocument/2006/relationships/hyperlink" Id="rId226" Target="mockups/figures/LF_179_Checkout_Pro_Tasbeeh_202305409.png" TargetMode="External" /><Relationship Type="http://schemas.openxmlformats.org/officeDocument/2006/relationships/hyperlink" Id="rId113" Target="mockups/figures/LF_17_Profile_Edit_Saleh_202300540.png" TargetMode="External" /><Relationship Type="http://schemas.openxmlformats.org/officeDocument/2006/relationships/hyperlink" Id="rId114" Target="mockups/figures/LF_18_Settings_Main_Saleh_202300540.png" TargetMode="External" /><Relationship Type="http://schemas.openxmlformats.org/officeDocument/2006/relationships/hyperlink" Id="rId115" Target="mockups/figures/LF_24_Courses_List_Saleh_202300540.png" TargetMode="External" /><Relationship Type="http://schemas.openxmlformats.org/officeDocument/2006/relationships/hyperlink" Id="rId116" Target="mockups/figures/LF_25_Course_Detail_Saleh_202300540.png" TargetMode="External" /><Relationship Type="http://schemas.openxmlformats.org/officeDocument/2006/relationships/hyperlink" Id="rId117" Target="mockups/figures/LF_26_MaterialUpload_SourcePicker_Saleh_202300540.png" TargetMode="External" /><Relationship Type="http://schemas.openxmlformats.org/officeDocument/2006/relationships/hyperlink" Id="rId118" Target="mockups/figures/LF_27_MaterialUpload_Compress_Progress_Saleh_202300540.png" TargetMode="External" /><Relationship Type="http://schemas.openxmlformats.org/officeDocument/2006/relationships/hyperlink" Id="rId119" Target="mockups/figures/LF_28_MaterialUpload_Processing_OCR_Saleh_202300540.png" TargetMode="External" /><Relationship Type="http://schemas.openxmlformats.org/officeDocument/2006/relationships/hyperlink" Id="rId120" Target="mockups/figures/LF_29_MaterialUpload_Success_Saleh_202300540.png" TargetMode="External" /><Relationship Type="http://schemas.openxmlformats.org/officeDocument/2006/relationships/hyperlink" Id="rId121" Target="mockups/figures/LF_30_MaterialUpload_Error_UnsupportedFormat_Saleh_202300540.png" TargetMode="External" /><Relationship Type="http://schemas.openxmlformats.org/officeDocument/2006/relationships/hyperlink" Id="rId122" Target="mockups/figures/LF_31_Library_Materials_List_Saleh_202300540.png" TargetMode="External" /><Relationship Type="http://schemas.openxmlformats.org/officeDocument/2006/relationships/hyperlink" Id="rId123" Target="mockups/figures/LF_33_Material_Detail_Viewer_Saleh_202300540.png" TargetMode="External" /><Relationship Type="http://schemas.openxmlformats.org/officeDocument/2006/relationships/hyperlink" Id="rId124" Target="mockups/figures/LF_34_Material_GenerateActionSheet_Saleh_202300540.png" TargetMode="External" /><Relationship Type="http://schemas.openxmlformats.org/officeDocument/2006/relationships/hyperlink" Id="rId125" Target="mockups/figures/LF_35_Summary_Configure_Mohammed_202401702.png" TargetMode="External" /><Relationship Type="http://schemas.openxmlformats.org/officeDocument/2006/relationships/hyperlink" Id="rId126" Target="mockups/figures/LF_36_Summary_Generating_Mohammed_202401702.png" TargetMode="External" /><Relationship Type="http://schemas.openxmlformats.org/officeDocument/2006/relationships/hyperlink" Id="rId127" Target="mockups/figures/LF_37_Summary_Result_Mohammed_202401702.png" TargetMode="External" /><Relationship Type="http://schemas.openxmlformats.org/officeDocument/2006/relationships/hyperlink" Id="rId128" Target="mockups/figures/LF_38_Summary_Provenance_Citation_Mohammed_202401702.png" TargetMode="External" /><Relationship Type="http://schemas.openxmlformats.org/officeDocument/2006/relationships/hyperlink" Id="rId129" Target="mockups/figures/LF_41_Summary_Error_QuotaExceeded_Mohammed_202401702.png" TargetMode="External" /><Relationship Type="http://schemas.openxmlformats.org/officeDocument/2006/relationships/hyperlink" Id="rId130" Target="mockups/figures/LF_42_Decks_List_Mohammed_202401702.png" TargetMode="External" /><Relationship Type="http://schemas.openxmlformats.org/officeDocument/2006/relationships/hyperlink" Id="rId131" Target="mockups/figures/LF_43_Flashcards_Generate_Config_Mohammed_202401702.png" TargetMode="External" /><Relationship Type="http://schemas.openxmlformats.org/officeDocument/2006/relationships/hyperlink" Id="rId132" Target="mockups/figures/LF_44_Flashcards_Generating_Mohammed_202401702.png" TargetMode="External" /><Relationship Type="http://schemas.openxmlformats.org/officeDocument/2006/relationships/hyperlink" Id="rId133" Target="mockups/figures/LF_45_Deck_Detail_Mohammed_202401702.png" TargetMode="External" /><Relationship Type="http://schemas.openxmlformats.org/officeDocument/2006/relationships/hyperlink" Id="rId134" Target="mockups/figures/LF_46_Flashcard_Review_Front_Mohammed_202401702.png" TargetMode="External" /><Relationship Type="http://schemas.openxmlformats.org/officeDocument/2006/relationships/hyperlink" Id="rId135" Target="mockups/figures/LF_47_Flashcard_Review_Back_Rate_Mohammed_202401702.png" TargetMode="External" /><Relationship Type="http://schemas.openxmlformats.org/officeDocument/2006/relationships/hyperlink" Id="rId136" Target="mockups/figures/LF_48_Flashcard_Session_Summary_Mohammed_202401702.png" TargetMode="External" /><Relationship Type="http://schemas.openxmlformats.org/officeDocument/2006/relationships/hyperlink" Id="rId137" Target="mockups/figures/LF_51_Quizzes_List_Mohammed_202401702.png" TargetMode="External" /><Relationship Type="http://schemas.openxmlformats.org/officeDocument/2006/relationships/hyperlink" Id="rId138" Target="mockups/figures/LF_52_Quiz_Generate_Config_Mohammed_202401702.png" TargetMode="External" /><Relationship Type="http://schemas.openxmlformats.org/officeDocument/2006/relationships/hyperlink" Id="rId139" Target="mockups/figures/LF_53_Quiz_Generating_Mohammed_202401702.png" TargetMode="External" /><Relationship Type="http://schemas.openxmlformats.org/officeDocument/2006/relationships/hyperlink" Id="rId140" Target="mockups/figures/LF_54_Quiz_Take_MCQ_Mohammed_202401702.png" TargetMode="External" /><Relationship Type="http://schemas.openxmlformats.org/officeDocument/2006/relationships/hyperlink" Id="rId141" Target="mockups/figures/LF_55_Quiz_Feedback_Correct_Mohammed_202401702.png" TargetMode="External" /><Relationship Type="http://schemas.openxmlformats.org/officeDocument/2006/relationships/hyperlink" Id="rId142" Target="mockups/figures/LF_56_Quiz_Feedback_Incorrect_Mohammed_202401702.png" TargetMode="External" /><Relationship Type="http://schemas.openxmlformats.org/officeDocument/2006/relationships/hyperlink" Id="rId143" Target="mockups/figures/LF_57_Quiz_Submit_Confirm_Mohammed_202401702.png" TargetMode="External" /><Relationship Type="http://schemas.openxmlformats.org/officeDocument/2006/relationships/hyperlink" Id="rId144" Target="mockups/figures/LF_58_Quiz_Results_Scorecard_Mohammed_202401702.png" TargetMode="External" /><Relationship Type="http://schemas.openxmlformats.org/officeDocument/2006/relationships/hyperlink" Id="rId145" Target="mockups/figures/LF_59_Quiz_Review_Answers_Explanations_Mohammed_202401702.png" TargetMode="External" /><Relationship Type="http://schemas.openxmlformats.org/officeDocument/2006/relationships/hyperlink" Id="rId146" Target="mockups/figures/LF_60_StudyPlan_Wizard_Subjects_Tasbeeh_202305409.png" TargetMode="External" /><Relationship Type="http://schemas.openxmlformats.org/officeDocument/2006/relationships/hyperlink" Id="rId147" Target="mockups/figures/LF_61_StudyPlan_Wizard_Availability_Tasbeeh_202305409.png" TargetMode="External" /><Relationship Type="http://schemas.openxmlformats.org/officeDocument/2006/relationships/hyperlink" Id="rId148" Target="mockups/figures/LF_62_StudyPlan_Wizard_Deadlines_Tasbeeh_202305409.png" TargetMode="External" /><Relationship Type="http://schemas.openxmlformats.org/officeDocument/2006/relationships/hyperlink" Id="rId149" Target="mockups/figures/LF_63_StudyPlan_Wizard_Intensity_Tasbeeh_202305409.png" TargetMode="External" /><Relationship Type="http://schemas.openxmlformats.org/officeDocument/2006/relationships/hyperlink" Id="rId150" Target="mockups/figures/LF_64_StudyPlan_Generating_Tasbeeh_202305409.png" TargetMode="External" /><Relationship Type="http://schemas.openxmlformats.org/officeDocument/2006/relationships/hyperlink" Id="rId151" Target="mockups/figures/LF_65_StudyPlan_Calendar_Week_Tasbeeh_202305409.png" TargetMode="External" /><Relationship Type="http://schemas.openxmlformats.org/officeDocument/2006/relationships/hyperlink" Id="rId152" Target="mockups/figures/LF_68_StudyPlan_Session_Detail_Tasbeeh_202305409.png" TargetMode="External" /><Relationship Type="http://schemas.openxmlformats.org/officeDocument/2006/relationships/hyperlink" Id="rId153" Target="mockups/figures/LF_69_Progress_Dashboard_Tasbeeh_202305409.png" TargetMode="External" /><Relationship Type="http://schemas.openxmlformats.org/officeDocument/2006/relationships/hyperlink" Id="rId154" Target="mockups/figures/LF_70_Progress_WeaknessRadar_Tasbeeh_202305409.png" TargetMode="External" /><Relationship Type="http://schemas.openxmlformats.org/officeDocument/2006/relationships/hyperlink" Id="rId155" Target="mockups/figures/LF_73_Coach_Home_Mohammed_202401702.png" TargetMode="External" /><Relationship Type="http://schemas.openxmlformats.org/officeDocument/2006/relationships/hyperlink" Id="rId156" Target="mockups/figures/LF_74_Coach_Chat_Conversation_Mohammed_202401702.png" TargetMode="External" /><Relationship Type="http://schemas.openxmlformats.org/officeDocument/2006/relationships/hyperlink" Id="rId157" Target="mockups/figures/LF_75_Coach_ExplainLevel_Toggle_Mohammed_202401702.png" TargetMode="External" /><Relationship Type="http://schemas.openxmlformats.org/officeDocument/2006/relationships/hyperlink" Id="rId158" Target="mockups/figures/LF_76_Coach_Citation_SourceSheet_Mohammed_202401702.png" TargetMode="External" /><Relationship Type="http://schemas.openxmlformats.org/officeDocument/2006/relationships/hyperlink" Id="rId159" Target="mockups/figures/LF_77_Coach_StudyPath_Recommended_Tasbeeh_202305409.png" TargetMode="External" /><Relationship Type="http://schemas.openxmlformats.org/officeDocument/2006/relationships/hyperlink" Id="rId160" Target="mockups/figures/LF_78_Coach_QuizMe_Voice_Tasbeeh_202305409.png" TargetMode="External" /><Relationship Type="http://schemas.openxmlformats.org/officeDocument/2006/relationships/hyperlink" Id="rId161" Target="mockups/figures/LF_81_Folder_Shared_List_Shahad_202305767.png" TargetMode="External" /><Relationship Type="http://schemas.openxmlformats.org/officeDocument/2006/relationships/hyperlink" Id="rId162" Target="mockups/figures/LF_82_Folder_Detail_Shahad_202305767.png" TargetMode="External" /><Relationship Type="http://schemas.openxmlformats.org/officeDocument/2006/relationships/hyperlink" Id="rId163" Target="mockups/figures/LF_83_Folder_Create_Edit_Shahad_202305767.png" TargetMode="External" /><Relationship Type="http://schemas.openxmlformats.org/officeDocument/2006/relationships/hyperlink" Id="rId164" Target="mockups/figures/LF_84_Folder_Invite_Members_Shahad_202305767.png" TargetMode="External" /><Relationship Type="http://schemas.openxmlformats.org/officeDocument/2006/relationships/hyperlink" Id="rId165" Target="mockups/figures/LF_85_Folder_InviteCode_Share_Shahad_202305767.png" TargetMode="External" /><Relationship Type="http://schemas.openxmlformats.org/officeDocument/2006/relationships/hyperlink" Id="rId166" Target="mockups/figures/LF_86_Folder_MemberPermissions_Shahad_202305767.png" TargetMode="External" /><Relationship Type="http://schemas.openxmlformats.org/officeDocument/2006/relationships/hyperlink" Id="rId167" Target="mockups/figures/LF_88_GroupSpace_List_Shahad_202305767.png" TargetMode="External" /><Relationship Type="http://schemas.openxmlformats.org/officeDocument/2006/relationships/hyperlink" Id="rId168" Target="mockups/figures/LF_89_GroupSpace_JoinByCode_Shahad_202305767.png" TargetMode="External" /><Relationship Type="http://schemas.openxmlformats.org/officeDocument/2006/relationships/hyperlink" Id="rId169" Target="mockups/figures/LF_90_GroupSpace_Detail_Board_Shahad_202305767.png" TargetMode="External" /><Relationship Type="http://schemas.openxmlformats.org/officeDocument/2006/relationships/hyperlink" Id="rId170" Target="mockups/figures/LF_91_GroupSpace_Chat_Shahad_202305767.png" TargetMode="External" /><Relationship Type="http://schemas.openxmlformats.org/officeDocument/2006/relationships/hyperlink" Id="rId171" Target="mockups/figures/LF_92_GroupSpace_SharedQuiz_Lobby_Shahad_202305767.png" TargetMode="External" /><Relationship Type="http://schemas.openxmlformats.org/officeDocument/2006/relationships/hyperlink" Id="rId172" Target="mockups/figures/LF_93_GroupSpace_SharedQuiz_Live_Shahad_202305767.png" TargetMode="External" /><Relationship Type="http://schemas.openxmlformats.org/officeDocument/2006/relationships/hyperlink" Id="rId173" Target="mockups/figures/LF_94_GroupSpace_Quiz_Results_Leaderboard_Shahad_202305767.png" TargetMode="External" /><Relationship Type="http://schemas.openxmlformats.org/officeDocument/2006/relationships/hyperlink" Id="rId174" Target="mockups/figures/LF_95_Bookmarks_Collections_Shahad_202305767.png" TargetMode="External" /><Relationship Type="http://schemas.openxmlformats.org/officeDocument/2006/relationships/hyperlink" Id="rId175" Target="mockups/figures/LF_96_Bookmark_Collection_Detail_Shahad_202305767.png" TargetMode="External" /><Relationship Type="http://schemas.openxmlformats.org/officeDocument/2006/relationships/hyperlink" Id="rId176" Target="mockups/figures/LF_97_Bookmark_Save_Sheet_Shahad_202305767.png" TargetMode="External" /><Relationship Type="http://schemas.openxmlformats.org/officeDocument/2006/relationships/hyperlink" Id="rId177" Target="mockups/figures/LF_99_Home_Dashboard_Tutor_Mohammed_202401702.png" TargetMode="External" /><Relationship Type="http://schemas.openxmlformats.org/officeDocument/2006/relationships/hyperlink" Id="rId30" Target="mockups/figures/LOOP_CoreLearningLoop_StudyForge.png" TargetMode="External" /><Relationship Type="http://schemas.openxmlformats.org/officeDocument/2006/relationships/hyperlink" Id="rId31" Target="mockups/figures/PIPE_RAGPipeline_StudyForge.pn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681</Words>
  <Characters>3534</Characters>
  <Application>Microsoft Office Word</Application>
  <DocSecurity>0</DocSecurity>
  <Lines>204</Lines>
  <Paragraphs>113</Paragraphs>
  <ScaleCrop>false</ScaleCrop>
  <HeadingPairs>
    <vt:vector size="2" baseType="variant">
      <vt:variant>
        <vt:lpstr>Title</vt:lpstr>
      </vt:variant>
      <vt:variant>
        <vt:i4>1</vt:i4>
      </vt:variant>
    </vt:vector>
  </HeadingPairs>
  <TitlesOfParts>
    <vt:vector size="1" baseType="lpstr">
      <vt:lpstr>IT8108 - Design Document Template</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2026-10-24T17:25:45Z</dcterms:created>
  <dcterms:modified xsi:type="dcterms:W3CDTF">2026-10-24T17:25:45Z</dcterms:modified>
</cp:coreProperties>
</file>

<file path=docProps/custom.xml><?xml version="1.0" encoding="utf-8"?>
<Properties xmlns="http://schemas.openxmlformats.org/officeDocument/2006/custom-properties" xmlns:vt="http://schemas.openxmlformats.org/officeDocument/2006/docPropsVTypes"/>
</file>