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Context Foundry</w:t>
      </w:r>
    </w:p>
    <w:p>
      <w:pPr>
        <w:spacing w:after="400"/>
        <w:jc w:val="center"/>
      </w:pPr>
      <w:r>
        <w:rPr>
          <w:color w:val="4a5568"/>
          <w:sz w:val="36"/>
          <w:szCs w:val="36"/>
        </w:rPr>
        <w:t xml:space="preserve">Strategic Implementation Plan</w:t>
      </w:r>
    </w:p>
    <w:p>
      <w:pPr>
        <w:spacing w:after="200"/>
        <w:jc w:val="center"/>
      </w:pPr>
      <w:r>
        <w:rPr>
          <w:color w:val="718096"/>
          <w:sz w:val="28"/>
          <w:szCs w:val="28"/>
        </w:rPr>
        <w:t xml:space="preserve">Seven-Source Consensus Analysis</w:t>
      </w:r>
    </w:p>
    <w:p>
      <w:pPr>
        <w:spacing w:before="800"/>
        <w:jc w:val="center"/>
      </w:pPr>
      <w:r>
        <w:rPr>
          <w:color w:val="718096"/>
          <w:sz w:val="24"/>
          <w:szCs w:val="24"/>
        </w:rPr>
        <w:t xml:space="preserve">December 2025</w:t>
      </w:r>
    </w:p>
    <w:p>
      <w:pPr>
        <w:spacing w:before="400"/>
        <w:jc w:val="center"/>
      </w:pPr>
      <w:r>
        <w:rPr>
          <w:color w:val="a0aec0"/>
          <w:sz w:val="20"/>
          <w:szCs w:val="20"/>
        </w:rPr>
        <w:t xml:space="preserve">Prepared by: Claude (Anthropic) with inputs from Manus, Replit, Grok, DeepSeek, Perplexity, ChatGPT, and Gemini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Context Foundry (CF) is a domain-agnostic enterprise knowledge graph that provides "organizational object permanence for AI" — meaning the AI remembers what it has been told and refuses to hallucinate. The system currently achieves 0% hallucination but only 10% usefulness, with 40% of queries receiving hard refusals.</w:t>
      </w:r>
    </w:p>
    <w:p>
      <w:pPr>
        <w:spacing w:after="200"/>
      </w:pPr>
      <w:r>
        <w:t xml:space="preserve">Seven independent AI systems were consulted to develop a strategic path forward. </w:t>
      </w:r>
      <w:r>
        <w:rPr>
          <w:b/>
          <w:bCs/>
        </w:rPr>
        <w:t xml:space="preserve">All seven reached unanimous consensus</w:t>
      </w:r>
      <w:r>
        <w:t xml:space="preserve"> on the core diagnosis and recommended approach.</w:t>
      </w:r>
    </w:p>
    <w:p>
      <w:pPr>
        <w:pStyle w:val="Heading2"/>
      </w:pPr>
      <w:r>
        <w:t xml:space="preserve">The Core Problem</w:t>
      </w:r>
    </w:p>
    <w:p>
      <w:pPr>
        <w:spacing w:after="200"/>
      </w:pPr>
      <w:r>
        <w:t xml:space="preserve">CF treated "don't hallucinate" as the </w:t>
      </w:r>
      <w:r>
        <w:rPr>
          <w:b/>
          <w:bCs/>
        </w:rPr>
        <w:t xml:space="preserve">goal</w:t>
      </w:r>
      <w:r>
        <w:t xml:space="preserve"> rather than a </w:t>
      </w:r>
      <w:r>
        <w:rPr>
          <w:b/>
          <w:bCs/>
        </w:rPr>
        <w:t xml:space="preserve">constraint</w:t>
      </w:r>
      <w:r>
        <w:t xml:space="preserve">. A system that says "I don't know" to everything satisfies the constraint but fails the objective. The fix is not to remove the honesty constraint — it's to give the system more ways to be helpful within that constraint.</w:t>
      </w:r>
    </w:p>
    <w:p>
      <w:pPr>
        <w:pStyle w:val="Heading2"/>
      </w:pPr>
      <w:r>
        <w:t xml:space="preserve">The Reframe</w:t>
      </w:r>
    </w:p>
    <w:p>
      <w:pPr>
        <w:spacing w:after="100"/>
      </w:pPr>
      <w:r>
        <w:t xml:space="preserve">CF is not a Q&amp;A system. It is a </w:t>
      </w:r>
      <w:r>
        <w:rPr>
          <w:b/>
          <w:bCs/>
        </w:rPr>
        <w:t xml:space="preserve">Partial-Knowledge Intelligence System</w:t>
      </w:r>
      <w:r>
        <w:t xml:space="preserve"> — like what intelligence analysts use: synthesizes incomplete information, acknowledges gaps, and suggests next steps without fabricating.</w:t>
      </w:r>
    </w:p>
    <w:p>
      <w:pPr>
        <w:pStyle w:val="Heading2"/>
      </w:pPr>
      <w:r>
        <w:t xml:space="preserve">Key Outcomes (4-Week Target)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Useful Answers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65%+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Refusals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&lt;15%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Hallucination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Response Time (P95)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31s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&lt;10s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Seven-Source Consensus</w:t>
      </w:r>
    </w:p>
    <w:p>
      <w:pPr>
        <w:spacing w:after="200"/>
      </w:pPr>
      <w:r>
        <w:t xml:space="preserve">Seven independent AI systems analyzed the Context Foundry problem. Each brought unique expertise while converging on the same core recommendations.</w:t>
      </w:r>
    </w:p>
    <w:p>
      <w:pPr>
        <w:pStyle w:val="Heading2"/>
      </w:pPr>
      <w:r>
        <w:t xml:space="preserve">Sources Consulted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Primary Contribution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"Knowledge Utility System" framing; differentiated response modes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Replit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Calibrated uncertainty; confidence bands; CF architecture expertise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 reasoning lens; Gap Closure Rate metric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DeepSeek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Decision Intelligence framing; semantic retrieval patterns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Perplexity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Composite score formula; day-by-day implementation roadmap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ChatGPT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Trade-off matrix; phased implementation; allowed vs. forbidden patterns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Gemini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RAG Triad metrics; Structured Evidence Assessment; Negative Knowledge</w:t>
            </w:r>
          </w:p>
        </w:tc>
      </w:tr>
    </w:tbl>
    <w:p>
      <w:pPr>
        <w:pStyle w:val="Heading2"/>
      </w:pPr>
      <w:r>
        <w:t xml:space="preserve">Unanimous Agreement</w:t>
      </w:r>
    </w:p>
    <w:p>
      <w:pPr>
        <w:spacing w:after="100"/>
      </w:pPr>
      <w:r>
        <w:t xml:space="preserve">All seven sources agreed on these core points: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Entity resolution is Priority #1</w:t>
      </w:r>
      <w:r>
        <w:t xml:space="preserve"> — fixes 50% of current failures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Graduated responses</w:t>
      </w:r>
      <w:r>
        <w:t xml:space="preserve"> — not binary ANSWER/REFUSE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Fallback to other data sources</w:t>
      </w:r>
      <w:r>
        <w:t xml:space="preserve"> — documents, related entities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0% hallucination constraint maintained</w:t>
      </w:r>
      <w:r>
        <w:t xml:space="preserve"> — non-negotiable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 sparsity is root cause</w:t>
      </w:r>
      <w:r>
        <w:t xml:space="preserve"> — 0.24 relationships per entity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Constrain LLM role</w:t>
      </w:r>
      <w:r>
        <w:t xml:space="preserve"> — don't give it opportunity to hallucinate</w:t>
      </w:r>
    </w:p>
    <w:p>
      <w:r>
        <w:br w:type="page"/>
      </w:r>
    </w:p>
    <w:p>
      <w:pPr>
        <w:pStyle w:val="Heading1"/>
      </w:pPr>
      <w:r>
        <w:t xml:space="preserve">CF Architecture Analysis</w:t>
      </w:r>
    </w:p>
    <w:p>
      <w:pPr>
        <w:spacing w:after="200"/>
      </w:pPr>
      <w:r>
        <w:t xml:space="preserve">Context Foundry is a domain-agnostic enterprise knowledge graph supporting multiple use cases: enterprise/HR, IT operations, investment management, compliance, and even literary analysis. It is NOT limited to IT services.</w:t>
      </w:r>
    </w:p>
    <w:p>
      <w:pPr>
        <w:pStyle w:val="Heading2"/>
      </w:pPr>
      <w:r>
        <w:t xml:space="preserve">Three Memory Layers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Stores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Query 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Semantic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Entities + Relationships (the graph)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+ graph traversal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Episodic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chunks + embeddings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Vector similarity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Symbolic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Rules, policies, escalation paths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 matching</w:t>
            </w:r>
          </w:p>
        </w:tc>
      </w:tr>
    </w:tbl>
    <w:p>
      <w:pPr>
        <w:pStyle w:val="Heading2"/>
      </w:pPr>
      <w:r>
        <w:t xml:space="preserve">What's Working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Tri-memory architecture</w:t>
      </w:r>
      <w:r>
        <w:t xml:space="preserve"> — Semantic, Episodic, Symbolic unified in ContextBundle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Query classification</w:t>
      </w:r>
      <w:r>
        <w:t xml:space="preserve"> — Routes to rule, analysis, entity_listing, impact, entity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Ontology validation</w:t>
      </w:r>
      <w:r>
        <w:t xml:space="preserve"> — Type-pair relationship validation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embeddings</w:t>
      </w:r>
      <w:r>
        <w:t xml:space="preserve"> — Episodic memory has vector 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Staging pipeline</w:t>
      </w:r>
      <w:r>
        <w:t xml:space="preserve"> — STAGING → validation → TRUSTED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Fuzzy entity matching</w:t>
      </w:r>
      <w:r>
        <w:t xml:space="preserve"> — Core word extraction, type prioritization</w:t>
      </w:r>
    </w:p>
    <w:p>
      <w:pPr>
        <w:pStyle w:val="Heading2"/>
      </w:pPr>
      <w:r>
        <w:t xml:space="preserve">Key Gaps Identified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Fix Complexity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entity embeddings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"Payment processor" ≠ "Payment Gateway"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Episodic not used in gates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Binary refuse when relationships 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partial answers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40% hard refusals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disambiguation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Wrong entity matched ("Party" bug)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Strategic Framework</w:t>
      </w:r>
    </w:p>
    <w:p>
      <w:pPr>
        <w:pStyle w:val="Heading2"/>
      </w:pPr>
      <w:r>
        <w:t xml:space="preserve">The Faithfulness vs. Helpfulness Matrix</w:t>
      </w:r>
    </w:p>
    <w:p>
      <w:pPr>
        <w:spacing w:after="200"/>
      </w:pPr>
      <w:r>
        <w:t xml:space="preserve">Gemini's analysis revealed these are </w:t>
      </w:r>
      <w:r>
        <w:rPr>
          <w:b/>
          <w:bCs/>
        </w:rPr>
        <w:t xml:space="preserve">orthogonal dimensions</w:t>
      </w:r>
      <w:r>
        <w:t xml:space="preserve">, not trade-offs. You can maximize both.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Low Helpfulness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High Helpfulness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High Faithfulness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t xml:space="preserve">CF Today: "I don't know"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THE GOAL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Low Faithfulness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Broken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t xml:space="preserve">Hallucination hell</w:t>
            </w:r>
          </w:p>
        </w:tc>
      </w:tr>
    </w:tbl>
    <w:p>
      <w:pPr>
        <w:pStyle w:val="Heading2"/>
      </w:pPr>
      <w:r>
        <w:t xml:space="preserve">Allowed vs. Forbidden Patterns</w:t>
      </w:r>
    </w:p>
    <w:p>
      <w:pPr>
        <w:spacing w:after="100"/>
      </w:pPr>
      <w:r>
        <w:rPr>
          <w:b/>
          <w:bCs/>
        </w:rPr>
        <w:t xml:space="preserve">ChatGPT defined the boundary: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Acceptable: </w:t>
      </w:r>
      <w:r>
        <w:t xml:space="preserve">Speculation clearly labeled as hypothesis, with sources or caveats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 acceptable: </w:t>
      </w:r>
      <w:r>
        <w:t xml:space="preserve">Presenting unverified information as certain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line: </w:t>
      </w:r>
      <w:r>
        <w:t xml:space="preserve">Deception vs. hypothesis</w:t>
      </w:r>
    </w:p>
    <w:p>
      <w:pPr>
        <w:pStyle w:val="Heading2"/>
      </w:pPr>
      <w:r>
        <w:t xml:space="preserve">Graduated Response Modes</w:t>
      </w:r>
    </w:p>
    <w:p>
      <w:pPr>
        <w:spacing w:after="100"/>
      </w:pPr>
      <w:r>
        <w:t xml:space="preserve">Instead of binary ANSWER/REFUSE, implement graduated modes: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FULL_ANSWER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Rich relationships exist — LLM reasons over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DOCUMENT_FALLBACK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 relationships but documents found mentioning entity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PARTIAL_ANSWER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1-2 relationships — format facts + acknowledge gaps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DISAMBIGUATE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Multiple entity matches — "Did you mean X or Y?"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SUGGEST_ENRICHMENT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Nothing found anywhere — "No data. Consider documenting X"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Composite Score Formula (Perplexity)</w:t>
      </w:r>
    </w:p>
    <w:p>
      <w:pPr>
        <w:spacing w:after="100"/>
      </w:pPr>
      <w:r>
        <w:t xml:space="preserve">A single number to track overall system health: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Score = (Useful% × 1.0) - (Hallucination% × 5.0) - (Hard_Refusal% × 0.3) + (Partial_Answer% × 0.5) - (Wrong_Entity% × 2.0)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Current Score: -22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Target Score: +54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Required swing: 76 points in 4 weeks</w:t>
      </w:r>
    </w:p>
    <w:p>
      <w:pPr>
        <w:pStyle w:val="Heading2"/>
      </w:pPr>
      <w:r>
        <w:t xml:space="preserve">RAG Triad Metrics (Gemini)</w:t>
      </w:r>
    </w:p>
    <w:p>
      <w:pPr>
        <w:spacing w:after="100"/>
      </w:pPr>
      <w:r>
        <w:t xml:space="preserve">Component-wise failure diagnosis: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What It Measures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CF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 Relevance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Did retriever get the right stuff?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t xml:space="preserve">Not measured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Groundedness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 answer supported by context?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t xml:space="preserve">Guards handle this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Answer Relevance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Did answer satisfy user intent?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t xml:space="preserve">Not measured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Plan</w:t>
      </w:r>
    </w:p>
    <w:p>
      <w:pPr>
        <w:pStyle w:val="Heading2"/>
      </w:pPr>
      <w:r>
        <w:t xml:space="preserve">Phase 1: Immediate Fixes (Weeks 1-4)</w:t>
      </w:r>
    </w:p>
    <w:p>
      <w:pPr>
        <w:pStyle w:val="Heading3"/>
      </w:pPr>
      <w:r>
        <w:t xml:space="preserve">Week 1: Entity Resolution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Fix 50% of NOT_FOUND and wrong-entity issues</w:t>
      </w:r>
    </w:p>
    <w:p>
      <w:pPr>
        <w:pStyle w:val="ListParagraph"/>
        <w:numPr>
          <w:ilvl w:val="0"/>
          <w:numId w:val="4"/>
        </w:numPr>
      </w:pPr>
      <w:r>
        <w:t xml:space="preserve">Add name_embedding column to entities table (pgvector, same as documents)</w:t>
      </w:r>
    </w:p>
    <w:p>
      <w:pPr>
        <w:pStyle w:val="ListParagraph"/>
        <w:numPr>
          <w:ilvl w:val="0"/>
          <w:numId w:val="4"/>
        </w:numPr>
      </w:pPr>
      <w:r>
        <w:t xml:space="preserve">Create batch job to compute embeddings for all TRUSTED entities</w:t>
      </w:r>
    </w:p>
    <w:p>
      <w:pPr>
        <w:pStyle w:val="ListParagraph"/>
        <w:numPr>
          <w:ilvl w:val="0"/>
          <w:numId w:val="4"/>
        </w:numPr>
      </w:pPr>
      <w:r>
        <w:t xml:space="preserve">Add semantic search stage to _match_known_entity_in_query() — vector similarity &gt; 0.75</w:t>
      </w:r>
    </w:p>
    <w:p>
      <w:pPr>
        <w:pStyle w:val="ListParagraph"/>
        <w:numPr>
          <w:ilvl w:val="0"/>
          <w:numId w:val="4"/>
        </w:numPr>
      </w:pPr>
      <w:r>
        <w:t xml:space="preserve">Return multiple candidates when ambiguous — confidence &lt; 90% → show options</w:t>
      </w:r>
    </w:p>
    <w:p>
      <w:pPr>
        <w:pStyle w:val="ListParagraph"/>
        <w:numPr>
          <w:ilvl w:val="0"/>
          <w:numId w:val="4"/>
        </w:numPr>
      </w:pPr>
      <w:r>
        <w:t xml:space="preserve">Add type filtering from query context — boost matching entities by likely type</w:t>
      </w:r>
    </w:p>
    <w:p>
      <w:pPr>
        <w:spacing w:after="100"/>
      </w:pPr>
      <w:r>
        <w:rPr>
          <w:b/>
          <w:bCs/>
        </w:rPr>
        <w:t xml:space="preserve">Expected impact: </w:t>
      </w:r>
      <w:r>
        <w:t xml:space="preserve">NOT_FOUND 10% → 5%, Wrong entity 10% → 3%, Useful answers 10% → 30%</w:t>
      </w:r>
    </w:p>
    <w:p>
      <w:pPr>
        <w:pStyle w:val="Heading3"/>
      </w:pPr>
      <w:r>
        <w:t xml:space="preserve">Week 2: Document Fallback + Structured Evidence Assessment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Convert 60% of "no data" refusals into useful partial answers</w:t>
      </w:r>
    </w:p>
    <w:p>
      <w:pPr>
        <w:pStyle w:val="ListParagraph"/>
        <w:numPr>
          <w:ilvl w:val="0"/>
          <w:numId w:val="5"/>
        </w:numPr>
      </w:pPr>
      <w:r>
        <w:t xml:space="preserve">In relationship guard, BEFORE refusing: call episodic.search_similar(entity.name, limit=5)</w:t>
      </w:r>
    </w:p>
    <w:p>
      <w:pPr>
        <w:pStyle w:val="ListParagraph"/>
        <w:numPr>
          <w:ilvl w:val="0"/>
          <w:numId w:val="5"/>
        </w:numPr>
      </w:pPr>
      <w:r>
        <w:t xml:space="preserve">If documents found, return DOCUMENT_FALLBACK mode instead of hard refuse</w:t>
      </w:r>
    </w:p>
    <w:p>
      <w:pPr>
        <w:pStyle w:val="ListParagraph"/>
        <w:numPr>
          <w:ilvl w:val="0"/>
          <w:numId w:val="5"/>
        </w:numPr>
      </w:pPr>
      <w:r>
        <w:t xml:space="preserve">Implement Structured Evidence Assessment: decompose query into required facts, audit context</w:t>
      </w:r>
    </w:p>
    <w:p>
      <w:pPr>
        <w:pStyle w:val="ListParagraph"/>
        <w:numPr>
          <w:ilvl w:val="0"/>
          <w:numId w:val="5"/>
        </w:numPr>
      </w:pPr>
      <w:r>
        <w:t xml:space="preserve">Create DOCUMENT_FALLBACK response template with citations and caveats</w:t>
      </w:r>
    </w:p>
    <w:p>
      <w:pPr>
        <w:pStyle w:val="ListParagraph"/>
        <w:numPr>
          <w:ilvl w:val="0"/>
          <w:numId w:val="5"/>
        </w:numPr>
      </w:pPr>
      <w:r>
        <w:t xml:space="preserve">Adjust guard logic: only refuse if relationships = 0 AND documents = 0</w:t>
      </w:r>
    </w:p>
    <w:p>
      <w:pPr>
        <w:spacing w:after="100"/>
      </w:pPr>
      <w:r>
        <w:rPr>
          <w:b/>
          <w:bCs/>
        </w:rPr>
        <w:t xml:space="preserve">Expected impact: </w:t>
      </w:r>
      <w:r>
        <w:t xml:space="preserve">Hard refusals 40% → 20%, Partial answers 0% → 15%</w:t>
      </w:r>
    </w:p>
    <w:p>
      <w:pPr>
        <w:pStyle w:val="Heading3"/>
      </w:pPr>
      <w:r>
        <w:t xml:space="preserve">Week 3: Graduated Response Modes + Disambiguation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Nuanced responses based on data richness</w:t>
      </w:r>
    </w:p>
    <w:p>
      <w:pPr>
        <w:pStyle w:val="ListParagraph"/>
        <w:numPr>
          <w:ilvl w:val="0"/>
          <w:numId w:val="6"/>
        </w:numPr>
      </w:pPr>
      <w:r>
        <w:t xml:space="preserve">Create determine_response_mode() function based on query_type + data richness</w:t>
      </w:r>
    </w:p>
    <w:p>
      <w:pPr>
        <w:pStyle w:val="ListParagraph"/>
        <w:numPr>
          <w:ilvl w:val="0"/>
          <w:numId w:val="6"/>
        </w:numPr>
      </w:pPr>
      <w:r>
        <w:t xml:space="preserve">Implement PARTIAL_ANSWER template: "Here's what I found + these gaps exist"</w:t>
      </w:r>
    </w:p>
    <w:p>
      <w:pPr>
        <w:pStyle w:val="ListParagraph"/>
        <w:numPr>
          <w:ilvl w:val="0"/>
          <w:numId w:val="6"/>
        </w:numPr>
      </w:pPr>
      <w:r>
        <w:t xml:space="preserve">Implement SUGGEST_ENRICHMENT template: "No data — consider documenting X"</w:t>
      </w:r>
    </w:p>
    <w:p>
      <w:pPr>
        <w:pStyle w:val="ListParagraph"/>
        <w:numPr>
          <w:ilvl w:val="0"/>
          <w:numId w:val="6"/>
        </w:numPr>
      </w:pPr>
      <w:r>
        <w:t xml:space="preserve">Implement non-interactive disambiguation: return best match + note alternatives</w:t>
      </w:r>
    </w:p>
    <w:p>
      <w:pPr>
        <w:pStyle w:val="ListParagraph"/>
        <w:numPr>
          <w:ilvl w:val="0"/>
          <w:numId w:val="6"/>
        </w:numPr>
      </w:pPr>
      <w:r>
        <w:t xml:space="preserve">Wire graduated modes into build_context_bundle() → response generation</w:t>
      </w:r>
    </w:p>
    <w:p>
      <w:pPr>
        <w:spacing w:after="100"/>
      </w:pPr>
      <w:r>
        <w:rPr>
          <w:b/>
          <w:bCs/>
        </w:rPr>
        <w:t xml:space="preserve">Expected impact: </w:t>
      </w:r>
      <w:r>
        <w:t xml:space="preserve">Hard refusals 20% → 15%, Useful answers 45% → 55%</w:t>
      </w:r>
    </w:p>
    <w:p>
      <w:pPr>
        <w:pStyle w:val="Heading3"/>
      </w:pPr>
      <w:r>
        <w:t xml:space="preserve">Week 4: Speed + Metrics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&lt;10s P95 response time, measurement infrastructure</w:t>
      </w:r>
    </w:p>
    <w:p>
      <w:pPr>
        <w:pStyle w:val="ListParagraph"/>
        <w:numPr>
          <w:ilvl w:val="0"/>
          <w:numId w:val="7"/>
        </w:numPr>
      </w:pPr>
      <w:r>
        <w:t xml:space="preserve">Cache entity embeddings (compute once, reuse)</w:t>
      </w:r>
    </w:p>
    <w:p>
      <w:pPr>
        <w:pStyle w:val="ListParagraph"/>
        <w:numPr>
          <w:ilvl w:val="0"/>
          <w:numId w:val="7"/>
        </w:numPr>
      </w:pPr>
      <w:r>
        <w:t xml:space="preserve">Parallelize retrieval: semantic + episodic + symbolic concurrent</w:t>
      </w:r>
    </w:p>
    <w:p>
      <w:pPr>
        <w:pStyle w:val="ListParagraph"/>
        <w:numPr>
          <w:ilvl w:val="0"/>
          <w:numId w:val="7"/>
        </w:numPr>
      </w:pPr>
      <w:r>
        <w:t xml:space="preserve">Implement composite score tracking dashboard</w:t>
      </w:r>
    </w:p>
    <w:p>
      <w:pPr>
        <w:pStyle w:val="ListParagraph"/>
        <w:numPr>
          <w:ilvl w:val="0"/>
          <w:numId w:val="7"/>
        </w:numPr>
      </w:pPr>
      <w:r>
        <w:t xml:space="preserve">Add RAG Triad metrics: context relevance, groundedness, answer relevance</w:t>
      </w:r>
    </w:p>
    <w:p>
      <w:pPr>
        <w:pStyle w:val="ListParagraph"/>
        <w:numPr>
          <w:ilvl w:val="0"/>
          <w:numId w:val="7"/>
        </w:numPr>
      </w:pPr>
      <w:r>
        <w:t xml:space="preserve">Create 100-query evaluation set across query types</w:t>
      </w:r>
    </w:p>
    <w:p>
      <w:pPr>
        <w:pStyle w:val="ListParagraph"/>
        <w:numPr>
          <w:ilvl w:val="0"/>
          <w:numId w:val="7"/>
        </w:numPr>
      </w:pPr>
      <w:r>
        <w:t xml:space="preserve">Run baseline evaluation, measure improvement</w:t>
      </w:r>
    </w:p>
    <w:p>
      <w:pPr>
        <w:spacing w:after="100"/>
      </w:pPr>
      <w:r>
        <w:rPr>
          <w:b/>
          <w:bCs/>
        </w:rPr>
        <w:t xml:space="preserve">Expected impact: </w:t>
      </w:r>
      <w:r>
        <w:t xml:space="preserve">Response time 31s → &lt;10s, Useful answers 55% → 65%</w:t>
      </w:r>
    </w:p>
    <w:p>
      <w:r>
        <w:br w:type="page"/>
      </w:r>
    </w:p>
    <w:p>
      <w:pPr>
        <w:pStyle w:val="Heading2"/>
      </w:pPr>
      <w:r>
        <w:t xml:space="preserve">Phase 2: Enhanced Intelligence (Months 2-3)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Hybrid Search: </w:t>
      </w:r>
      <w:r>
        <w:t xml:space="preserve">Add BM25 lexical search alongside vector search, use Reciprocal Rank Fusion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Query Expansion: </w:t>
      </w:r>
      <w:r>
        <w:t xml:space="preserve">Use ontology to expand ambiguous terms before retrieval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Interactive Acquisition: </w:t>
      </w:r>
      <w:r>
        <w:t xml:space="preserve">"I can't find X. If you have it, upload here to update my knowledge."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Feedback Loop: </w:t>
      </w:r>
      <w:r>
        <w:t xml:space="preserve">Log unanswered queries, prioritize graph enrichment by demand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NER for Ingestion: </w:t>
      </w:r>
      <w:r>
        <w:t xml:space="preserve">Normalize enterprise jargon during document ingestion</w:t>
      </w:r>
    </w:p>
    <w:p>
      <w:pPr>
        <w:pStyle w:val="Heading2"/>
      </w:pPr>
      <w:r>
        <w:t xml:space="preserve">Phase 3: Advanced Reasoning (Months 4-6)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Negative Knowledge: </w:t>
      </w:r>
      <w:r>
        <w:t xml:space="preserve">Model explicit negative edges ("X does NOT depend on Y")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Link Prediction: </w:t>
      </w:r>
      <w:r>
        <w:t xml:space="preserve">ML model suggests likely missing relationships for human validation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Agentic Architecture: </w:t>
      </w:r>
      <w:r>
        <w:t xml:space="preserve">Planner, Router, Validator agents for complex multi-step queries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Causal Graphs: </w:t>
      </w:r>
      <w:r>
        <w:t xml:space="preserve">Enable counterfactual reasoning ("What if X went down?")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Graph Enrichment: </w:t>
      </w:r>
      <w:r>
        <w:t xml:space="preserve">Increase relationship density from 0.24 to 2.5 per entity</w:t>
      </w:r>
    </w:p>
    <w:p>
      <w:r>
        <w:br w:type="page"/>
      </w:r>
    </w:p>
    <w:p>
      <w:pPr>
        <w:pStyle w:val="Heading1"/>
      </w:pPr>
      <w:r>
        <w:t xml:space="preserve">Justifications</w:t>
      </w:r>
    </w:p>
    <w:p>
      <w:pPr>
        <w:pStyle w:val="Heading2"/>
      </w:pPr>
      <w:r>
        <w:t xml:space="preserve">Why Entity Resolution First?</w:t>
      </w:r>
    </w:p>
    <w:p>
      <w:pPr>
        <w:spacing w:after="200"/>
      </w:pPr>
      <w:r>
        <w:t xml:space="preserve">All seven sources agreed entity resolution is Priority #1 because it's the </w:t>
      </w:r>
      <w:r>
        <w:rPr>
          <w:b/>
          <w:bCs/>
        </w:rPr>
        <w:t xml:space="preserve">root cause of multiple failure modes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t xml:space="preserve">The "Party" bug: matched wrong entity because no semantic understanding</w:t>
      </w:r>
    </w:p>
    <w:p>
      <w:pPr>
        <w:pStyle w:val="ListParagraph"/>
        <w:numPr>
          <w:ilvl w:val="0"/>
          <w:numId w:val="3"/>
        </w:numPr>
      </w:pPr>
      <w:r>
        <w:t xml:space="preserve">NOT_FOUND errors: "payment processor" doesn't match "Payment Gateway"</w:t>
      </w:r>
    </w:p>
    <w:p>
      <w:pPr>
        <w:pStyle w:val="ListParagraph"/>
        <w:numPr>
          <w:ilvl w:val="0"/>
          <w:numId w:val="3"/>
        </w:numPr>
      </w:pPr>
      <w:r>
        <w:t xml:space="preserve">Downstream failures: wrong entity → wrong relationships → wrong answer or false refusal</w:t>
      </w:r>
    </w:p>
    <w:p>
      <w:pPr>
        <w:spacing w:after="200"/>
      </w:pPr>
      <w:r>
        <w:t xml:space="preserve">Fixing entity resolution has </w:t>
      </w:r>
      <w:r>
        <w:rPr>
          <w:b/>
          <w:bCs/>
        </w:rPr>
        <w:t xml:space="preserve">cascading benefits</w:t>
      </w:r>
      <w:r>
        <w:t xml:space="preserve"> — it improves every query that depends on finding the right entity first.</w:t>
      </w:r>
    </w:p>
    <w:p>
      <w:pPr>
        <w:pStyle w:val="Heading2"/>
      </w:pPr>
      <w:r>
        <w:t xml:space="preserve">Why Not Just Improve Prompts?</w:t>
      </w:r>
    </w:p>
    <w:p>
      <w:pPr>
        <w:spacing w:after="200"/>
      </w:pPr>
      <w:r>
        <w:t xml:space="preserve">CF already tried prompt engineering. It failed. The four-AI consensus (Perplexity, Gemini, Claude, ChatGPT) was unanimous: </w:t>
      </w:r>
      <w:r>
        <w:rPr>
          <w:i/>
          <w:iCs/>
        </w:rPr>
        <w:t xml:space="preserve">"Don't ask the LLM to not hallucinate. Don't give it the opportunity to hallucinate."</w:t>
      </w:r>
    </w:p>
    <w:p>
      <w:pPr>
        <w:spacing w:after="200"/>
      </w:pPr>
      <w:r>
        <w:t xml:space="preserve">The LLM's instruction-tuning to be helpful overrides negative instructions like "don't infer." The only reliable approach is architectural: </w:t>
      </w:r>
      <w:r>
        <w:rPr>
          <w:b/>
          <w:bCs/>
        </w:rPr>
        <w:t xml:space="preserve">gate access to the LLM based on data sufficiency</w:t>
      </w:r>
      <w:r>
        <w:t xml:space="preserve">. If the data isn't there, the LLM never sees the query.</w:t>
      </w:r>
    </w:p>
    <w:p>
      <w:pPr>
        <w:pStyle w:val="Heading2"/>
      </w:pPr>
      <w:r>
        <w:t xml:space="preserve">Why Episodic Fallback Before Graph Enrichment?</w:t>
      </w:r>
    </w:p>
    <w:p>
      <w:pPr>
        <w:spacing w:after="200"/>
      </w:pPr>
      <w:r>
        <w:t xml:space="preserve">Graph enrichment (adding more relationships) is the </w:t>
      </w:r>
      <w:r>
        <w:rPr>
          <w:b/>
          <w:bCs/>
        </w:rPr>
        <w:t xml:space="preserve">correct long-term fix</w:t>
      </w:r>
      <w:r>
        <w:t xml:space="preserve">, but it takes months. Episodic fallback provides </w:t>
      </w:r>
      <w:r>
        <w:rPr>
          <w:b/>
          <w:bCs/>
        </w:rPr>
        <w:t xml:space="preserve">immediate value</w:t>
      </w:r>
      <w:r>
        <w:t xml:space="preserve"> with existing data:</w:t>
      </w:r>
    </w:p>
    <w:p>
      <w:pPr>
        <w:pStyle w:val="ListParagraph"/>
        <w:numPr>
          <w:ilvl w:val="0"/>
          <w:numId w:val="3"/>
        </w:numPr>
      </w:pPr>
      <w:r>
        <w:t xml:space="preserve">Documents are already embedded and searchable</w:t>
      </w:r>
    </w:p>
    <w:p>
      <w:pPr>
        <w:pStyle w:val="ListParagraph"/>
        <w:numPr>
          <w:ilvl w:val="0"/>
          <w:numId w:val="3"/>
        </w:numPr>
      </w:pPr>
      <w:r>
        <w:t xml:space="preserve">No new data ingestion required</w:t>
      </w:r>
    </w:p>
    <w:p>
      <w:pPr>
        <w:pStyle w:val="ListParagraph"/>
        <w:numPr>
          <w:ilvl w:val="0"/>
          <w:numId w:val="3"/>
        </w:numPr>
      </w:pPr>
      <w:r>
        <w:t xml:space="preserve">Can be implemented in days, not months</w:t>
      </w:r>
    </w:p>
    <w:p>
      <w:pPr>
        <w:pStyle w:val="ListParagraph"/>
        <w:numPr>
          <w:ilvl w:val="0"/>
          <w:numId w:val="3"/>
        </w:numPr>
      </w:pPr>
      <w:r>
        <w:t xml:space="preserve">Converts 40% refusals into partial answers immediately</w:t>
      </w:r>
    </w:p>
    <w:p>
      <w:pPr>
        <w:pStyle w:val="Heading2"/>
      </w:pPr>
      <w:r>
        <w:t xml:space="preserve">Why Non-Interactive Disambiguation?</w:t>
      </w:r>
    </w:p>
    <w:p>
      <w:pPr>
        <w:spacing w:after="200"/>
      </w:pPr>
      <w:r>
        <w:t xml:space="preserve">Interactive disambiguation ("Did you mean X or Y?" with clickable buttons) requires UI changes. Non-interactive disambiguation works everywhere:</w:t>
      </w:r>
    </w:p>
    <w:p>
      <w:pPr>
        <w:shd w:fill="f7fafc" w:val="clear"/>
        <w:spacing w:after="200"/>
      </w:pPr>
      <w:r>
        <w:rPr>
          <w:i/>
          <w:iCs/>
        </w:rPr>
        <w:t xml:space="preserve">"I matched your query to 'Payment Gateway' (a Service). If you meant 'Party' (a Person) or 'PayPal Integration' (a Service), please clarify."</w:t>
      </w:r>
    </w:p>
    <w:p>
      <w:pPr>
        <w:spacing w:after="200"/>
      </w:pPr>
      <w:r>
        <w:t xml:space="preserve">This works in CLI, API, chat UI — no changes required. Interactive disambiguation can be added later as a UX enhancement.</w:t>
      </w:r>
    </w:p>
    <w:p>
      <w:r>
        <w:br w:type="page"/>
      </w:r>
    </w:p>
    <w:p>
      <w:pPr>
        <w:pStyle w:val="Heading1"/>
      </w:pPr>
      <w:r>
        <w:t xml:space="preserve">Risks and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Hallucination increases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— guards remain in place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fallback is grounded in citations; monitor hallucination rate weekly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Entity embeddings slow retrieval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 embeddings; parallelize retrieval; Week 4 focuses on speed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Partial answers confuse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Clear formatting; explicit gap labels; user feedback collection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Disambiguation annoys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Only trigger when confidence &lt; 90%; always provide best guess first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Scope creep delays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 4-week scope; Phase 2/3 are separate initiatives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Context Foundry built a system that doesn't lie but also doesn't help. The constraint (don't hallucinate) consumed the objective (be useful). Seven independent AI systems unanimously agree on the path forward: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Fix entity resolution</w:t>
      </w:r>
      <w:r>
        <w:t xml:space="preserve"> — the root cause of 50% of failures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Graduate the gates</w:t>
      </w:r>
      <w:r>
        <w:t xml:space="preserve"> — not binary ANSWER/REFUSE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fallback sources</w:t>
      </w:r>
      <w:r>
        <w:t xml:space="preserve"> — use episodic documents when graph is sparse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Measure usefulness</w:t>
      </w:r>
      <w:r>
        <w:t xml:space="preserve"> — not just accuracy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Maintain 0% hallucination</w:t>
      </w:r>
      <w:r>
        <w:t xml:space="preserve"> — the constraint remains non-negotiable</w:t>
      </w:r>
    </w:p>
    <w:p>
      <w:pPr>
        <w:spacing w:before="400"/>
      </w:pPr>
      <w:r>
        <w:rPr>
          <w:b/>
          <w:bCs/>
        </w:rPr>
        <w:t xml:space="preserve">The architecture is strong. The pieces are built. The gaps are in wiring, not capability.</w:t>
      </w:r>
    </w:p>
    <w:p>
      <w:pPr>
        <w:spacing w:before="400"/>
      </w:pPr>
      <w:r>
        <w:t xml:space="preserve">In Perplexity's words: </w:t>
      </w:r>
      <w:r>
        <w:rPr>
          <w:i/>
          <w:iCs/>
        </w:rPr>
        <w:t xml:space="preserve">"Your competitive advantage is honest intelligence over incomplete data. Lean into it. Show users the gaps, suggest how to fill them, and provide value even when data is sparse."</w:t>
      </w:r>
    </w:p>
    <w:p>
      <w:pPr>
        <w:spacing w:before="600"/>
        <w:jc w:val="center"/>
      </w:pPr>
      <w:r>
        <w:rPr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Context Foundry Strategic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2025-12-10T21:42:29.942Z</dcterms:created>
  <dcterms:modified xsi:type="dcterms:W3CDTF">2025-12-10T21:42:29.943Z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