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7"/>
          <w:szCs w:val="17"/>
        </w:rPr>
      </w:pPr>
      <w:r w:rsidDel="00000000" w:rsidR="00000000" w:rsidRPr="00000000">
        <w:rPr>
          <w:color w:val="747474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To make every new journey a “register once, works everywhere” experience, you</w:t>
      </w:r>
    </w:p>
    <w:p w:rsidR="00000000" w:rsidDel="00000000" w:rsidP="00000000" w:rsidRDefault="00000000" w:rsidRPr="00000000" w14:paraId="000000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need a small amount of plumbing so both entry points (Strategic Consultant</w:t>
      </w:r>
    </w:p>
    <w:p w:rsidR="00000000" w:rsidDel="00000000" w:rsidP="00000000" w:rsidRDefault="00000000" w:rsidRPr="00000000" w14:paraId="000000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wizard and Strategy Hub) rely on the same metadata and capabilities.</w:t>
      </w:r>
    </w:p>
    <w:p w:rsidR="00000000" w:rsidDel="00000000" w:rsidP="00000000" w:rsidRDefault="00000000" w:rsidRPr="00000000" w14:paraId="000000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———</w:t>
      </w:r>
    </w:p>
    <w:p w:rsidR="00000000" w:rsidDel="00000000" w:rsidP="00000000" w:rsidRDefault="00000000" w:rsidRPr="00000000" w14:paraId="00000005">
      <w:pPr>
        <w:rPr>
          <w:b w:val="1"/>
          <w:i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i w:val="1"/>
          <w:sz w:val="17"/>
          <w:szCs w:val="17"/>
          <w:rtl w:val="0"/>
        </w:rPr>
        <w:t xml:space="preserve">### 1. Single Source of Truth: Journey Registry</w:t>
      </w:r>
    </w:p>
    <w:p w:rsidR="00000000" w:rsidDel="00000000" w:rsidP="00000000" w:rsidRDefault="00000000" w:rsidRPr="00000000" w14:paraId="00000006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Keep a single journey definition file (already partially there in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journey/</w:t>
      </w:r>
    </w:p>
    <w:p w:rsidR="00000000" w:rsidDel="00000000" w:rsidP="00000000" w:rsidRDefault="00000000" w:rsidRPr="00000000" w14:paraId="000000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journey-registry.ts</w:t>
      </w:r>
      <w:r w:rsidDel="00000000" w:rsidR="00000000" w:rsidRPr="00000000">
        <w:rPr>
          <w:sz w:val="17"/>
          <w:szCs w:val="17"/>
          <w:rtl w:val="0"/>
        </w:rPr>
        <w:t xml:space="preserve">). Expand it so each journey record includes everything</w:t>
      </w:r>
    </w:p>
    <w:p w:rsidR="00000000" w:rsidDel="00000000" w:rsidP="00000000" w:rsidRDefault="00000000" w:rsidRPr="00000000" w14:paraId="000000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needed:</w:t>
      </w:r>
    </w:p>
    <w:p w:rsidR="00000000" w:rsidDel="00000000" w:rsidP="00000000" w:rsidRDefault="00000000" w:rsidRPr="00000000" w14:paraId="000000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type JourneyDefinition = {</w:t>
      </w:r>
    </w:p>
    <w:p w:rsidR="00000000" w:rsidDel="00000000" w:rsidP="00000000" w:rsidRDefault="00000000" w:rsidRPr="00000000" w14:paraId="000000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type: JourneyType;</w:t>
      </w:r>
    </w:p>
    <w:p w:rsidR="00000000" w:rsidDel="00000000" w:rsidP="00000000" w:rsidRDefault="00000000" w:rsidRPr="00000000" w14:paraId="000000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name: string;</w:t>
      </w:r>
    </w:p>
    <w:p w:rsidR="00000000" w:rsidDel="00000000" w:rsidP="00000000" w:rsidRDefault="00000000" w:rsidRPr="00000000" w14:paraId="000000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description: string;</w:t>
      </w:r>
    </w:p>
    <w:p w:rsidR="00000000" w:rsidDel="00000000" w:rsidP="00000000" w:rsidRDefault="00000000" w:rsidRPr="00000000" w14:paraId="000000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frameworks: FrameworkName[];          // execution order</w:t>
      </w:r>
    </w:p>
    <w:p w:rsidR="00000000" w:rsidDel="00000000" w:rsidP="00000000" w:rsidRDefault="00000000" w:rsidRPr="00000000" w14:paraId="000000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pageSequence: string[];               // wizard route pattern</w:t>
      </w:r>
    </w:p>
    <w:p w:rsidR="00000000" w:rsidDel="00000000" w:rsidP="00000000" w:rsidRDefault="00000000" w:rsidRPr="00000000" w14:paraId="000000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summaryBuilder: 'fiveWhysBmc' | ...;  // which summarizer to use</w:t>
      </w:r>
    </w:p>
    <w:p w:rsidR="00000000" w:rsidDel="00000000" w:rsidP="00000000" w:rsidRDefault="00000000" w:rsidRPr="00000000" w14:paraId="000000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defaultReadiness: { minReferences; minEntities };</w:t>
      </w:r>
    </w:p>
    <w:p w:rsidR="00000000" w:rsidDel="00000000" w:rsidP="00000000" w:rsidRDefault="00000000" w:rsidRPr="00000000" w14:paraId="000000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insightsConfig: { requiresFiveWhys: boolean; };</w:t>
      </w:r>
    </w:p>
    <w:p w:rsidR="00000000" w:rsidDel="00000000" w:rsidP="00000000" w:rsidRDefault="00000000" w:rsidRPr="00000000" w14:paraId="000000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dependencies: Array&lt;{ from: FrameworkName; to: FrameworkName }&gt;;</w:t>
      </w:r>
    </w:p>
    <w:p w:rsidR="00000000" w:rsidDel="00000000" w:rsidP="00000000" w:rsidRDefault="00000000" w:rsidRPr="00000000" w14:paraId="000000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};</w:t>
      </w:r>
    </w:p>
    <w:p w:rsidR="00000000" w:rsidDel="00000000" w:rsidP="00000000" w:rsidRDefault="00000000" w:rsidRPr="00000000" w14:paraId="000000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The “summaryBuilder” tells the orchestration layer which summarization routine</w:t>
      </w:r>
    </w:p>
    <w:p w:rsidR="00000000" w:rsidDel="00000000" w:rsidP="00000000" w:rsidRDefault="00000000" w:rsidRPr="00000000" w14:paraId="000000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to run when a follow-on journey starts; the rest is reused by UI and readiness</w:t>
      </w:r>
    </w:p>
    <w:p w:rsidR="00000000" w:rsidDel="00000000" w:rsidP="00000000" w:rsidRDefault="00000000" w:rsidRPr="00000000" w14:paraId="000000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logic.</w:t>
      </w:r>
    </w:p>
    <w:p w:rsidR="00000000" w:rsidDel="00000000" w:rsidP="00000000" w:rsidRDefault="00000000" w:rsidRPr="00000000" w14:paraId="000000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———</w:t>
      </w:r>
    </w:p>
    <w:p w:rsidR="00000000" w:rsidDel="00000000" w:rsidP="00000000" w:rsidRDefault="00000000" w:rsidRPr="00000000" w14:paraId="00000018">
      <w:pPr>
        <w:rPr>
          <w:b w:val="1"/>
          <w:i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i w:val="1"/>
          <w:sz w:val="17"/>
          <w:szCs w:val="17"/>
          <w:rtl w:val="0"/>
        </w:rPr>
        <w:t xml:space="preserve">### 2. Journey Registration Pipeline</w:t>
      </w:r>
    </w:p>
    <w:p w:rsidR="00000000" w:rsidDel="00000000" w:rsidP="00000000" w:rsidRDefault="00000000" w:rsidRPr="00000000" w14:paraId="000000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When you add a new journey:</w:t>
      </w:r>
    </w:p>
    <w:p w:rsidR="00000000" w:rsidDel="00000000" w:rsidP="00000000" w:rsidRDefault="00000000" w:rsidRPr="00000000" w14:paraId="000000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6122ff"/>
          <w:sz w:val="17"/>
          <w:szCs w:val="17"/>
          <w:rtl w:val="0"/>
        </w:rPr>
        <w:t xml:space="preserve">1. </w:t>
      </w:r>
      <w:r w:rsidDel="00000000" w:rsidR="00000000" w:rsidRPr="00000000">
        <w:rPr>
          <w:sz w:val="17"/>
          <w:szCs w:val="17"/>
          <w:rtl w:val="0"/>
        </w:rPr>
        <w:t xml:space="preserve">Add a new definition to the registry.</w:t>
      </w:r>
    </w:p>
    <w:p w:rsidR="00000000" w:rsidDel="00000000" w:rsidP="00000000" w:rsidRDefault="00000000" w:rsidRPr="00000000" w14:paraId="000000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6122ff"/>
          <w:sz w:val="17"/>
          <w:szCs w:val="17"/>
          <w:rtl w:val="0"/>
        </w:rPr>
        <w:t xml:space="preserve">2. </w:t>
      </w:r>
      <w:r w:rsidDel="00000000" w:rsidR="00000000" w:rsidRPr="00000000">
        <w:rPr>
          <w:sz w:val="17"/>
          <w:szCs w:val="17"/>
          <w:rtl w:val="0"/>
        </w:rPr>
        <w:t xml:space="preserve">Optionally extend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framework-executor-registry</w:t>
      </w:r>
      <w:r w:rsidDel="00000000" w:rsidR="00000000" w:rsidRPr="00000000">
        <w:rPr>
          <w:sz w:val="17"/>
          <w:szCs w:val="17"/>
          <w:rtl w:val="0"/>
        </w:rPr>
        <w:t xml:space="preserve"> with any new frameworks used.</w:t>
      </w:r>
    </w:p>
    <w:p w:rsidR="00000000" w:rsidDel="00000000" w:rsidP="00000000" w:rsidRDefault="00000000" w:rsidRPr="00000000" w14:paraId="000000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Once the journey is in the registry, run a generator script:</w:t>
      </w:r>
    </w:p>
    <w:p w:rsidR="00000000" w:rsidDel="00000000" w:rsidP="00000000" w:rsidRDefault="00000000" w:rsidRPr="00000000" w14:paraId="000000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pnpm run journeys:sync</w:t>
      </w:r>
    </w:p>
    <w:p w:rsidR="00000000" w:rsidDel="00000000" w:rsidP="00000000" w:rsidRDefault="00000000" w:rsidRPr="00000000" w14:paraId="000000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This script should:</w:t>
      </w:r>
    </w:p>
    <w:p w:rsidR="00000000" w:rsidDel="00000000" w:rsidP="00000000" w:rsidRDefault="00000000" w:rsidRPr="00000000" w14:paraId="000000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Update the journey builder modal options.</w:t>
      </w:r>
    </w:p>
    <w:p w:rsidR="00000000" w:rsidDel="00000000" w:rsidP="00000000" w:rsidRDefault="00000000" w:rsidRPr="00000000" w14:paraId="000000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Generate default clarity prompts if they’re missing.</w:t>
      </w:r>
    </w:p>
    <w:p w:rsidR="00000000" w:rsidDel="00000000" w:rsidP="00000000" w:rsidRDefault="00000000" w:rsidRPr="00000000" w14:paraId="000000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Ensure readiness defaults exist.</w:t>
      </w:r>
    </w:p>
    <w:p w:rsidR="00000000" w:rsidDel="00000000" w:rsidP="00000000" w:rsidRDefault="00000000" w:rsidRPr="00000000" w14:paraId="000000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Register the summary builder for follow-on runs.</w:t>
      </w:r>
    </w:p>
    <w:p w:rsidR="00000000" w:rsidDel="00000000" w:rsidP="00000000" w:rsidRDefault="00000000" w:rsidRPr="00000000" w14:paraId="000000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The generator can live at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scripts/sync-journeys.ts</w:t>
      </w: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———</w:t>
      </w:r>
    </w:p>
    <w:p w:rsidR="00000000" w:rsidDel="00000000" w:rsidP="00000000" w:rsidRDefault="00000000" w:rsidRPr="00000000" w14:paraId="00000025">
      <w:pPr>
        <w:rPr>
          <w:b w:val="1"/>
          <w:i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i w:val="1"/>
          <w:sz w:val="17"/>
          <w:szCs w:val="17"/>
          <w:rtl w:val="0"/>
        </w:rPr>
        <w:t xml:space="preserve">### 3. Shared Summary Service</w:t>
      </w:r>
    </w:p>
    <w:p w:rsidR="00000000" w:rsidDel="00000000" w:rsidP="00000000" w:rsidRDefault="00000000" w:rsidRPr="00000000" w14:paraId="000000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Create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server/services/journey-summary-service.ts</w:t>
      </w:r>
      <w:r w:rsidDel="00000000" w:rsidR="00000000" w:rsidRPr="00000000">
        <w:rPr>
          <w:sz w:val="17"/>
          <w:szCs w:val="17"/>
          <w:rtl w:val="0"/>
        </w:rPr>
        <w:t xml:space="preserve"> with a mapping:</w:t>
      </w:r>
    </w:p>
    <w:p w:rsidR="00000000" w:rsidDel="00000000" w:rsidP="00000000" w:rsidRDefault="00000000" w:rsidRPr="00000000" w14:paraId="000000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summaryBuilders: Record&lt;JourneyType, (context: StrategicContext) =&gt;</w:t>
      </w:r>
    </w:p>
    <w:p w:rsidR="00000000" w:rsidDel="00000000" w:rsidP="00000000" w:rsidRDefault="00000000" w:rsidRPr="00000000" w14:paraId="000000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JourneySummary&gt;;</w:t>
      </w:r>
    </w:p>
    <w:p w:rsidR="00000000" w:rsidDel="00000000" w:rsidP="00000000" w:rsidRDefault="00000000" w:rsidRPr="00000000" w14:paraId="000000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Whenever a journey completes, store its summary in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journey_sessions.summary</w:t>
      </w: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When a follow-on is initiated (from Hub or Consultant), the orchestrator</w:t>
      </w:r>
    </w:p>
    <w:p w:rsidR="00000000" w:rsidDel="00000000" w:rsidP="00000000" w:rsidRDefault="00000000" w:rsidRPr="00000000" w14:paraId="000000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calls:</w:t>
      </w:r>
    </w:p>
    <w:p w:rsidR="00000000" w:rsidDel="00000000" w:rsidP="00000000" w:rsidRDefault="00000000" w:rsidRPr="00000000" w14:paraId="000000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const baseline = journeySummaryService.getLatestSummary(understandingId);</w:t>
      </w:r>
    </w:p>
    <w:p w:rsidR="00000000" w:rsidDel="00000000" w:rsidP="00000000" w:rsidRDefault="00000000" w:rsidRPr="00000000" w14:paraId="000000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Baseline is attached to the new journey execution or prompts as appropriate.</w:t>
      </w:r>
    </w:p>
    <w:p w:rsidR="00000000" w:rsidDel="00000000" w:rsidP="00000000" w:rsidRDefault="00000000" w:rsidRPr="00000000" w14:paraId="000000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———</w:t>
      </w:r>
    </w:p>
    <w:p w:rsidR="00000000" w:rsidDel="00000000" w:rsidP="00000000" w:rsidRDefault="00000000" w:rsidRPr="00000000" w14:paraId="0000002F">
      <w:pPr>
        <w:rPr>
          <w:b w:val="1"/>
          <w:i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i w:val="1"/>
          <w:sz w:val="17"/>
          <w:szCs w:val="17"/>
          <w:rtl w:val="0"/>
        </w:rPr>
        <w:t xml:space="preserve">### 4. Shared Readiness Evaluator</w:t>
      </w:r>
    </w:p>
    <w:p w:rsidR="00000000" w:rsidDel="00000000" w:rsidP="00000000" w:rsidRDefault="00000000" w:rsidRPr="00000000" w14:paraId="000000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journeys/check-readiness</w:t>
      </w:r>
      <w:r w:rsidDel="00000000" w:rsidR="00000000" w:rsidRPr="00000000">
        <w:rPr>
          <w:sz w:val="17"/>
          <w:szCs w:val="17"/>
          <w:rtl w:val="0"/>
        </w:rPr>
        <w:t xml:space="preserve"> should read the journey’s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defaultReadiness</w:t>
      </w:r>
      <w:r w:rsidDel="00000000" w:rsidR="00000000" w:rsidRPr="00000000">
        <w:rPr>
          <w:sz w:val="17"/>
          <w:szCs w:val="17"/>
          <w:rtl w:val="0"/>
        </w:rPr>
        <w:t xml:space="preserve"> from the</w:t>
      </w:r>
    </w:p>
    <w:p w:rsidR="00000000" w:rsidDel="00000000" w:rsidP="00000000" w:rsidRDefault="00000000" w:rsidRPr="00000000" w14:paraId="000000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registry (with overrides in config if a journey needs special rules). That</w:t>
      </w:r>
    </w:p>
    <w:p w:rsidR="00000000" w:rsidDel="00000000" w:rsidP="00000000" w:rsidRDefault="00000000" w:rsidRPr="00000000" w14:paraId="000000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same logic feeds the Strategy Hub readiness indicator.</w:t>
      </w:r>
    </w:p>
    <w:p w:rsidR="00000000" w:rsidDel="00000000" w:rsidP="00000000" w:rsidRDefault="00000000" w:rsidRPr="00000000" w14:paraId="000000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———</w:t>
      </w:r>
    </w:p>
    <w:p w:rsidR="00000000" w:rsidDel="00000000" w:rsidP="00000000" w:rsidRDefault="00000000" w:rsidRPr="00000000" w14:paraId="00000034">
      <w:pPr>
        <w:rPr>
          <w:b w:val="1"/>
          <w:i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i w:val="1"/>
          <w:sz w:val="17"/>
          <w:szCs w:val="17"/>
          <w:rtl w:val="0"/>
        </w:rPr>
        <w:t xml:space="preserve">### 5. Entry Points Use the Same Data</w:t>
      </w:r>
    </w:p>
    <w:p w:rsidR="00000000" w:rsidDel="00000000" w:rsidP="00000000" w:rsidRDefault="00000000" w:rsidRPr="00000000" w14:paraId="000000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</w:t>
      </w:r>
      <w:r w:rsidDel="00000000" w:rsidR="00000000" w:rsidRPr="00000000">
        <w:rPr>
          <w:b w:val="1"/>
          <w:sz w:val="17"/>
          <w:szCs w:val="17"/>
          <w:rtl w:val="0"/>
        </w:rPr>
        <w:t xml:space="preserve">Strategic Consultant</w:t>
      </w:r>
      <w:r w:rsidDel="00000000" w:rsidR="00000000" w:rsidRPr="00000000">
        <w:rPr>
          <w:sz w:val="17"/>
          <w:szCs w:val="17"/>
          <w:rtl w:val="0"/>
        </w:rPr>
        <w:t xml:space="preserve"> journey picker: read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getAvailableJourneys()</w:t>
      </w:r>
      <w:r w:rsidDel="00000000" w:rsidR="00000000" w:rsidRPr="00000000">
        <w:rPr>
          <w:sz w:val="17"/>
          <w:szCs w:val="17"/>
          <w:rtl w:val="0"/>
        </w:rPr>
        <w:t xml:space="preserve"> and allow</w:t>
      </w:r>
    </w:p>
    <w:p w:rsidR="00000000" w:rsidDel="00000000" w:rsidP="00000000" w:rsidRDefault="00000000" w:rsidRPr="00000000" w14:paraId="000000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any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available: true</w:t>
      </w:r>
      <w:r w:rsidDel="00000000" w:rsidR="00000000" w:rsidRPr="00000000">
        <w:rPr>
          <w:sz w:val="17"/>
          <w:szCs w:val="17"/>
          <w:rtl w:val="0"/>
        </w:rPr>
        <w:t xml:space="preserve"> entry.</w:t>
      </w:r>
    </w:p>
    <w:p w:rsidR="00000000" w:rsidDel="00000000" w:rsidP="00000000" w:rsidRDefault="00000000" w:rsidRPr="00000000" w14:paraId="000000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</w:t>
      </w:r>
      <w:r w:rsidDel="00000000" w:rsidR="00000000" w:rsidRPr="00000000">
        <w:rPr>
          <w:b w:val="1"/>
          <w:sz w:val="17"/>
          <w:szCs w:val="17"/>
          <w:rtl w:val="0"/>
        </w:rPr>
        <w:t xml:space="preserve">Strategy Hub</w:t>
      </w:r>
      <w:r w:rsidDel="00000000" w:rsidR="00000000" w:rsidRPr="00000000">
        <w:rPr>
          <w:sz w:val="17"/>
          <w:szCs w:val="17"/>
          <w:rtl w:val="0"/>
        </w:rPr>
        <w:t xml:space="preserve"> “Run Additional Analysis” modal: same list, plus summary</w:t>
      </w:r>
    </w:p>
    <w:p w:rsidR="00000000" w:rsidDel="00000000" w:rsidP="00000000" w:rsidRDefault="00000000" w:rsidRPr="00000000" w14:paraId="000000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preview (call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journeySummaryService.getLatestSummary</w:t>
      </w:r>
      <w:r w:rsidDel="00000000" w:rsidR="00000000" w:rsidRPr="00000000">
        <w:rPr>
          <w:sz w:val="17"/>
          <w:szCs w:val="17"/>
          <w:rtl w:val="0"/>
        </w:rPr>
        <w:t xml:space="preserve"> and render a snippet so</w:t>
      </w:r>
    </w:p>
    <w:p w:rsidR="00000000" w:rsidDel="00000000" w:rsidP="00000000" w:rsidRDefault="00000000" w:rsidRPr="00000000" w14:paraId="000000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the user knows what context will be reused).</w:t>
      </w:r>
    </w:p>
    <w:p w:rsidR="00000000" w:rsidDel="00000000" w:rsidP="00000000" w:rsidRDefault="00000000" w:rsidRPr="00000000" w14:paraId="000000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When you add a journey to the registry, it shows in both places automatically.</w:t>
      </w:r>
    </w:p>
    <w:p w:rsidR="00000000" w:rsidDel="00000000" w:rsidP="00000000" w:rsidRDefault="00000000" w:rsidRPr="00000000" w14:paraId="000000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———</w:t>
      </w:r>
    </w:p>
    <w:p w:rsidR="00000000" w:rsidDel="00000000" w:rsidP="00000000" w:rsidRDefault="00000000" w:rsidRPr="00000000" w14:paraId="0000003C">
      <w:pPr>
        <w:rPr>
          <w:b w:val="1"/>
          <w:i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i w:val="1"/>
          <w:sz w:val="17"/>
          <w:szCs w:val="17"/>
          <w:rtl w:val="0"/>
        </w:rPr>
        <w:t xml:space="preserve">### 6. Follow-on Run Flow</w:t>
      </w:r>
    </w:p>
    <w:p w:rsidR="00000000" w:rsidDel="00000000" w:rsidP="00000000" w:rsidRDefault="00000000" w:rsidRPr="00000000" w14:paraId="000000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6122ff"/>
          <w:sz w:val="17"/>
          <w:szCs w:val="17"/>
          <w:rtl w:val="0"/>
        </w:rPr>
        <w:t xml:space="preserve">1. </w:t>
      </w: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User triggers from Hub → select journey.</w:t>
      </w:r>
    </w:p>
    <w:p w:rsidR="00000000" w:rsidDel="00000000" w:rsidP="00000000" w:rsidRDefault="00000000" w:rsidRPr="00000000" w14:paraId="000000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6122ff"/>
          <w:sz w:val="17"/>
          <w:szCs w:val="17"/>
          <w:rtl w:val="0"/>
        </w:rPr>
        <w:t xml:space="preserve">2. </w:t>
      </w:r>
      <w:r w:rsidDel="00000000" w:rsidR="00000000" w:rsidRPr="00000000">
        <w:rPr>
          <w:sz w:val="17"/>
          <w:szCs w:val="17"/>
          <w:rtl w:val="0"/>
        </w:rPr>
        <w:t xml:space="preserve">Modal fetches the latest summary via summary service.</w:t>
      </w:r>
    </w:p>
    <w:p w:rsidR="00000000" w:rsidDel="00000000" w:rsidP="00000000" w:rsidRDefault="00000000" w:rsidRPr="00000000" w14:paraId="000000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6122ff"/>
          <w:sz w:val="17"/>
          <w:szCs w:val="17"/>
          <w:rtl w:val="0"/>
        </w:rPr>
        <w:t xml:space="preserve">3.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run-now</w:t>
      </w:r>
      <w:r w:rsidDel="00000000" w:rsidR="00000000" w:rsidRPr="00000000">
        <w:rPr>
          <w:sz w:val="17"/>
          <w:szCs w:val="17"/>
          <w:rtl w:val="0"/>
        </w:rPr>
        <w:t xml:space="preserve"> endpoint receives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understandingId</w:t>
      </w:r>
      <w:r w:rsidDel="00000000" w:rsidR="00000000" w:rsidRPr="00000000">
        <w:rPr>
          <w:sz w:val="17"/>
          <w:szCs w:val="17"/>
          <w:rtl w:val="0"/>
        </w:rPr>
        <w:t xml:space="preserve"> and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journeyType</w:t>
      </w:r>
      <w:r w:rsidDel="00000000" w:rsidR="00000000" w:rsidRPr="00000000">
        <w:rPr>
          <w:sz w:val="17"/>
          <w:szCs w:val="17"/>
          <w:rtl w:val="0"/>
        </w:rPr>
        <w:t xml:space="preserve">, pulls the</w:t>
      </w:r>
    </w:p>
    <w:p w:rsidR="00000000" w:rsidDel="00000000" w:rsidP="00000000" w:rsidRDefault="00000000" w:rsidRPr="00000000" w14:paraId="000000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summary, and seeds the new journey context (initial input, clarifications,</w:t>
      </w:r>
    </w:p>
    <w:p w:rsidR="00000000" w:rsidDel="00000000" w:rsidP="00000000" w:rsidRDefault="00000000" w:rsidRPr="00000000" w14:paraId="000000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etc).</w:t>
      </w:r>
    </w:p>
    <w:p w:rsidR="00000000" w:rsidDel="00000000" w:rsidP="00000000" w:rsidRDefault="00000000" w:rsidRPr="00000000" w14:paraId="000000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6122ff"/>
          <w:sz w:val="17"/>
          <w:szCs w:val="17"/>
          <w:rtl w:val="0"/>
        </w:rPr>
        <w:t xml:space="preserve">4. </w:t>
      </w:r>
      <w:r w:rsidDel="00000000" w:rsidR="00000000" w:rsidRPr="00000000">
        <w:rPr>
          <w:sz w:val="17"/>
          <w:szCs w:val="17"/>
          <w:rtl w:val="0"/>
        </w:rPr>
        <w:t xml:space="preserve">Outcomes (research, decisions, graph insights) are stored and piped back to</w:t>
      </w:r>
    </w:p>
    <w:p w:rsidR="00000000" w:rsidDel="00000000" w:rsidP="00000000" w:rsidRDefault="00000000" w:rsidRPr="00000000" w14:paraId="000000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the Hub.</w:t>
      </w:r>
    </w:p>
    <w:p w:rsidR="00000000" w:rsidDel="00000000" w:rsidP="00000000" w:rsidRDefault="00000000" w:rsidRPr="00000000" w14:paraId="000000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———</w:t>
      </w:r>
    </w:p>
    <w:p w:rsidR="00000000" w:rsidDel="00000000" w:rsidP="00000000" w:rsidRDefault="00000000" w:rsidRPr="00000000" w14:paraId="00000045">
      <w:pPr>
        <w:rPr>
          <w:b w:val="1"/>
          <w:i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i w:val="1"/>
          <w:sz w:val="17"/>
          <w:szCs w:val="17"/>
          <w:rtl w:val="0"/>
        </w:rPr>
        <w:t xml:space="preserve">### 7. Test Harness</w:t>
      </w:r>
    </w:p>
    <w:p w:rsidR="00000000" w:rsidDel="00000000" w:rsidP="00000000" w:rsidRDefault="00000000" w:rsidRPr="00000000" w14:paraId="000000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Provide an automated harness in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scripts/journey-smoke-test.ts</w:t>
      </w:r>
      <w:r w:rsidDel="00000000" w:rsidR="00000000" w:rsidRPr="00000000">
        <w:rPr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0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Iterate through every available journey type.</w:t>
      </w:r>
    </w:p>
    <w:p w:rsidR="00000000" w:rsidDel="00000000" w:rsidP="00000000" w:rsidRDefault="00000000" w:rsidRPr="00000000" w14:paraId="000000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Spin up a fake understanding (with summary stub).</w:t>
      </w:r>
    </w:p>
    <w:p w:rsidR="00000000" w:rsidDel="00000000" w:rsidP="00000000" w:rsidRDefault="00000000" w:rsidRPr="00000000" w14:paraId="000000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Execute the orchestrator.</w:t>
      </w:r>
    </w:p>
    <w:p w:rsidR="00000000" w:rsidDel="00000000" w:rsidP="00000000" w:rsidRDefault="00000000" w:rsidRPr="00000000" w14:paraId="000000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Verify summaries saved correctly and readiness returns expected results.</w:t>
      </w:r>
    </w:p>
    <w:p w:rsidR="00000000" w:rsidDel="00000000" w:rsidP="00000000" w:rsidRDefault="00000000" w:rsidRPr="00000000" w14:paraId="000000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Include the harness run in CI to catch regressions whenever someone adds/</w:t>
      </w:r>
    </w:p>
    <w:p w:rsidR="00000000" w:rsidDel="00000000" w:rsidP="00000000" w:rsidRDefault="00000000" w:rsidRPr="00000000" w14:paraId="000000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changes a journey.</w:t>
      </w:r>
    </w:p>
    <w:p w:rsidR="00000000" w:rsidDel="00000000" w:rsidP="00000000" w:rsidRDefault="00000000" w:rsidRPr="00000000" w14:paraId="000000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———</w:t>
      </w:r>
    </w:p>
    <w:p w:rsidR="00000000" w:rsidDel="00000000" w:rsidP="00000000" w:rsidRDefault="00000000" w:rsidRPr="00000000" w14:paraId="0000004E">
      <w:pPr>
        <w:rPr>
          <w:b w:val="1"/>
          <w:i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i w:val="1"/>
          <w:sz w:val="17"/>
          <w:szCs w:val="17"/>
          <w:rtl w:val="0"/>
        </w:rPr>
        <w:t xml:space="preserve">### 8. Administrative Tools</w:t>
      </w:r>
    </w:p>
    <w:p w:rsidR="00000000" w:rsidDel="00000000" w:rsidP="00000000" w:rsidRDefault="00000000" w:rsidRPr="00000000" w14:paraId="000000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Add a simple CLI or admin UI to:</w:t>
      </w:r>
    </w:p>
    <w:p w:rsidR="00000000" w:rsidDel="00000000" w:rsidP="00000000" w:rsidRDefault="00000000" w:rsidRPr="00000000" w14:paraId="000000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List journeys.</w:t>
      </w:r>
    </w:p>
    <w:p w:rsidR="00000000" w:rsidDel="00000000" w:rsidP="00000000" w:rsidRDefault="00000000" w:rsidRPr="00000000" w14:paraId="000000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View/read summaries stored for an understanding.</w:t>
      </w:r>
    </w:p>
    <w:p w:rsidR="00000000" w:rsidDel="00000000" w:rsidP="00000000" w:rsidRDefault="00000000" w:rsidRPr="00000000" w14:paraId="000000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Manually clear/rebuild a summary if needed.</w:t>
      </w:r>
    </w:p>
    <w:p w:rsidR="00000000" w:rsidDel="00000000" w:rsidP="00000000" w:rsidRDefault="00000000" w:rsidRPr="00000000" w14:paraId="000000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———</w:t>
      </w:r>
    </w:p>
    <w:p w:rsidR="00000000" w:rsidDel="00000000" w:rsidP="00000000" w:rsidRDefault="00000000" w:rsidRPr="00000000" w14:paraId="00000054">
      <w:pPr>
        <w:rPr>
          <w:b w:val="1"/>
          <w:i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i w:val="1"/>
          <w:sz w:val="17"/>
          <w:szCs w:val="17"/>
          <w:rtl w:val="0"/>
        </w:rPr>
        <w:t xml:space="preserve">### Implementation To-Do List</w:t>
      </w:r>
    </w:p>
    <w:p w:rsidR="00000000" w:rsidDel="00000000" w:rsidP="00000000" w:rsidRDefault="00000000" w:rsidRPr="00000000" w14:paraId="000000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6122ff"/>
          <w:sz w:val="17"/>
          <w:szCs w:val="17"/>
          <w:rtl w:val="0"/>
        </w:rPr>
        <w:t xml:space="preserve">1. </w:t>
      </w:r>
      <w:r w:rsidDel="00000000" w:rsidR="00000000" w:rsidRPr="00000000">
        <w:rPr>
          <w:sz w:val="17"/>
          <w:szCs w:val="17"/>
          <w:rtl w:val="0"/>
        </w:rPr>
        <w:t xml:space="preserve">Expand registry schema.</w:t>
      </w:r>
    </w:p>
    <w:p w:rsidR="00000000" w:rsidDel="00000000" w:rsidP="00000000" w:rsidRDefault="00000000" w:rsidRPr="00000000" w14:paraId="000000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6122ff"/>
          <w:sz w:val="17"/>
          <w:szCs w:val="17"/>
          <w:rtl w:val="0"/>
        </w:rPr>
        <w:t xml:space="preserve">2. </w:t>
      </w:r>
      <w:r w:rsidDel="00000000" w:rsidR="00000000" w:rsidRPr="00000000">
        <w:rPr>
          <w:sz w:val="17"/>
          <w:szCs w:val="17"/>
          <w:rtl w:val="0"/>
        </w:rPr>
        <w:t xml:space="preserve">Implement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JourneySummaryService</w:t>
      </w: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0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6122ff"/>
          <w:sz w:val="17"/>
          <w:szCs w:val="17"/>
          <w:rtl w:val="0"/>
        </w:rPr>
        <w:t xml:space="preserve">3. </w:t>
      </w:r>
      <w:r w:rsidDel="00000000" w:rsidR="00000000" w:rsidRPr="00000000">
        <w:rPr>
          <w:sz w:val="17"/>
          <w:szCs w:val="17"/>
          <w:rtl w:val="0"/>
        </w:rPr>
        <w:t xml:space="preserve">Update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journey-orchestrator</w:t>
      </w:r>
      <w:r w:rsidDel="00000000" w:rsidR="00000000" w:rsidRPr="00000000">
        <w:rPr>
          <w:sz w:val="17"/>
          <w:szCs w:val="17"/>
          <w:rtl w:val="0"/>
        </w:rPr>
        <w:t xml:space="preserve"> to save summary on completion and to load</w:t>
      </w:r>
    </w:p>
    <w:p w:rsidR="00000000" w:rsidDel="00000000" w:rsidP="00000000" w:rsidRDefault="00000000" w:rsidRPr="00000000" w14:paraId="000000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baseline on start.</w:t>
      </w:r>
    </w:p>
    <w:p w:rsidR="00000000" w:rsidDel="00000000" w:rsidP="00000000" w:rsidRDefault="00000000" w:rsidRPr="00000000" w14:paraId="000000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6122ff"/>
          <w:sz w:val="17"/>
          <w:szCs w:val="17"/>
          <w:rtl w:val="0"/>
        </w:rPr>
        <w:t xml:space="preserve">4. </w:t>
      </w:r>
      <w:r w:rsidDel="00000000" w:rsidR="00000000" w:rsidRPr="00000000">
        <w:rPr>
          <w:sz w:val="17"/>
          <w:szCs w:val="17"/>
          <w:rtl w:val="0"/>
        </w:rPr>
        <w:t xml:space="preserve">Update readiness endpoint to consume registry config.</w:t>
      </w:r>
    </w:p>
    <w:p w:rsidR="00000000" w:rsidDel="00000000" w:rsidP="00000000" w:rsidRDefault="00000000" w:rsidRPr="00000000" w14:paraId="000000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6122ff"/>
          <w:sz w:val="17"/>
          <w:szCs w:val="17"/>
          <w:rtl w:val="0"/>
        </w:rPr>
        <w:t xml:space="preserve">5. </w:t>
      </w:r>
      <w:r w:rsidDel="00000000" w:rsidR="00000000" w:rsidRPr="00000000">
        <w:rPr>
          <w:sz w:val="17"/>
          <w:szCs w:val="17"/>
          <w:rtl w:val="0"/>
        </w:rPr>
        <w:t xml:space="preserve">Make both modals read from the registry and fetch the summary.</w:t>
      </w:r>
    </w:p>
    <w:p w:rsidR="00000000" w:rsidDel="00000000" w:rsidP="00000000" w:rsidRDefault="00000000" w:rsidRPr="00000000" w14:paraId="000000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6122ff"/>
          <w:sz w:val="17"/>
          <w:szCs w:val="17"/>
          <w:rtl w:val="0"/>
        </w:rPr>
        <w:t xml:space="preserve">6. </w:t>
      </w:r>
      <w:r w:rsidDel="00000000" w:rsidR="00000000" w:rsidRPr="00000000">
        <w:rPr>
          <w:sz w:val="17"/>
          <w:szCs w:val="17"/>
          <w:rtl w:val="0"/>
        </w:rPr>
        <w:t xml:space="preserve">Write the generator script to scaffold new journeys.</w:t>
      </w:r>
    </w:p>
    <w:p w:rsidR="00000000" w:rsidDel="00000000" w:rsidP="00000000" w:rsidRDefault="00000000" w:rsidRPr="00000000" w14:paraId="000000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6122ff"/>
          <w:sz w:val="17"/>
          <w:szCs w:val="17"/>
          <w:rtl w:val="0"/>
        </w:rPr>
        <w:t xml:space="preserve">7. </w:t>
      </w:r>
      <w:r w:rsidDel="00000000" w:rsidR="00000000" w:rsidRPr="00000000">
        <w:rPr>
          <w:sz w:val="17"/>
          <w:szCs w:val="17"/>
          <w:rtl w:val="0"/>
        </w:rPr>
        <w:t xml:space="preserve">Create the automated smoke test.</w:t>
      </w:r>
    </w:p>
    <w:p w:rsidR="00000000" w:rsidDel="00000000" w:rsidP="00000000" w:rsidRDefault="00000000" w:rsidRPr="00000000" w14:paraId="000000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Once those pieces are in place, adding a new journey is literally: drop</w:t>
      </w:r>
    </w:p>
    <w:p w:rsidR="00000000" w:rsidDel="00000000" w:rsidP="00000000" w:rsidRDefault="00000000" w:rsidRPr="00000000" w14:paraId="000000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a definition into the registry, run the sync script, and everything—from</w:t>
      </w:r>
    </w:p>
    <w:p w:rsidR="00000000" w:rsidDel="00000000" w:rsidP="00000000" w:rsidRDefault="00000000" w:rsidRPr="00000000" w14:paraId="000000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readiness, to summary reuse, to entry points—just works.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