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6"/>
        <w:gridCol w:w="5350"/>
      </w:tblGrid>
      <w:tr w:rsidR="00D87050" w:rsidRPr="00AC215A" w14:paraId="1C6B287C" w14:textId="77777777" w:rsidTr="00AC215A">
        <w:tc>
          <w:tcPr>
            <w:tcW w:w="4675" w:type="dxa"/>
          </w:tcPr>
          <w:p w14:paraId="4C346407" w14:textId="0B0F3E07" w:rsidR="00AC215A" w:rsidRPr="00AC215A" w:rsidRDefault="00AC215A">
            <w:pPr>
              <w:rPr>
                <w:b/>
                <w:bCs/>
                <w:sz w:val="32"/>
                <w:szCs w:val="32"/>
              </w:rPr>
            </w:pPr>
            <w:r w:rsidRPr="00AC215A">
              <w:rPr>
                <w:b/>
                <w:bCs/>
                <w:sz w:val="32"/>
                <w:szCs w:val="32"/>
              </w:rPr>
              <w:t>Errors</w:t>
            </w:r>
          </w:p>
        </w:tc>
        <w:tc>
          <w:tcPr>
            <w:tcW w:w="4675" w:type="dxa"/>
          </w:tcPr>
          <w:p w14:paraId="10EE2E19" w14:textId="7500832B" w:rsidR="00AC215A" w:rsidRPr="00AC215A" w:rsidRDefault="00AC215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</w:t>
            </w:r>
          </w:p>
        </w:tc>
      </w:tr>
      <w:tr w:rsidR="00D87050" w14:paraId="3A856E31" w14:textId="77777777" w:rsidTr="00AC215A">
        <w:tc>
          <w:tcPr>
            <w:tcW w:w="4675" w:type="dxa"/>
          </w:tcPr>
          <w:p w14:paraId="55FCE7C0" w14:textId="7D977277" w:rsidR="00AC215A" w:rsidRDefault="00AC215A">
            <w:r w:rsidRPr="00AC215A">
              <w:t>"tsc.exe" exited with code 1</w:t>
            </w:r>
          </w:p>
        </w:tc>
        <w:tc>
          <w:tcPr>
            <w:tcW w:w="4675" w:type="dxa"/>
          </w:tcPr>
          <w:p w14:paraId="017F2B98" w14:textId="77777777" w:rsidR="00AC215A" w:rsidRDefault="00AC215A" w:rsidP="00AC215A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Install these 2 NuGet packages:</w:t>
            </w:r>
          </w:p>
          <w:p w14:paraId="06B805D8" w14:textId="5CC4D59B" w:rsidR="00AC215A" w:rsidRDefault="00AC215A" w:rsidP="00AC215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Microsoft.TypeScript.MSBuild</w:t>
            </w:r>
            <w:proofErr w:type="spellEnd"/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 and </w:t>
            </w:r>
            <w:proofErr w:type="spellStart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Microsoft.TypeScript.Compiler</w:t>
            </w:r>
            <w:proofErr w:type="spellEnd"/>
          </w:p>
          <w:p w14:paraId="0643921C" w14:textId="6AF76A34" w:rsidR="00AC215A" w:rsidRDefault="00AC215A" w:rsidP="00AC215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It updates your project with </w:t>
            </w:r>
            <w:proofErr w:type="spellStart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MSBuild</w:t>
            </w:r>
            <w:proofErr w:type="spellEnd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 task definition and TS compiler and solves the compilation issue</w:t>
            </w:r>
          </w:p>
          <w:p w14:paraId="62538E42" w14:textId="77777777" w:rsidR="00AC215A" w:rsidRDefault="00AC215A"/>
        </w:tc>
      </w:tr>
      <w:tr w:rsidR="00D87050" w14:paraId="2630164A" w14:textId="77777777" w:rsidTr="00AC215A">
        <w:tc>
          <w:tcPr>
            <w:tcW w:w="4675" w:type="dxa"/>
          </w:tcPr>
          <w:p w14:paraId="194440C2" w14:textId="60C36B8D" w:rsidR="00522C37" w:rsidRPr="00AC215A" w:rsidRDefault="006E282C">
            <w:r w:rsidRPr="006E282C">
              <w:t>The control with ID '</w:t>
            </w:r>
            <w:proofErr w:type="spellStart"/>
            <w:r w:rsidRPr="006E282C">
              <w:t>UpdateState</w:t>
            </w:r>
            <w:proofErr w:type="spellEnd"/>
            <w:r w:rsidRPr="006E282C">
              <w:t xml:space="preserve">' requires a </w:t>
            </w:r>
            <w:proofErr w:type="spellStart"/>
            <w:r w:rsidRPr="006E282C">
              <w:t>ScriptManager</w:t>
            </w:r>
            <w:proofErr w:type="spellEnd"/>
            <w:r w:rsidRPr="006E282C">
              <w:t xml:space="preserve"> on the page. The </w:t>
            </w:r>
            <w:proofErr w:type="spellStart"/>
            <w:r w:rsidRPr="006E282C">
              <w:t>ScriptManager</w:t>
            </w:r>
            <w:proofErr w:type="spellEnd"/>
            <w:r w:rsidRPr="006E282C">
              <w:t xml:space="preserve"> must appear before any controls that need it.</w:t>
            </w:r>
          </w:p>
        </w:tc>
        <w:tc>
          <w:tcPr>
            <w:tcW w:w="4675" w:type="dxa"/>
          </w:tcPr>
          <w:p w14:paraId="78F970B5" w14:textId="77777777" w:rsidR="006E282C" w:rsidRDefault="006E282C" w:rsidP="006E28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="ScriptManager1"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ScriptManager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75043A" w14:textId="77777777" w:rsidR="00522C37" w:rsidRDefault="00522C37" w:rsidP="00AC215A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</w:p>
        </w:tc>
      </w:tr>
      <w:tr w:rsidR="00D87050" w14:paraId="471D42E9" w14:textId="77777777" w:rsidTr="00AC215A">
        <w:tc>
          <w:tcPr>
            <w:tcW w:w="4675" w:type="dxa"/>
          </w:tcPr>
          <w:p w14:paraId="3C887CA8" w14:textId="592F6B54" w:rsidR="00A47433" w:rsidRDefault="00A47433">
            <w:proofErr w:type="spellStart"/>
            <w:r>
              <w:t>EndCallBack</w:t>
            </w:r>
            <w:proofErr w:type="spellEnd"/>
            <w:r>
              <w:t xml:space="preserve"> Delay execution</w:t>
            </w:r>
          </w:p>
          <w:p w14:paraId="17D03E22" w14:textId="77509856" w:rsidR="00A47433" w:rsidRPr="006E282C" w:rsidRDefault="00A4743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ClientSideEvents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7433">
              <w:rPr>
                <w:rFonts w:ascii="Consolas" w:hAnsi="Consolas" w:cs="Consolas"/>
                <w:color w:val="FF0000"/>
                <w:sz w:val="19"/>
                <w:szCs w:val="19"/>
              </w:rPr>
              <w:t>EndCallBack</w:t>
            </w:r>
            <w:proofErr w:type="spellEnd"/>
            <w:r w:rsidRPr="00A474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RowChangedDetail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</w:tc>
        <w:tc>
          <w:tcPr>
            <w:tcW w:w="4675" w:type="dxa"/>
          </w:tcPr>
          <w:p w14:paraId="1ACFBE17" w14:textId="77777777" w:rsidR="00A47433" w:rsidRDefault="00A47433" w:rsidP="006E28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ClientSideEvents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RowChangedDetail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2AEC5247" w14:textId="2818956F" w:rsidR="00A47433" w:rsidRDefault="00A47433" w:rsidP="006E28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 solve loading</w:t>
            </w:r>
          </w:p>
        </w:tc>
      </w:tr>
      <w:tr w:rsidR="00D87050" w14:paraId="0DD8DB7D" w14:textId="77777777" w:rsidTr="00AC215A">
        <w:tc>
          <w:tcPr>
            <w:tcW w:w="4675" w:type="dxa"/>
          </w:tcPr>
          <w:p w14:paraId="6065EBF2" w14:textId="0B61F70C" w:rsidR="00AB7421" w:rsidRDefault="00AB7421">
            <w:r>
              <w:t>WHEN DROPDOWN REPEAT LIST</w:t>
            </w:r>
          </w:p>
        </w:tc>
        <w:tc>
          <w:tcPr>
            <w:tcW w:w="4675" w:type="dxa"/>
          </w:tcPr>
          <w:p w14:paraId="64C1C02F" w14:textId="77777777" w:rsidR="00AB7421" w:rsidRDefault="00AB7421" w:rsidP="00AB7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ddlSubConstructionType.Items.Clear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1199794" w14:textId="77777777" w:rsidR="00AB7421" w:rsidRDefault="00AB7421" w:rsidP="006E28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87050" w14:paraId="442267AA" w14:textId="77777777" w:rsidTr="00AC215A">
        <w:tc>
          <w:tcPr>
            <w:tcW w:w="4675" w:type="dxa"/>
          </w:tcPr>
          <w:p w14:paraId="0257FFF0" w14:textId="5F31533E" w:rsidR="00D46F14" w:rsidRDefault="00D46F14">
            <w:r>
              <w:rPr>
                <w:noProof/>
              </w:rPr>
              <w:drawing>
                <wp:inline distT="0" distB="0" distL="0" distR="0" wp14:anchorId="0DDC26FC" wp14:editId="41DFACEC">
                  <wp:extent cx="1514475" cy="1190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66CBEB" w14:textId="77777777" w:rsidR="00D46F14" w:rsidRDefault="00D46F14" w:rsidP="00D46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EDIT CODE </w:t>
            </w:r>
            <w:proofErr w:type="gramStart"/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INSIDE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ContentTemplate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E13310" w14:textId="77777777" w:rsidR="00D46F14" w:rsidRDefault="00D46F14" w:rsidP="00D46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9C68A8" w14:textId="77777777" w:rsidR="00D46F14" w:rsidRDefault="00D46F14" w:rsidP="00D46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AsyncPostBackTrigger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ControlID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btnAddMaterials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EventName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05024BCB" w14:textId="0678FF27" w:rsidR="00D46F14" w:rsidRPr="00D46F14" w:rsidRDefault="00D46F14" w:rsidP="00D46F14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</w:p>
        </w:tc>
      </w:tr>
      <w:tr w:rsidR="00D87050" w14:paraId="4D65F825" w14:textId="77777777" w:rsidTr="00AC215A">
        <w:tc>
          <w:tcPr>
            <w:tcW w:w="4675" w:type="dxa"/>
          </w:tcPr>
          <w:p w14:paraId="3BBCC4F3" w14:textId="6F4C4F9B" w:rsidR="00D87050" w:rsidRDefault="00D87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C61E6" wp14:editId="4837838C">
                  <wp:extent cx="1571625" cy="1190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3DC81A2" w14:textId="18A873DD" w:rsidR="00D87050" w:rsidRDefault="00D87050" w:rsidP="00D46F14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CHANGE LINKE FROM </w:t>
            </w:r>
            <w:proofErr w:type="spellStart"/>
            <w:r w:rsidRPr="00D87050">
              <w:rPr>
                <w:rFonts w:ascii="Consolas" w:hAnsi="Consolas" w:cs="Courier New"/>
                <w:color w:val="000000"/>
                <w:sz w:val="19"/>
                <w:szCs w:val="19"/>
              </w:rPr>
              <w:t>Cfg_ItemClassification.aspx</w:t>
            </w: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TO</w:t>
            </w:r>
            <w:proofErr w:type="spellEnd"/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 </w:t>
            </w:r>
            <w:r w:rsidRPr="00D87050">
              <w:rPr>
                <w:rFonts w:ascii="Consolas" w:hAnsi="Consolas" w:cs="Courier New"/>
                <w:color w:val="000000"/>
                <w:sz w:val="19"/>
                <w:szCs w:val="19"/>
              </w:rPr>
              <w:t>ClassificationItems.aspx</w:t>
            </w:r>
          </w:p>
        </w:tc>
      </w:tr>
      <w:tr w:rsidR="00D87050" w14:paraId="4BDB948F" w14:textId="77777777" w:rsidTr="00AC215A">
        <w:tc>
          <w:tcPr>
            <w:tcW w:w="4675" w:type="dxa"/>
          </w:tcPr>
          <w:p w14:paraId="0A3BB73B" w14:textId="624ACF48" w:rsidR="00D87050" w:rsidRDefault="00D87050">
            <w:pPr>
              <w:rPr>
                <w:noProof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HTTP 404. </w:t>
            </w:r>
          </w:p>
        </w:tc>
        <w:tc>
          <w:tcPr>
            <w:tcW w:w="4675" w:type="dxa"/>
          </w:tcPr>
          <w:p w14:paraId="2FF101B7" w14:textId="2072A330" w:rsidR="00D87050" w:rsidRDefault="00D87050" w:rsidP="00D46F14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MEANS PAGE IS NOT FOUND SOLUATION IS TO ADD </w:t>
            </w:r>
            <w:proofErr w:type="gramStart"/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IT’S</w:t>
            </w:r>
            <w:proofErr w:type="gramEnd"/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 LINK CORRECTLY</w:t>
            </w:r>
          </w:p>
        </w:tc>
      </w:tr>
      <w:tr w:rsidR="00D87050" w14:paraId="4E16DE81" w14:textId="77777777" w:rsidTr="00AC215A">
        <w:tc>
          <w:tcPr>
            <w:tcW w:w="4675" w:type="dxa"/>
          </w:tcPr>
          <w:p w14:paraId="5663B985" w14:textId="2F1A4F4A" w:rsidR="00D87050" w:rsidRDefault="00D87050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>Contol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 xml:space="preserve"> with </w:t>
            </w: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>id”btnadd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 xml:space="preserve">” could not be found for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>triger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>updetepanel</w:t>
            </w:r>
            <w:proofErr w:type="spellEnd"/>
          </w:p>
        </w:tc>
        <w:tc>
          <w:tcPr>
            <w:tcW w:w="4675" w:type="dxa"/>
          </w:tcPr>
          <w:p w14:paraId="416D1940" w14:textId="0A94CBEA" w:rsidR="00D87050" w:rsidRDefault="00D87050" w:rsidP="00D870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Write Correct control EDIT CODE </w:t>
            </w:r>
            <w:proofErr w:type="gramStart"/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INSIDE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ContentTemplate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6E7588" w14:textId="77777777" w:rsidR="00D87050" w:rsidRDefault="00D87050" w:rsidP="00D870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59FAE9B" w14:textId="77777777" w:rsidR="00D87050" w:rsidRDefault="00D87050" w:rsidP="00D870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AsyncPostBackTrigger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ControlID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btnAddMaterials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EventName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4AD0FA15" w14:textId="77777777" w:rsidR="00D87050" w:rsidRDefault="00D87050" w:rsidP="00D46F14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</w:p>
        </w:tc>
      </w:tr>
      <w:tr w:rsidR="00D9103B" w14:paraId="702E11BE" w14:textId="77777777" w:rsidTr="00AC215A">
        <w:tc>
          <w:tcPr>
            <w:tcW w:w="4675" w:type="dxa"/>
          </w:tcPr>
          <w:p w14:paraId="79F03D3A" w14:textId="377580E7" w:rsidR="00D9103B" w:rsidRPr="00D9103B" w:rsidRDefault="00000000" w:rsidP="00D9103B">
            <w:pPr>
              <w:spacing w:after="150"/>
              <w:outlineLvl w:val="0"/>
              <w:rPr>
                <w:rFonts w:ascii="Helvetica" w:eastAsia="Times New Roman" w:hAnsi="Helvetica" w:cs="Times New Roman"/>
                <w:color w:val="0090CB"/>
                <w:kern w:val="36"/>
                <w:sz w:val="20"/>
                <w:szCs w:val="20"/>
              </w:rPr>
            </w:pPr>
            <w:hyperlink r:id="rId6" w:tooltip="Why Posted File is NULL and HasFile is false when FileUpload is inside AJAX UpdatePanel in ASP.Net'a" w:history="1"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Why Posted File is NULL and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HasFile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is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fWhy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Posted File is NULL and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HasFile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is false when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FileUpload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is inside AJAX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UpdatePanel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in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ASP.Netalse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when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FileUpload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is inside AJAX </w:t>
              </w:r>
              <w:proofErr w:type="spellStart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>UpdatePanel</w:t>
              </w:r>
              <w:proofErr w:type="spellEnd"/>
              <w:r w:rsidR="00D9103B" w:rsidRPr="00D9103B">
                <w:rPr>
                  <w:rFonts w:ascii="Helvetica" w:eastAsia="Times New Roman" w:hAnsi="Helvetica" w:cs="Times New Roman"/>
                  <w:color w:val="444444"/>
                  <w:kern w:val="36"/>
                  <w:sz w:val="20"/>
                  <w:szCs w:val="20"/>
                  <w:u w:val="single"/>
                </w:rPr>
                <w:t xml:space="preserve"> in ASP.Net</w:t>
              </w:r>
            </w:hyperlink>
          </w:p>
          <w:p w14:paraId="77CAEE5F" w14:textId="77777777" w:rsidR="00D9103B" w:rsidRDefault="00D9103B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4675" w:type="dxa"/>
          </w:tcPr>
          <w:p w14:paraId="235984A8" w14:textId="77777777" w:rsidR="00D9103B" w:rsidRDefault="00D9103B" w:rsidP="00D9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Write Correct control EDIT CODE </w:t>
            </w:r>
            <w:proofErr w:type="gramStart"/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 xml:space="preserve">INSIDE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ContentTemplate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C1A2C0" w14:textId="77777777" w:rsidR="00D9103B" w:rsidRPr="00D9103B" w:rsidRDefault="00D9103B" w:rsidP="00D9103B">
            <w:pPr>
              <w:rPr>
                <w:rFonts w:ascii="Arial" w:eastAsia="Times New Roman" w:hAnsi="Arial" w:cs="Arial"/>
                <w:color w:val="444444"/>
              </w:rPr>
            </w:pPr>
            <w:r w:rsidRPr="00D9103B">
              <w:rPr>
                <w:rFonts w:ascii="inherit" w:eastAsia="Times New Roman" w:hAnsi="inherit" w:cs="Courier New"/>
                <w:color w:val="0000FF"/>
              </w:rPr>
              <w:t>&lt;</w:t>
            </w:r>
            <w:r w:rsidRPr="00D9103B">
              <w:rPr>
                <w:rFonts w:ascii="inherit" w:eastAsia="Times New Roman" w:hAnsi="inherit" w:cs="Courier New"/>
                <w:color w:val="800000"/>
              </w:rPr>
              <w:t>Triggers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&gt;</w:t>
            </w:r>
          </w:p>
          <w:p w14:paraId="728D9A41" w14:textId="77777777" w:rsidR="00D9103B" w:rsidRPr="00D9103B" w:rsidRDefault="00D9103B" w:rsidP="00D9103B">
            <w:pPr>
              <w:rPr>
                <w:rFonts w:ascii="Arial" w:eastAsia="Times New Roman" w:hAnsi="Arial" w:cs="Arial"/>
                <w:color w:val="444444"/>
              </w:rPr>
            </w:pPr>
            <w:r w:rsidRPr="00D9103B">
              <w:rPr>
                <w:rFonts w:ascii="inherit" w:eastAsia="Times New Roman" w:hAnsi="inherit" w:cs="Courier New"/>
                <w:color w:val="444444"/>
              </w:rPr>
              <w:t>       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&lt;</w:t>
            </w:r>
            <w:proofErr w:type="spellStart"/>
            <w:proofErr w:type="gramStart"/>
            <w:r w:rsidRPr="00D9103B">
              <w:rPr>
                <w:rFonts w:ascii="inherit" w:eastAsia="Times New Roman" w:hAnsi="inherit" w:cs="Courier New"/>
                <w:color w:val="800000"/>
              </w:rPr>
              <w:t>asp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:</w:t>
            </w:r>
            <w:r w:rsidRPr="00D9103B">
              <w:rPr>
                <w:rFonts w:ascii="inherit" w:eastAsia="Times New Roman" w:hAnsi="inherit" w:cs="Courier New"/>
                <w:color w:val="800000"/>
              </w:rPr>
              <w:t>AsyncPostBackTrigger</w:t>
            </w:r>
            <w:proofErr w:type="spellEnd"/>
            <w:proofErr w:type="gramEnd"/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proofErr w:type="spellStart"/>
            <w:r w:rsidRPr="00D9103B">
              <w:rPr>
                <w:rFonts w:ascii="inherit" w:eastAsia="Times New Roman" w:hAnsi="inherit" w:cs="Courier New"/>
                <w:color w:val="FF0000"/>
              </w:rPr>
              <w:t>ControlID</w:t>
            </w:r>
            <w:proofErr w:type="spellEnd"/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=</w:t>
            </w:r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"</w:t>
            </w:r>
            <w:proofErr w:type="spellStart"/>
            <w:r w:rsidRPr="00D9103B">
              <w:rPr>
                <w:rFonts w:ascii="inherit" w:eastAsia="Times New Roman" w:hAnsi="inherit" w:cs="Courier New"/>
                <w:color w:val="0000FF"/>
              </w:rPr>
              <w:t>btnAsyncUpload</w:t>
            </w:r>
            <w:proofErr w:type="spellEnd"/>
            <w:r w:rsidRPr="00D9103B">
              <w:rPr>
                <w:rFonts w:ascii="inherit" w:eastAsia="Times New Roman" w:hAnsi="inherit" w:cs="Courier New"/>
                <w:color w:val="0000FF"/>
              </w:rPr>
              <w:t>"</w:t>
            </w:r>
          </w:p>
          <w:p w14:paraId="3D63AF37" w14:textId="77777777" w:rsidR="00D9103B" w:rsidRPr="00D9103B" w:rsidRDefault="00D9103B" w:rsidP="00D9103B">
            <w:pPr>
              <w:rPr>
                <w:rFonts w:ascii="Arial" w:eastAsia="Times New Roman" w:hAnsi="Arial" w:cs="Arial"/>
                <w:color w:val="444444"/>
              </w:rPr>
            </w:pPr>
            <w:r w:rsidRPr="00D9103B">
              <w:rPr>
                <w:rFonts w:ascii="inherit" w:eastAsia="Times New Roman" w:hAnsi="inherit" w:cs="Courier New"/>
                <w:color w:val="444444"/>
              </w:rPr>
              <w:t>          </w:t>
            </w:r>
            <w:proofErr w:type="spellStart"/>
            <w:r w:rsidRPr="00D9103B">
              <w:rPr>
                <w:rFonts w:ascii="inherit" w:eastAsia="Times New Roman" w:hAnsi="inherit" w:cs="Courier New"/>
                <w:color w:val="FF0000"/>
              </w:rPr>
              <w:t>EventName</w:t>
            </w:r>
            <w:proofErr w:type="spellEnd"/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=</w:t>
            </w:r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"Click"</w:t>
            </w:r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/&gt;</w:t>
            </w:r>
          </w:p>
          <w:p w14:paraId="3445B7B5" w14:textId="77777777" w:rsidR="00D9103B" w:rsidRPr="00D9103B" w:rsidRDefault="00D9103B" w:rsidP="00D9103B">
            <w:pPr>
              <w:rPr>
                <w:rFonts w:ascii="Arial" w:eastAsia="Times New Roman" w:hAnsi="Arial" w:cs="Arial"/>
                <w:color w:val="444444"/>
              </w:rPr>
            </w:pPr>
            <w:r w:rsidRPr="00D9103B">
              <w:rPr>
                <w:rFonts w:ascii="inherit" w:eastAsia="Times New Roman" w:hAnsi="inherit" w:cs="Courier New"/>
                <w:color w:val="444444"/>
              </w:rPr>
              <w:t>       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&lt;</w:t>
            </w:r>
            <w:proofErr w:type="spellStart"/>
            <w:proofErr w:type="gramStart"/>
            <w:r w:rsidRPr="00D9103B">
              <w:rPr>
                <w:rFonts w:ascii="inherit" w:eastAsia="Times New Roman" w:hAnsi="inherit" w:cs="Courier New"/>
                <w:color w:val="800000"/>
              </w:rPr>
              <w:t>asp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:</w:t>
            </w:r>
            <w:r w:rsidRPr="00D9103B">
              <w:rPr>
                <w:rFonts w:ascii="inherit" w:eastAsia="Times New Roman" w:hAnsi="inherit" w:cs="Courier New"/>
                <w:color w:val="800000"/>
              </w:rPr>
              <w:t>PostBackTrigger</w:t>
            </w:r>
            <w:proofErr w:type="spellEnd"/>
            <w:proofErr w:type="gramEnd"/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proofErr w:type="spellStart"/>
            <w:r w:rsidRPr="00D9103B">
              <w:rPr>
                <w:rFonts w:ascii="inherit" w:eastAsia="Times New Roman" w:hAnsi="inherit" w:cs="Courier New"/>
                <w:color w:val="FF0000"/>
              </w:rPr>
              <w:t>ControlID</w:t>
            </w:r>
            <w:proofErr w:type="spellEnd"/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=</w:t>
            </w:r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"</w:t>
            </w:r>
            <w:proofErr w:type="spellStart"/>
            <w:r w:rsidRPr="00D9103B">
              <w:rPr>
                <w:rFonts w:ascii="inherit" w:eastAsia="Times New Roman" w:hAnsi="inherit" w:cs="Courier New"/>
                <w:color w:val="0000FF"/>
              </w:rPr>
              <w:t>btnUpload</w:t>
            </w:r>
            <w:proofErr w:type="spellEnd"/>
            <w:r w:rsidRPr="00D9103B">
              <w:rPr>
                <w:rFonts w:ascii="inherit" w:eastAsia="Times New Roman" w:hAnsi="inherit" w:cs="Courier New"/>
                <w:color w:val="0000FF"/>
              </w:rPr>
              <w:t>"</w:t>
            </w:r>
            <w:r w:rsidRPr="00D9103B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/&gt;</w:t>
            </w:r>
          </w:p>
          <w:p w14:paraId="71A575B7" w14:textId="77777777" w:rsidR="00D9103B" w:rsidRPr="00D9103B" w:rsidRDefault="00D9103B" w:rsidP="00D9103B">
            <w:pPr>
              <w:rPr>
                <w:rFonts w:ascii="Arial" w:eastAsia="Times New Roman" w:hAnsi="Arial" w:cs="Arial"/>
                <w:color w:val="444444"/>
              </w:rPr>
            </w:pPr>
            <w:r w:rsidRPr="00D9103B">
              <w:rPr>
                <w:rFonts w:ascii="inherit" w:eastAsia="Times New Roman" w:hAnsi="inherit" w:cs="Courier New"/>
                <w:color w:val="444444"/>
              </w:rPr>
              <w:t>    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&lt;/</w:t>
            </w:r>
            <w:r w:rsidRPr="00D9103B">
              <w:rPr>
                <w:rFonts w:ascii="inherit" w:eastAsia="Times New Roman" w:hAnsi="inherit" w:cs="Courier New"/>
                <w:color w:val="800000"/>
              </w:rPr>
              <w:t>Triggers</w:t>
            </w:r>
            <w:r w:rsidRPr="00D9103B">
              <w:rPr>
                <w:rFonts w:ascii="inherit" w:eastAsia="Times New Roman" w:hAnsi="inherit" w:cs="Courier New"/>
                <w:color w:val="0000FF"/>
              </w:rPr>
              <w:t>&gt;</w:t>
            </w:r>
          </w:p>
          <w:p w14:paraId="3F27AD3F" w14:textId="77777777" w:rsidR="00D9103B" w:rsidRDefault="00D9103B" w:rsidP="00D8705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</w:p>
        </w:tc>
      </w:tr>
      <w:tr w:rsidR="006044D6" w14:paraId="45877FFA" w14:textId="77777777" w:rsidTr="00AC215A">
        <w:tc>
          <w:tcPr>
            <w:tcW w:w="4675" w:type="dxa"/>
          </w:tcPr>
          <w:p w14:paraId="60AA66CE" w14:textId="77777777" w:rsidR="006044D6" w:rsidRPr="00D9103B" w:rsidRDefault="006044D6" w:rsidP="00D9103B">
            <w:pPr>
              <w:spacing w:after="150"/>
              <w:outlineLvl w:val="0"/>
              <w:rPr>
                <w:rFonts w:ascii="Helvetica" w:eastAsia="Times New Roman" w:hAnsi="Helvetica" w:cs="Times New Roman"/>
                <w:color w:val="0090CB"/>
                <w:kern w:val="36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BE2710C" w14:textId="77777777" w:rsidR="006044D6" w:rsidRPr="006044D6" w:rsidRDefault="006044D6" w:rsidP="006044D6">
            <w:pPr>
              <w:rPr>
                <w:rFonts w:ascii="Consolas" w:eastAsia="Times New Roman" w:hAnsi="Consolas" w:cs="Times New Roman"/>
                <w:color w:val="161616"/>
                <w:sz w:val="21"/>
                <w:szCs w:val="21"/>
                <w:shd w:val="clear" w:color="auto" w:fill="F2F2F2"/>
              </w:rPr>
            </w:pPr>
            <w:r w:rsidRPr="006044D6">
              <w:rPr>
                <w:rFonts w:ascii="Consolas" w:eastAsia="Times New Roman" w:hAnsi="Consolas" w:cs="Times New Roman"/>
                <w:color w:val="161616"/>
                <w:sz w:val="21"/>
                <w:szCs w:val="21"/>
                <w:shd w:val="clear" w:color="auto" w:fill="F2F2F2"/>
              </w:rPr>
              <w:t>enable-migrations</w:t>
            </w:r>
          </w:p>
          <w:p w14:paraId="0436CDF2" w14:textId="3917C1CF" w:rsidR="006044D6" w:rsidRDefault="006044D6" w:rsidP="006044D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 w:rsidRPr="006044D6">
              <w:rPr>
                <w:rFonts w:ascii="Consolas" w:eastAsia="Times New Roman" w:hAnsi="Consolas" w:cs="Times New Roman"/>
                <w:color w:val="161616"/>
                <w:sz w:val="21"/>
                <w:szCs w:val="21"/>
                <w:shd w:val="clear" w:color="auto" w:fill="F2F2F2"/>
              </w:rPr>
              <w:t xml:space="preserve">add-migration </w:t>
            </w:r>
            <w:proofErr w:type="spellStart"/>
            <w:r w:rsidRPr="006044D6">
              <w:rPr>
                <w:rFonts w:ascii="Consolas" w:eastAsia="Times New Roman" w:hAnsi="Consolas" w:cs="Times New Roman"/>
                <w:color w:val="161616"/>
                <w:sz w:val="21"/>
                <w:szCs w:val="21"/>
                <w:shd w:val="clear" w:color="auto" w:fill="F2F2F2"/>
              </w:rPr>
              <w:t>InitialCreate</w:t>
            </w:r>
            <w:proofErr w:type="spellEnd"/>
          </w:p>
        </w:tc>
      </w:tr>
      <w:tr w:rsidR="006044D6" w14:paraId="159E04B1" w14:textId="77777777" w:rsidTr="00AC215A">
        <w:tc>
          <w:tcPr>
            <w:tcW w:w="4675" w:type="dxa"/>
          </w:tcPr>
          <w:p w14:paraId="4B9AAED7" w14:textId="77777777" w:rsidR="006044D6" w:rsidRDefault="00341DB7" w:rsidP="00D9103B">
            <w:pPr>
              <w:spacing w:after="150"/>
              <w:outlineLvl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Could not find a part of the path 'C:\</w:t>
            </w:r>
            <w:proofErr w:type="spellStart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inetpub</w:t>
            </w:r>
            <w:proofErr w:type="spellEnd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\</w:t>
            </w:r>
            <w:proofErr w:type="spellStart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wwwroot</w:t>
            </w:r>
            <w:proofErr w:type="spellEnd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\</w:t>
            </w:r>
            <w:proofErr w:type="spellStart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ScheduleOrderImages</w:t>
            </w:r>
            <w:proofErr w:type="spellEnd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\</w:t>
            </w:r>
            <w:proofErr w:type="spellStart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qr</w:t>
            </w:r>
            <w:proofErr w:type="spellEnd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-code (12).</w:t>
            </w:r>
            <w:proofErr w:type="spellStart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png</w:t>
            </w:r>
            <w:proofErr w:type="spellEnd"/>
            <w:r w:rsidRPr="00341DB7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'.</w:t>
            </w:r>
          </w:p>
          <w:p w14:paraId="0BDB4BE3" w14:textId="3209FBFC" w:rsidR="009A48B4" w:rsidRPr="00D9103B" w:rsidRDefault="009A48B4" w:rsidP="00D9103B">
            <w:pPr>
              <w:spacing w:after="150"/>
              <w:outlineLvl w:val="0"/>
              <w:rPr>
                <w:rFonts w:ascii="Helvetica" w:eastAsia="Times New Roman" w:hAnsi="Helvetica" w:cs="Times New Roman"/>
                <w:color w:val="0090CB"/>
                <w:kern w:val="36"/>
                <w:sz w:val="20"/>
                <w:szCs w:val="20"/>
              </w:rPr>
            </w:pPr>
            <w:r w:rsidRPr="009A48B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"/</w:t>
            </w:r>
            <w:proofErr w:type="spellStart"/>
            <w:r w:rsidRPr="009A48B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ScheduleOrderImages</w:t>
            </w:r>
            <w:proofErr w:type="spellEnd"/>
            <w:r w:rsidRPr="009A48B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/"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 fileName1</w:t>
            </w:r>
          </w:p>
        </w:tc>
        <w:tc>
          <w:tcPr>
            <w:tcW w:w="4675" w:type="dxa"/>
          </w:tcPr>
          <w:p w14:paraId="76FAFBE2" w14:textId="69EC866C" w:rsidR="006044D6" w:rsidRDefault="009A48B4" w:rsidP="00D9103B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 w:rsidRPr="009A48B4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"~/</w:t>
            </w:r>
            <w:proofErr w:type="spellStart"/>
            <w:r w:rsidRPr="009A48B4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ScheduleOrderImages</w:t>
            </w:r>
            <w:proofErr w:type="spellEnd"/>
            <w:r w:rsidRPr="009A48B4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/"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 fileName1</w:t>
            </w:r>
          </w:p>
        </w:tc>
      </w:tr>
      <w:tr w:rsidR="00B71DEC" w14:paraId="03AEB8E2" w14:textId="77777777" w:rsidTr="00AC215A">
        <w:tc>
          <w:tcPr>
            <w:tcW w:w="4675" w:type="dxa"/>
          </w:tcPr>
          <w:p w14:paraId="112D8A5F" w14:textId="55BD7A04" w:rsidR="00B71DEC" w:rsidRPr="00341DB7" w:rsidRDefault="00B71DEC" w:rsidP="00D9103B">
            <w:pPr>
              <w:spacing w:after="150"/>
              <w:outlineLvl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proofErr w:type="spellStart"/>
            <w:proofErr w:type="gramStart"/>
            <w:r w:rsidRPr="00B71DEC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Sys.WebForms.PageRequestManagerServerErrorException</w:t>
            </w:r>
            <w:proofErr w:type="spellEnd"/>
            <w:proofErr w:type="gramEnd"/>
            <w:r w:rsidRPr="00B71DEC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 xml:space="preserve">: </w:t>
            </w:r>
            <w:r w:rsidRPr="00B71DEC">
              <w:rPr>
                <w:rFonts w:ascii="Helvetica" w:eastAsia="Times New Roman" w:hAnsi="Helvetica" w:cs="Times New Roman"/>
                <w:color w:val="FF0000"/>
                <w:kern w:val="36"/>
                <w:sz w:val="20"/>
                <w:szCs w:val="20"/>
              </w:rPr>
              <w:t>A field or property with name '</w:t>
            </w:r>
            <w:proofErr w:type="spellStart"/>
            <w:r w:rsidRPr="00B71DEC">
              <w:rPr>
                <w:rFonts w:ascii="Helvetica" w:eastAsia="Times New Roman" w:hAnsi="Helvetica" w:cs="Times New Roman"/>
                <w:color w:val="FF0000"/>
                <w:kern w:val="36"/>
                <w:sz w:val="20"/>
                <w:szCs w:val="20"/>
              </w:rPr>
              <w:t>realStartDate</w:t>
            </w:r>
            <w:proofErr w:type="spellEnd"/>
            <w:r w:rsidRPr="00B71DEC">
              <w:rPr>
                <w:rFonts w:ascii="Helvetica" w:eastAsia="Times New Roman" w:hAnsi="Helvetica" w:cs="Times New Roman"/>
                <w:color w:val="FF0000"/>
                <w:kern w:val="36"/>
                <w:sz w:val="20"/>
                <w:szCs w:val="20"/>
              </w:rPr>
              <w:t xml:space="preserve">' </w:t>
            </w:r>
            <w:r w:rsidRPr="00B71DEC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was not found</w:t>
            </w:r>
          </w:p>
        </w:tc>
        <w:tc>
          <w:tcPr>
            <w:tcW w:w="4675" w:type="dxa"/>
          </w:tcPr>
          <w:p w14:paraId="1B22088D" w14:textId="47335067" w:rsidR="00B71DEC" w:rsidRPr="009A48B4" w:rsidRDefault="00B71DEC" w:rsidP="00D9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B71DEC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 xml:space="preserve">A field or </w:t>
            </w:r>
            <w:r w:rsidRPr="00B71DEC">
              <w:rPr>
                <w:rFonts w:ascii="Helvetica" w:eastAsia="Times New Roman" w:hAnsi="Helvetica" w:cs="Times New Roman"/>
                <w:color w:val="FF0000"/>
                <w:kern w:val="36"/>
                <w:sz w:val="20"/>
                <w:szCs w:val="20"/>
              </w:rPr>
              <w:t xml:space="preserve">property with name </w:t>
            </w:r>
            <w:r w:rsidRPr="00B71DEC"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'</w:t>
            </w:r>
            <w:proofErr w:type="spellStart"/>
            <w:r w:rsidRPr="00B71DEC"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PlanStartDate</w:t>
            </w:r>
            <w:proofErr w:type="spellEnd"/>
            <w:r w:rsidRPr="00B71DEC"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'</w:t>
            </w:r>
          </w:p>
        </w:tc>
      </w:tr>
      <w:tr w:rsidR="00BD4450" w14:paraId="4FD8BC46" w14:textId="77777777" w:rsidTr="00AC215A">
        <w:tc>
          <w:tcPr>
            <w:tcW w:w="4675" w:type="dxa"/>
          </w:tcPr>
          <w:p w14:paraId="4C96B2BE" w14:textId="329A5178" w:rsidR="00BD4450" w:rsidRPr="00B71DEC" w:rsidRDefault="00BD4450" w:rsidP="00D9103B">
            <w:pPr>
              <w:spacing w:after="150"/>
              <w:outlineLvl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r w:rsidRPr="00BD4450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Format Specifier was invalid asp.net</w:t>
            </w:r>
          </w:p>
        </w:tc>
        <w:tc>
          <w:tcPr>
            <w:tcW w:w="4675" w:type="dxa"/>
          </w:tcPr>
          <w:p w14:paraId="4C540F38" w14:textId="73327D29" w:rsidR="00BD4450" w:rsidRPr="00B71DEC" w:rsidRDefault="00CC0280" w:rsidP="00D9103B">
            <w:pPr>
              <w:autoSpaceDE w:val="0"/>
              <w:autoSpaceDN w:val="0"/>
              <w:adjustRightInd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 xml:space="preserve">When confliction column from two Tables </w:t>
            </w:r>
            <w:proofErr w:type="spellStart"/>
            <w:r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ActivityID</w:t>
            </w:r>
            <w:proofErr w:type="spellEnd"/>
          </w:p>
        </w:tc>
      </w:tr>
      <w:tr w:rsidR="00175514" w14:paraId="6EB4BEAA" w14:textId="77777777" w:rsidTr="00AC215A">
        <w:tc>
          <w:tcPr>
            <w:tcW w:w="4675" w:type="dxa"/>
          </w:tcPr>
          <w:p w14:paraId="3F9B6A37" w14:textId="77777777" w:rsidR="00175514" w:rsidRPr="00175514" w:rsidRDefault="00175514" w:rsidP="00175514">
            <w:pPr>
              <w:spacing w:after="150"/>
              <w:outlineLvl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r w:rsidRPr="00AF42E3">
              <w:rPr>
                <w:rFonts w:ascii="Helvetica" w:eastAsia="Times New Roman" w:hAnsi="Helvetica" w:cs="Times New Roman"/>
                <w:color w:val="FF0000"/>
                <w:kern w:val="36"/>
                <w:sz w:val="20"/>
                <w:szCs w:val="20"/>
              </w:rPr>
              <w:t>HTTP Error 500.19 -</w:t>
            </w:r>
            <w:r w:rsidRPr="00175514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 xml:space="preserve"> Internal Server Error</w:t>
            </w:r>
          </w:p>
          <w:p w14:paraId="09B516DA" w14:textId="4846952C" w:rsidR="00175514" w:rsidRPr="00BD4450" w:rsidRDefault="00175514" w:rsidP="00175514">
            <w:pPr>
              <w:spacing w:after="150"/>
              <w:outlineLvl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r w:rsidRPr="00175514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The requested page cannot be accessed because the related configuration data for the page is invalid.</w:t>
            </w:r>
          </w:p>
        </w:tc>
        <w:tc>
          <w:tcPr>
            <w:tcW w:w="4675" w:type="dxa"/>
          </w:tcPr>
          <w:p w14:paraId="038AB8EA" w14:textId="77777777" w:rsidR="00AF42E3" w:rsidRPr="00AF42E3" w:rsidRDefault="00AF42E3" w:rsidP="00AF42E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proofErr w:type="gramStart"/>
            <w:r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Coz ;</w:t>
            </w:r>
            <w:proofErr w:type="gramEnd"/>
            <w:r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 xml:space="preserve"> </w:t>
            </w:r>
            <w:r w:rsidRPr="00AF42E3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You're hosting the site from your user profile. The user running the application pool in IIS doesn't have permissions to read from your profile.</w:t>
            </w:r>
          </w:p>
          <w:p w14:paraId="7BE499EF" w14:textId="77777777" w:rsidR="00AF42E3" w:rsidRPr="00AF42E3" w:rsidRDefault="00AF42E3" w:rsidP="00AF42E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</w:p>
          <w:p w14:paraId="35F68321" w14:textId="77777777" w:rsidR="00175514" w:rsidRDefault="00AF42E3" w:rsidP="00AF42E3">
            <w:pPr>
              <w:autoSpaceDE w:val="0"/>
              <w:autoSpaceDN w:val="0"/>
              <w:adjustRightInd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r w:rsidRPr="00AF42E3"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  <w:t>Deploy the site to a folder that the IIS app pool user has permissions to.</w:t>
            </w:r>
          </w:p>
          <w:p w14:paraId="2DA4C0BA" w14:textId="77777777" w:rsidR="00AF42E3" w:rsidRPr="00AF42E3" w:rsidRDefault="00AF42E3" w:rsidP="00AF42E3">
            <w:pPr>
              <w:autoSpaceDE w:val="0"/>
              <w:autoSpaceDN w:val="0"/>
              <w:adjustRightInd w:val="0"/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</w:pPr>
          </w:p>
          <w:p w14:paraId="033A4D51" w14:textId="5590E052" w:rsidR="00AF42E3" w:rsidRDefault="00AF42E3" w:rsidP="00AF42E3">
            <w:pPr>
              <w:autoSpaceDE w:val="0"/>
              <w:autoSpaceDN w:val="0"/>
              <w:adjustRightInd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  <w:r w:rsidRPr="00AF42E3"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(Duplicated application NAME IN IIS application Pool)</w:t>
            </w:r>
            <w:r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iCPM</w:t>
            </w:r>
            <w:proofErr w:type="spellEnd"/>
            <w:proofErr w:type="gramStart"/>
            <w:r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),(</w:t>
            </w:r>
            <w:proofErr w:type="spellStart"/>
            <w:proofErr w:type="gramEnd"/>
            <w:r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icpm</w:t>
            </w:r>
            <w:proofErr w:type="spellEnd"/>
            <w:r>
              <w:rPr>
                <w:rFonts w:ascii="Helvetica" w:eastAsia="Times New Roman" w:hAnsi="Helvetica" w:cs="Times New Roman"/>
                <w:color w:val="70AD47" w:themeColor="accent6"/>
                <w:kern w:val="36"/>
                <w:sz w:val="20"/>
                <w:szCs w:val="20"/>
              </w:rPr>
              <w:t>)</w:t>
            </w:r>
          </w:p>
        </w:tc>
      </w:tr>
      <w:tr w:rsidR="00544226" w14:paraId="3021EE93" w14:textId="77777777" w:rsidTr="00AC215A">
        <w:tc>
          <w:tcPr>
            <w:tcW w:w="4675" w:type="dxa"/>
          </w:tcPr>
          <w:p w14:paraId="417FE568" w14:textId="1C19E997" w:rsidR="00544226" w:rsidRPr="00544226" w:rsidRDefault="00544226" w:rsidP="00544226">
            <w:pPr>
              <w:pStyle w:val="Heading2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Unable to cast object of </w:t>
            </w:r>
            <w:proofErr w:type="spellStart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typUnable</w:t>
            </w:r>
            <w:proofErr w:type="spellEnd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to cast object of type '</w:t>
            </w:r>
            <w:proofErr w:type="spellStart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System.String</w:t>
            </w:r>
            <w:proofErr w:type="spellEnd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' to type 'System.</w:t>
            </w:r>
            <w:proofErr w:type="spellStart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IFormatProvider</w:t>
            </w:r>
            <w:proofErr w:type="spellEnd"/>
            <w:proofErr w:type="gramStart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'.e</w:t>
            </w:r>
            <w:proofErr w:type="gramEnd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'</w:t>
            </w:r>
            <w:proofErr w:type="spellStart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System.String</w:t>
            </w:r>
            <w:proofErr w:type="spellEnd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' to type '</w:t>
            </w:r>
            <w:proofErr w:type="spellStart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System.IFormatProvider</w:t>
            </w:r>
            <w:proofErr w:type="spellEnd"/>
            <w:r w:rsidRPr="00544226">
              <w:rPr>
                <w:rFonts w:ascii="Verdana" w:hAnsi="Verdana"/>
                <w:color w:val="000000" w:themeColor="text1"/>
                <w:sz w:val="20"/>
                <w:szCs w:val="20"/>
              </w:rPr>
              <w:t>'.</w:t>
            </w:r>
          </w:p>
          <w:p w14:paraId="007E0041" w14:textId="77777777" w:rsidR="00544226" w:rsidRPr="00175514" w:rsidRDefault="00544226" w:rsidP="00175514">
            <w:pPr>
              <w:spacing w:after="150"/>
              <w:outlineLvl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CDC7282" w14:textId="77777777" w:rsidR="00544226" w:rsidRDefault="00544226" w:rsidP="00D9103B">
            <w:pPr>
              <w:autoSpaceDE w:val="0"/>
              <w:autoSpaceDN w:val="0"/>
              <w:adjustRightInd w:val="0"/>
              <w:rPr>
                <w:rFonts w:ascii="Helvetica" w:eastAsia="Times New Roman" w:hAnsi="Helvetica" w:cs="Times New Roman"/>
                <w:kern w:val="36"/>
                <w:sz w:val="20"/>
                <w:szCs w:val="20"/>
              </w:rPr>
            </w:pPr>
          </w:p>
        </w:tc>
      </w:tr>
    </w:tbl>
    <w:p w14:paraId="2E7244B5" w14:textId="77777777" w:rsidR="0032226B" w:rsidRDefault="0032226B"/>
    <w:sectPr w:rsidR="0032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15A"/>
    <w:rsid w:val="00175514"/>
    <w:rsid w:val="001E14AC"/>
    <w:rsid w:val="0032226B"/>
    <w:rsid w:val="00341DB7"/>
    <w:rsid w:val="003C4E8E"/>
    <w:rsid w:val="004367E0"/>
    <w:rsid w:val="00522C37"/>
    <w:rsid w:val="00544226"/>
    <w:rsid w:val="005920C3"/>
    <w:rsid w:val="006044D6"/>
    <w:rsid w:val="006E282C"/>
    <w:rsid w:val="00735288"/>
    <w:rsid w:val="009A48B4"/>
    <w:rsid w:val="00A47433"/>
    <w:rsid w:val="00AB7421"/>
    <w:rsid w:val="00AC215A"/>
    <w:rsid w:val="00AF42E3"/>
    <w:rsid w:val="00B71DEC"/>
    <w:rsid w:val="00BD4450"/>
    <w:rsid w:val="00CC0280"/>
    <w:rsid w:val="00D22DE5"/>
    <w:rsid w:val="00D46F14"/>
    <w:rsid w:val="00D87050"/>
    <w:rsid w:val="00D9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74FE"/>
  <w15:docId w15:val="{E7BE2D9A-868A-4650-BC05-5694BDB9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3B"/>
  </w:style>
  <w:style w:type="paragraph" w:styleId="Heading1">
    <w:name w:val="heading 1"/>
    <w:basedOn w:val="Normal"/>
    <w:link w:val="Heading1Char"/>
    <w:uiPriority w:val="9"/>
    <w:qFormat/>
    <w:rsid w:val="00D91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1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10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psnippets.com/Articles/Why-Posted-File-is-NULL-and-HasFile-is-false-when-FileUpload-is-inside-AJAX-UpdatePanel-in-ASPNet.aspx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ABO_NOAH</dc:creator>
  <cp:keywords/>
  <dc:description/>
  <cp:lastModifiedBy>saleh aljohi</cp:lastModifiedBy>
  <cp:revision>3</cp:revision>
  <dcterms:created xsi:type="dcterms:W3CDTF">2022-12-24T08:35:00Z</dcterms:created>
  <dcterms:modified xsi:type="dcterms:W3CDTF">2023-02-25T11:22:00Z</dcterms:modified>
</cp:coreProperties>
</file>