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b30f92fdc1488ff74a6b299e32c338ef2dea7e"/>
    <w:p>
      <w:pPr>
        <w:pStyle w:val="Heading1"/>
      </w:pPr>
      <w:r>
        <w:t xml:space="preserve">Changes from the Basic RAG Code to the Optimized RAG Code</w:t>
      </w:r>
    </w:p>
    <w:p>
      <w:pPr>
        <w:pStyle w:val="FirstParagraph"/>
      </w:pPr>
      <w:r>
        <w:t xml:space="preserve">In the previous RAG example, you built a</w:t>
      </w:r>
      <w:r>
        <w:t xml:space="preserve"> </w:t>
      </w:r>
      <w:r>
        <w:rPr>
          <w:b/>
          <w:bCs/>
        </w:rPr>
        <w:t xml:space="preserve">basic RAG pipeline</w:t>
      </w:r>
      <w:r>
        <w:t xml:space="preserve">.</w:t>
      </w:r>
    </w:p>
    <w:p>
      <w:pPr>
        <w:pStyle w:val="BodyText"/>
      </w:pPr>
      <w:r>
        <w:t xml:space="preserve">The flow was:</w:t>
      </w:r>
    </w:p>
    <w:p>
      <w:pPr>
        <w:pStyle w:val="SourceCode"/>
      </w:pPr>
      <w:r>
        <w:rPr>
          <w:rStyle w:val="VerbatimChar"/>
        </w:rPr>
        <w:t xml:space="preserve">Load document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Split into chunks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Create embeddings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Store in Chroma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Retrieve relevant chunks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Send context to the LLM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Generate answer</w:t>
      </w:r>
    </w:p>
    <w:p>
      <w:pPr>
        <w:pStyle w:val="FirstParagraph"/>
      </w:pPr>
      <w:r>
        <w:t xml:space="preserve">This is a correct first implementation.</w:t>
      </w:r>
    </w:p>
    <w:p>
      <w:pPr>
        <w:pStyle w:val="BodyText"/>
      </w:pPr>
      <w:r>
        <w:t xml:space="preserve">However, in real-world systems, basic RAG is usually not enough.</w:t>
      </w:r>
    </w:p>
    <w:p>
      <w:pPr>
        <w:pStyle w:val="BodyText"/>
      </w:pPr>
      <w:r>
        <w:t xml:space="preserve">In this updated version, we improve the RAG system to make it:</w:t>
      </w:r>
    </w:p>
    <w:p>
      <w:pPr>
        <w:pStyle w:val="Compact"/>
        <w:numPr>
          <w:ilvl w:val="0"/>
          <w:numId w:val="1001"/>
        </w:numPr>
      </w:pPr>
      <w:r>
        <w:t xml:space="preserve">More reliable</w:t>
      </w:r>
    </w:p>
    <w:p>
      <w:pPr>
        <w:pStyle w:val="Compact"/>
        <w:numPr>
          <w:ilvl w:val="0"/>
          <w:numId w:val="1001"/>
        </w:numPr>
      </w:pPr>
      <w:r>
        <w:t xml:space="preserve">Easier to debug</w:t>
      </w:r>
    </w:p>
    <w:p>
      <w:pPr>
        <w:pStyle w:val="Compact"/>
        <w:numPr>
          <w:ilvl w:val="0"/>
          <w:numId w:val="1001"/>
        </w:numPr>
      </w:pPr>
      <w:r>
        <w:t xml:space="preserve">Safer against hallucination</w:t>
      </w:r>
    </w:p>
    <w:p>
      <w:pPr>
        <w:pStyle w:val="Compact"/>
        <w:numPr>
          <w:ilvl w:val="0"/>
          <w:numId w:val="1001"/>
        </w:numPr>
      </w:pPr>
      <w:r>
        <w:t xml:space="preserve">Better at retrieving useful context</w:t>
      </w:r>
    </w:p>
    <w:p>
      <w:pPr>
        <w:pStyle w:val="Compact"/>
        <w:numPr>
          <w:ilvl w:val="0"/>
          <w:numId w:val="1001"/>
        </w:numPr>
      </w:pPr>
      <w:r>
        <w:t xml:space="preserve">Closer to how production RAG systems are designed</w:t>
      </w:r>
    </w:p>
    <w:p>
      <w:pPr>
        <w:pStyle w:val="FirstParagraph"/>
      </w:pPr>
      <w:r>
        <w:t xml:space="preserve">The main difference is:</w:t>
      </w:r>
    </w:p>
    <w:p>
      <w:pPr>
        <w:pStyle w:val="SourceCode"/>
      </w:pPr>
      <w:r>
        <w:rPr>
          <w:rStyle w:val="VerbatimChar"/>
        </w:rPr>
        <w:t xml:space="preserve">Basic RAG retrieves something.</w:t>
      </w:r>
      <w:r>
        <w:br/>
      </w:r>
      <w:r>
        <w:rPr>
          <w:rStyle w:val="VerbatimChar"/>
        </w:rPr>
        <w:t xml:space="preserve">Optimized RAG checks whether what it retrieved is good enough to answer.</w:t>
      </w:r>
    </w:p>
    <w:p>
      <w:r>
        <w:pict>
          <v:rect style="width:0;height:1.5pt" o:hralign="center" o:hrstd="t" o:hr="t"/>
        </w:pict>
      </w:r>
    </w:p>
    <w:bookmarkEnd w:id="20"/>
    <w:bookmarkStart w:id="24" w:name="chunk-size-and-overlap"/>
    <w:p>
      <w:pPr>
        <w:pStyle w:val="Heading1"/>
      </w:pPr>
      <w:r>
        <w:t xml:space="preserve">1. Chunk Size and Overlap</w:t>
      </w:r>
    </w:p>
    <w:bookmarkStart w:id="21" w:name="in-the-old-code"/>
    <w:p>
      <w:pPr>
        <w:pStyle w:val="Heading2"/>
      </w:pPr>
      <w:r>
        <w:t xml:space="preserve">In the old code</w:t>
      </w:r>
    </w:p>
    <w:p>
      <w:pPr>
        <w:pStyle w:val="FirstParagraph"/>
      </w:pPr>
      <w:r>
        <w:t xml:space="preserve">We used:</w:t>
      </w:r>
    </w:p>
    <w:p>
      <w:pPr>
        <w:pStyle w:val="SourceCode"/>
      </w:pPr>
      <w:r>
        <w:rPr>
          <w:rStyle w:val="NormalTok"/>
        </w:rPr>
        <w:t xml:space="preserve">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</w:t>
      </w:r>
      <w:r>
        <w:br/>
      </w:r>
      <w:r>
        <w:rPr>
          <w:rStyle w:val="NormalTok"/>
        </w:rPr>
        <w:t xml:space="preserve">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creates very small chunks.</w:t>
      </w:r>
    </w:p>
    <w:p>
      <w:pPr>
        <w:pStyle w:val="BodyText"/>
      </w:pPr>
      <w:r>
        <w:t xml:space="preserve">Small chunks may be useful sometimes, but they can also split important meaning.</w:t>
      </w:r>
    </w:p>
    <w:p>
      <w:pPr>
        <w:pStyle w:val="BodyText"/>
      </w:pPr>
      <w:r>
        <w:t xml:space="preserve">For example, a sentence may be split into two chunks:</w:t>
      </w:r>
    </w:p>
    <w:p>
      <w:pPr>
        <w:pStyle w:val="SourceCode"/>
      </w:pPr>
      <w:r>
        <w:rPr>
          <w:rStyle w:val="VerbatimChar"/>
        </w:rPr>
        <w:t xml:space="preserve">Chunk 1:</w:t>
      </w:r>
      <w:r>
        <w:br/>
      </w:r>
      <w:r>
        <w:rPr>
          <w:rStyle w:val="VerbatimChar"/>
        </w:rPr>
        <w:t xml:space="preserve">Students can book lessons through the mobile app by selecting the Book button, choosing a teacher,</w:t>
      </w:r>
      <w:r>
        <w:br/>
      </w:r>
      <w:r>
        <w:br/>
      </w:r>
      <w:r>
        <w:rPr>
          <w:rStyle w:val="VerbatimChar"/>
        </w:rPr>
        <w:t xml:space="preserve">Chunk 2:</w:t>
      </w:r>
      <w:r>
        <w:br/>
      </w:r>
      <w:r>
        <w:rPr>
          <w:rStyle w:val="VerbatimChar"/>
        </w:rPr>
        <w:t xml:space="preserve">a teacher, and selecting a suitable time.</w:t>
      </w:r>
    </w:p>
    <w:p>
      <w:pPr>
        <w:pStyle w:val="FirstParagraph"/>
      </w:pPr>
      <w:r>
        <w:t xml:space="preserve">This is not ideal because the second chunk does not fully make sense by itself.</w:t>
      </w:r>
    </w:p>
    <w:p>
      <w:r>
        <w:pict>
          <v:rect style="width:0;height:1.5pt" o:hralign="center" o:hrstd="t" o:hr="t"/>
        </w:pict>
      </w:r>
    </w:p>
    <w:bookmarkEnd w:id="21"/>
    <w:bookmarkStart w:id="22" w:name="in-the-new-code"/>
    <w:p>
      <w:pPr>
        <w:pStyle w:val="Heading2"/>
      </w:pPr>
      <w:r>
        <w:t xml:space="preserve">In the new code</w:t>
      </w:r>
    </w:p>
    <w:p>
      <w:pPr>
        <w:pStyle w:val="FirstParagraph"/>
      </w:pPr>
      <w:r>
        <w:t xml:space="preserve">We use configurable values:</w:t>
      </w:r>
    </w:p>
    <w:p>
      <w:pPr>
        <w:pStyle w:val="SourceCode"/>
      </w:pPr>
      <w:r>
        <w:rPr>
          <w:rStyle w:val="NormalTok"/>
        </w:rPr>
        <w:t xml:space="preserve">CHUNK_SIZE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CHUNK_OVERLAP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</w:p>
    <w:p>
      <w:pPr>
        <w:pStyle w:val="FirstParagraph"/>
      </w:pPr>
      <w:r>
        <w:t xml:space="preserve">This gives each chunk more context.</w:t>
      </w:r>
    </w:p>
    <w:p>
      <w:pPr>
        <w:pStyle w:val="BodyText"/>
      </w:pPr>
      <w:r>
        <w:t xml:space="preserve">It also makes it easier to experiment with different values.</w:t>
      </w:r>
    </w:p>
    <w:p>
      <w:r>
        <w:pict>
          <v:rect style="width:0;height:1.5pt" o:hralign="center" o:hrstd="t" o:hr="t"/>
        </w:pict>
      </w:r>
    </w:p>
    <w:bookmarkEnd w:id="22"/>
    <w:bookmarkStart w:id="23" w:name="why-this-change-matters"/>
    <w:p>
      <w:pPr>
        <w:pStyle w:val="Heading2"/>
      </w:pPr>
      <w:r>
        <w:t xml:space="preserve">Why this change matters</w:t>
      </w:r>
    </w:p>
    <w:p>
      <w:pPr>
        <w:pStyle w:val="FirstParagraph"/>
      </w:pPr>
      <w:r>
        <w:t xml:space="preserve">Chunking affects retrieval quality.</w:t>
      </w:r>
    </w:p>
    <w:p>
      <w:pPr>
        <w:pStyle w:val="BodyText"/>
      </w:pPr>
      <w:r>
        <w:t xml:space="preserve">If chunks are too small, the meaning may be lost.</w:t>
      </w:r>
    </w:p>
    <w:p>
      <w:pPr>
        <w:pStyle w:val="BodyText"/>
      </w:pPr>
      <w:r>
        <w:t xml:space="preserve">If chunks are too large, the retrieved context may contain too much irrelevant information.</w:t>
      </w:r>
    </w:p>
    <w:p>
      <w:pPr>
        <w:pStyle w:val="BodyText"/>
      </w:pPr>
      <w:r>
        <w:t xml:space="preserve">The goal is to find a good balance.</w:t>
      </w:r>
    </w:p>
    <w:p>
      <w:pPr>
        <w:pStyle w:val="BodyText"/>
      </w:pPr>
      <w:r>
        <w:t xml:space="preserve">Important idea:</w:t>
      </w:r>
    </w:p>
    <w:p>
      <w:pPr>
        <w:pStyle w:val="SourceCode"/>
      </w:pPr>
      <w:r>
        <w:rPr>
          <w:rStyle w:val="VerbatimChar"/>
        </w:rPr>
        <w:t xml:space="preserve">Better chunks → better retrieval → better context → better answers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etadata"/>
    <w:p>
      <w:pPr>
        <w:pStyle w:val="Heading1"/>
      </w:pPr>
      <w:r>
        <w:t xml:space="preserve">2. Metadata</w:t>
      </w:r>
    </w:p>
    <w:bookmarkStart w:id="25" w:name="in-the-old-code-1"/>
    <w:p>
      <w:pPr>
        <w:pStyle w:val="Heading2"/>
      </w:pPr>
      <w:r>
        <w:t xml:space="preserve">In the old code</w:t>
      </w:r>
    </w:p>
    <w:p>
      <w:pPr>
        <w:pStyle w:val="FirstParagraph"/>
      </w:pPr>
      <w:r>
        <w:t xml:space="preserve">The document had only simple metadata:</w:t>
      </w:r>
    </w:p>
    <w:p>
      <w:pPr>
        <w:pStyle w:val="SourceCode"/>
      </w:pPr>
      <w:r>
        <w:rPr>
          <w:rStyle w:val="NormalTok"/>
        </w:rPr>
        <w:t xml:space="preserve">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"company_policy.txt"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tells us where the document came from, but not much more.</w:t>
      </w:r>
    </w:p>
    <w:p>
      <w:r>
        <w:pict>
          <v:rect style="width:0;height:1.5pt" o:hralign="center" o:hrstd="t" o:hr="t"/>
        </w:pict>
      </w:r>
    </w:p>
    <w:bookmarkEnd w:id="25"/>
    <w:bookmarkStart w:id="26" w:name="in-the-new-code-1"/>
    <w:p>
      <w:pPr>
        <w:pStyle w:val="Heading2"/>
      </w:pPr>
      <w:r>
        <w:t xml:space="preserve">In the new code</w:t>
      </w:r>
    </w:p>
    <w:p>
      <w:pPr>
        <w:pStyle w:val="FirstParagraph"/>
      </w:pPr>
      <w:r>
        <w:t xml:space="preserve">We add richer metadata:</w:t>
      </w:r>
    </w:p>
    <w:p>
      <w:pPr>
        <w:pStyle w:val="SourceCode"/>
      </w:pPr>
      <w:r>
        <w:rPr>
          <w:rStyle w:val="NormalTok"/>
        </w:rPr>
        <w:t xml:space="preserve">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DOCUMENT_PATH,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"document_type"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"policy"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"department"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"support"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"access_level"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"public"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Then we also add a chunk index:</w:t>
      </w:r>
    </w:p>
    <w:p>
      <w:pPr>
        <w:pStyle w:val="SourceCode"/>
      </w:pPr>
      <w:r>
        <w:rPr>
          <w:rStyle w:val="NormalTok"/>
        </w:rPr>
        <w:t xml:space="preserve">chunk.metadata[</w:t>
      </w:r>
      <w:r>
        <w:rPr>
          <w:rStyle w:val="StringTok"/>
        </w:rPr>
        <w:t xml:space="preserve">"chunk_index"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</w:t>
      </w:r>
    </w:p>
    <w:p>
      <w:r>
        <w:pict>
          <v:rect style="width:0;height:1.5pt" o:hralign="center" o:hrstd="t" o:hr="t"/>
        </w:pict>
      </w:r>
    </w:p>
    <w:bookmarkEnd w:id="26"/>
    <w:bookmarkStart w:id="27" w:name="why-this-change-matters-1"/>
    <w:p>
      <w:pPr>
        <w:pStyle w:val="Heading2"/>
      </w:pPr>
      <w:r>
        <w:t xml:space="preserve">Why this change matters</w:t>
      </w:r>
    </w:p>
    <w:p>
      <w:pPr>
        <w:pStyle w:val="FirstParagraph"/>
      </w:pPr>
      <w:r>
        <w:t xml:space="preserve">Metadata helps us understand and control retrieval.</w:t>
      </w:r>
    </w:p>
    <w:p>
      <w:pPr>
        <w:pStyle w:val="BodyText"/>
      </w:pPr>
      <w:r>
        <w:t xml:space="preserve">It can help with:</w:t>
      </w:r>
    </w:p>
    <w:p>
      <w:pPr>
        <w:pStyle w:val="Compact"/>
        <w:numPr>
          <w:ilvl w:val="0"/>
          <w:numId w:val="1002"/>
        </w:numPr>
      </w:pPr>
      <w:r>
        <w:t xml:space="preserve">Debugging</w:t>
      </w:r>
    </w:p>
    <w:p>
      <w:pPr>
        <w:pStyle w:val="Compact"/>
        <w:numPr>
          <w:ilvl w:val="0"/>
          <w:numId w:val="1002"/>
        </w:numPr>
      </w:pPr>
      <w:r>
        <w:t xml:space="preserve">Source tracking</w:t>
      </w:r>
    </w:p>
    <w:p>
      <w:pPr>
        <w:pStyle w:val="Compact"/>
        <w:numPr>
          <w:ilvl w:val="0"/>
          <w:numId w:val="1002"/>
        </w:numPr>
      </w:pPr>
      <w:r>
        <w:t xml:space="preserve">Citations</w:t>
      </w:r>
    </w:p>
    <w:p>
      <w:pPr>
        <w:pStyle w:val="Compact"/>
        <w:numPr>
          <w:ilvl w:val="0"/>
          <w:numId w:val="1002"/>
        </w:numPr>
      </w:pPr>
      <w:r>
        <w:t xml:space="preserve">Filtering</w:t>
      </w:r>
    </w:p>
    <w:p>
      <w:pPr>
        <w:pStyle w:val="Compact"/>
        <w:numPr>
          <w:ilvl w:val="0"/>
          <w:numId w:val="1002"/>
        </w:numPr>
      </w:pPr>
      <w:r>
        <w:t xml:space="preserve">Permissions</w:t>
      </w:r>
    </w:p>
    <w:p>
      <w:pPr>
        <w:pStyle w:val="Compact"/>
        <w:numPr>
          <w:ilvl w:val="0"/>
          <w:numId w:val="1002"/>
        </w:numPr>
      </w:pPr>
      <w:r>
        <w:t xml:space="preserve">Access control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If the system retrieves a chunk, we can now know:</w:t>
      </w:r>
    </w:p>
    <w:p>
      <w:pPr>
        <w:pStyle w:val="SourceCode"/>
      </w:pPr>
      <w:r>
        <w:rPr>
          <w:rStyle w:val="VerbatimChar"/>
        </w:rPr>
        <w:t xml:space="preserve">Source: company_policy.txt</w:t>
      </w:r>
      <w:r>
        <w:br/>
      </w:r>
      <w:r>
        <w:rPr>
          <w:rStyle w:val="VerbatimChar"/>
        </w:rPr>
        <w:t xml:space="preserve">Chunk Index: 2</w:t>
      </w:r>
      <w:r>
        <w:br/>
      </w:r>
      <w:r>
        <w:rPr>
          <w:rStyle w:val="VerbatimChar"/>
        </w:rPr>
        <w:t xml:space="preserve">Department: support</w:t>
      </w:r>
      <w:r>
        <w:br/>
      </w:r>
      <w:r>
        <w:rPr>
          <w:rStyle w:val="VerbatimChar"/>
        </w:rPr>
        <w:t xml:space="preserve">Access Level: public</w:t>
      </w:r>
    </w:p>
    <w:p>
      <w:pPr>
        <w:pStyle w:val="FirstParagraph"/>
      </w:pPr>
      <w:r>
        <w:t xml:space="preserve">This is much better than only seeing the text.</w:t>
      </w:r>
    </w:p>
    <w:p>
      <w:pPr>
        <w:pStyle w:val="BodyText"/>
      </w:pPr>
      <w:r>
        <w:t xml:space="preserve">Important idea:</w:t>
      </w:r>
    </w:p>
    <w:p>
      <w:pPr>
        <w:pStyle w:val="SourceCode"/>
      </w:pPr>
      <w:r>
        <w:rPr>
          <w:rStyle w:val="VerbatimChar"/>
        </w:rPr>
        <w:t xml:space="preserve">page_content is the knowledge.</w:t>
      </w:r>
      <w:r>
        <w:br/>
      </w:r>
      <w:r>
        <w:rPr>
          <w:rStyle w:val="VerbatimChar"/>
        </w:rPr>
        <w:t xml:space="preserve">metadata tells us where the knowledge came from and how we should use it.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retrieval-mode"/>
    <w:p>
      <w:pPr>
        <w:pStyle w:val="Heading1"/>
      </w:pPr>
      <w:r>
        <w:t xml:space="preserve">3. Retrieval Mode</w:t>
      </w:r>
    </w:p>
    <w:bookmarkStart w:id="29" w:name="in-the-old-code-2"/>
    <w:p>
      <w:pPr>
        <w:pStyle w:val="Heading2"/>
      </w:pPr>
      <w:r>
        <w:t xml:space="preserve">In the old code</w:t>
      </w:r>
    </w:p>
    <w:p>
      <w:pPr>
        <w:pStyle w:val="FirstParagraph"/>
      </w:pPr>
      <w:r>
        <w:t xml:space="preserve">We used simple top-k retrieval:</w:t>
      </w:r>
    </w:p>
    <w:p>
      <w:pPr>
        <w:pStyle w:val="SourceCode"/>
      </w:pP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vector_store.as_retriever(</w:t>
      </w:r>
      <w:r>
        <w:br/>
      </w:r>
      <w:r>
        <w:rPr>
          <w:rStyle w:val="NormalTok"/>
        </w:rPr>
        <w:t xml:space="preserve">    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means:</w:t>
      </w:r>
    </w:p>
    <w:p>
      <w:pPr>
        <w:pStyle w:val="SourceCode"/>
      </w:pPr>
      <w:r>
        <w:rPr>
          <w:rStyle w:val="VerbatimChar"/>
        </w:rPr>
        <w:t xml:space="preserve">Return the single most similar chunk.</w:t>
      </w:r>
    </w:p>
    <w:p>
      <w:pPr>
        <w:pStyle w:val="FirstParagraph"/>
      </w:pPr>
      <w:r>
        <w:t xml:space="preserve">This is simple, but it may be risky.</w:t>
      </w:r>
    </w:p>
    <w:p>
      <w:pPr>
        <w:pStyle w:val="BodyText"/>
      </w:pPr>
      <w:r>
        <w:t xml:space="preserve">If the user asks a question that needs more than one piece of information,</w:t>
      </w:r>
      <w:r>
        <w:t xml:space="preserve"> </w:t>
      </w:r>
      <w:r>
        <w:rPr>
          <w:rStyle w:val="VerbatimChar"/>
        </w:rPr>
        <w:t xml:space="preserve">k=1</w:t>
      </w:r>
      <w:r>
        <w:t xml:space="preserve"> </w:t>
      </w:r>
      <w:r>
        <w:t xml:space="preserve">may not retrieve enough context.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Can I cancel my session and what happens if I miss it?</w:t>
      </w:r>
    </w:p>
    <w:p>
      <w:pPr>
        <w:pStyle w:val="FirstParagraph"/>
      </w:pPr>
      <w:r>
        <w:t xml:space="preserve">One chunk may answer cancellation, but not missed sessions.</w:t>
      </w:r>
    </w:p>
    <w:p>
      <w:r>
        <w:pict>
          <v:rect style="width:0;height:1.5pt" o:hralign="center" o:hrstd="t" o:hr="t"/>
        </w:pict>
      </w:r>
    </w:p>
    <w:bookmarkEnd w:id="29"/>
    <w:bookmarkStart w:id="30" w:name="in-the-new-code-2"/>
    <w:p>
      <w:pPr>
        <w:pStyle w:val="Heading2"/>
      </w:pPr>
      <w:r>
        <w:t xml:space="preserve">In the new code</w:t>
      </w:r>
    </w:p>
    <w:p>
      <w:pPr>
        <w:pStyle w:val="FirstParagraph"/>
      </w:pPr>
      <w:r>
        <w:t xml:space="preserve">We support two retrieval modes:</w:t>
      </w:r>
    </w:p>
    <w:p>
      <w:pPr>
        <w:pStyle w:val="SourceCode"/>
      </w:pPr>
      <w:r>
        <w:rPr>
          <w:rStyle w:val="NormalTok"/>
        </w:rPr>
        <w:t xml:space="preserve">retrieve_top_k(question)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NormalTok"/>
        </w:rPr>
        <w:t xml:space="preserve">retrieve_mmr(question)</w:t>
      </w:r>
    </w:p>
    <w:p>
      <w:pPr>
        <w:pStyle w:val="FirstParagraph"/>
      </w:pPr>
      <w:r>
        <w:t xml:space="preserve">This allows us to compare:</w:t>
      </w:r>
    </w:p>
    <w:p>
      <w:pPr>
        <w:pStyle w:val="SourceCode"/>
      </w:pPr>
      <w:r>
        <w:rPr>
          <w:rStyle w:val="VerbatimChar"/>
        </w:rPr>
        <w:t xml:space="preserve">Normal top-k retrieval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MMR retrieval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mmr-retrieval"/>
    <w:p>
      <w:pPr>
        <w:pStyle w:val="Heading1"/>
      </w:pPr>
      <w:r>
        <w:t xml:space="preserve">4. MMR Retrieval</w:t>
      </w:r>
    </w:p>
    <w:bookmarkStart w:id="32" w:name="in-the-old-code-3"/>
    <w:p>
      <w:pPr>
        <w:pStyle w:val="Heading2"/>
      </w:pPr>
      <w:r>
        <w:t xml:space="preserve">In the old code</w:t>
      </w:r>
    </w:p>
    <w:p>
      <w:pPr>
        <w:pStyle w:val="FirstParagraph"/>
      </w:pPr>
      <w:r>
        <w:t xml:space="preserve">We did not use MMR.</w:t>
      </w:r>
    </w:p>
    <w:p>
      <w:pPr>
        <w:pStyle w:val="BodyText"/>
      </w:pPr>
      <w:r>
        <w:t xml:space="preserve">The retriever simply returned the most similar chunks.</w:t>
      </w:r>
    </w:p>
    <w:p>
      <w:r>
        <w:pict>
          <v:rect style="width:0;height:1.5pt" o:hralign="center" o:hrstd="t" o:hr="t"/>
        </w:pict>
      </w:r>
    </w:p>
    <w:bookmarkEnd w:id="32"/>
    <w:bookmarkStart w:id="33" w:name="in-the-new-code-3"/>
    <w:p>
      <w:pPr>
        <w:pStyle w:val="Heading2"/>
      </w:pPr>
      <w:r>
        <w:t xml:space="preserve">In the new code</w:t>
      </w:r>
    </w:p>
    <w:p>
      <w:pPr>
        <w:pStyle w:val="FirstParagraph"/>
      </w:pPr>
      <w:r>
        <w:t xml:space="preserve">We added MMR:</w:t>
      </w:r>
    </w:p>
    <w:p>
      <w:pPr>
        <w:pStyle w:val="SourceCode"/>
      </w:pP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vector_store.as_retriever(</w:t>
      </w:r>
      <w:r>
        <w:br/>
      </w:r>
      <w:r>
        <w:rPr>
          <w:rStyle w:val="NormalTok"/>
        </w:rPr>
        <w:t xml:space="preserve">    search_type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"mmr"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TOP_K,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"fetch_k"</w:t>
      </w:r>
      <w:r>
        <w:rPr>
          <w:rStyle w:val="NormalTok"/>
        </w:rPr>
        <w:t xml:space="preserve">: FETCH_K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MMR means:</w:t>
      </w:r>
    </w:p>
    <w:p>
      <w:pPr>
        <w:pStyle w:val="SourceCode"/>
      </w:pPr>
      <w:r>
        <w:rPr>
          <w:rStyle w:val="VerbatimChar"/>
        </w:rPr>
        <w:t xml:space="preserve">Maximal Marginal Relevance</w:t>
      </w:r>
    </w:p>
    <w:p>
      <w:pPr>
        <w:pStyle w:val="FirstParagraph"/>
      </w:pPr>
      <w:r>
        <w:t xml:space="preserve">MMR tries to return chunks that are:</w:t>
      </w:r>
    </w:p>
    <w:p>
      <w:pPr>
        <w:pStyle w:val="SourceCode"/>
      </w:pPr>
      <w:r>
        <w:rPr>
          <w:rStyle w:val="VerbatimChar"/>
        </w:rPr>
        <w:t xml:space="preserve">Relevant to the question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Different from each other</w:t>
      </w:r>
    </w:p>
    <w:p>
      <w:r>
        <w:pict>
          <v:rect style="width:0;height:1.5pt" o:hralign="center" o:hrstd="t" o:hr="t"/>
        </w:pict>
      </w:r>
    </w:p>
    <w:bookmarkEnd w:id="33"/>
    <w:bookmarkStart w:id="34" w:name="why-this-change-matters-2"/>
    <w:p>
      <w:pPr>
        <w:pStyle w:val="Heading2"/>
      </w:pPr>
      <w:r>
        <w:t xml:space="preserve">Why this change matters</w:t>
      </w:r>
    </w:p>
    <w:p>
      <w:pPr>
        <w:pStyle w:val="FirstParagraph"/>
      </w:pPr>
      <w:r>
        <w:t xml:space="preserve">Normal top-k retrieval may return repeated or very similar chunks.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Normal top-k:</w:t>
      </w:r>
      <w:r>
        <w:br/>
      </w:r>
      <w:r>
        <w:rPr>
          <w:rStyle w:val="VerbatimChar"/>
        </w:rPr>
        <w:t xml:space="preserve">Chunk A</w:t>
      </w:r>
      <w:r>
        <w:br/>
      </w:r>
      <w:r>
        <w:rPr>
          <w:rStyle w:val="VerbatimChar"/>
        </w:rPr>
        <w:t xml:space="preserve">Chunk A'</w:t>
      </w:r>
      <w:r>
        <w:br/>
      </w:r>
      <w:r>
        <w:rPr>
          <w:rStyle w:val="VerbatimChar"/>
        </w:rPr>
        <w:t xml:space="preserve">Chunk A''</w:t>
      </w:r>
    </w:p>
    <w:p>
      <w:pPr>
        <w:pStyle w:val="FirstParagraph"/>
      </w:pPr>
      <w:r>
        <w:t xml:space="preserve">These chunks may all say almost the same thing.</w:t>
      </w:r>
    </w:p>
    <w:p>
      <w:pPr>
        <w:pStyle w:val="BodyText"/>
      </w:pPr>
      <w:r>
        <w:t xml:space="preserve">MMR tries to return broader context:</w:t>
      </w:r>
    </w:p>
    <w:p>
      <w:pPr>
        <w:pStyle w:val="SourceCode"/>
      </w:pPr>
      <w:r>
        <w:rPr>
          <w:rStyle w:val="VerbatimChar"/>
        </w:rPr>
        <w:t xml:space="preserve">MMR:</w:t>
      </w:r>
      <w:r>
        <w:br/>
      </w:r>
      <w:r>
        <w:rPr>
          <w:rStyle w:val="VerbatimChar"/>
        </w:rPr>
        <w:t xml:space="preserve">Chunk A</w:t>
      </w:r>
      <w:r>
        <w:br/>
      </w:r>
      <w:r>
        <w:rPr>
          <w:rStyle w:val="VerbatimChar"/>
        </w:rPr>
        <w:t xml:space="preserve">Chunk B</w:t>
      </w:r>
      <w:r>
        <w:br/>
      </w:r>
      <w:r>
        <w:rPr>
          <w:rStyle w:val="VerbatimChar"/>
        </w:rPr>
        <w:t xml:space="preserve">Chunk C</w:t>
      </w:r>
    </w:p>
    <w:p>
      <w:pPr>
        <w:pStyle w:val="FirstParagraph"/>
      </w:pPr>
      <w:r>
        <w:t xml:space="preserve">Important idea:</w:t>
      </w:r>
    </w:p>
    <w:p>
      <w:pPr>
        <w:pStyle w:val="SourceCode"/>
      </w:pPr>
      <w:r>
        <w:rPr>
          <w:rStyle w:val="VerbatimChar"/>
        </w:rPr>
        <w:t xml:space="preserve">Top-k focuses mainly on similarity.</w:t>
      </w:r>
      <w:r>
        <w:br/>
      </w:r>
      <w:r>
        <w:rPr>
          <w:rStyle w:val="VerbatimChar"/>
        </w:rPr>
        <w:t xml:space="preserve">MMR balances similarity and diversity.</w:t>
      </w:r>
    </w:p>
    <w:p>
      <w:pPr>
        <w:pStyle w:val="FirstParagraph"/>
      </w:pPr>
      <w:r>
        <w:t xml:space="preserve">Use MMR when the retrieved chunks are too repetitive or when the question may need information from different parts of the document.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refuse-threshold"/>
    <w:p>
      <w:pPr>
        <w:pStyle w:val="Heading1"/>
      </w:pPr>
      <w:r>
        <w:t xml:space="preserve">5. Refuse Threshold</w:t>
      </w:r>
    </w:p>
    <w:bookmarkStart w:id="36" w:name="in-the-old-code-4"/>
    <w:p>
      <w:pPr>
        <w:pStyle w:val="Heading2"/>
      </w:pPr>
      <w:r>
        <w:t xml:space="preserve">In the old code</w:t>
      </w:r>
    </w:p>
    <w:p>
      <w:pPr>
        <w:pStyle w:val="FirstParagraph"/>
      </w:pPr>
      <w:r>
        <w:t xml:space="preserve">The system always sent the retrieved context to the LLM.</w:t>
      </w:r>
    </w:p>
    <w:p>
      <w:pPr>
        <w:pStyle w:val="SourceCode"/>
      </w:pPr>
      <w:r>
        <w:rPr>
          <w:rStyle w:val="NormalTok"/>
        </w:rPr>
        <w:t xml:space="preserve">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context,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question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Even if the retrieved context was weak or irrelevant, the LLM still tried to answer.</w:t>
      </w:r>
    </w:p>
    <w:p>
      <w:pPr>
        <w:pStyle w:val="BodyText"/>
      </w:pPr>
      <w:r>
        <w:t xml:space="preserve">This can lead to hallucination.</w:t>
      </w:r>
    </w:p>
    <w:p>
      <w:r>
        <w:pict>
          <v:rect style="width:0;height:1.5pt" o:hralign="center" o:hrstd="t" o:hr="t"/>
        </w:pict>
      </w:r>
    </w:p>
    <w:bookmarkEnd w:id="36"/>
    <w:bookmarkStart w:id="37" w:name="in-the-new-code-4"/>
    <w:p>
      <w:pPr>
        <w:pStyle w:val="Heading2"/>
      </w:pPr>
      <w:r>
        <w:t xml:space="preserve">In the new code</w:t>
      </w:r>
    </w:p>
    <w:p>
      <w:pPr>
        <w:pStyle w:val="FirstParagraph"/>
      </w:pPr>
      <w:r>
        <w:t xml:space="preserve">We retrieve documents with relevance scores:</w:t>
      </w:r>
    </w:p>
    <w:p>
      <w:pPr>
        <w:pStyle w:val="SourceCode"/>
      </w:pPr>
      <w:r>
        <w:rPr>
          <w:rStyle w:val="NormalTok"/>
        </w:rPr>
        <w:t xml:space="preserve">scored_results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retrieve_with_scores(question)</w:t>
      </w:r>
      <w:r>
        <w:br/>
      </w:r>
      <w:r>
        <w:rPr>
          <w:rStyle w:val="NormalTok"/>
        </w:rPr>
        <w:t xml:space="preserve">best_doc, best_score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scored_results[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Then we check the score: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best_score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REFUSE_THRESHOLD: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don't have enough information in the provided documents."</w:t>
      </w:r>
    </w:p>
    <w:p>
      <w:r>
        <w:pict>
          <v:rect style="width:0;height:1.5pt" o:hralign="center" o:hrstd="t" o:hr="t"/>
        </w:pict>
      </w:r>
    </w:p>
    <w:bookmarkEnd w:id="37"/>
    <w:bookmarkStart w:id="38" w:name="why-this-change-matters-3"/>
    <w:p>
      <w:pPr>
        <w:pStyle w:val="Heading2"/>
      </w:pPr>
      <w:r>
        <w:t xml:space="preserve">Why this change matters</w:t>
      </w:r>
    </w:p>
    <w:p>
      <w:pPr>
        <w:pStyle w:val="FirstParagraph"/>
      </w:pPr>
      <w:r>
        <w:t xml:space="preserve">A RAG system should not always answer.</w:t>
      </w:r>
    </w:p>
    <w:p>
      <w:pPr>
        <w:pStyle w:val="BodyText"/>
      </w:pPr>
      <w:r>
        <w:t xml:space="preserve">Sometimes the correct behavior is to refuse.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 question:</w:t>
      </w:r>
      <w:r>
        <w:br/>
      </w:r>
      <w:r>
        <w:rPr>
          <w:rStyle w:val="VerbatimChar"/>
        </w:rPr>
        <w:t xml:space="preserve">How much does the premium package cost?</w:t>
      </w:r>
      <w:r>
        <w:br/>
      </w:r>
      <w:r>
        <w:br/>
      </w:r>
      <w:r>
        <w:rPr>
          <w:rStyle w:val="VerbatimChar"/>
        </w:rPr>
        <w:t xml:space="preserve">Retrieved context:</w:t>
      </w:r>
      <w:r>
        <w:br/>
      </w:r>
      <w:r>
        <w:rPr>
          <w:rStyle w:val="VerbatimChar"/>
        </w:rPr>
        <w:t xml:space="preserve">Students can cancel a session up to 24 hours before the session starts.</w:t>
      </w:r>
    </w:p>
    <w:p>
      <w:pPr>
        <w:pStyle w:val="FirstParagraph"/>
      </w:pPr>
      <w:r>
        <w:t xml:space="preserve">The retrieved context is not about pricing.</w:t>
      </w:r>
    </w:p>
    <w:p>
      <w:pPr>
        <w:pStyle w:val="BodyText"/>
      </w:pPr>
      <w:r>
        <w:t xml:space="preserve">So the system should answer:</w:t>
      </w:r>
    </w:p>
    <w:p>
      <w:pPr>
        <w:pStyle w:val="SourceCode"/>
      </w:pPr>
      <w:r>
        <w:rPr>
          <w:rStyle w:val="VerbatimChar"/>
        </w:rPr>
        <w:t xml:space="preserve">I don't have enough information in the provided documents.</w:t>
      </w:r>
    </w:p>
    <w:p>
      <w:pPr>
        <w:pStyle w:val="FirstParagraph"/>
      </w:pPr>
      <w:r>
        <w:t xml:space="preserve">Important idea:</w:t>
      </w:r>
    </w:p>
    <w:p>
      <w:pPr>
        <w:pStyle w:val="SourceCode"/>
      </w:pPr>
      <w:r>
        <w:rPr>
          <w:rStyle w:val="VerbatimChar"/>
        </w:rPr>
        <w:t xml:space="preserve">Refusal is not a failure.</w:t>
      </w:r>
      <w:r>
        <w:br/>
      </w:r>
      <w:r>
        <w:rPr>
          <w:rStyle w:val="VerbatimChar"/>
        </w:rPr>
        <w:t xml:space="preserve">In RAG, refusal is sometimes the correct answer.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stronger-grounding-prompt"/>
    <w:p>
      <w:pPr>
        <w:pStyle w:val="Heading1"/>
      </w:pPr>
      <w:r>
        <w:t xml:space="preserve">6. Stronger Grounding Prompt</w:t>
      </w:r>
    </w:p>
    <w:bookmarkStart w:id="40" w:name="in-the-old-code-5"/>
    <w:p>
      <w:pPr>
        <w:pStyle w:val="Heading2"/>
      </w:pPr>
      <w:r>
        <w:t xml:space="preserve">In the old code</w:t>
      </w:r>
    </w:p>
    <w:p>
      <w:pPr>
        <w:pStyle w:val="FirstParagraph"/>
      </w:pPr>
      <w:r>
        <w:t xml:space="preserve">The prompt was simple:</w:t>
      </w:r>
    </w:p>
    <w:p>
      <w:pPr>
        <w:pStyle w:val="SourceCode"/>
      </w:pPr>
      <w:r>
        <w:rPr>
          <w:rStyle w:val="VerbatimChar"/>
        </w:rPr>
        <w:t xml:space="preserve">Answer the question using only the context below.</w:t>
      </w:r>
      <w:r>
        <w:br/>
      </w:r>
      <w:r>
        <w:br/>
      </w:r>
      <w:r>
        <w:rPr>
          <w:rStyle w:val="VerbatimChar"/>
        </w:rPr>
        <w:t xml:space="preserve">If the answer is not in the context, say:</w:t>
      </w:r>
      <w:r>
        <w:br/>
      </w:r>
      <w:r>
        <w:rPr>
          <w:rStyle w:val="VerbatimChar"/>
        </w:rPr>
        <w:t xml:space="preserve">"I don't have enough information in the provided documents."</w:t>
      </w:r>
    </w:p>
    <w:p>
      <w:pPr>
        <w:pStyle w:val="FirstParagraph"/>
      </w:pPr>
      <w:r>
        <w:t xml:space="preserve">This is good for a basic demo.</w:t>
      </w:r>
    </w:p>
    <w:p>
      <w:r>
        <w:pict>
          <v:rect style="width:0;height:1.5pt" o:hralign="center" o:hrstd="t" o:hr="t"/>
        </w:pict>
      </w:r>
    </w:p>
    <w:bookmarkEnd w:id="40"/>
    <w:bookmarkStart w:id="41" w:name="in-the-new-code-5"/>
    <w:p>
      <w:pPr>
        <w:pStyle w:val="Heading2"/>
      </w:pPr>
      <w:r>
        <w:t xml:space="preserve">In the new code</w:t>
      </w:r>
    </w:p>
    <w:p>
      <w:pPr>
        <w:pStyle w:val="FirstParagraph"/>
      </w:pPr>
      <w:r>
        <w:t xml:space="preserve">The prompt is stricter:</w:t>
      </w:r>
    </w:p>
    <w:p>
      <w:pPr>
        <w:pStyle w:val="SourceCode"/>
      </w:pPr>
      <w:r>
        <w:rPr>
          <w:rStyle w:val="VerbatimChar"/>
        </w:rPr>
        <w:t xml:space="preserve">You must answer using ONLY the retrieved context below.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If the answer exists in the context, answer clearly and concisely.</w:t>
      </w:r>
      <w:r>
        <w:br/>
      </w:r>
      <w:r>
        <w:rPr>
          <w:rStyle w:val="VerbatimChar"/>
        </w:rPr>
        <w:t xml:space="preserve">- If the answer is not found in the context, say exactly:</w:t>
      </w:r>
      <w:r>
        <w:br/>
      </w:r>
      <w:r>
        <w:rPr>
          <w:rStyle w:val="VerbatimChar"/>
        </w:rPr>
        <w:t xml:space="preserve">  "I don't have enough information in the provided documents."</w:t>
      </w:r>
      <w:r>
        <w:br/>
      </w:r>
      <w:r>
        <w:rPr>
          <w:rStyle w:val="VerbatimChar"/>
        </w:rPr>
        <w:t xml:space="preserve">- Do not guess.</w:t>
      </w:r>
      <w:r>
        <w:br/>
      </w:r>
      <w:r>
        <w:rPr>
          <w:rStyle w:val="VerbatimChar"/>
        </w:rPr>
        <w:t xml:space="preserve">- Do not use general knowledge.</w:t>
      </w:r>
      <w:r>
        <w:br/>
      </w:r>
      <w:r>
        <w:rPr>
          <w:rStyle w:val="VerbatimChar"/>
        </w:rPr>
        <w:t xml:space="preserve">- Do not invent prices, policies, or conditions.</w:t>
      </w:r>
    </w:p>
    <w:p>
      <w:r>
        <w:pict>
          <v:rect style="width:0;height:1.5pt" o:hralign="center" o:hrstd="t" o:hr="t"/>
        </w:pict>
      </w:r>
    </w:p>
    <w:bookmarkEnd w:id="41"/>
    <w:bookmarkStart w:id="42" w:name="why-this-change-matters-4"/>
    <w:p>
      <w:pPr>
        <w:pStyle w:val="Heading2"/>
      </w:pPr>
      <w:r>
        <w:t xml:space="preserve">Why this change matters</w:t>
      </w:r>
    </w:p>
    <w:p>
      <w:pPr>
        <w:pStyle w:val="FirstParagraph"/>
      </w:pPr>
      <w:r>
        <w:t xml:space="preserve">The new prompt reduces hallucination.</w:t>
      </w:r>
    </w:p>
    <w:p>
      <w:pPr>
        <w:pStyle w:val="BodyText"/>
      </w:pPr>
      <w:r>
        <w:t xml:space="preserve">It tells the model clearly:</w:t>
      </w:r>
    </w:p>
    <w:p>
      <w:pPr>
        <w:pStyle w:val="Compact"/>
        <w:numPr>
          <w:ilvl w:val="0"/>
          <w:numId w:val="1003"/>
        </w:numPr>
      </w:pPr>
      <w:r>
        <w:t xml:space="preserve">Use only retrieved context</w:t>
      </w:r>
    </w:p>
    <w:p>
      <w:pPr>
        <w:pStyle w:val="Compact"/>
        <w:numPr>
          <w:ilvl w:val="0"/>
          <w:numId w:val="1003"/>
        </w:numPr>
      </w:pPr>
      <w:r>
        <w:t xml:space="preserve">Do not guess</w:t>
      </w:r>
    </w:p>
    <w:p>
      <w:pPr>
        <w:pStyle w:val="Compact"/>
        <w:numPr>
          <w:ilvl w:val="0"/>
          <w:numId w:val="1003"/>
        </w:numPr>
      </w:pPr>
      <w:r>
        <w:t xml:space="preserve">Do not use general knowledge</w:t>
      </w:r>
    </w:p>
    <w:p>
      <w:pPr>
        <w:pStyle w:val="Compact"/>
        <w:numPr>
          <w:ilvl w:val="0"/>
          <w:numId w:val="1003"/>
        </w:numPr>
      </w:pPr>
      <w:r>
        <w:t xml:space="preserve">Do not invent missing information</w:t>
      </w:r>
    </w:p>
    <w:p>
      <w:pPr>
        <w:pStyle w:val="FirstParagraph"/>
      </w:pPr>
      <w:r>
        <w:t xml:space="preserve">This is called grounding.</w:t>
      </w:r>
    </w:p>
    <w:p>
      <w:pPr>
        <w:pStyle w:val="BodyText"/>
      </w:pPr>
      <w:r>
        <w:t xml:space="preserve">Important idea:</w:t>
      </w:r>
    </w:p>
    <w:p>
      <w:pPr>
        <w:pStyle w:val="SourceCode"/>
      </w:pPr>
      <w:r>
        <w:rPr>
          <w:rStyle w:val="VerbatimChar"/>
        </w:rPr>
        <w:t xml:space="preserve">Grounding means the answer is based on the retrieved context.</w:t>
      </w:r>
      <w:r>
        <w:br/>
      </w:r>
      <w:r>
        <w:rPr>
          <w:rStyle w:val="VerbatimChar"/>
        </w:rPr>
        <w:t xml:space="preserve">Hallucination means the answer is not supported by the retrieved context.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better-debugging-output"/>
    <w:p>
      <w:pPr>
        <w:pStyle w:val="Heading1"/>
      </w:pPr>
      <w:r>
        <w:t xml:space="preserve">7. Better Debugging Output</w:t>
      </w:r>
    </w:p>
    <w:bookmarkStart w:id="44" w:name="in-the-old-code-6"/>
    <w:p>
      <w:pPr>
        <w:pStyle w:val="Heading2"/>
      </w:pPr>
      <w:r>
        <w:t xml:space="preserve">In the old code</w:t>
      </w:r>
    </w:p>
    <w:p>
      <w:pPr>
        <w:pStyle w:val="FirstParagraph"/>
      </w:pPr>
      <w:r>
        <w:t xml:space="preserve">We printed the retrieved context: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Retrieved Context ==="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(context)</w:t>
      </w:r>
    </w:p>
    <w:p>
      <w:pPr>
        <w:pStyle w:val="FirstParagraph"/>
      </w:pPr>
      <w:r>
        <w:t xml:space="preserve">This is useful and should always be done when learning RAG.</w:t>
      </w:r>
    </w:p>
    <w:p>
      <w:r>
        <w:pict>
          <v:rect style="width:0;height:1.5pt" o:hralign="center" o:hrstd="t" o:hr="t"/>
        </w:pict>
      </w:r>
    </w:p>
    <w:bookmarkEnd w:id="44"/>
    <w:bookmarkStart w:id="45" w:name="in-the-new-code-6"/>
    <w:p>
      <w:pPr>
        <w:pStyle w:val="Heading2"/>
      </w:pPr>
      <w:r>
        <w:t xml:space="preserve">In the new code</w:t>
      </w:r>
    </w:p>
    <w:p>
      <w:pPr>
        <w:pStyle w:val="FirstParagraph"/>
      </w:pPr>
      <w:r>
        <w:t xml:space="preserve">We print more debugging information: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f"Question: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f"Retrieval mode: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retrieval_mode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f"Best relevance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best_score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also print metadata for each retrieved chunk: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Chunk Index</w:t>
      </w:r>
      <w:r>
        <w:br/>
      </w: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Access Level</w:t>
      </w:r>
      <w:r>
        <w:br/>
      </w:r>
      <w:r>
        <w:rPr>
          <w:rStyle w:val="VerbatimChar"/>
        </w:rPr>
        <w:t xml:space="preserve">Content</w:t>
      </w:r>
    </w:p>
    <w:p>
      <w:r>
        <w:pict>
          <v:rect style="width:0;height:1.5pt" o:hralign="center" o:hrstd="t" o:hr="t"/>
        </w:pict>
      </w:r>
    </w:p>
    <w:bookmarkEnd w:id="45"/>
    <w:bookmarkStart w:id="46" w:name="why-this-change-matters-5"/>
    <w:p>
      <w:pPr>
        <w:pStyle w:val="Heading2"/>
      </w:pPr>
      <w:r>
        <w:t xml:space="preserve">Why this change matters</w:t>
      </w:r>
    </w:p>
    <w:p>
      <w:pPr>
        <w:pStyle w:val="FirstParagraph"/>
      </w:pPr>
      <w:r>
        <w:t xml:space="preserve">When a RAG answer is wrong, we need to debug the retrieval step.</w:t>
      </w:r>
    </w:p>
    <w:p>
      <w:pPr>
        <w:pStyle w:val="BodyText"/>
      </w:pPr>
      <w:r>
        <w:t xml:space="preserve">We need to ask:</w:t>
      </w:r>
    </w:p>
    <w:p>
      <w:pPr>
        <w:pStyle w:val="Compact"/>
        <w:numPr>
          <w:ilvl w:val="0"/>
          <w:numId w:val="1004"/>
        </w:numPr>
      </w:pPr>
      <w:r>
        <w:t xml:space="preserve">Which chunk was retrieved?</w:t>
      </w:r>
    </w:p>
    <w:p>
      <w:pPr>
        <w:pStyle w:val="Compact"/>
        <w:numPr>
          <w:ilvl w:val="0"/>
          <w:numId w:val="1004"/>
        </w:numPr>
      </w:pPr>
      <w:r>
        <w:t xml:space="preserve">Was it the correct chunk?</w:t>
      </w:r>
    </w:p>
    <w:p>
      <w:pPr>
        <w:pStyle w:val="Compact"/>
        <w:numPr>
          <w:ilvl w:val="0"/>
          <w:numId w:val="1004"/>
        </w:numPr>
      </w:pPr>
      <w:r>
        <w:t xml:space="preserve">Did it contain the answer?</w:t>
      </w:r>
    </w:p>
    <w:p>
      <w:pPr>
        <w:pStyle w:val="Compact"/>
        <w:numPr>
          <w:ilvl w:val="0"/>
          <w:numId w:val="1004"/>
        </w:numPr>
      </w:pPr>
      <w:r>
        <w:t xml:space="preserve">What was its relevance score?</w:t>
      </w:r>
    </w:p>
    <w:p>
      <w:pPr>
        <w:pStyle w:val="Compact"/>
        <w:numPr>
          <w:ilvl w:val="0"/>
          <w:numId w:val="1004"/>
        </w:numPr>
      </w:pPr>
      <w:r>
        <w:t xml:space="preserve">Was the context noisy?</w:t>
      </w:r>
    </w:p>
    <w:p>
      <w:pPr>
        <w:pStyle w:val="Compact"/>
        <w:numPr>
          <w:ilvl w:val="0"/>
          <w:numId w:val="1004"/>
        </w:numPr>
      </w:pPr>
      <w:r>
        <w:t xml:space="preserve">Was the answer grounded?</w:t>
      </w:r>
    </w:p>
    <w:p>
      <w:pPr>
        <w:pStyle w:val="Compact"/>
        <w:numPr>
          <w:ilvl w:val="0"/>
          <w:numId w:val="1004"/>
        </w:numPr>
      </w:pPr>
      <w:r>
        <w:t xml:space="preserve">Should the system have refused?</w:t>
      </w:r>
    </w:p>
    <w:p>
      <w:pPr>
        <w:pStyle w:val="FirstParagraph"/>
      </w:pPr>
      <w:r>
        <w:t xml:space="preserve">Important idea:</w:t>
      </w:r>
    </w:p>
    <w:p>
      <w:pPr>
        <w:pStyle w:val="SourceCode"/>
      </w:pPr>
      <w:r>
        <w:rPr>
          <w:rStyle w:val="VerbatimChar"/>
        </w:rPr>
        <w:t xml:space="preserve">Before blaming the LLM, inspect the retrieved context.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rebuilding-the-vector-store"/>
    <w:p>
      <w:pPr>
        <w:pStyle w:val="Heading1"/>
      </w:pPr>
      <w:r>
        <w:t xml:space="preserve">8. Rebuilding the Vector Store</w:t>
      </w:r>
    </w:p>
    <w:bookmarkStart w:id="48" w:name="in-the-old-code-7"/>
    <w:p>
      <w:pPr>
        <w:pStyle w:val="Heading2"/>
      </w:pPr>
      <w:r>
        <w:t xml:space="preserve">In the old code</w:t>
      </w:r>
    </w:p>
    <w:p>
      <w:pPr>
        <w:pStyle w:val="FirstParagraph"/>
      </w:pPr>
      <w:r>
        <w:t xml:space="preserve">The vector store was saved here:</w:t>
      </w:r>
    </w:p>
    <w:p>
      <w:pPr>
        <w:pStyle w:val="SourceCode"/>
      </w:pPr>
      <w:r>
        <w:rPr>
          <w:rStyle w:val="NormalTok"/>
        </w:rPr>
        <w:t xml:space="preserve">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"./chroma_db"</w:t>
      </w:r>
    </w:p>
    <w:p>
      <w:pPr>
        <w:pStyle w:val="FirstParagraph"/>
      </w:pPr>
      <w:r>
        <w:t xml:space="preserve">But if we changed the document, chunk size, overlap, or embedding model, the old vector store could still remain.</w:t>
      </w:r>
    </w:p>
    <w:p>
      <w:pPr>
        <w:pStyle w:val="BodyText"/>
      </w:pPr>
      <w:r>
        <w:t xml:space="preserve">This can create confusion.</w:t>
      </w:r>
    </w:p>
    <w:p>
      <w:pPr>
        <w:pStyle w:val="BodyText"/>
      </w:pPr>
      <w:r>
        <w:t xml:space="preserve">You may think you are testing new chunks, but actually Chroma may still contain old vectors.</w:t>
      </w:r>
    </w:p>
    <w:p>
      <w:r>
        <w:pict>
          <v:rect style="width:0;height:1.5pt" o:hralign="center" o:hrstd="t" o:hr="t"/>
        </w:pict>
      </w:r>
    </w:p>
    <w:bookmarkEnd w:id="48"/>
    <w:bookmarkStart w:id="49" w:name="in-the-new-code-7"/>
    <w:p>
      <w:pPr>
        <w:pStyle w:val="Heading2"/>
      </w:pPr>
      <w:r>
        <w:t xml:space="preserve">In the new code</w:t>
      </w:r>
    </w:p>
    <w:p>
      <w:pPr>
        <w:pStyle w:val="FirstParagraph"/>
      </w:pPr>
      <w:r>
        <w:t xml:space="preserve">We added:</w:t>
      </w:r>
    </w:p>
    <w:p>
      <w:pPr>
        <w:pStyle w:val="SourceCode"/>
      </w:pPr>
      <w:r>
        <w:rPr>
          <w:rStyle w:val="NormalTok"/>
        </w:rPr>
        <w:t xml:space="preserve">REBUILD_VECTOR_STORE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REBUILD_VECTOR_STORE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os.path.exists(CHROMA_DIR):</w:t>
      </w:r>
      <w:r>
        <w:br/>
      </w:r>
      <w:r>
        <w:rPr>
          <w:rStyle w:val="NormalTok"/>
        </w:rPr>
        <w:t xml:space="preserve">    shutil.rmtree(CHROMA_DIR)</w:t>
      </w:r>
    </w:p>
    <w:p>
      <w:pPr>
        <w:pStyle w:val="FirstParagraph"/>
      </w:pPr>
      <w:r>
        <w:t xml:space="preserve">This deletes the old Chroma database before rebuilding.</w:t>
      </w:r>
    </w:p>
    <w:p>
      <w:r>
        <w:pict>
          <v:rect style="width:0;height:1.5pt" o:hralign="center" o:hrstd="t" o:hr="t"/>
        </w:pict>
      </w:r>
    </w:p>
    <w:bookmarkEnd w:id="49"/>
    <w:bookmarkStart w:id="50" w:name="why-this-change-matters-6"/>
    <w:p>
      <w:pPr>
        <w:pStyle w:val="Heading2"/>
      </w:pPr>
      <w:r>
        <w:t xml:space="preserve">Why this change matters</w:t>
      </w:r>
    </w:p>
    <w:p>
      <w:pPr>
        <w:pStyle w:val="FirstParagraph"/>
      </w:pPr>
      <w:r>
        <w:t xml:space="preserve">Whenever you change:</w:t>
      </w:r>
    </w:p>
    <w:p>
      <w:pPr>
        <w:pStyle w:val="Compact"/>
        <w:numPr>
          <w:ilvl w:val="0"/>
          <w:numId w:val="1005"/>
        </w:numPr>
      </w:pPr>
      <w:r>
        <w:t xml:space="preserve">Document content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chunk_size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chunk_overlap</w:t>
      </w:r>
    </w:p>
    <w:p>
      <w:pPr>
        <w:pStyle w:val="Compact"/>
        <w:numPr>
          <w:ilvl w:val="0"/>
          <w:numId w:val="1005"/>
        </w:numPr>
      </w:pPr>
      <w:r>
        <w:t xml:space="preserve">Embedding model</w:t>
      </w:r>
    </w:p>
    <w:p>
      <w:pPr>
        <w:pStyle w:val="FirstParagraph"/>
      </w:pPr>
      <w:r>
        <w:t xml:space="preserve">you should rebuild the vector store.</w:t>
      </w:r>
    </w:p>
    <w:p>
      <w:pPr>
        <w:pStyle w:val="BodyText"/>
      </w:pPr>
      <w:r>
        <w:t xml:space="preserve">Important idea:</w:t>
      </w:r>
    </w:p>
    <w:p>
      <w:pPr>
        <w:pStyle w:val="SourceCode"/>
      </w:pPr>
      <w:r>
        <w:rPr>
          <w:rStyle w:val="VerbatimChar"/>
        </w:rPr>
        <w:t xml:space="preserve">If the knowledge or chunking changes, rebuild the vector store.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interactive-testing"/>
    <w:p>
      <w:pPr>
        <w:pStyle w:val="Heading1"/>
      </w:pPr>
      <w:r>
        <w:t xml:space="preserve">9. Interactive Testing</w:t>
      </w:r>
    </w:p>
    <w:bookmarkStart w:id="52" w:name="in-the-old-code-8"/>
    <w:p>
      <w:pPr>
        <w:pStyle w:val="Heading2"/>
      </w:pPr>
      <w:r>
        <w:t xml:space="preserve">In the old code</w:t>
      </w:r>
    </w:p>
    <w:p>
      <w:pPr>
        <w:pStyle w:val="FirstParagraph"/>
      </w:pPr>
      <w:r>
        <w:t xml:space="preserve">The script asked one question:</w:t>
      </w:r>
    </w:p>
    <w:p>
      <w:pPr>
        <w:pStyle w:val="SourceCode"/>
      </w:pPr>
      <w:r>
        <w:rPr>
          <w:rStyle w:val="NormalTok"/>
        </w:rPr>
        <w:t xml:space="preserve">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"Ask a question about the policy: 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Then it ended.</w:t>
      </w:r>
    </w:p>
    <w:p>
      <w:pPr>
        <w:pStyle w:val="BodyText"/>
      </w:pPr>
      <w:r>
        <w:t xml:space="preserve">To ask another question, you had to run the script again.</w:t>
      </w:r>
    </w:p>
    <w:p>
      <w:r>
        <w:pict>
          <v:rect style="width:0;height:1.5pt" o:hralign="center" o:hrstd="t" o:hr="t"/>
        </w:pict>
      </w:r>
    </w:p>
    <w:bookmarkEnd w:id="52"/>
    <w:bookmarkStart w:id="53" w:name="in-the-new-code-8"/>
    <w:p>
      <w:pPr>
        <w:pStyle w:val="Heading2"/>
      </w:pPr>
      <w:r>
        <w:t xml:space="preserve">In the new code</w:t>
      </w:r>
    </w:p>
    <w:p>
      <w:pPr>
        <w:pStyle w:val="FirstParagraph"/>
      </w:pPr>
      <w:r>
        <w:t xml:space="preserve">We use an interactive loop: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user_input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"Ask a question: "</w:t>
      </w:r>
      <w:r>
        <w:rPr>
          <w:rStyle w:val="NormalTok"/>
        </w:rPr>
        <w:t xml:space="preserve">).strip()</w:t>
      </w:r>
    </w:p>
    <w:p>
      <w:pPr>
        <w:pStyle w:val="FirstParagraph"/>
      </w:pPr>
      <w:r>
        <w:t xml:space="preserve">The program supports:</w:t>
      </w:r>
    </w:p>
    <w:p>
      <w:pPr>
        <w:pStyle w:val="SourceCode"/>
      </w:pPr>
      <w:r>
        <w:rPr>
          <w:rStyle w:val="VerbatimChar"/>
        </w:rPr>
        <w:t xml:space="preserve">mode top_k</w:t>
      </w:r>
      <w:r>
        <w:br/>
      </w:r>
      <w:r>
        <w:rPr>
          <w:rStyle w:val="VerbatimChar"/>
        </w:rPr>
        <w:t xml:space="preserve">mode mmr</w:t>
      </w:r>
      <w:r>
        <w:br/>
      </w:r>
      <w:r>
        <w:rPr>
          <w:rStyle w:val="VerbatimChar"/>
        </w:rPr>
        <w:t xml:space="preserve">exit</w:t>
      </w:r>
    </w:p>
    <w:p>
      <w:r>
        <w:pict>
          <v:rect style="width:0;height:1.5pt" o:hralign="center" o:hrstd="t" o:hr="t"/>
        </w:pict>
      </w:r>
    </w:p>
    <w:bookmarkEnd w:id="53"/>
    <w:bookmarkStart w:id="54" w:name="why-this-change-matters-7"/>
    <w:p>
      <w:pPr>
        <w:pStyle w:val="Heading2"/>
      </w:pPr>
      <w:r>
        <w:t xml:space="preserve">Why this change matters</w:t>
      </w:r>
    </w:p>
    <w:p>
      <w:pPr>
        <w:pStyle w:val="FirstParagraph"/>
      </w:pPr>
      <w:r>
        <w:t xml:space="preserve">This makes it easier to test and compare.</w:t>
      </w:r>
    </w:p>
    <w:p>
      <w:pPr>
        <w:pStyle w:val="BodyText"/>
      </w:pPr>
      <w:r>
        <w:t xml:space="preserve">You can ask multiple questions in the same run.</w:t>
      </w:r>
    </w:p>
    <w:p>
      <w:pPr>
        <w:pStyle w:val="BodyText"/>
      </w:pPr>
      <w:r>
        <w:t xml:space="preserve">You can also switch between retrieval modes:</w:t>
      </w:r>
    </w:p>
    <w:p>
      <w:pPr>
        <w:pStyle w:val="SourceCode"/>
      </w:pPr>
      <w:r>
        <w:rPr>
          <w:rStyle w:val="VerbatimChar"/>
        </w:rPr>
        <w:t xml:space="preserve">mode top_k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mode mmr</w:t>
      </w:r>
    </w:p>
    <w:p>
      <w:pPr>
        <w:pStyle w:val="FirstParagraph"/>
      </w:pPr>
      <w:r>
        <w:t xml:space="preserve">Then compare the retrieved context and final answer.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summary-of-main-differences"/>
    <w:p>
      <w:pPr>
        <w:pStyle w:val="Heading1"/>
      </w:pPr>
      <w:r>
        <w:t xml:space="preserve">10. Summary of Main Differences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Old Code</w:t>
            </w:r>
          </w:p>
        </w:tc>
        <w:tc>
          <w:tcPr/>
          <w:p>
            <w:pPr>
              <w:pStyle w:val="Compact"/>
            </w:pPr>
            <w:r>
              <w:t xml:space="preserve">New Optimized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Basic RAG demo</w:t>
            </w:r>
          </w:p>
        </w:tc>
        <w:tc>
          <w:tcPr/>
          <w:p>
            <w:pPr>
              <w:pStyle w:val="Compact"/>
            </w:pPr>
            <w:r>
              <w:t xml:space="preserve">More reliable RAG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Chunking</w:t>
            </w:r>
          </w:p>
        </w:tc>
        <w:tc>
          <w:tcPr/>
          <w:p>
            <w:pPr>
              <w:pStyle w:val="Compact"/>
            </w:pPr>
            <w:r>
              <w:t xml:space="preserve">Small chunks:</w:t>
            </w:r>
            <w:r>
              <w:t xml:space="preserve"> </w:t>
            </w:r>
            <w:r>
              <w:rPr>
                <w:rStyle w:val="VerbatimChar"/>
              </w:rPr>
              <w:t xml:space="preserve">100 / 15</w:t>
            </w:r>
          </w:p>
        </w:tc>
        <w:tc>
          <w:tcPr/>
          <w:p>
            <w:pPr>
              <w:pStyle w:val="Compact"/>
            </w:pPr>
            <w:r>
              <w:t xml:space="preserve">Configurable chunks:</w:t>
            </w:r>
            <w:r>
              <w:t xml:space="preserve"> </w:t>
            </w:r>
            <w:r>
              <w:rPr>
                <w:rStyle w:val="VerbatimChar"/>
              </w:rPr>
              <w:t xml:space="preserve">300 /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Basic source only</w:t>
            </w:r>
          </w:p>
        </w:tc>
        <w:tc>
          <w:tcPr/>
          <w:p>
            <w:pPr>
              <w:pStyle w:val="Compact"/>
            </w:pPr>
            <w:r>
              <w:t xml:space="preserve">Source, type, department, access level, chunk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t xml:space="preserve">Basic top-k only</w:t>
            </w:r>
          </w:p>
        </w:tc>
        <w:tc>
          <w:tcPr/>
          <w:p>
            <w:pPr>
              <w:pStyle w:val="Compact"/>
            </w:pPr>
            <w:r>
              <w:t xml:space="preserve">Top-k and MMR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Usually</w:t>
            </w:r>
            <w:r>
              <w:t xml:space="preserve"> </w:t>
            </w:r>
            <w:r>
              <w:rPr>
                <w:rStyle w:val="VerbatimChar"/>
              </w:rPr>
              <w:t xml:space="preserve">k=1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  <w:r>
              <w:t xml:space="preserve"> </w:t>
            </w:r>
            <w:r>
              <w:rPr>
                <w:rStyle w:val="VerbatimChar"/>
              </w:rPr>
              <w:t xml:space="preserve">TOP_K=3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Refusal</w:t>
            </w:r>
          </w:p>
        </w:tc>
        <w:tc>
          <w:tcPr/>
          <w:p>
            <w:pPr>
              <w:pStyle w:val="Compact"/>
            </w:pPr>
            <w:r>
              <w:t xml:space="preserve">Only prompt-based</w:t>
            </w:r>
          </w:p>
        </w:tc>
        <w:tc>
          <w:tcPr/>
          <w:p>
            <w:pPr>
              <w:pStyle w:val="Compact"/>
            </w:pPr>
            <w:r>
              <w:t xml:space="preserve">Prompt + relevance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Basic grounding</w:t>
            </w:r>
          </w:p>
        </w:tc>
        <w:tc>
          <w:tcPr/>
          <w:p>
            <w:pPr>
              <w:pStyle w:val="Compact"/>
            </w:pPr>
            <w:r>
              <w:t xml:space="preserve">Stronger anti-hallucination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Debugging</w:t>
            </w:r>
          </w:p>
        </w:tc>
        <w:tc>
          <w:tcPr/>
          <w:p>
            <w:pPr>
              <w:pStyle w:val="Compact"/>
            </w:pPr>
            <w:r>
              <w:t xml:space="preserve">Prints context</w:t>
            </w:r>
          </w:p>
        </w:tc>
        <w:tc>
          <w:tcPr/>
          <w:p>
            <w:pPr>
              <w:pStyle w:val="Compact"/>
            </w:pPr>
            <w:r>
              <w:t xml:space="preserve">Prints context, score, metadata, retrieval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store rebuild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Optional automatic rebuild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One question per run</w:t>
            </w:r>
          </w:p>
        </w:tc>
        <w:tc>
          <w:tcPr/>
          <w:p>
            <w:pPr>
              <w:pStyle w:val="Compact"/>
            </w:pPr>
            <w:r>
              <w:t xml:space="preserve">Interactive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thinking</w:t>
            </w:r>
          </w:p>
        </w:tc>
        <w:tc>
          <w:tcPr/>
          <w:p>
            <w:pPr>
              <w:pStyle w:val="Compact"/>
            </w:pPr>
            <w:r>
              <w:t xml:space="preserve">Beginner-level</w:t>
            </w:r>
          </w:p>
        </w:tc>
        <w:tc>
          <w:tcPr/>
          <w:p>
            <w:pPr>
              <w:pStyle w:val="Compact"/>
            </w:pPr>
            <w:r>
              <w:t xml:space="preserve">Closer to real-world RAG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X9782eef1c8bacf73da63c5f45e12bcfe1256ae8"/>
    <w:p>
      <w:pPr>
        <w:pStyle w:val="Heading1"/>
      </w:pPr>
      <w:r>
        <w:t xml:space="preserve">11. How to Think About the Old Code vs New Code</w:t>
      </w:r>
    </w:p>
    <w:p>
      <w:pPr>
        <w:pStyle w:val="FirstParagraph"/>
      </w:pPr>
      <w:r>
        <w:t xml:space="preserve">The old code answers this question:</w:t>
      </w:r>
    </w:p>
    <w:p>
      <w:pPr>
        <w:pStyle w:val="SourceCode"/>
      </w:pPr>
      <w:r>
        <w:rPr>
          <w:rStyle w:val="VerbatimChar"/>
        </w:rPr>
        <w:t xml:space="preserve">Can we retrieve context and generate an answer from it?</w:t>
      </w:r>
    </w:p>
    <w:p>
      <w:pPr>
        <w:pStyle w:val="FirstParagraph"/>
      </w:pPr>
      <w:r>
        <w:t xml:space="preserve">The new code answers a more professional question:</w:t>
      </w:r>
    </w:p>
    <w:p>
      <w:pPr>
        <w:pStyle w:val="SourceCode"/>
      </w:pPr>
      <w:r>
        <w:rPr>
          <w:rStyle w:val="VerbatimChar"/>
        </w:rPr>
        <w:t xml:space="preserve">Can we trust the retrieved context enough to answer?</w:t>
      </w:r>
    </w:p>
    <w:p>
      <w:pPr>
        <w:pStyle w:val="FirstParagraph"/>
      </w:pPr>
      <w:r>
        <w:t xml:space="preserve">That is the key difference.</w:t>
      </w:r>
    </w:p>
    <w:p>
      <w:pPr>
        <w:pStyle w:val="BodyText"/>
      </w:pPr>
      <w:r>
        <w:t xml:space="preserve">The old code proves that RAG works.</w:t>
      </w:r>
    </w:p>
    <w:p>
      <w:pPr>
        <w:pStyle w:val="BodyText"/>
      </w:pPr>
      <w:r>
        <w:t xml:space="preserve">The new code shows how to make RAG safer, more reliable, and easier to debug.</w:t>
      </w:r>
    </w:p>
    <w:p>
      <w:r>
        <w:pict>
          <v:rect style="width:0;height:1.5pt" o:hralign="center" o:hrstd="t" o:hr="t"/>
        </w:pict>
      </w:r>
    </w:p>
    <w:bookmarkEnd w:id="57"/>
    <w:bookmarkStart w:id="58" w:name="final-teaching-point"/>
    <w:p>
      <w:pPr>
        <w:pStyle w:val="Heading1"/>
      </w:pPr>
      <w:r>
        <w:t xml:space="preserve">12. Final Teaching Point</w:t>
      </w:r>
    </w:p>
    <w:p>
      <w:pPr>
        <w:pStyle w:val="FirstParagraph"/>
      </w:pPr>
      <w:r>
        <w:t xml:space="preserve">Remember this:</w:t>
      </w:r>
    </w:p>
    <w:p>
      <w:pPr>
        <w:pStyle w:val="SourceCode"/>
      </w:pPr>
      <w:r>
        <w:rPr>
          <w:rStyle w:val="VerbatimChar"/>
        </w:rPr>
        <w:t xml:space="preserve">Basic RAG retrieves something.</w:t>
      </w:r>
      <w:r>
        <w:br/>
      </w:r>
      <w:r>
        <w:rPr>
          <w:rStyle w:val="VerbatimChar"/>
        </w:rPr>
        <w:t xml:space="preserve">Professional RAG checks whether the retrieved evidence is good enough.</w:t>
      </w:r>
    </w:p>
    <w:p>
      <w:pPr>
        <w:pStyle w:val="FirstParagraph"/>
      </w:pPr>
      <w:r>
        <w:t xml:space="preserve">A powerful LLM with poor retrieval still gives poor answers.</w:t>
      </w:r>
    </w:p>
    <w:p>
      <w:pPr>
        <w:pStyle w:val="BodyText"/>
      </w:pPr>
      <w:r>
        <w:t xml:space="preserve">A good RAG system should:</w:t>
      </w:r>
    </w:p>
    <w:p>
      <w:pPr>
        <w:pStyle w:val="Compact"/>
        <w:numPr>
          <w:ilvl w:val="0"/>
          <w:numId w:val="1006"/>
        </w:numPr>
      </w:pPr>
      <w:r>
        <w:t xml:space="preserve">Retrieve relevant chunks</w:t>
      </w:r>
    </w:p>
    <w:p>
      <w:pPr>
        <w:pStyle w:val="Compact"/>
        <w:numPr>
          <w:ilvl w:val="0"/>
          <w:numId w:val="1006"/>
        </w:numPr>
      </w:pPr>
      <w:r>
        <w:t xml:space="preserve">Avoid noisy context</w:t>
      </w:r>
    </w:p>
    <w:p>
      <w:pPr>
        <w:pStyle w:val="Compact"/>
        <w:numPr>
          <w:ilvl w:val="0"/>
          <w:numId w:val="1006"/>
        </w:numPr>
      </w:pPr>
      <w:r>
        <w:t xml:space="preserve">Use metadata for traceability</w:t>
      </w:r>
    </w:p>
    <w:p>
      <w:pPr>
        <w:pStyle w:val="Compact"/>
        <w:numPr>
          <w:ilvl w:val="0"/>
          <w:numId w:val="1006"/>
        </w:numPr>
      </w:pPr>
      <w:r>
        <w:t xml:space="preserve">Refuse when evidence is weak</w:t>
      </w:r>
    </w:p>
    <w:p>
      <w:pPr>
        <w:pStyle w:val="Compact"/>
        <w:numPr>
          <w:ilvl w:val="0"/>
          <w:numId w:val="1006"/>
        </w:numPr>
      </w:pPr>
      <w:r>
        <w:t xml:space="preserve">Answer only from provided context</w:t>
      </w:r>
    </w:p>
    <w:p>
      <w:pPr>
        <w:pStyle w:val="Compact"/>
        <w:numPr>
          <w:ilvl w:val="0"/>
          <w:numId w:val="1006"/>
        </w:numPr>
      </w:pPr>
      <w:r>
        <w:t xml:space="preserve">Be easy to debug</w:t>
      </w:r>
    </w:p>
    <w:p>
      <w:pPr>
        <w:pStyle w:val="Compact"/>
        <w:numPr>
          <w:ilvl w:val="0"/>
          <w:numId w:val="1006"/>
        </w:numPr>
      </w:pPr>
      <w:r>
        <w:t xml:space="preserve">Rebuild the vector store when documents or chunking change</w:t>
      </w:r>
    </w:p>
    <w:p>
      <w:pPr>
        <w:pStyle w:val="FirstParagraph"/>
      </w:pPr>
      <w:r>
        <w:t xml:space="preserve">Final sentence:</w:t>
      </w:r>
    </w:p>
    <w:p>
      <w:pPr>
        <w:pStyle w:val="SourceCode"/>
      </w:pPr>
      <w:r>
        <w:rPr>
          <w:rStyle w:val="VerbatimChar"/>
        </w:rPr>
        <w:t xml:space="preserve">Good RAG is not just about answering.</w:t>
      </w:r>
      <w:r>
        <w:br/>
      </w:r>
      <w:r>
        <w:rPr>
          <w:rStyle w:val="VerbatimChar"/>
        </w:rPr>
        <w:t xml:space="preserve">Good RAG is about answering only when the system has the right evidence.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2026-06-01T12:49:40Z</dcterms:created>
  <dcterms:modified xsi:type="dcterms:W3CDTF">2026-06-01T12:49:40Z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