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cs="Arial"/>
          <w:b/>
          <w:color w:val="0F2747"/>
          <w:sz w:val="40"/>
          <w:rtl/>
          <w:szCs w:val="40"/>
          <w:bCs/>
        </w:rPr>
        <w:t>وثيقة متطلبات المنتج: Boynt</w:t>
      </w:r>
    </w:p>
    <w:p>
      <w:pPr>
        <w:bidi w:val="1"/>
        <w:jc w:val="right"/>
      </w:pPr>
      <w:r>
        <w:rPr>
          <w:rFonts w:ascii="Arial" w:hAnsi="Arial" w:cs="Arial"/>
          <w:b w:val="0"/>
          <w:sz w:val="22"/>
          <w:rtl/>
          <w:szCs w:val="22"/>
        </w:rPr>
        <w:t>الإصدار ٠٫٨ · ٣٠ أكتوبر ٢٠٢٦ · الجهة المالكة: فيونكس · الحالة: مسودة للمراجعة</w:t>
      </w:r>
    </w:p>
    <w:p>
      <w:pPr>
        <w:bidi w:val="1"/>
        <w:jc w:val="right"/>
      </w:pPr>
      <w:r>
        <w:rPr>
          <w:rFonts w:ascii="Arial" w:hAnsi="Arial" w:cs="Arial"/>
          <w:b/>
          <w:color w:val="006A5B"/>
          <w:sz w:val="30"/>
          <w:rtl/>
          <w:szCs w:val="30"/>
          <w:bCs/>
        </w:rPr>
        <w:t>الرؤية</w:t>
      </w:r>
    </w:p>
    <w:p>
      <w:pPr>
        <w:bidi w:val="1"/>
        <w:jc w:val="right"/>
      </w:pPr>
      <w:r>
        <w:rPr>
          <w:rFonts w:ascii="Arial" w:hAnsi="Arial" w:cs="Arial"/>
          <w:b w:val="0"/>
          <w:sz w:val="22"/>
          <w:rtl/>
          <w:szCs w:val="22"/>
        </w:rPr>
        <w:t xml:space="preserve">Boynt يدير التشغيل اليومي للمنشأة كاملة: وكيل يتابع كل حساب وكل قسم، ويؤتمت كل عمل متكرر، والإنسان يشرف ويعتمد. الهدف: </w:t>
      </w:r>
      <w:r>
        <w:rPr>
          <w:rFonts w:ascii="Arial" w:hAnsi="Arial" w:cs="Arial"/>
          <w:b/>
          <w:sz w:val="22"/>
          <w:rtl/>
          <w:szCs w:val="22"/>
          <w:bCs/>
        </w:rPr>
        <w:t>تقليل العمل الروتيني لكل موظف ٥٠٪</w:t>
      </w:r>
      <w:r>
        <w:rPr>
          <w:rFonts w:ascii="Arial" w:hAnsi="Arial" w:cs="Arial"/>
          <w:b w:val="0"/>
          <w:sz w:val="22"/>
          <w:rtl/>
          <w:szCs w:val="22"/>
        </w:rPr>
        <w:t>، مقاسًا لكل موظف وقسم ومنشأة، مع رفع صلاحيات الوكلاء تدريجيًا كلما ثبتت دقتها.</w:t>
      </w:r>
    </w:p>
    <w:p>
      <w:pPr>
        <w:bidi w:val="1"/>
        <w:jc w:val="right"/>
      </w:pPr>
      <w:r>
        <w:rPr>
          <w:rFonts w:ascii="Arial" w:hAnsi="Arial" w:cs="Arial"/>
          <w:b/>
          <w:color w:val="006A5B"/>
          <w:sz w:val="30"/>
          <w:rtl/>
          <w:szCs w:val="30"/>
          <w:bCs/>
        </w:rPr>
        <w:t>١. الملخص</w:t>
      </w:r>
    </w:p>
    <w:p>
      <w:pPr>
        <w:bidi w:val="1"/>
        <w:jc w:val="right"/>
      </w:pPr>
      <w:r>
        <w:rPr>
          <w:rFonts w:ascii="Arial" w:hAnsi="Arial" w:cs="Arial"/>
          <w:b w:val="0"/>
          <w:sz w:val="22"/>
          <w:rtl/>
          <w:szCs w:val="22"/>
        </w:rPr>
        <w:t>Boynt نظام تشغيل للمنشآت مبني على Vionx OS. فيه مساعد ذكي واحد يتكلم مع الموظفين، وخلفه وكلاء متخصصون يراقبون البيانات. المساعد يرفع القرارات المهمة مع سببها ودليلها، ويجهّز الإجراء، ولا ينفّذه إلا بعد موافقة الشخص المخوّل.</w:t>
      </w:r>
    </w:p>
    <w:p>
      <w:pPr>
        <w:bidi w:val="1"/>
        <w:jc w:val="right"/>
      </w:pPr>
      <w:r>
        <w:rPr>
          <w:rFonts w:ascii="Arial" w:hAnsi="Arial" w:cs="Arial"/>
          <w:b w:val="0"/>
          <w:sz w:val="22"/>
          <w:rtl/>
          <w:szCs w:val="22"/>
        </w:rPr>
        <w:t>أول منشأة تستخدمه شركة توزيع سعودية: موردون، ثم مستودع مركزي، ثم فروع. لذلك أول الوحدات: المخزون، والمشتريات، والمستودع، والفروع. والإدارة العليا تشوف معها المالية والمبيعات والتسويق والموارد البشرية في لوحة واحدة.</w:t>
      </w:r>
    </w:p>
    <w:p>
      <w:pPr>
        <w:bidi w:val="1"/>
        <w:jc w:val="right"/>
      </w:pPr>
      <w:r>
        <w:rPr>
          <w:rFonts w:ascii="Arial" w:hAnsi="Arial" w:cs="Arial"/>
          <w:b w:val="0"/>
          <w:sz w:val="22"/>
          <w:rtl/>
          <w:szCs w:val="22"/>
        </w:rPr>
        <w:t>الشاشة مقسومة قسمين:</w:t>
      </w:r>
    </w:p>
    <w:p>
      <w:pPr>
        <w:pStyle w:val="ListBullet"/>
        <w:bidi w:val="1"/>
        <w:jc w:val="right"/>
      </w:pPr>
      <w:r>
        <w:rPr>
          <w:rFonts w:ascii="Arial" w:hAnsi="Arial" w:cs="Arial"/>
          <w:b/>
          <w:sz w:val="22"/>
          <w:rtl/>
          <w:szCs w:val="22"/>
          <w:bCs/>
        </w:rPr>
        <w:t>يسار، ٣٣٪:</w:t>
      </w:r>
      <w:r>
        <w:rPr>
          <w:rFonts w:ascii="Arial" w:hAnsi="Arial" w:cs="Arial"/>
          <w:b w:val="0"/>
          <w:sz w:val="22"/>
          <w:rtl/>
          <w:szCs w:val="22"/>
        </w:rPr>
        <w:t xml:space="preserve"> المحادثة مع المساعد، ثابتة دائمًا.</w:t>
      </w:r>
    </w:p>
    <w:p>
      <w:pPr>
        <w:pStyle w:val="ListBullet"/>
        <w:bidi w:val="1"/>
        <w:jc w:val="right"/>
      </w:pPr>
      <w:r>
        <w:rPr>
          <w:rFonts w:ascii="Arial" w:hAnsi="Arial" w:cs="Arial"/>
          <w:b/>
          <w:sz w:val="22"/>
          <w:rtl/>
          <w:szCs w:val="22"/>
          <w:bCs/>
        </w:rPr>
        <w:t>يمين، ٦٧٪:</w:t>
      </w:r>
      <w:r>
        <w:rPr>
          <w:rFonts w:ascii="Arial" w:hAnsi="Arial" w:cs="Arial"/>
          <w:b w:val="0"/>
          <w:sz w:val="22"/>
          <w:rtl/>
          <w:szCs w:val="22"/>
        </w:rPr>
        <w:t xml:space="preserve"> لوحة حية تعرض اللي يحتاجه العمل في كل لحظة: لوحة الإدارة، أو البرج، أو رف في المستودع، أو طلب موافقة، أو سير عمل يبنيه المساعد قدامك خطوة خطوة.</w:t>
      </w:r>
    </w:p>
    <w:p>
      <w:pPr>
        <w:bidi w:val="1"/>
        <w:jc w:val="right"/>
      </w:pPr>
      <w:r>
        <w:rPr>
          <w:rFonts w:ascii="Arial" w:hAnsi="Arial" w:cs="Arial"/>
          <w:b/>
          <w:color w:val="006A5B"/>
          <w:sz w:val="30"/>
          <w:rtl/>
          <w:szCs w:val="30"/>
          <w:bCs/>
        </w:rPr>
        <w:t>٢. المشكلة</w:t>
      </w:r>
    </w:p>
    <w:p>
      <w:pPr>
        <w:pStyle w:val="ListBullet"/>
        <w:bidi w:val="1"/>
        <w:jc w:val="right"/>
      </w:pPr>
      <w:r>
        <w:rPr>
          <w:rFonts w:ascii="Arial" w:hAnsi="Arial" w:cs="Arial"/>
          <w:b/>
          <w:sz w:val="22"/>
          <w:rtl/>
          <w:szCs w:val="22"/>
          <w:bCs/>
        </w:rPr>
        <w:t>البيانات متفرقة:</w:t>
      </w:r>
      <w:r>
        <w:rPr>
          <w:rFonts w:ascii="Arial" w:hAnsi="Arial" w:cs="Arial"/>
          <w:b w:val="0"/>
          <w:sz w:val="22"/>
          <w:rtl/>
          <w:szCs w:val="22"/>
        </w:rPr>
        <w:t xml:space="preserve"> موزعة بين نظام الـ ERP أو المحاسبة، والملفات، وواتساب، والإيميل. ما أحد يشوف السلسلة كاملة.</w:t>
      </w:r>
    </w:p>
    <w:p>
      <w:pPr>
        <w:pStyle w:val="ListBullet"/>
        <w:bidi w:val="1"/>
        <w:jc w:val="right"/>
      </w:pPr>
      <w:r>
        <w:rPr>
          <w:rFonts w:ascii="Arial" w:hAnsi="Arial" w:cs="Arial"/>
          <w:b/>
          <w:sz w:val="22"/>
          <w:rtl/>
          <w:szCs w:val="22"/>
          <w:bCs/>
        </w:rPr>
        <w:t>القرارات متأخرة وبلا توثيق:</w:t>
      </w:r>
      <w:r>
        <w:rPr>
          <w:rFonts w:ascii="Arial" w:hAnsi="Arial" w:cs="Arial"/>
          <w:b w:val="0"/>
          <w:sz w:val="22"/>
          <w:rtl/>
          <w:szCs w:val="22"/>
        </w:rPr>
        <w:t xml:space="preserve"> إعادة الطلب، والتحويل بين الفروع، ومتابعة المورد، وحجز الدفعات، كلها تصير بعد فوات الوقت، ومن الذاكرة، وبدون سجل يوضح ليش انتخذت.</w:t>
      </w:r>
    </w:p>
    <w:p>
      <w:pPr>
        <w:pStyle w:val="ListBullet"/>
        <w:bidi w:val="1"/>
        <w:jc w:val="right"/>
      </w:pPr>
      <w:r>
        <w:rPr>
          <w:rFonts w:ascii="Arial" w:hAnsi="Arial" w:cs="Arial"/>
          <w:b/>
          <w:sz w:val="22"/>
          <w:rtl/>
          <w:szCs w:val="22"/>
          <w:bCs/>
        </w:rPr>
        <w:t>المالك ما يشوف منشأته في مكان واحد:</w:t>
      </w:r>
      <w:r>
        <w:rPr>
          <w:rFonts w:ascii="Arial" w:hAnsi="Arial" w:cs="Arial"/>
          <w:b w:val="0"/>
          <w:sz w:val="22"/>
          <w:rtl/>
          <w:szCs w:val="22"/>
        </w:rPr>
        <w:t xml:space="preserve"> ومدراء الأقسام يضيعون الصباح في تجهيز التقارير بدل اتخاذ القرار.</w:t>
      </w:r>
    </w:p>
    <w:p>
      <w:pPr>
        <w:pStyle w:val="ListBullet"/>
        <w:bidi w:val="1"/>
        <w:jc w:val="right"/>
      </w:pPr>
      <w:r>
        <w:rPr>
          <w:rFonts w:ascii="Arial" w:hAnsi="Arial" w:cs="Arial"/>
          <w:b/>
          <w:sz w:val="22"/>
          <w:rtl/>
          <w:szCs w:val="22"/>
          <w:bCs/>
        </w:rPr>
        <w:t>الأنظمة الحالية ما تكفي:</w:t>
      </w:r>
    </w:p>
    <w:p>
      <w:pPr>
        <w:pStyle w:val="ListBullet2"/>
        <w:bidi w:val="1"/>
        <w:jc w:val="right"/>
      </w:pPr>
      <w:r>
        <w:rPr>
          <w:rFonts w:ascii="Arial" w:hAnsi="Arial" w:cs="Arial"/>
          <w:b w:val="0"/>
          <w:sz w:val="22"/>
          <w:rtl/>
          <w:szCs w:val="22"/>
        </w:rPr>
        <w:t>أنظمة المحاسبة والـ ERP تسجّل العمليات، لكنها ما تقترح قرارات ولا تنفّذها.</w:t>
      </w:r>
    </w:p>
    <w:p>
      <w:pPr>
        <w:pStyle w:val="ListBullet2"/>
        <w:bidi w:val="1"/>
        <w:jc w:val="right"/>
      </w:pPr>
      <w:r>
        <w:rPr>
          <w:rFonts w:ascii="Arial" w:hAnsi="Arial" w:cs="Arial"/>
          <w:b w:val="0"/>
          <w:sz w:val="22"/>
          <w:rtl/>
          <w:szCs w:val="22"/>
        </w:rPr>
        <w:t>أنظمة التخطيط الكبيرة تاخذ ٦–١٢ أسبوع قبل ما تشتغل، وأسعارها للشركات الكبرى.</w:t>
      </w:r>
    </w:p>
    <w:p>
      <w:pPr>
        <w:bidi w:val="1"/>
        <w:jc w:val="right"/>
      </w:pPr>
      <w:r>
        <w:rPr>
          <w:rFonts w:ascii="Arial" w:hAnsi="Arial" w:cs="Arial"/>
          <w:b/>
          <w:color w:val="006A5B"/>
          <w:sz w:val="30"/>
          <w:rtl/>
          <w:szCs w:val="30"/>
          <w:bCs/>
        </w:rPr>
        <w:t>٣. العملاء والمستخدمون</w:t>
      </w:r>
    </w:p>
    <w:p>
      <w:pPr>
        <w:bidi w:val="1"/>
        <w:jc w:val="right"/>
      </w:pPr>
      <w:r>
        <w:rPr>
          <w:rFonts w:ascii="Arial" w:hAnsi="Arial" w:cs="Arial"/>
          <w:b/>
          <w:sz w:val="22"/>
          <w:rtl/>
          <w:szCs w:val="22"/>
          <w:bCs/>
        </w:rPr>
        <w:t>العملاء المستهدفون:</w:t>
      </w:r>
    </w:p>
    <w:p>
      <w:pPr>
        <w:pStyle w:val="ListBullet"/>
        <w:bidi w:val="1"/>
        <w:jc w:val="right"/>
      </w:pPr>
      <w:r>
        <w:rPr>
          <w:rFonts w:ascii="Arial" w:hAnsi="Arial" w:cs="Arial"/>
          <w:b/>
          <w:sz w:val="22"/>
          <w:rtl/>
          <w:szCs w:val="22"/>
          <w:bCs/>
        </w:rPr>
        <w:t>النشاط:</w:t>
      </w:r>
      <w:r>
        <w:rPr>
          <w:rFonts w:ascii="Arial" w:hAnsi="Arial" w:cs="Arial"/>
          <w:b w:val="0"/>
          <w:sz w:val="22"/>
          <w:rtl/>
          <w:szCs w:val="22"/>
        </w:rPr>
        <w:t xml:space="preserve"> منشآت صغيرة ومتوسطة في السعودية والخليج تتعامل مع بضائع، مثل: الموزعين، وتجار الجملة، والتجزئة متعددة الفروع، والأغذية والسلع الاستهلاكية، ومواد البناء.</w:t>
      </w:r>
    </w:p>
    <w:p>
      <w:pPr>
        <w:pStyle w:val="ListBullet"/>
        <w:bidi w:val="1"/>
        <w:jc w:val="right"/>
      </w:pPr>
      <w:r>
        <w:rPr>
          <w:rFonts w:ascii="Arial" w:hAnsi="Arial" w:cs="Arial"/>
          <w:b/>
          <w:sz w:val="22"/>
          <w:rtl/>
          <w:szCs w:val="22"/>
          <w:bCs/>
        </w:rPr>
        <w:t>الحجم:</w:t>
      </w:r>
      <w:r>
        <w:rPr>
          <w:rFonts w:ascii="Arial" w:hAnsi="Arial" w:cs="Arial"/>
          <w:b w:val="0"/>
          <w:sz w:val="22"/>
          <w:rtl/>
          <w:szCs w:val="22"/>
        </w:rPr>
        <w:t xml:space="preserve"> من ٢٠ إلى ٥٠٠ موظف.</w:t>
      </w:r>
    </w:p>
    <w:p>
      <w:pPr>
        <w:pStyle w:val="ListBullet"/>
        <w:bidi w:val="1"/>
        <w:jc w:val="right"/>
      </w:pPr>
      <w:r>
        <w:rPr>
          <w:rFonts w:ascii="Arial" w:hAnsi="Arial" w:cs="Arial"/>
          <w:b/>
          <w:sz w:val="22"/>
          <w:rtl/>
          <w:szCs w:val="22"/>
          <w:bCs/>
        </w:rPr>
        <w:t>الأنظمة:</w:t>
      </w:r>
      <w:r>
        <w:rPr>
          <w:rFonts w:ascii="Arial" w:hAnsi="Arial" w:cs="Arial"/>
          <w:b w:val="0"/>
          <w:sz w:val="22"/>
          <w:rtl/>
          <w:szCs w:val="22"/>
        </w:rPr>
        <w:t xml:space="preserve"> غالبًا عندها نظام ERP أو نظام محاسبة، وتعتمد على واتساب مع الموردين.</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val="1"/>
              <w:jc w:val="right"/>
            </w:pPr>
            <w:r>
              <w:rPr>
                <w:rFonts w:ascii="Arial" w:hAnsi="Arial" w:cs="Arial"/>
                <w:b/>
                <w:sz w:val="20"/>
                <w:rtl/>
                <w:szCs w:val="20"/>
                <w:bCs/>
              </w:rPr>
              <w:t>الدور</w:t>
            </w:r>
          </w:p>
        </w:tc>
        <w:tc>
          <w:tcPr>
            <w:tcW w:type="dxa" w:w="2880"/>
          </w:tcPr>
          <w:p>
            <w:pPr>
              <w:bidi w:val="1"/>
              <w:jc w:val="right"/>
            </w:pPr>
            <w:r>
              <w:rPr>
                <w:rFonts w:ascii="Arial" w:hAnsi="Arial" w:cs="Arial"/>
                <w:b/>
                <w:sz w:val="20"/>
                <w:rtl/>
                <w:szCs w:val="20"/>
                <w:bCs/>
              </w:rPr>
              <w:t>مهمته في Boynt</w:t>
            </w:r>
          </w:p>
        </w:tc>
        <w:tc>
          <w:tcPr>
            <w:tcW w:type="dxa" w:w="2880"/>
          </w:tcPr>
          <w:p>
            <w:pPr>
              <w:bidi w:val="1"/>
              <w:jc w:val="right"/>
            </w:pPr>
            <w:r>
              <w:rPr>
                <w:rFonts w:ascii="Arial" w:hAnsi="Arial" w:cs="Arial"/>
                <w:b/>
                <w:sz w:val="20"/>
                <w:rtl/>
                <w:szCs w:val="20"/>
                <w:bCs/>
              </w:rPr>
              <w:t>أول شاشة يفتحها</w:t>
            </w:r>
          </w:p>
        </w:tc>
      </w:tr>
      <w:tr>
        <w:tc>
          <w:tcPr>
            <w:tcW w:type="dxa" w:w="2880"/>
          </w:tcPr>
          <w:p>
            <w:pPr>
              <w:bidi w:val="1"/>
              <w:jc w:val="right"/>
            </w:pPr>
            <w:r>
              <w:rPr>
                <w:rFonts w:ascii="Arial" w:hAnsi="Arial" w:cs="Arial"/>
                <w:b w:val="0"/>
                <w:sz w:val="20"/>
                <w:rtl/>
                <w:szCs w:val="20"/>
              </w:rPr>
              <w:t>المالك / الرئيس التنفيذي</w:t>
            </w:r>
          </w:p>
        </w:tc>
        <w:tc>
          <w:tcPr>
            <w:tcW w:type="dxa" w:w="2880"/>
          </w:tcPr>
          <w:p>
            <w:pPr>
              <w:bidi w:val="1"/>
              <w:jc w:val="right"/>
            </w:pPr>
            <w:r>
              <w:rPr>
                <w:rFonts w:ascii="Arial" w:hAnsi="Arial" w:cs="Arial"/>
                <w:b w:val="0"/>
                <w:sz w:val="20"/>
                <w:rtl/>
                <w:szCs w:val="20"/>
              </w:rPr>
              <w:t>يدير المنشأة، ويعتمد القرارات الكبيرة، ويقرأ الملخص الأسبوعي</w:t>
            </w:r>
          </w:p>
        </w:tc>
        <w:tc>
          <w:tcPr>
            <w:tcW w:type="dxa" w:w="2880"/>
          </w:tcPr>
          <w:p>
            <w:pPr>
              <w:bidi w:val="1"/>
              <w:jc w:val="right"/>
            </w:pPr>
            <w:r>
              <w:rPr>
                <w:rFonts w:ascii="Arial" w:hAnsi="Arial" w:cs="Arial"/>
                <w:b w:val="0"/>
                <w:sz w:val="20"/>
                <w:rtl/>
                <w:szCs w:val="20"/>
              </w:rPr>
              <w:t>لوحة الإدارة العليا</w:t>
            </w:r>
          </w:p>
        </w:tc>
      </w:tr>
      <w:tr>
        <w:tc>
          <w:tcPr>
            <w:tcW w:type="dxa" w:w="2880"/>
          </w:tcPr>
          <w:p>
            <w:pPr>
              <w:bidi w:val="1"/>
              <w:jc w:val="right"/>
            </w:pPr>
            <w:r>
              <w:rPr>
                <w:rFonts w:ascii="Arial" w:hAnsi="Arial" w:cs="Arial"/>
                <w:b w:val="0"/>
                <w:sz w:val="20"/>
                <w:rtl/>
                <w:szCs w:val="20"/>
              </w:rPr>
              <w:t>مدير العمليات</w:t>
            </w:r>
          </w:p>
        </w:tc>
        <w:tc>
          <w:tcPr>
            <w:tcW w:type="dxa" w:w="2880"/>
          </w:tcPr>
          <w:p>
            <w:pPr>
              <w:bidi w:val="1"/>
              <w:jc w:val="right"/>
            </w:pPr>
            <w:r>
              <w:rPr>
                <w:rFonts w:ascii="Arial" w:hAnsi="Arial" w:cs="Arial"/>
                <w:b w:val="0"/>
                <w:sz w:val="20"/>
                <w:rtl/>
                <w:szCs w:val="20"/>
              </w:rPr>
              <w:t>يحافظ على سلامة السلسلة، ويعالج الاستثناءات، ويضبط صلاحيات الوكلاء</w:t>
            </w:r>
          </w:p>
        </w:tc>
        <w:tc>
          <w:tcPr>
            <w:tcW w:type="dxa" w:w="2880"/>
          </w:tcPr>
          <w:p>
            <w:pPr>
              <w:bidi w:val="1"/>
              <w:jc w:val="right"/>
            </w:pPr>
            <w:r>
              <w:rPr>
                <w:rFonts w:ascii="Arial" w:hAnsi="Arial" w:cs="Arial"/>
                <w:b w:val="0"/>
                <w:sz w:val="20"/>
                <w:rtl/>
                <w:szCs w:val="20"/>
              </w:rPr>
              <w:t>البرج</w:t>
            </w:r>
          </w:p>
        </w:tc>
      </w:tr>
      <w:tr>
        <w:tc>
          <w:tcPr>
            <w:tcW w:type="dxa" w:w="2880"/>
          </w:tcPr>
          <w:p>
            <w:pPr>
              <w:bidi w:val="1"/>
              <w:jc w:val="right"/>
            </w:pPr>
            <w:r>
              <w:rPr>
                <w:rFonts w:ascii="Arial" w:hAnsi="Arial" w:cs="Arial"/>
                <w:b w:val="0"/>
                <w:sz w:val="20"/>
                <w:rtl/>
                <w:szCs w:val="20"/>
              </w:rPr>
              <w:t>مسؤول المشتريات</w:t>
            </w:r>
          </w:p>
        </w:tc>
        <w:tc>
          <w:tcPr>
            <w:tcW w:type="dxa" w:w="2880"/>
          </w:tcPr>
          <w:p>
            <w:pPr>
              <w:bidi w:val="1"/>
              <w:jc w:val="right"/>
            </w:pPr>
            <w:r>
              <w:rPr>
                <w:rFonts w:ascii="Arial" w:hAnsi="Arial" w:cs="Arial"/>
                <w:b w:val="0"/>
                <w:sz w:val="20"/>
                <w:rtl/>
                <w:szCs w:val="20"/>
              </w:rPr>
              <w:t>يعتمد طلبات الشراء ويرسلها، ويدير الموردين</w:t>
            </w:r>
          </w:p>
        </w:tc>
        <w:tc>
          <w:tcPr>
            <w:tcW w:type="dxa" w:w="2880"/>
          </w:tcPr>
          <w:p>
            <w:pPr>
              <w:bidi w:val="1"/>
              <w:jc w:val="right"/>
            </w:pPr>
            <w:r>
              <w:rPr>
                <w:rFonts w:ascii="Arial" w:hAnsi="Arial" w:cs="Arial"/>
                <w:b w:val="0"/>
                <w:sz w:val="20"/>
                <w:rtl/>
                <w:szCs w:val="20"/>
              </w:rPr>
              <w:t>الموافقات، المشتريات</w:t>
            </w:r>
          </w:p>
        </w:tc>
      </w:tr>
      <w:tr>
        <w:tc>
          <w:tcPr>
            <w:tcW w:type="dxa" w:w="2880"/>
          </w:tcPr>
          <w:p>
            <w:pPr>
              <w:bidi w:val="1"/>
              <w:jc w:val="right"/>
            </w:pPr>
            <w:r>
              <w:rPr>
                <w:rFonts w:ascii="Arial" w:hAnsi="Arial" w:cs="Arial"/>
                <w:b w:val="0"/>
                <w:sz w:val="20"/>
                <w:rtl/>
                <w:szCs w:val="20"/>
              </w:rPr>
              <w:t>مشرف المستودع</w:t>
            </w:r>
          </w:p>
        </w:tc>
        <w:tc>
          <w:tcPr>
            <w:tcW w:type="dxa" w:w="2880"/>
          </w:tcPr>
          <w:p>
            <w:pPr>
              <w:bidi w:val="1"/>
              <w:jc w:val="right"/>
            </w:pPr>
            <w:r>
              <w:rPr>
                <w:rFonts w:ascii="Arial" w:hAnsi="Arial" w:cs="Arial"/>
                <w:b w:val="0"/>
                <w:sz w:val="20"/>
                <w:rtl/>
                <w:szCs w:val="20"/>
              </w:rPr>
              <w:t>الاستلام، والرفوف، والصلاحية (الأقرب انتهاءً يُصرف أولًا)، والتحويلات</w:t>
            </w:r>
          </w:p>
        </w:tc>
        <w:tc>
          <w:tcPr>
            <w:tcW w:type="dxa" w:w="2880"/>
          </w:tcPr>
          <w:p>
            <w:pPr>
              <w:bidi w:val="1"/>
              <w:jc w:val="right"/>
            </w:pPr>
            <w:r>
              <w:rPr>
                <w:rFonts w:ascii="Arial" w:hAnsi="Arial" w:cs="Arial"/>
                <w:b w:val="0"/>
                <w:sz w:val="20"/>
                <w:rtl/>
                <w:szCs w:val="20"/>
              </w:rPr>
              <w:t>المستودع</w:t>
            </w:r>
          </w:p>
        </w:tc>
      </w:tr>
      <w:tr>
        <w:tc>
          <w:tcPr>
            <w:tcW w:type="dxa" w:w="2880"/>
          </w:tcPr>
          <w:p>
            <w:pPr>
              <w:bidi w:val="1"/>
              <w:jc w:val="right"/>
            </w:pPr>
            <w:r>
              <w:rPr>
                <w:rFonts w:ascii="Arial" w:hAnsi="Arial" w:cs="Arial"/>
                <w:b w:val="0"/>
                <w:sz w:val="20"/>
                <w:rtl/>
                <w:szCs w:val="20"/>
              </w:rPr>
              <w:t>مدير الفرع</w:t>
            </w:r>
          </w:p>
        </w:tc>
        <w:tc>
          <w:tcPr>
            <w:tcW w:type="dxa" w:w="2880"/>
          </w:tcPr>
          <w:p>
            <w:pPr>
              <w:bidi w:val="1"/>
              <w:jc w:val="right"/>
            </w:pPr>
            <w:r>
              <w:rPr>
                <w:rFonts w:ascii="Arial" w:hAnsi="Arial" w:cs="Arial"/>
                <w:b w:val="0"/>
                <w:sz w:val="20"/>
                <w:rtl/>
                <w:szCs w:val="20"/>
              </w:rPr>
              <w:t>تغطية المخزون، وطلبات التحويل، والمبيعات</w:t>
            </w:r>
          </w:p>
        </w:tc>
        <w:tc>
          <w:tcPr>
            <w:tcW w:type="dxa" w:w="2880"/>
          </w:tcPr>
          <w:p>
            <w:pPr>
              <w:bidi w:val="1"/>
              <w:jc w:val="right"/>
            </w:pPr>
            <w:r>
              <w:rPr>
                <w:rFonts w:ascii="Arial" w:hAnsi="Arial" w:cs="Arial"/>
                <w:b w:val="0"/>
                <w:sz w:val="20"/>
                <w:rtl/>
                <w:szCs w:val="20"/>
              </w:rPr>
              <w:t>صفحة الفرع</w:t>
            </w:r>
          </w:p>
        </w:tc>
      </w:tr>
      <w:tr>
        <w:tc>
          <w:tcPr>
            <w:tcW w:type="dxa" w:w="2880"/>
          </w:tcPr>
          <w:p>
            <w:pPr>
              <w:bidi w:val="1"/>
              <w:jc w:val="right"/>
            </w:pPr>
            <w:r>
              <w:rPr>
                <w:rFonts w:ascii="Arial" w:hAnsi="Arial" w:cs="Arial"/>
                <w:b w:val="0"/>
                <w:sz w:val="20"/>
                <w:rtl/>
                <w:szCs w:val="20"/>
              </w:rPr>
              <w:t>المالية</w:t>
            </w:r>
          </w:p>
        </w:tc>
        <w:tc>
          <w:tcPr>
            <w:tcW w:type="dxa" w:w="2880"/>
          </w:tcPr>
          <w:p>
            <w:pPr>
              <w:bidi w:val="1"/>
              <w:jc w:val="right"/>
            </w:pPr>
            <w:r>
              <w:rPr>
                <w:rFonts w:ascii="Arial" w:hAnsi="Arial" w:cs="Arial"/>
                <w:b w:val="0"/>
                <w:sz w:val="20"/>
                <w:rtl/>
                <w:szCs w:val="20"/>
              </w:rPr>
              <w:t>الفواتير، ومطابقة الطلب والاستلام والفاتورة، والمدفوعات، وحدود الاعتماد</w:t>
            </w:r>
          </w:p>
        </w:tc>
        <w:tc>
          <w:tcPr>
            <w:tcW w:type="dxa" w:w="2880"/>
          </w:tcPr>
          <w:p>
            <w:pPr>
              <w:bidi w:val="1"/>
              <w:jc w:val="right"/>
            </w:pPr>
            <w:r>
              <w:rPr>
                <w:rFonts w:ascii="Arial" w:hAnsi="Arial" w:cs="Arial"/>
                <w:b w:val="0"/>
                <w:sz w:val="20"/>
                <w:rtl/>
                <w:szCs w:val="20"/>
              </w:rPr>
              <w:t>صفحة المالية</w:t>
            </w:r>
          </w:p>
        </w:tc>
      </w:tr>
      <w:tr>
        <w:tc>
          <w:tcPr>
            <w:tcW w:type="dxa" w:w="2880"/>
          </w:tcPr>
          <w:p>
            <w:pPr>
              <w:bidi w:val="1"/>
              <w:jc w:val="right"/>
            </w:pPr>
            <w:r>
              <w:rPr>
                <w:rFonts w:ascii="Arial" w:hAnsi="Arial" w:cs="Arial"/>
                <w:b w:val="0"/>
                <w:sz w:val="20"/>
                <w:rtl/>
                <w:szCs w:val="20"/>
              </w:rPr>
              <w:t>مدير النظام</w:t>
            </w:r>
          </w:p>
        </w:tc>
        <w:tc>
          <w:tcPr>
            <w:tcW w:type="dxa" w:w="2880"/>
          </w:tcPr>
          <w:p>
            <w:pPr>
              <w:bidi w:val="1"/>
              <w:jc w:val="right"/>
            </w:pPr>
            <w:r>
              <w:rPr>
                <w:rFonts w:ascii="Arial" w:hAnsi="Arial" w:cs="Arial"/>
                <w:b w:val="0"/>
                <w:sz w:val="20"/>
                <w:rtl/>
                <w:szCs w:val="20"/>
              </w:rPr>
              <w:t>المستخدمون، والأدوار، والأقسام، والتكاملات، وسجل التدقيق</w:t>
            </w:r>
          </w:p>
        </w:tc>
        <w:tc>
          <w:tcPr>
            <w:tcW w:type="dxa" w:w="2880"/>
          </w:tcPr>
          <w:p>
            <w:pPr>
              <w:bidi w:val="1"/>
              <w:jc w:val="right"/>
            </w:pPr>
            <w:r>
              <w:rPr>
                <w:rFonts w:ascii="Arial" w:hAnsi="Arial" w:cs="Arial"/>
                <w:b w:val="0"/>
                <w:sz w:val="20"/>
                <w:rtl/>
                <w:szCs w:val="20"/>
              </w:rPr>
              <w:t>الإدارة</w:t>
            </w:r>
          </w:p>
        </w:tc>
      </w:tr>
    </w:tbl>
    <w:p/>
    <w:p>
      <w:pPr>
        <w:bidi w:val="1"/>
        <w:jc w:val="right"/>
      </w:pPr>
      <w:r>
        <w:rPr>
          <w:rFonts w:ascii="Arial" w:hAnsi="Arial" w:cs="Arial"/>
          <w:b/>
          <w:color w:val="006A5B"/>
          <w:sz w:val="30"/>
          <w:rtl/>
          <w:szCs w:val="30"/>
          <w:bCs/>
        </w:rPr>
        <w:t>٤. يوم في حياة كل دور</w:t>
      </w:r>
    </w:p>
    <w:p>
      <w:pPr>
        <w:pStyle w:val="ListBullet"/>
        <w:bidi w:val="1"/>
        <w:jc w:val="right"/>
      </w:pPr>
      <w:r>
        <w:rPr>
          <w:rFonts w:ascii="Arial" w:hAnsi="Arial" w:cs="Arial"/>
          <w:b/>
          <w:sz w:val="22"/>
          <w:rtl/>
          <w:szCs w:val="22"/>
          <w:bCs/>
        </w:rPr>
        <w:t>المالك، الساعة ٧:٣٠:</w:t>
      </w:r>
      <w:r>
        <w:rPr>
          <w:rFonts w:ascii="Arial" w:hAnsi="Arial" w:cs="Arial"/>
          <w:b w:val="0"/>
          <w:sz w:val="22"/>
          <w:rtl/>
          <w:szCs w:val="22"/>
        </w:rPr>
        <w:t xml:space="preserve"> يوصله ملخص على قناته المفضلة (إيميل أو واتساب أو Teams) فيه: صحة المنشأة، وأهم ٣ قرارات تنتظره ومبالغها. يفتح لوحة الإدارة، ويسأل المساعد: «ليش الهامش نازل؟»، فيفتح له تحليل الهامش حسب الفرع والصنف. يعتمد طلبًا كبيرًا بضغطة.</w:t>
      </w:r>
    </w:p>
    <w:p>
      <w:pPr>
        <w:pStyle w:val="ListBullet"/>
        <w:bidi w:val="1"/>
        <w:jc w:val="right"/>
      </w:pPr>
      <w:r>
        <w:rPr>
          <w:rFonts w:ascii="Arial" w:hAnsi="Arial" w:cs="Arial"/>
          <w:b/>
          <w:sz w:val="22"/>
          <w:rtl/>
          <w:szCs w:val="22"/>
          <w:bCs/>
        </w:rPr>
        <w:t>مدير العمليات:</w:t>
      </w:r>
      <w:r>
        <w:rPr>
          <w:rFonts w:ascii="Arial" w:hAnsi="Arial" w:cs="Arial"/>
          <w:b w:val="0"/>
          <w:sz w:val="22"/>
          <w:rtl/>
          <w:szCs w:val="22"/>
        </w:rPr>
        <w:t xml:space="preserve"> يفتح البرج. يشوف مورد متأخر أثّر على فرع، فيضغط على الفرع ويشوف التغطية بالأيام. يعتمد التحويل المقترح، ويرفع صلاحية «وكيل الموردين» لإرسال المتابعات تلقائيًا.</w:t>
      </w:r>
    </w:p>
    <w:p>
      <w:pPr>
        <w:pStyle w:val="ListBullet"/>
        <w:bidi w:val="1"/>
        <w:jc w:val="right"/>
      </w:pPr>
      <w:r>
        <w:rPr>
          <w:rFonts w:ascii="Arial" w:hAnsi="Arial" w:cs="Arial"/>
          <w:b/>
          <w:sz w:val="22"/>
          <w:rtl/>
          <w:szCs w:val="22"/>
          <w:bCs/>
        </w:rPr>
        <w:t>مسؤول المشتريات:</w:t>
      </w:r>
      <w:r>
        <w:rPr>
          <w:rFonts w:ascii="Arial" w:hAnsi="Arial" w:cs="Arial"/>
          <w:b w:val="0"/>
          <w:sz w:val="22"/>
          <w:rtl/>
          <w:szCs w:val="22"/>
        </w:rPr>
        <w:t xml:space="preserve"> يفتح الموافقات. يلقى ٥ مسودات طلب شراء، وكل واحدة فيها: قبل وبعد، والسبب، والمصدر، ودرجة الثقة. يعدّل الكمية في وحدة ويعتمد الباقي. الطلب اللي يتجاوز حده يروح تلقائيًا لمدير العمليات.</w:t>
      </w:r>
    </w:p>
    <w:p>
      <w:pPr>
        <w:pStyle w:val="ListBullet"/>
        <w:bidi w:val="1"/>
        <w:jc w:val="right"/>
      </w:pPr>
      <w:r>
        <w:rPr>
          <w:rFonts w:ascii="Arial" w:hAnsi="Arial" w:cs="Arial"/>
          <w:b/>
          <w:sz w:val="22"/>
          <w:rtl/>
          <w:szCs w:val="22"/>
          <w:bCs/>
        </w:rPr>
        <w:t>مشرف المستودع:</w:t>
      </w:r>
      <w:r>
        <w:rPr>
          <w:rFonts w:ascii="Arial" w:hAnsi="Arial" w:cs="Arial"/>
          <w:b w:val="0"/>
          <w:sz w:val="22"/>
          <w:rtl/>
          <w:szCs w:val="22"/>
        </w:rPr>
        <w:t xml:space="preserve"> يفتح المستودع ويضغط على رف أحمر. يشوف الدفعات مرتبة من الأقرب انتهاءً، ويحجز دفعة فيها تلف بعد اقتراح «وكيل الجودة».</w:t>
      </w:r>
    </w:p>
    <w:p>
      <w:pPr>
        <w:pStyle w:val="ListBullet"/>
        <w:bidi w:val="1"/>
        <w:jc w:val="right"/>
      </w:pPr>
      <w:r>
        <w:rPr>
          <w:rFonts w:ascii="Arial" w:hAnsi="Arial" w:cs="Arial"/>
          <w:b/>
          <w:sz w:val="22"/>
          <w:rtl/>
          <w:szCs w:val="22"/>
          <w:bCs/>
        </w:rPr>
        <w:t>مدير الفرع:</w:t>
      </w:r>
      <w:r>
        <w:rPr>
          <w:rFonts w:ascii="Arial" w:hAnsi="Arial" w:cs="Arial"/>
          <w:b w:val="0"/>
          <w:sz w:val="22"/>
          <w:rtl/>
          <w:szCs w:val="22"/>
        </w:rPr>
        <w:t xml:space="preserve"> يشوف تغطية أصنافه بالأيام. يطلب من المساعد: «اطلب تحويل دقيق من المستودع»، فيتجهز الطلب ويروح للاعتماد.</w:t>
      </w:r>
    </w:p>
    <w:p>
      <w:pPr>
        <w:pStyle w:val="ListBullet"/>
        <w:bidi w:val="1"/>
        <w:jc w:val="right"/>
      </w:pPr>
      <w:r>
        <w:rPr>
          <w:rFonts w:ascii="Arial" w:hAnsi="Arial" w:cs="Arial"/>
          <w:b/>
          <w:sz w:val="22"/>
          <w:rtl/>
          <w:szCs w:val="22"/>
          <w:bCs/>
        </w:rPr>
        <w:t>المالية:</w:t>
      </w:r>
      <w:r>
        <w:rPr>
          <w:rFonts w:ascii="Arial" w:hAnsi="Arial" w:cs="Arial"/>
          <w:b w:val="0"/>
          <w:sz w:val="22"/>
          <w:rtl/>
          <w:szCs w:val="22"/>
        </w:rPr>
        <w:t xml:space="preserve"> يشوف الفواتير اللي ما تطابقت مع الطلب والاستلام، ويعتمد دفعة الأسبوع ضمن حدوده.</w:t>
      </w:r>
    </w:p>
    <w:p>
      <w:pPr>
        <w:bidi w:val="1"/>
        <w:jc w:val="right"/>
      </w:pPr>
      <w:r>
        <w:rPr>
          <w:rFonts w:ascii="Arial" w:hAnsi="Arial" w:cs="Arial"/>
          <w:b/>
          <w:color w:val="006A5B"/>
          <w:sz w:val="30"/>
          <w:rtl/>
          <w:szCs w:val="30"/>
          <w:bCs/>
        </w:rPr>
        <w:t>٥. رحلة المنشأة: من الاشتراك إلى الدفع إلى التشغيل</w:t>
      </w:r>
    </w:p>
    <w:p>
      <w:pPr>
        <w:bidi w:val="1"/>
        <w:jc w:val="right"/>
      </w:pPr>
      <w:r>
        <w:rPr>
          <w:rFonts w:ascii="Arial" w:hAnsi="Arial" w:cs="Arial"/>
          <w:b w:val="0"/>
          <w:sz w:val="22"/>
          <w:rtl/>
          <w:szCs w:val="22"/>
        </w:rPr>
        <w:t>الهدف: المنشأة تبدأ لوحدها خلال ساعة، وتشوف أول قيمة في نفس اليوم، بدون ما تحتاج تكلّمنا. ومن تبي مساعدة، تشتري خدمة إعداد مدفوعة.</w:t>
      </w:r>
    </w:p>
    <w:p>
      <w:pPr>
        <w:bidi w:val="1"/>
        <w:jc w:val="right"/>
      </w:pPr>
      <w:r>
        <w:rPr>
          <w:rFonts w:ascii="Arial" w:hAnsi="Arial" w:cs="Arial"/>
          <w:b/>
          <w:color w:val="1663D6"/>
          <w:sz w:val="25"/>
          <w:rtl/>
          <w:szCs w:val="25.0"/>
          <w:bCs/>
        </w:rPr>
        <w:t>٥٫١ المراحل</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Pr>
                <w:rFonts w:ascii="Arial" w:hAnsi="Arial" w:cs="Arial"/>
                <w:b/>
                <w:sz w:val="20"/>
                <w:rtl/>
                <w:szCs w:val="20"/>
                <w:bCs/>
              </w:rPr>
              <w:t>المرحلة</w:t>
            </w:r>
          </w:p>
        </w:tc>
        <w:tc>
          <w:tcPr>
            <w:tcW w:type="dxa" w:w="2160"/>
          </w:tcPr>
          <w:p>
            <w:pPr>
              <w:bidi w:val="1"/>
              <w:jc w:val="right"/>
            </w:pPr>
            <w:r>
              <w:rPr>
                <w:rFonts w:ascii="Arial" w:hAnsi="Arial" w:cs="Arial"/>
                <w:b/>
                <w:sz w:val="20"/>
                <w:rtl/>
                <w:szCs w:val="20"/>
                <w:bCs/>
              </w:rPr>
              <w:t>وش يصير</w:t>
            </w:r>
          </w:p>
        </w:tc>
        <w:tc>
          <w:tcPr>
            <w:tcW w:type="dxa" w:w="2160"/>
          </w:tcPr>
          <w:p>
            <w:pPr>
              <w:bidi w:val="1"/>
              <w:jc w:val="right"/>
            </w:pPr>
            <w:r>
              <w:rPr>
                <w:rFonts w:ascii="Arial" w:hAnsi="Arial" w:cs="Arial"/>
                <w:b/>
                <w:sz w:val="20"/>
                <w:rtl/>
                <w:szCs w:val="20"/>
                <w:bCs/>
              </w:rPr>
              <w:t>وش يشوف العميل</w:t>
            </w:r>
          </w:p>
        </w:tc>
        <w:tc>
          <w:tcPr>
            <w:tcW w:type="dxa" w:w="2160"/>
          </w:tcPr>
          <w:p>
            <w:pPr>
              <w:bidi w:val="1"/>
              <w:jc w:val="right"/>
            </w:pPr>
            <w:r>
              <w:rPr>
                <w:rFonts w:ascii="Arial" w:hAnsi="Arial" w:cs="Arial"/>
                <w:b/>
                <w:sz w:val="20"/>
                <w:rtl/>
                <w:szCs w:val="20"/>
                <w:bCs/>
              </w:rPr>
              <w:t>المدة المستهدفة</w:t>
            </w:r>
          </w:p>
        </w:tc>
      </w:tr>
      <w:tr>
        <w:tc>
          <w:tcPr>
            <w:tcW w:type="dxa" w:w="2160"/>
          </w:tcPr>
          <w:p>
            <w:pPr>
              <w:bidi w:val="1"/>
              <w:jc w:val="right"/>
            </w:pPr>
            <w:r>
              <w:rPr>
                <w:rFonts w:ascii="Arial" w:hAnsi="Arial" w:cs="Arial"/>
                <w:b w:val="0"/>
                <w:sz w:val="20"/>
                <w:rtl/>
                <w:szCs w:val="20"/>
              </w:rPr>
              <w:t>١. الاكتشاف</w:t>
            </w:r>
          </w:p>
        </w:tc>
        <w:tc>
          <w:tcPr>
            <w:tcW w:type="dxa" w:w="2160"/>
          </w:tcPr>
          <w:p>
            <w:pPr>
              <w:bidi w:val="1"/>
              <w:jc w:val="right"/>
            </w:pPr>
            <w:r>
              <w:rPr>
                <w:rFonts w:ascii="Arial" w:hAnsi="Arial" w:cs="Arial"/>
                <w:b w:val="0"/>
                <w:sz w:val="20"/>
                <w:rtl/>
                <w:szCs w:val="20"/>
              </w:rPr>
              <w:t>يدخل الموقع، يشوف ديمو تفاعلي ببيانات تجريبية (البرج والمستودع ولوحة الإدارة) بدون تسجيل</w:t>
            </w:r>
          </w:p>
        </w:tc>
        <w:tc>
          <w:tcPr>
            <w:tcW w:type="dxa" w:w="2160"/>
          </w:tcPr>
          <w:p>
            <w:pPr>
              <w:bidi w:val="1"/>
              <w:jc w:val="right"/>
            </w:pPr>
            <w:r>
              <w:rPr>
                <w:rFonts w:ascii="Arial" w:hAnsi="Arial" w:cs="Arial"/>
                <w:b w:val="0"/>
                <w:sz w:val="20"/>
                <w:rtl/>
                <w:szCs w:val="20"/>
              </w:rPr>
              <w:t>زر «جرّب مجانًا» و«احجز عرض»</w:t>
            </w:r>
          </w:p>
        </w:tc>
        <w:tc>
          <w:tcPr>
            <w:tcW w:type="dxa" w:w="2160"/>
          </w:tcPr>
          <w:p>
            <w:pPr>
              <w:bidi w:val="1"/>
              <w:jc w:val="right"/>
            </w:pPr>
            <w:r>
              <w:rPr>
                <w:rFonts w:ascii="Arial" w:hAnsi="Arial" w:cs="Arial"/>
                <w:b w:val="0"/>
                <w:sz w:val="20"/>
                <w:rtl/>
                <w:szCs w:val="20"/>
              </w:rPr>
              <w:t>دقائق</w:t>
            </w:r>
          </w:p>
        </w:tc>
      </w:tr>
      <w:tr>
        <w:tc>
          <w:tcPr>
            <w:tcW w:type="dxa" w:w="2160"/>
          </w:tcPr>
          <w:p>
            <w:pPr>
              <w:bidi w:val="1"/>
              <w:jc w:val="right"/>
            </w:pPr>
            <w:r>
              <w:rPr>
                <w:rFonts w:ascii="Arial" w:hAnsi="Arial" w:cs="Arial"/>
                <w:b w:val="0"/>
                <w:sz w:val="20"/>
                <w:rtl/>
                <w:szCs w:val="20"/>
              </w:rPr>
              <w:t>٢. التسجيل</w:t>
            </w:r>
          </w:p>
        </w:tc>
        <w:tc>
          <w:tcPr>
            <w:tcW w:type="dxa" w:w="2160"/>
          </w:tcPr>
          <w:p>
            <w:pPr>
              <w:bidi w:val="1"/>
              <w:jc w:val="right"/>
            </w:pPr>
            <w:r>
              <w:rPr>
                <w:rFonts w:ascii="Arial" w:hAnsi="Arial" w:cs="Arial"/>
                <w:b w:val="0"/>
                <w:sz w:val="20"/>
                <w:rtl/>
                <w:szCs w:val="20"/>
              </w:rPr>
              <w:t>إيميل العمل أو Google أو Microsoft، ثم التحقق بالجوال (+966)</w:t>
            </w:r>
          </w:p>
        </w:tc>
        <w:tc>
          <w:tcPr>
            <w:tcW w:type="dxa" w:w="2160"/>
          </w:tcPr>
          <w:p>
            <w:pPr>
              <w:bidi w:val="1"/>
              <w:jc w:val="right"/>
            </w:pPr>
            <w:r>
              <w:rPr>
                <w:rFonts w:ascii="Arial" w:hAnsi="Arial" w:cs="Arial"/>
                <w:b w:val="0"/>
                <w:sz w:val="20"/>
                <w:rtl/>
                <w:szCs w:val="20"/>
              </w:rPr>
              <w:t>اسم المنشأة، والنشاط، وعدد الفروع، وعدد الموظفين، والنظام المحاسبي الحالي</w:t>
            </w:r>
          </w:p>
        </w:tc>
        <w:tc>
          <w:tcPr>
            <w:tcW w:type="dxa" w:w="2160"/>
          </w:tcPr>
          <w:p>
            <w:pPr>
              <w:bidi w:val="1"/>
              <w:jc w:val="right"/>
            </w:pPr>
            <w:r>
              <w:rPr>
                <w:rFonts w:ascii="Arial" w:hAnsi="Arial" w:cs="Arial"/>
                <w:b w:val="0"/>
                <w:sz w:val="20"/>
                <w:rtl/>
                <w:szCs w:val="20"/>
              </w:rPr>
              <w:t>دقيقتان</w:t>
            </w:r>
          </w:p>
        </w:tc>
      </w:tr>
      <w:tr>
        <w:tc>
          <w:tcPr>
            <w:tcW w:type="dxa" w:w="2160"/>
          </w:tcPr>
          <w:p>
            <w:pPr>
              <w:bidi w:val="1"/>
              <w:jc w:val="right"/>
            </w:pPr>
            <w:r>
              <w:rPr>
                <w:rFonts w:ascii="Arial" w:hAnsi="Arial" w:cs="Arial"/>
                <w:b w:val="0"/>
                <w:sz w:val="20"/>
                <w:rtl/>
                <w:szCs w:val="20"/>
              </w:rPr>
              <w:t>٣. التجربة المجانية</w:t>
            </w:r>
          </w:p>
        </w:tc>
        <w:tc>
          <w:tcPr>
            <w:tcW w:type="dxa" w:w="2160"/>
          </w:tcPr>
          <w:p>
            <w:pPr>
              <w:bidi w:val="1"/>
              <w:jc w:val="right"/>
            </w:pPr>
            <w:r>
              <w:rPr>
                <w:rFonts w:ascii="Arial" w:hAnsi="Arial" w:cs="Arial"/>
                <w:b w:val="0"/>
                <w:sz w:val="20"/>
                <w:rtl/>
                <w:szCs w:val="20"/>
              </w:rPr>
              <w:t>١٤ يوم على باقة Business، بدون بطاقة</w:t>
            </w:r>
          </w:p>
        </w:tc>
        <w:tc>
          <w:tcPr>
            <w:tcW w:type="dxa" w:w="2160"/>
          </w:tcPr>
          <w:p>
            <w:pPr>
              <w:bidi w:val="1"/>
              <w:jc w:val="right"/>
            </w:pPr>
            <w:r>
              <w:rPr>
                <w:rFonts w:ascii="Arial" w:hAnsi="Arial" w:cs="Arial"/>
                <w:b w:val="0"/>
                <w:sz w:val="20"/>
                <w:rtl/>
                <w:szCs w:val="20"/>
              </w:rPr>
              <w:t>مساحة عمل جاهزة ببيانات تجريبية مطابقة لنشاطه، والمساعد يرحّب ويشرح</w:t>
            </w:r>
          </w:p>
        </w:tc>
        <w:tc>
          <w:tcPr>
            <w:tcW w:type="dxa" w:w="2160"/>
          </w:tcPr>
          <w:p>
            <w:pPr>
              <w:bidi w:val="1"/>
              <w:jc w:val="right"/>
            </w:pPr>
            <w:r>
              <w:rPr>
                <w:rFonts w:ascii="Arial" w:hAnsi="Arial" w:cs="Arial"/>
                <w:b w:val="0"/>
                <w:sz w:val="20"/>
                <w:rtl/>
                <w:szCs w:val="20"/>
              </w:rPr>
              <w:t>فورًا</w:t>
            </w:r>
          </w:p>
        </w:tc>
      </w:tr>
      <w:tr>
        <w:tc>
          <w:tcPr>
            <w:tcW w:type="dxa" w:w="2160"/>
          </w:tcPr>
          <w:p>
            <w:pPr>
              <w:bidi w:val="1"/>
              <w:jc w:val="right"/>
            </w:pPr>
            <w:r>
              <w:rPr>
                <w:rFonts w:ascii="Arial" w:hAnsi="Arial" w:cs="Arial"/>
                <w:b w:val="0"/>
                <w:sz w:val="20"/>
                <w:rtl/>
                <w:szCs w:val="20"/>
              </w:rPr>
              <w:t>٤. اختيار الباقة</w:t>
            </w:r>
          </w:p>
        </w:tc>
        <w:tc>
          <w:tcPr>
            <w:tcW w:type="dxa" w:w="2160"/>
          </w:tcPr>
          <w:p>
            <w:pPr>
              <w:bidi w:val="1"/>
              <w:jc w:val="right"/>
            </w:pPr>
            <w:r>
              <w:rPr>
                <w:rFonts w:ascii="Arial" w:hAnsi="Arial" w:cs="Arial"/>
                <w:b w:val="0"/>
                <w:sz w:val="20"/>
                <w:rtl/>
                <w:szCs w:val="20"/>
              </w:rPr>
              <w:t>يقارن الباقات حسب: عدد المستخدمين، والوكلاء، والتكاملات، وحجم البيانات</w:t>
            </w:r>
          </w:p>
        </w:tc>
        <w:tc>
          <w:tcPr>
            <w:tcW w:type="dxa" w:w="2160"/>
          </w:tcPr>
          <w:p>
            <w:pPr>
              <w:bidi w:val="1"/>
              <w:jc w:val="right"/>
            </w:pPr>
            <w:r>
              <w:rPr>
                <w:rFonts w:ascii="Arial" w:hAnsi="Arial" w:cs="Arial"/>
                <w:b w:val="0"/>
                <w:sz w:val="20"/>
                <w:rtl/>
                <w:szCs w:val="20"/>
              </w:rPr>
              <w:t>جدول مقارنة، وحاسبة سعر حسب عدد المستخدمين والفروع</w:t>
            </w:r>
          </w:p>
        </w:tc>
        <w:tc>
          <w:tcPr>
            <w:tcW w:type="dxa" w:w="2160"/>
          </w:tcPr>
          <w:p>
            <w:pPr>
              <w:bidi w:val="1"/>
              <w:jc w:val="right"/>
            </w:pPr>
            <w:r>
              <w:rPr>
                <w:rFonts w:ascii="Arial" w:hAnsi="Arial" w:cs="Arial"/>
                <w:b w:val="0"/>
                <w:sz w:val="20"/>
                <w:rtl/>
                <w:szCs w:val="20"/>
              </w:rPr>
              <w:t>دقائق</w:t>
            </w:r>
          </w:p>
        </w:tc>
      </w:tr>
      <w:tr>
        <w:tc>
          <w:tcPr>
            <w:tcW w:type="dxa" w:w="2160"/>
          </w:tcPr>
          <w:p>
            <w:pPr>
              <w:bidi w:val="1"/>
              <w:jc w:val="right"/>
            </w:pPr>
            <w:r>
              <w:rPr>
                <w:rFonts w:ascii="Arial" w:hAnsi="Arial" w:cs="Arial"/>
                <w:b w:val="0"/>
                <w:sz w:val="20"/>
                <w:rtl/>
                <w:szCs w:val="20"/>
              </w:rPr>
              <w:t>٥. الدفع</w:t>
            </w:r>
          </w:p>
        </w:tc>
        <w:tc>
          <w:tcPr>
            <w:tcW w:type="dxa" w:w="2160"/>
          </w:tcPr>
          <w:p>
            <w:pPr>
              <w:bidi w:val="1"/>
              <w:jc w:val="right"/>
            </w:pPr>
            <w:r>
              <w:rPr>
                <w:rFonts w:ascii="Arial" w:hAnsi="Arial" w:cs="Arial"/>
                <w:b w:val="0"/>
                <w:sz w:val="20"/>
                <w:rtl/>
                <w:szCs w:val="20"/>
              </w:rPr>
              <w:t>بطاقة مدى أو فيزا أو ماستركارد أو Apple Pay أو STC Pay، شهري أو سنوي (خصم شهرين). Enterprise بتحويل بنكي وعقد</w:t>
            </w:r>
          </w:p>
        </w:tc>
        <w:tc>
          <w:tcPr>
            <w:tcW w:type="dxa" w:w="2160"/>
          </w:tcPr>
          <w:p>
            <w:pPr>
              <w:bidi w:val="1"/>
              <w:jc w:val="right"/>
            </w:pPr>
            <w:r>
              <w:rPr>
                <w:rFonts w:ascii="Arial" w:hAnsi="Arial" w:cs="Arial"/>
                <w:b w:val="0"/>
                <w:sz w:val="20"/>
                <w:rtl/>
                <w:szCs w:val="20"/>
              </w:rPr>
              <w:t>فاتورة ضريبية إلكترونية متوافقة مع هيئة الزكاة والضريبة والجمارك، وضريبة القيمة المضافة ١٥٪</w:t>
            </w:r>
          </w:p>
        </w:tc>
        <w:tc>
          <w:tcPr>
            <w:tcW w:type="dxa" w:w="2160"/>
          </w:tcPr>
          <w:p>
            <w:pPr>
              <w:bidi w:val="1"/>
              <w:jc w:val="right"/>
            </w:pPr>
            <w:r>
              <w:rPr>
                <w:rFonts w:ascii="Arial" w:hAnsi="Arial" w:cs="Arial"/>
                <w:b w:val="0"/>
                <w:sz w:val="20"/>
                <w:rtl/>
                <w:szCs w:val="20"/>
              </w:rPr>
              <w:t>دقيقتان</w:t>
            </w:r>
          </w:p>
        </w:tc>
      </w:tr>
      <w:tr>
        <w:tc>
          <w:tcPr>
            <w:tcW w:type="dxa" w:w="2160"/>
          </w:tcPr>
          <w:p>
            <w:pPr>
              <w:bidi w:val="1"/>
              <w:jc w:val="right"/>
            </w:pPr>
            <w:r>
              <w:rPr>
                <w:rFonts w:ascii="Arial" w:hAnsi="Arial" w:cs="Arial"/>
                <w:b w:val="0"/>
                <w:sz w:val="20"/>
                <w:rtl/>
                <w:szCs w:val="20"/>
              </w:rPr>
              <w:t>٦. تجهيز المنشأة</w:t>
            </w:r>
          </w:p>
        </w:tc>
        <w:tc>
          <w:tcPr>
            <w:tcW w:type="dxa" w:w="2160"/>
          </w:tcPr>
          <w:p>
            <w:pPr>
              <w:bidi w:val="1"/>
              <w:jc w:val="right"/>
            </w:pPr>
            <w:r>
              <w:rPr>
                <w:rFonts w:ascii="Arial" w:hAnsi="Arial" w:cs="Arial"/>
                <w:b w:val="0"/>
                <w:sz w:val="20"/>
                <w:rtl/>
                <w:szCs w:val="20"/>
              </w:rPr>
              <w:t>معالج الإعداد للإدارة: الأقسام، والأدوار، وحدود الاعتماد، والصلاحيات الافتراضية للوكلاء</w:t>
            </w:r>
          </w:p>
        </w:tc>
        <w:tc>
          <w:tcPr>
            <w:tcW w:type="dxa" w:w="2160"/>
          </w:tcPr>
          <w:p>
            <w:pPr>
              <w:bidi w:val="1"/>
              <w:jc w:val="right"/>
            </w:pPr>
            <w:r>
              <w:rPr>
                <w:rFonts w:ascii="Arial" w:hAnsi="Arial" w:cs="Arial"/>
                <w:b w:val="0"/>
                <w:sz w:val="20"/>
                <w:rtl/>
                <w:szCs w:val="20"/>
              </w:rPr>
              <w:t>شريط تقدّم من ٥ خطوات، ويقدر يكمل لاحقًا</w:t>
            </w:r>
          </w:p>
        </w:tc>
        <w:tc>
          <w:tcPr>
            <w:tcW w:type="dxa" w:w="2160"/>
          </w:tcPr>
          <w:p>
            <w:pPr>
              <w:bidi w:val="1"/>
              <w:jc w:val="right"/>
            </w:pPr>
            <w:r>
              <w:rPr>
                <w:rFonts w:ascii="Arial" w:hAnsi="Arial" w:cs="Arial"/>
                <w:b w:val="0"/>
                <w:sz w:val="20"/>
                <w:rtl/>
                <w:szCs w:val="20"/>
              </w:rPr>
              <w:t>١٥ دقيقة</w:t>
            </w:r>
          </w:p>
        </w:tc>
      </w:tr>
      <w:tr>
        <w:tc>
          <w:tcPr>
            <w:tcW w:type="dxa" w:w="2160"/>
          </w:tcPr>
          <w:p>
            <w:pPr>
              <w:bidi w:val="1"/>
              <w:jc w:val="right"/>
            </w:pPr>
            <w:r>
              <w:rPr>
                <w:rFonts w:ascii="Arial" w:hAnsi="Arial" w:cs="Arial"/>
                <w:b w:val="0"/>
                <w:sz w:val="20"/>
                <w:rtl/>
                <w:szCs w:val="20"/>
              </w:rPr>
              <w:t>٧. ربط الأنظمة</w:t>
            </w:r>
          </w:p>
        </w:tc>
        <w:tc>
          <w:tcPr>
            <w:tcW w:type="dxa" w:w="2160"/>
          </w:tcPr>
          <w:p>
            <w:pPr>
              <w:bidi w:val="1"/>
              <w:jc w:val="right"/>
            </w:pPr>
            <w:r>
              <w:rPr>
                <w:rFonts w:ascii="Arial" w:hAnsi="Arial" w:cs="Arial"/>
                <w:b w:val="0"/>
                <w:sz w:val="20"/>
                <w:rtl/>
                <w:szCs w:val="20"/>
              </w:rPr>
              <w:t>ربط نظام الـ ERP أولًا، ثم قنوات التواصل (الإيميل، وواتساب للأعمال، وTeams أو Slack حسب المنشأة)، ثم المتجر الإلكتروني إن وجد</w:t>
            </w:r>
          </w:p>
        </w:tc>
        <w:tc>
          <w:tcPr>
            <w:tcW w:type="dxa" w:w="2160"/>
          </w:tcPr>
          <w:p>
            <w:pPr>
              <w:bidi w:val="1"/>
              <w:jc w:val="right"/>
            </w:pPr>
            <w:r>
              <w:rPr>
                <w:rFonts w:ascii="Arial" w:hAnsi="Arial" w:cs="Arial"/>
                <w:b w:val="0"/>
                <w:sz w:val="20"/>
                <w:rtl/>
                <w:szCs w:val="20"/>
              </w:rPr>
              <w:t>حالة كل ربط، وأول مزامنة، وتقرير جودة البيانات (وش ناقص)</w:t>
            </w:r>
          </w:p>
        </w:tc>
        <w:tc>
          <w:tcPr>
            <w:tcW w:type="dxa" w:w="2160"/>
          </w:tcPr>
          <w:p>
            <w:pPr>
              <w:bidi w:val="1"/>
              <w:jc w:val="right"/>
            </w:pPr>
            <w:r>
              <w:rPr>
                <w:rFonts w:ascii="Arial" w:hAnsi="Arial" w:cs="Arial"/>
                <w:b w:val="0"/>
                <w:sz w:val="20"/>
                <w:rtl/>
                <w:szCs w:val="20"/>
              </w:rPr>
              <w:t>٣٠–٦٠ دقيقة</w:t>
            </w:r>
          </w:p>
        </w:tc>
      </w:tr>
      <w:tr>
        <w:tc>
          <w:tcPr>
            <w:tcW w:type="dxa" w:w="2160"/>
          </w:tcPr>
          <w:p>
            <w:pPr>
              <w:bidi w:val="1"/>
              <w:jc w:val="right"/>
            </w:pPr>
            <w:r>
              <w:rPr>
                <w:rFonts w:ascii="Arial" w:hAnsi="Arial" w:cs="Arial"/>
                <w:b w:val="0"/>
                <w:sz w:val="20"/>
                <w:rtl/>
                <w:szCs w:val="20"/>
              </w:rPr>
              <w:t>٨. أول قيمة</w:t>
            </w:r>
          </w:p>
        </w:tc>
        <w:tc>
          <w:tcPr>
            <w:tcW w:type="dxa" w:w="2160"/>
          </w:tcPr>
          <w:p>
            <w:pPr>
              <w:bidi w:val="1"/>
              <w:jc w:val="right"/>
            </w:pPr>
            <w:r>
              <w:rPr>
                <w:rFonts w:ascii="Arial" w:hAnsi="Arial" w:cs="Arial"/>
                <w:b w:val="0"/>
                <w:sz w:val="20"/>
                <w:rtl/>
                <w:szCs w:val="20"/>
              </w:rPr>
              <w:t>بعد أول مزامنة: أهم ٥ استثناءات، ومسودة طلب شراء، ولوحة الإدارة بأرقامه الحقيقية</w:t>
            </w:r>
          </w:p>
        </w:tc>
        <w:tc>
          <w:tcPr>
            <w:tcW w:type="dxa" w:w="2160"/>
          </w:tcPr>
          <w:p>
            <w:pPr>
              <w:bidi w:val="1"/>
              <w:jc w:val="right"/>
            </w:pPr>
            <w:r>
              <w:rPr>
                <w:rFonts w:ascii="Arial" w:hAnsi="Arial" w:cs="Arial"/>
                <w:b w:val="0"/>
                <w:sz w:val="20"/>
                <w:rtl/>
                <w:szCs w:val="20"/>
              </w:rPr>
              <w:t>رسالة من المساعد: «هذا وضع منشأتك اليوم»</w:t>
            </w:r>
          </w:p>
        </w:tc>
        <w:tc>
          <w:tcPr>
            <w:tcW w:type="dxa" w:w="2160"/>
          </w:tcPr>
          <w:p>
            <w:pPr>
              <w:bidi w:val="1"/>
              <w:jc w:val="right"/>
            </w:pPr>
            <w:r>
              <w:rPr>
                <w:rFonts w:ascii="Arial" w:hAnsi="Arial" w:cs="Arial"/>
                <w:b w:val="0"/>
                <w:sz w:val="20"/>
                <w:rtl/>
                <w:szCs w:val="20"/>
              </w:rPr>
              <w:t>نفس اليوم</w:t>
            </w:r>
          </w:p>
        </w:tc>
      </w:tr>
      <w:tr>
        <w:tc>
          <w:tcPr>
            <w:tcW w:type="dxa" w:w="2160"/>
          </w:tcPr>
          <w:p>
            <w:pPr>
              <w:bidi w:val="1"/>
              <w:jc w:val="right"/>
            </w:pPr>
            <w:r>
              <w:rPr>
                <w:rFonts w:ascii="Arial" w:hAnsi="Arial" w:cs="Arial"/>
                <w:b w:val="0"/>
                <w:sz w:val="20"/>
                <w:rtl/>
                <w:szCs w:val="20"/>
              </w:rPr>
              <w:t>٩. دعوة الفريق</w:t>
            </w:r>
          </w:p>
        </w:tc>
        <w:tc>
          <w:tcPr>
            <w:tcW w:type="dxa" w:w="2160"/>
          </w:tcPr>
          <w:p>
            <w:pPr>
              <w:bidi w:val="1"/>
              <w:jc w:val="right"/>
            </w:pPr>
            <w:r>
              <w:rPr>
                <w:rFonts w:ascii="Arial" w:hAnsi="Arial" w:cs="Arial"/>
                <w:b w:val="0"/>
                <w:sz w:val="20"/>
                <w:rtl/>
                <w:szCs w:val="20"/>
              </w:rPr>
              <w:t>الإدارة تدعو الموظفين بأدوارهم، وكل موظف يمر برحلة الإعداد الخاصة بدوره</w:t>
            </w:r>
          </w:p>
        </w:tc>
        <w:tc>
          <w:tcPr>
            <w:tcW w:type="dxa" w:w="2160"/>
          </w:tcPr>
          <w:p>
            <w:pPr>
              <w:bidi w:val="1"/>
              <w:jc w:val="right"/>
            </w:pPr>
            <w:r>
              <w:rPr>
                <w:rFonts w:ascii="Arial" w:hAnsi="Arial" w:cs="Arial"/>
                <w:b w:val="0"/>
                <w:sz w:val="20"/>
                <w:rtl/>
                <w:szCs w:val="20"/>
              </w:rPr>
              <w:t>إيميل أو رسالة واتساب بالدعوة</w:t>
            </w:r>
          </w:p>
        </w:tc>
        <w:tc>
          <w:tcPr>
            <w:tcW w:type="dxa" w:w="2160"/>
          </w:tcPr>
          <w:p>
            <w:pPr>
              <w:bidi w:val="1"/>
              <w:jc w:val="right"/>
            </w:pPr>
            <w:r>
              <w:rPr>
                <w:rFonts w:ascii="Arial" w:hAnsi="Arial" w:cs="Arial"/>
                <w:b w:val="0"/>
                <w:sz w:val="20"/>
                <w:rtl/>
                <w:szCs w:val="20"/>
              </w:rPr>
              <w:t>أول أسبوع</w:t>
            </w:r>
          </w:p>
        </w:tc>
      </w:tr>
      <w:tr>
        <w:tc>
          <w:tcPr>
            <w:tcW w:type="dxa" w:w="2160"/>
          </w:tcPr>
          <w:p>
            <w:pPr>
              <w:bidi w:val="1"/>
              <w:jc w:val="right"/>
            </w:pPr>
            <w:r>
              <w:rPr>
                <w:rFonts w:ascii="Arial" w:hAnsi="Arial" w:cs="Arial"/>
                <w:b w:val="0"/>
                <w:sz w:val="20"/>
                <w:rtl/>
                <w:szCs w:val="20"/>
              </w:rPr>
              <w:t>١٠. التشغيل الفعلي</w:t>
            </w:r>
          </w:p>
        </w:tc>
        <w:tc>
          <w:tcPr>
            <w:tcW w:type="dxa" w:w="2160"/>
          </w:tcPr>
          <w:p>
            <w:pPr>
              <w:bidi w:val="1"/>
              <w:jc w:val="right"/>
            </w:pPr>
            <w:r>
              <w:rPr>
                <w:rFonts w:ascii="Arial" w:hAnsi="Arial" w:cs="Arial"/>
                <w:b w:val="0"/>
                <w:sz w:val="20"/>
                <w:rtl/>
                <w:szCs w:val="20"/>
              </w:rPr>
              <w:t>تفعيل الملخص الصباحي، والموافقات من قناة كل موظف المفضلة، والتقرير الأسبوعي، ورفع صلاحيات الوكلاء تدريجيًا</w:t>
            </w:r>
          </w:p>
        </w:tc>
        <w:tc>
          <w:tcPr>
            <w:tcW w:type="dxa" w:w="2160"/>
          </w:tcPr>
          <w:p>
            <w:pPr>
              <w:bidi w:val="1"/>
              <w:jc w:val="right"/>
            </w:pPr>
            <w:r>
              <w:rPr>
                <w:rFonts w:ascii="Arial" w:hAnsi="Arial" w:cs="Arial"/>
                <w:b w:val="0"/>
                <w:sz w:val="20"/>
                <w:rtl/>
                <w:szCs w:val="20"/>
              </w:rPr>
              <w:t>قائمة «جاهزية التشغيل» بنسبة إنجاز</w:t>
            </w:r>
          </w:p>
        </w:tc>
        <w:tc>
          <w:tcPr>
            <w:tcW w:type="dxa" w:w="2160"/>
          </w:tcPr>
          <w:p>
            <w:pPr>
              <w:bidi w:val="1"/>
              <w:jc w:val="right"/>
            </w:pPr>
            <w:r>
              <w:rPr>
                <w:rFonts w:ascii="Arial" w:hAnsi="Arial" w:cs="Arial"/>
                <w:b w:val="0"/>
                <w:sz w:val="20"/>
                <w:rtl/>
                <w:szCs w:val="20"/>
              </w:rPr>
              <w:t>أول أسبوعين</w:t>
            </w:r>
          </w:p>
        </w:tc>
      </w:tr>
      <w:tr>
        <w:tc>
          <w:tcPr>
            <w:tcW w:type="dxa" w:w="2160"/>
          </w:tcPr>
          <w:p>
            <w:pPr>
              <w:bidi w:val="1"/>
              <w:jc w:val="right"/>
            </w:pPr>
            <w:r>
              <w:rPr>
                <w:rFonts w:ascii="Arial" w:hAnsi="Arial" w:cs="Arial"/>
                <w:b w:val="0"/>
                <w:sz w:val="20"/>
                <w:rtl/>
                <w:szCs w:val="20"/>
              </w:rPr>
              <w:t>١١. التوسع</w:t>
            </w:r>
          </w:p>
        </w:tc>
        <w:tc>
          <w:tcPr>
            <w:tcW w:type="dxa" w:w="2160"/>
          </w:tcPr>
          <w:p>
            <w:pPr>
              <w:bidi w:val="1"/>
              <w:jc w:val="right"/>
            </w:pPr>
            <w:r>
              <w:rPr>
                <w:rFonts w:ascii="Arial" w:hAnsi="Arial" w:cs="Arial"/>
                <w:b w:val="0"/>
                <w:sz w:val="20"/>
                <w:rtl/>
                <w:szCs w:val="20"/>
              </w:rPr>
              <w:t>إضافة فروع ومستخدمين ووكلاء، أو الترقية للباقة الأعلى</w:t>
            </w:r>
          </w:p>
        </w:tc>
        <w:tc>
          <w:tcPr>
            <w:tcW w:type="dxa" w:w="2160"/>
          </w:tcPr>
          <w:p>
            <w:pPr>
              <w:bidi w:val="1"/>
              <w:jc w:val="right"/>
            </w:pPr>
            <w:r>
              <w:rPr>
                <w:rFonts w:ascii="Arial" w:hAnsi="Arial" w:cs="Arial"/>
                <w:b w:val="0"/>
                <w:sz w:val="20"/>
                <w:rtl/>
                <w:szCs w:val="20"/>
              </w:rPr>
              <w:t>اقتراح ترقية عند الاقتراب من حدود الباقة</w:t>
            </w:r>
          </w:p>
        </w:tc>
        <w:tc>
          <w:tcPr>
            <w:tcW w:type="dxa" w:w="2160"/>
          </w:tcPr>
          <w:p>
            <w:pPr>
              <w:bidi w:val="1"/>
              <w:jc w:val="right"/>
            </w:pPr>
            <w:r>
              <w:rPr>
                <w:rFonts w:ascii="Arial" w:hAnsi="Arial" w:cs="Arial"/>
                <w:b w:val="0"/>
                <w:sz w:val="20"/>
                <w:rtl/>
                <w:szCs w:val="20"/>
              </w:rPr>
              <w:t>مستمر</w:t>
            </w:r>
          </w:p>
        </w:tc>
      </w:tr>
    </w:tbl>
    <w:p/>
    <w:p>
      <w:pPr>
        <w:bidi w:val="1"/>
        <w:jc w:val="right"/>
      </w:pPr>
      <w:r>
        <w:rPr>
          <w:rFonts w:ascii="Arial" w:hAnsi="Arial" w:cs="Arial"/>
          <w:b/>
          <w:color w:val="1663D6"/>
          <w:sz w:val="25"/>
          <w:rtl/>
          <w:szCs w:val="25.0"/>
          <w:bCs/>
        </w:rPr>
        <w:t>٥٫٢ الباقات (مرجع من دراسة التسعير)</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Pr>
                <w:rFonts w:ascii="Arial" w:hAnsi="Arial" w:cs="Arial"/>
                <w:b/>
                <w:sz w:val="20"/>
                <w:rtl/>
                <w:szCs w:val="20"/>
                <w:bCs/>
              </w:rPr>
              <w:t>الباقة</w:t>
            </w:r>
          </w:p>
        </w:tc>
        <w:tc>
          <w:tcPr>
            <w:tcW w:type="dxa" w:w="2160"/>
          </w:tcPr>
          <w:p>
            <w:pPr>
              <w:bidi w:val="1"/>
              <w:jc w:val="right"/>
            </w:pPr>
            <w:r>
              <w:rPr>
                <w:rFonts w:ascii="Arial" w:hAnsi="Arial" w:cs="Arial"/>
                <w:b/>
                <w:sz w:val="20"/>
                <w:rtl/>
                <w:szCs w:val="20"/>
                <w:bCs/>
              </w:rPr>
              <w:t>السعر الشهري</w:t>
            </w:r>
          </w:p>
        </w:tc>
        <w:tc>
          <w:tcPr>
            <w:tcW w:type="dxa" w:w="2160"/>
          </w:tcPr>
          <w:p>
            <w:pPr>
              <w:bidi w:val="1"/>
              <w:jc w:val="right"/>
            </w:pPr>
            <w:r>
              <w:rPr>
                <w:rFonts w:ascii="Arial" w:hAnsi="Arial" w:cs="Arial"/>
                <w:b/>
                <w:sz w:val="20"/>
                <w:rtl/>
                <w:szCs w:val="20"/>
                <w:bCs/>
              </w:rPr>
              <w:t>لمن</w:t>
            </w:r>
          </w:p>
        </w:tc>
        <w:tc>
          <w:tcPr>
            <w:tcW w:type="dxa" w:w="2160"/>
          </w:tcPr>
          <w:p>
            <w:pPr>
              <w:bidi w:val="1"/>
              <w:jc w:val="right"/>
            </w:pPr>
            <w:r>
              <w:rPr>
                <w:rFonts w:ascii="Arial" w:hAnsi="Arial" w:cs="Arial"/>
                <w:b/>
                <w:sz w:val="20"/>
                <w:rtl/>
                <w:szCs w:val="20"/>
                <w:bCs/>
              </w:rPr>
              <w:t>يشمل</w:t>
            </w:r>
          </w:p>
        </w:tc>
      </w:tr>
      <w:tr>
        <w:tc>
          <w:tcPr>
            <w:tcW w:type="dxa" w:w="2160"/>
          </w:tcPr>
          <w:p>
            <w:pPr>
              <w:bidi w:val="1"/>
              <w:jc w:val="right"/>
            </w:pPr>
            <w:r>
              <w:rPr>
                <w:rFonts w:ascii="Arial" w:hAnsi="Arial" w:cs="Arial"/>
                <w:b w:val="0"/>
                <w:sz w:val="20"/>
                <w:rtl/>
                <w:szCs w:val="20"/>
              </w:rPr>
              <w:t>مجانية</w:t>
            </w:r>
          </w:p>
        </w:tc>
        <w:tc>
          <w:tcPr>
            <w:tcW w:type="dxa" w:w="2160"/>
          </w:tcPr>
          <w:p>
            <w:pPr>
              <w:bidi w:val="1"/>
              <w:jc w:val="right"/>
            </w:pPr>
            <w:r>
              <w:rPr>
                <w:rFonts w:ascii="Arial" w:hAnsi="Arial" w:cs="Arial"/>
                <w:b w:val="0"/>
                <w:sz w:val="20"/>
                <w:rtl/>
                <w:szCs w:val="20"/>
              </w:rPr>
              <w:t>٠ ريال</w:t>
            </w:r>
          </w:p>
        </w:tc>
        <w:tc>
          <w:tcPr>
            <w:tcW w:type="dxa" w:w="2160"/>
          </w:tcPr>
          <w:p>
            <w:pPr>
              <w:bidi w:val="1"/>
              <w:jc w:val="right"/>
            </w:pPr>
            <w:r>
              <w:rPr>
                <w:rFonts w:ascii="Arial" w:hAnsi="Arial" w:cs="Arial"/>
                <w:b w:val="0"/>
                <w:sz w:val="20"/>
                <w:rtl/>
                <w:szCs w:val="20"/>
              </w:rPr>
              <w:t>تجربة صغيرة</w:t>
            </w:r>
          </w:p>
        </w:tc>
        <w:tc>
          <w:tcPr>
            <w:tcW w:type="dxa" w:w="2160"/>
          </w:tcPr>
          <w:p>
            <w:pPr>
              <w:bidi w:val="1"/>
              <w:jc w:val="right"/>
            </w:pPr>
            <w:r>
              <w:rPr>
                <w:rFonts w:ascii="Arial" w:hAnsi="Arial" w:cs="Arial"/>
                <w:b w:val="0"/>
                <w:sz w:val="20"/>
                <w:rtl/>
                <w:szCs w:val="20"/>
              </w:rPr>
              <w:t>مستخدم واحد، وكيل واحد، تكاملان، بيانات محدودة</w:t>
            </w:r>
          </w:p>
        </w:tc>
      </w:tr>
      <w:tr>
        <w:tc>
          <w:tcPr>
            <w:tcW w:type="dxa" w:w="2160"/>
          </w:tcPr>
          <w:p>
            <w:pPr>
              <w:bidi w:val="1"/>
              <w:jc w:val="right"/>
            </w:pPr>
            <w:r>
              <w:rPr>
                <w:rFonts w:ascii="Arial" w:hAnsi="Arial" w:cs="Arial"/>
                <w:b w:val="0"/>
                <w:sz w:val="20"/>
                <w:rtl/>
                <w:szCs w:val="20"/>
              </w:rPr>
              <w:t>Starter</w:t>
            </w:r>
          </w:p>
        </w:tc>
        <w:tc>
          <w:tcPr>
            <w:tcW w:type="dxa" w:w="2160"/>
          </w:tcPr>
          <w:p>
            <w:pPr>
              <w:bidi w:val="1"/>
              <w:jc w:val="right"/>
            </w:pPr>
            <w:r>
              <w:rPr>
                <w:rFonts w:ascii="Arial" w:hAnsi="Arial" w:cs="Arial"/>
                <w:b w:val="0"/>
                <w:sz w:val="20"/>
                <w:rtl/>
                <w:szCs w:val="20"/>
              </w:rPr>
              <w:t>٢٩٩ ريال</w:t>
            </w:r>
          </w:p>
        </w:tc>
        <w:tc>
          <w:tcPr>
            <w:tcW w:type="dxa" w:w="2160"/>
          </w:tcPr>
          <w:p>
            <w:pPr>
              <w:bidi w:val="1"/>
              <w:jc w:val="right"/>
            </w:pPr>
            <w:r>
              <w:rPr>
                <w:rFonts w:ascii="Arial" w:hAnsi="Arial" w:cs="Arial"/>
                <w:b w:val="0"/>
                <w:sz w:val="20"/>
                <w:rtl/>
                <w:szCs w:val="20"/>
              </w:rPr>
              <w:t>منشأة صغيرة</w:t>
            </w:r>
          </w:p>
        </w:tc>
        <w:tc>
          <w:tcPr>
            <w:tcW w:type="dxa" w:w="2160"/>
          </w:tcPr>
          <w:p>
            <w:pPr>
              <w:bidi w:val="1"/>
              <w:jc w:val="right"/>
            </w:pPr>
            <w:r>
              <w:rPr>
                <w:rFonts w:ascii="Arial" w:hAnsi="Arial" w:cs="Arial"/>
                <w:b w:val="0"/>
                <w:sz w:val="20"/>
                <w:rtl/>
                <w:szCs w:val="20"/>
              </w:rPr>
              <w:t>حتى ٥ مستخدمين، وكيلا المخزون والموردين، ٥ تكاملات</w:t>
            </w:r>
          </w:p>
        </w:tc>
      </w:tr>
      <w:tr>
        <w:tc>
          <w:tcPr>
            <w:tcW w:type="dxa" w:w="2160"/>
          </w:tcPr>
          <w:p>
            <w:pPr>
              <w:bidi w:val="1"/>
              <w:jc w:val="right"/>
            </w:pPr>
            <w:r>
              <w:rPr>
                <w:rFonts w:ascii="Arial" w:hAnsi="Arial" w:cs="Arial"/>
                <w:b w:val="0"/>
                <w:sz w:val="20"/>
                <w:rtl/>
                <w:szCs w:val="20"/>
              </w:rPr>
              <w:t>Business</w:t>
            </w:r>
          </w:p>
        </w:tc>
        <w:tc>
          <w:tcPr>
            <w:tcW w:type="dxa" w:w="2160"/>
          </w:tcPr>
          <w:p>
            <w:pPr>
              <w:bidi w:val="1"/>
              <w:jc w:val="right"/>
            </w:pPr>
            <w:r>
              <w:rPr>
                <w:rFonts w:ascii="Arial" w:hAnsi="Arial" w:cs="Arial"/>
                <w:b w:val="0"/>
                <w:sz w:val="20"/>
                <w:rtl/>
                <w:szCs w:val="20"/>
              </w:rPr>
              <w:t>٩٩٠ ريال</w:t>
            </w:r>
          </w:p>
        </w:tc>
        <w:tc>
          <w:tcPr>
            <w:tcW w:type="dxa" w:w="2160"/>
          </w:tcPr>
          <w:p>
            <w:pPr>
              <w:bidi w:val="1"/>
              <w:jc w:val="right"/>
            </w:pPr>
            <w:r>
              <w:rPr>
                <w:rFonts w:ascii="Arial" w:hAnsi="Arial" w:cs="Arial"/>
                <w:b w:val="0"/>
                <w:sz w:val="20"/>
                <w:rtl/>
                <w:szCs w:val="20"/>
              </w:rPr>
              <w:t>منشأة متوسطة متعددة الفروع</w:t>
            </w:r>
          </w:p>
        </w:tc>
        <w:tc>
          <w:tcPr>
            <w:tcW w:type="dxa" w:w="2160"/>
          </w:tcPr>
          <w:p>
            <w:pPr>
              <w:bidi w:val="1"/>
              <w:jc w:val="right"/>
            </w:pPr>
            <w:r>
              <w:rPr>
                <w:rFonts w:ascii="Arial" w:hAnsi="Arial" w:cs="Arial"/>
                <w:b w:val="0"/>
                <w:sz w:val="20"/>
                <w:rtl/>
                <w:szCs w:val="20"/>
              </w:rPr>
              <w:t>حتى ٢٥ مستخدم، كل الوكلاء، تكاملات غير محدودة، لوحة الإدارة، موافقات واتساب</w:t>
            </w:r>
          </w:p>
        </w:tc>
      </w:tr>
      <w:tr>
        <w:tc>
          <w:tcPr>
            <w:tcW w:type="dxa" w:w="2160"/>
          </w:tcPr>
          <w:p>
            <w:pPr>
              <w:bidi w:val="1"/>
              <w:jc w:val="right"/>
            </w:pPr>
            <w:r>
              <w:rPr>
                <w:rFonts w:ascii="Arial" w:hAnsi="Arial" w:cs="Arial"/>
                <w:b w:val="0"/>
                <w:sz w:val="20"/>
                <w:rtl/>
                <w:szCs w:val="20"/>
              </w:rPr>
              <w:t>Enterprise</w:t>
            </w:r>
          </w:p>
        </w:tc>
        <w:tc>
          <w:tcPr>
            <w:tcW w:type="dxa" w:w="2160"/>
          </w:tcPr>
          <w:p>
            <w:pPr>
              <w:bidi w:val="1"/>
              <w:jc w:val="right"/>
            </w:pPr>
            <w:r>
              <w:rPr>
                <w:rFonts w:ascii="Arial" w:hAnsi="Arial" w:cs="Arial"/>
                <w:b w:val="0"/>
                <w:sz w:val="20"/>
                <w:rtl/>
                <w:szCs w:val="20"/>
              </w:rPr>
              <w:t>من ٤٥٠٠ ريال</w:t>
            </w:r>
          </w:p>
        </w:tc>
        <w:tc>
          <w:tcPr>
            <w:tcW w:type="dxa" w:w="2160"/>
          </w:tcPr>
          <w:p>
            <w:pPr>
              <w:bidi w:val="1"/>
              <w:jc w:val="right"/>
            </w:pPr>
            <w:r>
              <w:rPr>
                <w:rFonts w:ascii="Arial" w:hAnsi="Arial" w:cs="Arial"/>
                <w:b w:val="0"/>
                <w:sz w:val="20"/>
                <w:rtl/>
                <w:szCs w:val="20"/>
              </w:rPr>
              <w:t>منشأة كبيرة</w:t>
            </w:r>
          </w:p>
        </w:tc>
        <w:tc>
          <w:tcPr>
            <w:tcW w:type="dxa" w:w="2160"/>
          </w:tcPr>
          <w:p>
            <w:pPr>
              <w:bidi w:val="1"/>
              <w:jc w:val="right"/>
            </w:pPr>
            <w:r>
              <w:rPr>
                <w:rFonts w:ascii="Arial" w:hAnsi="Arial" w:cs="Arial"/>
                <w:b w:val="0"/>
                <w:sz w:val="20"/>
                <w:rtl/>
                <w:szCs w:val="20"/>
              </w:rPr>
              <w:t>مستخدمون غير محدودين، صلاحيات متقدمة، سجل تدقيق، دخول موحد، دعم مخصص</w:t>
            </w:r>
          </w:p>
        </w:tc>
      </w:tr>
      <w:tr>
        <w:tc>
          <w:tcPr>
            <w:tcW w:type="dxa" w:w="2160"/>
          </w:tcPr>
          <w:p>
            <w:pPr>
              <w:bidi w:val="1"/>
              <w:jc w:val="right"/>
            </w:pPr>
            <w:r>
              <w:rPr>
                <w:rFonts w:ascii="Arial" w:hAnsi="Arial" w:cs="Arial"/>
                <w:b w:val="0"/>
                <w:sz w:val="20"/>
                <w:rtl/>
                <w:szCs w:val="20"/>
              </w:rPr>
              <w:t>نشر خاص</w:t>
            </w:r>
          </w:p>
        </w:tc>
        <w:tc>
          <w:tcPr>
            <w:tcW w:type="dxa" w:w="2160"/>
          </w:tcPr>
          <w:p>
            <w:pPr>
              <w:bidi w:val="1"/>
              <w:jc w:val="right"/>
            </w:pPr>
            <w:r>
              <w:rPr>
                <w:rFonts w:ascii="Arial" w:hAnsi="Arial" w:cs="Arial"/>
                <w:b w:val="0"/>
                <w:sz w:val="20"/>
                <w:rtl/>
                <w:szCs w:val="20"/>
              </w:rPr>
              <w:t>٣٠ ألف إعداد + ٩٠ ألف سنويًا</w:t>
            </w:r>
          </w:p>
        </w:tc>
        <w:tc>
          <w:tcPr>
            <w:tcW w:type="dxa" w:w="2160"/>
          </w:tcPr>
          <w:p>
            <w:pPr>
              <w:bidi w:val="1"/>
              <w:jc w:val="right"/>
            </w:pPr>
            <w:r>
              <w:rPr>
                <w:rFonts w:ascii="Arial" w:hAnsi="Arial" w:cs="Arial"/>
                <w:b w:val="0"/>
                <w:sz w:val="20"/>
                <w:rtl/>
                <w:szCs w:val="20"/>
              </w:rPr>
              <w:t>من يبي العزل الكامل أو تشغيل محلي</w:t>
            </w:r>
          </w:p>
        </w:tc>
        <w:tc>
          <w:tcPr>
            <w:tcW w:type="dxa" w:w="2160"/>
          </w:tcPr>
          <w:p>
            <w:pPr>
              <w:bidi w:val="1"/>
              <w:jc w:val="right"/>
            </w:pPr>
            <w:r>
              <w:rPr>
                <w:rFonts w:ascii="Arial" w:hAnsi="Arial" w:cs="Arial"/>
                <w:b w:val="0"/>
                <w:sz w:val="20"/>
                <w:rtl/>
                <w:szCs w:val="20"/>
              </w:rPr>
              <w:t>سيرفر مستقل أو أجهزة المنشأة</w:t>
            </w:r>
          </w:p>
        </w:tc>
      </w:tr>
    </w:tbl>
    <w:p/>
    <w:p>
      <w:pPr>
        <w:pStyle w:val="ListBullet"/>
        <w:bidi w:val="1"/>
        <w:jc w:val="right"/>
      </w:pPr>
      <w:r>
        <w:rPr>
          <w:rFonts w:ascii="Arial" w:hAnsi="Arial" w:cs="Arial"/>
          <w:b/>
          <w:sz w:val="22"/>
          <w:rtl/>
          <w:szCs w:val="22"/>
          <w:bCs/>
        </w:rPr>
        <w:t>خدمة الإعداد المدفوعة (اختيارية):</w:t>
      </w:r>
      <w:r>
        <w:rPr>
          <w:rFonts w:ascii="Arial" w:hAnsi="Arial" w:cs="Arial"/>
          <w:b w:val="0"/>
          <w:sz w:val="22"/>
          <w:rtl/>
          <w:szCs w:val="22"/>
        </w:rPr>
        <w:t xml:space="preserve"> فريقنا يربط الأنظمة، وينظف البيانات، ويضبط الوكلاء والصلاحيات، ويدرّب الفريق. سعرها يُحدد لاحقًا.</w:t>
      </w:r>
    </w:p>
    <w:p>
      <w:pPr>
        <w:pStyle w:val="ListBullet"/>
        <w:bidi w:val="1"/>
        <w:jc w:val="right"/>
      </w:pPr>
      <w:r>
        <w:rPr>
          <w:rFonts w:ascii="Arial" w:hAnsi="Arial" w:cs="Arial"/>
          <w:b/>
          <w:sz w:val="22"/>
          <w:rtl/>
          <w:szCs w:val="22"/>
          <w:bCs/>
        </w:rPr>
        <w:t>الإلغاء:</w:t>
      </w:r>
      <w:r>
        <w:rPr>
          <w:rFonts w:ascii="Arial" w:hAnsi="Arial" w:cs="Arial"/>
          <w:b w:val="0"/>
          <w:sz w:val="22"/>
          <w:rtl/>
          <w:szCs w:val="22"/>
        </w:rPr>
        <w:t xml:space="preserve"> في أي وقت، والبيانات تبقى متاحة للتصدير ٣٠ يوم.</w:t>
      </w:r>
    </w:p>
    <w:p>
      <w:pPr>
        <w:bidi w:val="1"/>
        <w:jc w:val="right"/>
      </w:pPr>
      <w:r>
        <w:rPr>
          <w:rFonts w:ascii="Arial" w:hAnsi="Arial" w:cs="Arial"/>
          <w:b/>
          <w:color w:val="1663D6"/>
          <w:sz w:val="25"/>
          <w:rtl/>
          <w:szCs w:val="25.0"/>
          <w:bCs/>
        </w:rPr>
        <w:t>٥٫٣ متطلبات الرحلة</w:t>
      </w:r>
    </w:p>
    <w:p>
      <w:pPr>
        <w:pStyle w:val="ListBullet"/>
        <w:bidi w:val="1"/>
        <w:jc w:val="right"/>
      </w:pPr>
      <w:r>
        <w:rPr>
          <w:rFonts w:ascii="Arial" w:hAnsi="Arial" w:cs="Arial"/>
          <w:b/>
          <w:sz w:val="22"/>
          <w:rtl/>
          <w:szCs w:val="22"/>
          <w:bCs/>
        </w:rPr>
        <w:t>الدفع:</w:t>
      </w:r>
      <w:r>
        <w:rPr>
          <w:rFonts w:ascii="Arial" w:hAnsi="Arial" w:cs="Arial"/>
          <w:b w:val="0"/>
          <w:sz w:val="22"/>
          <w:rtl/>
          <w:szCs w:val="22"/>
        </w:rPr>
        <w:t xml:space="preserve"> بوابة دفع سعودية (Moyasar أو Tap) تدعم مدى وApple Pay وSTC Pay، مع تجديد تلقائي، وإشعار قبل التجديد بـ ٧ أيام، ومحاولة إعادة الدفع عند الفشل.</w:t>
      </w:r>
    </w:p>
    <w:p>
      <w:pPr>
        <w:pStyle w:val="ListBullet"/>
        <w:bidi w:val="1"/>
        <w:jc w:val="right"/>
      </w:pPr>
      <w:r>
        <w:rPr>
          <w:rFonts w:ascii="Arial" w:hAnsi="Arial" w:cs="Arial"/>
          <w:b/>
          <w:sz w:val="22"/>
          <w:rtl/>
          <w:szCs w:val="22"/>
          <w:bCs/>
        </w:rPr>
        <w:t>الفواتير:</w:t>
      </w:r>
      <w:r>
        <w:rPr>
          <w:rFonts w:ascii="Arial" w:hAnsi="Arial" w:cs="Arial"/>
          <w:b w:val="0"/>
          <w:sz w:val="22"/>
          <w:rtl/>
          <w:szCs w:val="22"/>
        </w:rPr>
        <w:t xml:space="preserve"> فاتورة ضريبية إلكترونية لكل عملية، ورقم ضريبي للمنشأة، وصفحة فواتير يحمّل منها العميل فواتيره.</w:t>
      </w:r>
    </w:p>
    <w:p>
      <w:pPr>
        <w:pStyle w:val="ListBullet"/>
        <w:bidi w:val="1"/>
        <w:jc w:val="right"/>
      </w:pPr>
      <w:r>
        <w:rPr>
          <w:rFonts w:ascii="Arial" w:hAnsi="Arial" w:cs="Arial"/>
          <w:b/>
          <w:sz w:val="22"/>
          <w:rtl/>
          <w:szCs w:val="22"/>
          <w:bCs/>
        </w:rPr>
        <w:t>الحدود:</w:t>
      </w:r>
      <w:r>
        <w:rPr>
          <w:rFonts w:ascii="Arial" w:hAnsi="Arial" w:cs="Arial"/>
          <w:b w:val="0"/>
          <w:sz w:val="22"/>
          <w:rtl/>
          <w:szCs w:val="22"/>
        </w:rPr>
        <w:t xml:space="preserve"> النظام يعرض استهلاك الباقة (المستخدمين، والتشغيلات، والتكاملات)، وينبّه عند ٨٠٪، وما يوقف العمل فجأة.</w:t>
      </w:r>
    </w:p>
    <w:p>
      <w:pPr>
        <w:pStyle w:val="ListBullet"/>
        <w:bidi w:val="1"/>
        <w:jc w:val="right"/>
      </w:pPr>
      <w:r>
        <w:rPr>
          <w:rFonts w:ascii="Arial" w:hAnsi="Arial" w:cs="Arial"/>
          <w:b/>
          <w:sz w:val="22"/>
          <w:rtl/>
          <w:szCs w:val="22"/>
          <w:bCs/>
        </w:rPr>
        <w:t>تجهيز تلقائي لكل منشأة جديدة:</w:t>
      </w:r>
      <w:r>
        <w:rPr>
          <w:rFonts w:ascii="Arial" w:hAnsi="Arial" w:cs="Arial"/>
          <w:b w:val="0"/>
          <w:sz w:val="22"/>
          <w:rtl/>
          <w:szCs w:val="22"/>
        </w:rPr>
        <w:t xml:space="preserve"> قالب جاهز ينسخ: الجداول، والبرج، والوكلاء، وسير العمل الأساسية، والبيانات التجريبية حسب النشاط.</w:t>
      </w:r>
    </w:p>
    <w:p>
      <w:pPr>
        <w:pStyle w:val="ListBullet"/>
        <w:bidi w:val="1"/>
        <w:jc w:val="right"/>
      </w:pPr>
      <w:r>
        <w:rPr>
          <w:rFonts w:ascii="Arial" w:hAnsi="Arial" w:cs="Arial"/>
          <w:b/>
          <w:sz w:val="22"/>
          <w:rtl/>
          <w:szCs w:val="22"/>
          <w:bCs/>
        </w:rPr>
        <w:t>الانتقال من التجريبي للحقيقي:</w:t>
      </w:r>
      <w:r>
        <w:rPr>
          <w:rFonts w:ascii="Arial" w:hAnsi="Arial" w:cs="Arial"/>
          <w:b w:val="0"/>
          <w:sz w:val="22"/>
          <w:rtl/>
          <w:szCs w:val="22"/>
        </w:rPr>
        <w:t xml:space="preserve"> زر واحد يمسح البيانات التجريبية بعد أول مزامنة ناجحة.</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منشأة جديدة تسجّل، وتدفع، وتربط نظام الـ ERP، وتشوف أهم ٥ استثناءات من بياناتها الحقيقية خلال أقل من ساعتين، بدون تدخل من فريقنا.</w:t>
      </w:r>
    </w:p>
    <w:p>
      <w:pPr>
        <w:bidi w:val="1"/>
        <w:jc w:val="right"/>
      </w:pPr>
      <w:r>
        <w:rPr>
          <w:rFonts w:ascii="Arial" w:hAnsi="Arial" w:cs="Arial"/>
          <w:b/>
          <w:color w:val="1663D6"/>
          <w:sz w:val="25"/>
          <w:rtl/>
          <w:szCs w:val="25.0"/>
          <w:bCs/>
        </w:rPr>
        <w:t>٥٫٤ الإعداد السريع بعد الاشتراك (٥ دقائق)</w:t>
      </w:r>
    </w:p>
    <w:p>
      <w:pPr>
        <w:bidi w:val="1"/>
        <w:jc w:val="right"/>
      </w:pPr>
      <w:r>
        <w:rPr>
          <w:rFonts w:ascii="Arial" w:hAnsi="Arial" w:cs="Arial"/>
          <w:b w:val="0"/>
          <w:sz w:val="22"/>
          <w:rtl/>
          <w:szCs w:val="22"/>
        </w:rPr>
        <w:t>الهدف: منشأة فيها مثلًا ١٠٠ فرع و١٠ مدراء وفريق كامل تجهّز نفسها في حوالي ٥ دقائق، بالإدخال الجماعي بدل الإدخال اليدوي.</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val="1"/>
              <w:jc w:val="right"/>
            </w:pPr>
            <w:r>
              <w:rPr>
                <w:rFonts w:ascii="Arial" w:hAnsi="Arial" w:cs="Arial"/>
                <w:b/>
                <w:sz w:val="20"/>
                <w:rtl/>
                <w:szCs w:val="20"/>
                <w:bCs/>
              </w:rPr>
              <w:t>الدقيقة</w:t>
            </w:r>
          </w:p>
        </w:tc>
        <w:tc>
          <w:tcPr>
            <w:tcW w:type="dxa" w:w="2880"/>
          </w:tcPr>
          <w:p>
            <w:pPr>
              <w:bidi w:val="1"/>
              <w:jc w:val="right"/>
            </w:pPr>
            <w:r>
              <w:rPr>
                <w:rFonts w:ascii="Arial" w:hAnsi="Arial" w:cs="Arial"/>
                <w:b/>
                <w:sz w:val="20"/>
                <w:rtl/>
                <w:szCs w:val="20"/>
                <w:bCs/>
              </w:rPr>
              <w:t>الخطوة</w:t>
            </w:r>
          </w:p>
        </w:tc>
        <w:tc>
          <w:tcPr>
            <w:tcW w:type="dxa" w:w="2880"/>
          </w:tcPr>
          <w:p>
            <w:pPr>
              <w:bidi w:val="1"/>
              <w:jc w:val="right"/>
            </w:pPr>
            <w:r>
              <w:rPr>
                <w:rFonts w:ascii="Arial" w:hAnsi="Arial" w:cs="Arial"/>
                <w:b/>
                <w:sz w:val="20"/>
                <w:rtl/>
                <w:szCs w:val="20"/>
                <w:bCs/>
              </w:rPr>
              <w:t>كيف تصير بسرعة</w:t>
            </w:r>
          </w:p>
        </w:tc>
      </w:tr>
      <w:tr>
        <w:tc>
          <w:tcPr>
            <w:tcW w:type="dxa" w:w="2880"/>
          </w:tcPr>
          <w:p>
            <w:pPr>
              <w:bidi w:val="1"/>
              <w:jc w:val="right"/>
            </w:pPr>
            <w:r>
              <w:rPr>
                <w:rFonts w:ascii="Arial" w:hAnsi="Arial" w:cs="Arial"/>
                <w:b w:val="0"/>
                <w:sz w:val="20"/>
                <w:rtl/>
                <w:szCs w:val="20"/>
              </w:rPr>
              <w:t>٠:٠٠</w:t>
            </w:r>
          </w:p>
        </w:tc>
        <w:tc>
          <w:tcPr>
            <w:tcW w:type="dxa" w:w="2880"/>
          </w:tcPr>
          <w:p>
            <w:pPr>
              <w:bidi w:val="1"/>
              <w:jc w:val="right"/>
            </w:pPr>
            <w:r>
              <w:rPr>
                <w:rFonts w:ascii="Arial" w:hAnsi="Arial" w:cs="Arial"/>
                <w:b w:val="0"/>
                <w:sz w:val="20"/>
                <w:rtl/>
                <w:szCs w:val="20"/>
              </w:rPr>
              <w:t>الترحيب</w:t>
            </w:r>
          </w:p>
        </w:tc>
        <w:tc>
          <w:tcPr>
            <w:tcW w:type="dxa" w:w="2880"/>
          </w:tcPr>
          <w:p>
            <w:pPr>
              <w:bidi w:val="1"/>
              <w:jc w:val="right"/>
            </w:pPr>
            <w:r>
              <w:rPr>
                <w:rFonts w:ascii="Arial" w:hAnsi="Arial" w:cs="Arial"/>
                <w:b w:val="0"/>
                <w:sz w:val="20"/>
                <w:rtl/>
                <w:szCs w:val="20"/>
              </w:rPr>
              <w:t>المساعد يسأل ٣ أسئلة: النشاط، ونظام الـ ERP الحالي، وطريقة الإعداد المفضلة</w:t>
            </w:r>
          </w:p>
        </w:tc>
      </w:tr>
      <w:tr>
        <w:tc>
          <w:tcPr>
            <w:tcW w:type="dxa" w:w="2880"/>
          </w:tcPr>
          <w:p>
            <w:pPr>
              <w:bidi w:val="1"/>
              <w:jc w:val="right"/>
            </w:pPr>
            <w:r>
              <w:rPr>
                <w:rFonts w:ascii="Arial" w:hAnsi="Arial" w:cs="Arial"/>
                <w:b w:val="0"/>
                <w:sz w:val="20"/>
                <w:rtl/>
                <w:szCs w:val="20"/>
              </w:rPr>
              <w:t>٠:٣٠</w:t>
            </w:r>
          </w:p>
        </w:tc>
        <w:tc>
          <w:tcPr>
            <w:tcW w:type="dxa" w:w="2880"/>
          </w:tcPr>
          <w:p>
            <w:pPr>
              <w:bidi w:val="1"/>
              <w:jc w:val="right"/>
            </w:pPr>
            <w:r>
              <w:rPr>
                <w:rFonts w:ascii="Arial" w:hAnsi="Arial" w:cs="Arial"/>
                <w:b w:val="0"/>
                <w:sz w:val="20"/>
                <w:rtl/>
                <w:szCs w:val="20"/>
              </w:rPr>
              <w:t>ربط الـ ERP</w:t>
            </w:r>
          </w:p>
        </w:tc>
        <w:tc>
          <w:tcPr>
            <w:tcW w:type="dxa" w:w="2880"/>
          </w:tcPr>
          <w:p>
            <w:pPr>
              <w:bidi w:val="1"/>
              <w:jc w:val="right"/>
            </w:pPr>
            <w:r>
              <w:rPr>
                <w:rFonts w:ascii="Arial" w:hAnsi="Arial" w:cs="Arial"/>
                <w:b w:val="0"/>
                <w:sz w:val="20"/>
                <w:rtl/>
                <w:szCs w:val="20"/>
              </w:rPr>
              <w:t>الربط بالرابط ومفتاح API أو OAuth. يسحب النظام تلقائيًا: الفروع والمستودعات، والأصناف، والموردين، والموظفين إن وجدوا</w:t>
            </w:r>
          </w:p>
        </w:tc>
      </w:tr>
      <w:tr>
        <w:tc>
          <w:tcPr>
            <w:tcW w:type="dxa" w:w="2880"/>
          </w:tcPr>
          <w:p>
            <w:pPr>
              <w:bidi w:val="1"/>
              <w:jc w:val="right"/>
            </w:pPr>
            <w:r>
              <w:rPr>
                <w:rFonts w:ascii="Arial" w:hAnsi="Arial" w:cs="Arial"/>
                <w:b w:val="0"/>
                <w:sz w:val="20"/>
                <w:rtl/>
                <w:szCs w:val="20"/>
              </w:rPr>
              <w:t>١:٣٠</w:t>
            </w:r>
          </w:p>
        </w:tc>
        <w:tc>
          <w:tcPr>
            <w:tcW w:type="dxa" w:w="2880"/>
          </w:tcPr>
          <w:p>
            <w:pPr>
              <w:bidi w:val="1"/>
              <w:jc w:val="right"/>
            </w:pPr>
            <w:r>
              <w:rPr>
                <w:rFonts w:ascii="Arial" w:hAnsi="Arial" w:cs="Arial"/>
                <w:b w:val="0"/>
                <w:sz w:val="20"/>
                <w:rtl/>
                <w:szCs w:val="20"/>
              </w:rPr>
              <w:t>الفروع</w:t>
            </w:r>
          </w:p>
        </w:tc>
        <w:tc>
          <w:tcPr>
            <w:tcW w:type="dxa" w:w="2880"/>
          </w:tcPr>
          <w:p>
            <w:pPr>
              <w:bidi w:val="1"/>
              <w:jc w:val="right"/>
            </w:pPr>
            <w:r>
              <w:rPr>
                <w:rFonts w:ascii="Arial" w:hAnsi="Arial" w:cs="Arial"/>
                <w:b w:val="0"/>
                <w:sz w:val="20"/>
                <w:rtl/>
                <w:szCs w:val="20"/>
              </w:rPr>
              <w:t>من الـ ERP تطلع جاهزة ويعتمدها بضغطة؛ أو يرفع ملف Excel من قالب جاهز؛ أو يلصق القائمة في المحادثة والمساعد ينشئها</w:t>
            </w:r>
          </w:p>
        </w:tc>
      </w:tr>
      <w:tr>
        <w:tc>
          <w:tcPr>
            <w:tcW w:type="dxa" w:w="2880"/>
          </w:tcPr>
          <w:p>
            <w:pPr>
              <w:bidi w:val="1"/>
              <w:jc w:val="right"/>
            </w:pPr>
            <w:r>
              <w:rPr>
                <w:rFonts w:ascii="Arial" w:hAnsi="Arial" w:cs="Arial"/>
                <w:b w:val="0"/>
                <w:sz w:val="20"/>
                <w:rtl/>
                <w:szCs w:val="20"/>
              </w:rPr>
              <w:t>٢:٣٠</w:t>
            </w:r>
          </w:p>
        </w:tc>
        <w:tc>
          <w:tcPr>
            <w:tcW w:type="dxa" w:w="2880"/>
          </w:tcPr>
          <w:p>
            <w:pPr>
              <w:bidi w:val="1"/>
              <w:jc w:val="right"/>
            </w:pPr>
            <w:r>
              <w:rPr>
                <w:rFonts w:ascii="Arial" w:hAnsi="Arial" w:cs="Arial"/>
                <w:b w:val="0"/>
                <w:sz w:val="20"/>
                <w:rtl/>
                <w:szCs w:val="20"/>
              </w:rPr>
              <w:t>الأقسام والأدوار</w:t>
            </w:r>
          </w:p>
        </w:tc>
        <w:tc>
          <w:tcPr>
            <w:tcW w:type="dxa" w:w="2880"/>
          </w:tcPr>
          <w:p>
            <w:pPr>
              <w:bidi w:val="1"/>
              <w:jc w:val="right"/>
            </w:pPr>
            <w:r>
              <w:rPr>
                <w:rFonts w:ascii="Arial" w:hAnsi="Arial" w:cs="Arial"/>
                <w:b w:val="0"/>
                <w:sz w:val="20"/>
                <w:rtl/>
                <w:szCs w:val="20"/>
              </w:rPr>
              <w:t>قالب جاهز حسب النشاط (المشتريات، والمستودع، والفروع، والمالية، والمبيعات) يعدّله أو يعتمده</w:t>
            </w:r>
          </w:p>
        </w:tc>
      </w:tr>
      <w:tr>
        <w:tc>
          <w:tcPr>
            <w:tcW w:type="dxa" w:w="2880"/>
          </w:tcPr>
          <w:p>
            <w:pPr>
              <w:bidi w:val="1"/>
              <w:jc w:val="right"/>
            </w:pPr>
            <w:r>
              <w:rPr>
                <w:rFonts w:ascii="Arial" w:hAnsi="Arial" w:cs="Arial"/>
                <w:b w:val="0"/>
                <w:sz w:val="20"/>
                <w:rtl/>
                <w:szCs w:val="20"/>
              </w:rPr>
              <w:t>٣:٠٠</w:t>
            </w:r>
          </w:p>
        </w:tc>
        <w:tc>
          <w:tcPr>
            <w:tcW w:type="dxa" w:w="2880"/>
          </w:tcPr>
          <w:p>
            <w:pPr>
              <w:bidi w:val="1"/>
              <w:jc w:val="right"/>
            </w:pPr>
            <w:r>
              <w:rPr>
                <w:rFonts w:ascii="Arial" w:hAnsi="Arial" w:cs="Arial"/>
                <w:b w:val="0"/>
                <w:sz w:val="20"/>
                <w:rtl/>
                <w:szCs w:val="20"/>
              </w:rPr>
              <w:t>المدراء والموظفين</w:t>
            </w:r>
          </w:p>
        </w:tc>
        <w:tc>
          <w:tcPr>
            <w:tcW w:type="dxa" w:w="2880"/>
          </w:tcPr>
          <w:p>
            <w:pPr>
              <w:bidi w:val="1"/>
              <w:jc w:val="right"/>
            </w:pPr>
            <w:r>
              <w:rPr>
                <w:rFonts w:ascii="Arial" w:hAnsi="Arial" w:cs="Arial"/>
                <w:b w:val="0"/>
                <w:sz w:val="20"/>
                <w:rtl/>
                <w:szCs w:val="20"/>
              </w:rPr>
              <w:t>سحب من Google Workspace أو Microsoft 365؛ أو ملف Excel (الاسم، الإيميل، الجوال، الدور، الفرع)؛ أو رابط دعوة لإيميلات الشركة والمدير يعتمد. تعيين مدير كل فرع تلقائي من عمود «الفرع»</w:t>
            </w:r>
          </w:p>
        </w:tc>
      </w:tr>
      <w:tr>
        <w:tc>
          <w:tcPr>
            <w:tcW w:type="dxa" w:w="2880"/>
          </w:tcPr>
          <w:p>
            <w:pPr>
              <w:bidi w:val="1"/>
              <w:jc w:val="right"/>
            </w:pPr>
            <w:r>
              <w:rPr>
                <w:rFonts w:ascii="Arial" w:hAnsi="Arial" w:cs="Arial"/>
                <w:b w:val="0"/>
                <w:sz w:val="20"/>
                <w:rtl/>
                <w:szCs w:val="20"/>
              </w:rPr>
              <w:t>٤:٠٠</w:t>
            </w:r>
          </w:p>
        </w:tc>
        <w:tc>
          <w:tcPr>
            <w:tcW w:type="dxa" w:w="2880"/>
          </w:tcPr>
          <w:p>
            <w:pPr>
              <w:bidi w:val="1"/>
              <w:jc w:val="right"/>
            </w:pPr>
            <w:r>
              <w:rPr>
                <w:rFonts w:ascii="Arial" w:hAnsi="Arial" w:cs="Arial"/>
                <w:b w:val="0"/>
                <w:sz w:val="20"/>
                <w:rtl/>
                <w:szCs w:val="20"/>
              </w:rPr>
              <w:t>حدود الاعتماد</w:t>
            </w:r>
          </w:p>
        </w:tc>
        <w:tc>
          <w:tcPr>
            <w:tcW w:type="dxa" w:w="2880"/>
          </w:tcPr>
          <w:p>
            <w:pPr>
              <w:bidi w:val="1"/>
              <w:jc w:val="right"/>
            </w:pPr>
            <w:r>
              <w:rPr>
                <w:rFonts w:ascii="Arial" w:hAnsi="Arial" w:cs="Arial"/>
                <w:b w:val="0"/>
                <w:sz w:val="20"/>
                <w:rtl/>
                <w:szCs w:val="20"/>
              </w:rPr>
              <w:t>جدول افتراضي: مدير الفرع حتى ٥٬٠٠٠ ريال، والمشتريات حتى ٢٥٬٠٠٠، ومدير العمليات حتى ١٠٠٬٠٠٠، وفوقها المالك؛ يعدّل أو يعتمد</w:t>
            </w:r>
          </w:p>
        </w:tc>
      </w:tr>
      <w:tr>
        <w:tc>
          <w:tcPr>
            <w:tcW w:type="dxa" w:w="2880"/>
          </w:tcPr>
          <w:p>
            <w:pPr>
              <w:bidi w:val="1"/>
              <w:jc w:val="right"/>
            </w:pPr>
            <w:r>
              <w:rPr>
                <w:rFonts w:ascii="Arial" w:hAnsi="Arial" w:cs="Arial"/>
                <w:b w:val="0"/>
                <w:sz w:val="20"/>
                <w:rtl/>
                <w:szCs w:val="20"/>
              </w:rPr>
              <w:t>٤:٣٠</w:t>
            </w:r>
          </w:p>
        </w:tc>
        <w:tc>
          <w:tcPr>
            <w:tcW w:type="dxa" w:w="2880"/>
          </w:tcPr>
          <w:p>
            <w:pPr>
              <w:bidi w:val="1"/>
              <w:jc w:val="right"/>
            </w:pPr>
            <w:r>
              <w:rPr>
                <w:rFonts w:ascii="Arial" w:hAnsi="Arial" w:cs="Arial"/>
                <w:b w:val="0"/>
                <w:sz w:val="20"/>
                <w:rtl/>
                <w:szCs w:val="20"/>
              </w:rPr>
              <w:t>الإرسال</w:t>
            </w:r>
          </w:p>
        </w:tc>
        <w:tc>
          <w:tcPr>
            <w:tcW w:type="dxa" w:w="2880"/>
          </w:tcPr>
          <w:p>
            <w:pPr>
              <w:bidi w:val="1"/>
              <w:jc w:val="right"/>
            </w:pPr>
            <w:r>
              <w:rPr>
                <w:rFonts w:ascii="Arial" w:hAnsi="Arial" w:cs="Arial"/>
                <w:b w:val="0"/>
                <w:sz w:val="20"/>
                <w:rtl/>
                <w:szCs w:val="20"/>
              </w:rPr>
              <w:t>الدعوات بالإيميل أو واتساب، وكل موظف يدخل برحلة دوره</w:t>
            </w:r>
          </w:p>
        </w:tc>
      </w:tr>
      <w:tr>
        <w:tc>
          <w:tcPr>
            <w:tcW w:type="dxa" w:w="2880"/>
          </w:tcPr>
          <w:p>
            <w:pPr>
              <w:bidi w:val="1"/>
              <w:jc w:val="right"/>
            </w:pPr>
            <w:r>
              <w:rPr>
                <w:rFonts w:ascii="Arial" w:hAnsi="Arial" w:cs="Arial"/>
                <w:b w:val="0"/>
                <w:sz w:val="20"/>
                <w:rtl/>
                <w:szCs w:val="20"/>
              </w:rPr>
              <w:t>٥:٠٠</w:t>
            </w:r>
          </w:p>
        </w:tc>
        <w:tc>
          <w:tcPr>
            <w:tcW w:type="dxa" w:w="2880"/>
          </w:tcPr>
          <w:p>
            <w:pPr>
              <w:bidi w:val="1"/>
              <w:jc w:val="right"/>
            </w:pPr>
            <w:r>
              <w:rPr>
                <w:rFonts w:ascii="Arial" w:hAnsi="Arial" w:cs="Arial"/>
                <w:b w:val="0"/>
                <w:sz w:val="20"/>
                <w:rtl/>
                <w:szCs w:val="20"/>
              </w:rPr>
              <w:t>أول قيمة</w:t>
            </w:r>
          </w:p>
        </w:tc>
        <w:tc>
          <w:tcPr>
            <w:tcW w:type="dxa" w:w="2880"/>
          </w:tcPr>
          <w:p>
            <w:pPr>
              <w:bidi w:val="1"/>
              <w:jc w:val="right"/>
            </w:pPr>
            <w:r>
              <w:rPr>
                <w:rFonts w:ascii="Arial" w:hAnsi="Arial" w:cs="Arial"/>
                <w:b w:val="0"/>
                <w:sz w:val="20"/>
                <w:rtl/>
                <w:szCs w:val="20"/>
              </w:rPr>
              <w:t>بعد أول مزامنة: لوحة الإدارة بأرقام المنشأة، وأهم ٥ استثناءات</w:t>
            </w:r>
          </w:p>
        </w:tc>
      </w:tr>
    </w:tbl>
    <w:p/>
    <w:p>
      <w:pPr>
        <w:pStyle w:val="ListBullet"/>
        <w:bidi w:val="1"/>
        <w:jc w:val="right"/>
      </w:pPr>
      <w:r>
        <w:rPr>
          <w:rFonts w:ascii="Arial" w:hAnsi="Arial" w:cs="Arial"/>
          <w:b/>
          <w:sz w:val="22"/>
          <w:rtl/>
          <w:szCs w:val="22"/>
          <w:bCs/>
        </w:rPr>
        <w:t>قالب Excel واحد:</w:t>
      </w:r>
      <w:r>
        <w:rPr>
          <w:rFonts w:ascii="Arial" w:hAnsi="Arial" w:cs="Arial"/>
          <w:b w:val="0"/>
          <w:sz w:val="22"/>
          <w:rtl/>
          <w:szCs w:val="22"/>
        </w:rPr>
        <w:t xml:space="preserve"> يُتحقق منه قبل الحفظ (إيميل مكرر، فرع غير موجود، دور غير معروف) ويعرض الأخطاء بوضوح.</w:t>
      </w:r>
    </w:p>
    <w:p>
      <w:pPr>
        <w:pStyle w:val="ListBullet"/>
        <w:bidi w:val="1"/>
        <w:jc w:val="right"/>
      </w:pPr>
      <w:r>
        <w:rPr>
          <w:rFonts w:ascii="Arial" w:hAnsi="Arial" w:cs="Arial"/>
          <w:b/>
          <w:sz w:val="22"/>
          <w:rtl/>
          <w:szCs w:val="22"/>
          <w:bCs/>
        </w:rPr>
        <w:t>المحادثة كطريقة إدخال:</w:t>
      </w:r>
      <w:r>
        <w:rPr>
          <w:rFonts w:ascii="Arial" w:hAnsi="Arial" w:cs="Arial"/>
          <w:b w:val="0"/>
          <w:sz w:val="22"/>
          <w:rtl/>
          <w:szCs w:val="22"/>
        </w:rPr>
        <w:t xml:space="preserve"> مثل «أضف ٢٠ فرع في الرياض بأسماء…».</w:t>
      </w:r>
    </w:p>
    <w:p>
      <w:pPr>
        <w:pStyle w:val="ListBullet"/>
        <w:bidi w:val="1"/>
        <w:jc w:val="right"/>
      </w:pPr>
      <w:r>
        <w:rPr>
          <w:rFonts w:ascii="Arial" w:hAnsi="Arial" w:cs="Arial"/>
          <w:b/>
          <w:sz w:val="22"/>
          <w:rtl/>
          <w:szCs w:val="22"/>
          <w:bCs/>
        </w:rPr>
        <w:t>كل شي قابل للتعديل لاحقًا،</w:t>
      </w:r>
      <w:r>
        <w:rPr>
          <w:rFonts w:ascii="Arial" w:hAnsi="Arial" w:cs="Arial"/>
          <w:b w:val="0"/>
          <w:sz w:val="22"/>
          <w:rtl/>
          <w:szCs w:val="22"/>
        </w:rPr>
        <w:t xml:space="preserve"> والإعداد يتوقف ويكمل في أي وقت.</w:t>
      </w:r>
    </w:p>
    <w:p>
      <w:pPr>
        <w:pStyle w:val="ListBullet"/>
        <w:bidi w:val="1"/>
        <w:jc w:val="right"/>
      </w:pPr>
      <w:r>
        <w:rPr>
          <w:rFonts w:ascii="Arial" w:hAnsi="Arial" w:cs="Arial"/>
          <w:b/>
          <w:sz w:val="22"/>
          <w:rtl/>
          <w:szCs w:val="22"/>
          <w:bCs/>
        </w:rPr>
        <w:t>مزامنة الموظفين التلقائية (SCIM):</w:t>
      </w:r>
      <w:r>
        <w:rPr>
          <w:rFonts w:ascii="Arial" w:hAnsi="Arial" w:cs="Arial"/>
          <w:b w:val="0"/>
          <w:sz w:val="22"/>
          <w:rtl/>
          <w:szCs w:val="22"/>
        </w:rPr>
        <w:t xml:space="preserve"> ضمن البدائل النظيفة لمزايا الإصدار المدفوع؛ الملف ورابط الدعوة يشتغلان بدونها.</w:t>
      </w:r>
    </w:p>
    <w:p>
      <w:pPr>
        <w:pStyle w:val="ListBullet"/>
        <w:bidi w:val="1"/>
        <w:jc w:val="right"/>
      </w:pPr>
      <w:r>
        <w:rPr>
          <w:rFonts w:ascii="Arial" w:hAnsi="Arial" w:cs="Arial"/>
          <w:b/>
          <w:sz w:val="22"/>
          <w:rtl/>
          <w:szCs w:val="22"/>
          <w:bCs/>
        </w:rPr>
        <w:t>ربط الـ ERP:</w:t>
      </w:r>
      <w:r>
        <w:rPr>
          <w:rFonts w:ascii="Arial" w:hAnsi="Arial" w:cs="Arial"/>
          <w:b w:val="0"/>
          <w:sz w:val="22"/>
          <w:rtl/>
          <w:szCs w:val="22"/>
        </w:rPr>
        <w:t xml:space="preserve"> ٥ دقائق إذا كان مفتاح API جاهزًا؛ وإلا نعطيه دليل استخراج المفتاح لنظامه (حوالي ١٠ دقائق إضافية).</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منشأة بـ ١٠٠ فرع و١٠ مدراء و٥٠ موظفًا تكمل الإعداد ويستلم كل الموظفين دعواتهم خلال ١٠ دقائق كحد أقصى.</w:t>
      </w:r>
    </w:p>
    <w:p>
      <w:pPr>
        <w:bidi w:val="1"/>
        <w:jc w:val="right"/>
      </w:pPr>
      <w:r>
        <w:rPr>
          <w:rFonts w:ascii="Arial" w:hAnsi="Arial" w:cs="Arial"/>
          <w:b/>
          <w:color w:val="1663D6"/>
          <w:sz w:val="25"/>
          <w:rtl/>
          <w:szCs w:val="25.0"/>
          <w:bCs/>
        </w:rPr>
        <w:t>٥٫٥ من يسجّل، وكيف نتعامل مع كل شخص</w:t>
      </w:r>
    </w:p>
    <w:p>
      <w:pPr>
        <w:bidi w:val="1"/>
        <w:jc w:val="right"/>
      </w:pPr>
      <w:r>
        <w:rPr>
          <w:rFonts w:ascii="Arial" w:hAnsi="Arial" w:cs="Arial"/>
          <w:b w:val="0"/>
          <w:sz w:val="22"/>
          <w:rtl/>
          <w:szCs w:val="22"/>
        </w:rPr>
        <w:t>نسأل عند التسجيل عن الدور (مالك، مدير قسم، مدير تقنية، غير ذلك)، وكل دور يدخل مسارًا مختلفًا. التفصيل الكامل في «دراسة الأثر والعادة والشخصيات».</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p>
        </w:tc>
        <w:tc>
          <w:tcPr>
            <w:tcW w:type="dxa" w:w="2160"/>
          </w:tcPr>
          <w:p>
            <w:pPr>
              <w:bidi w:val="1"/>
              <w:jc w:val="right"/>
            </w:pPr>
            <w:r>
              <w:rPr>
                <w:rFonts w:ascii="Arial" w:hAnsi="Arial" w:cs="Arial"/>
                <w:b/>
                <w:sz w:val="20"/>
                <w:rtl/>
                <w:szCs w:val="20"/>
                <w:bCs/>
              </w:rPr>
              <w:t>المالك</w:t>
            </w:r>
          </w:p>
        </w:tc>
        <w:tc>
          <w:tcPr>
            <w:tcW w:type="dxa" w:w="2160"/>
          </w:tcPr>
          <w:p>
            <w:pPr>
              <w:bidi w:val="1"/>
              <w:jc w:val="right"/>
            </w:pPr>
            <w:r>
              <w:rPr>
                <w:rFonts w:ascii="Arial" w:hAnsi="Arial" w:cs="Arial"/>
                <w:b/>
                <w:sz w:val="20"/>
                <w:rtl/>
                <w:szCs w:val="20"/>
                <w:bCs/>
              </w:rPr>
              <w:t>مدير القسم</w:t>
            </w:r>
          </w:p>
        </w:tc>
        <w:tc>
          <w:tcPr>
            <w:tcW w:type="dxa" w:w="2160"/>
          </w:tcPr>
          <w:p>
            <w:pPr>
              <w:bidi w:val="1"/>
              <w:jc w:val="right"/>
            </w:pPr>
            <w:r>
              <w:rPr>
                <w:rFonts w:ascii="Arial" w:hAnsi="Arial" w:cs="Arial"/>
                <w:b/>
                <w:sz w:val="20"/>
                <w:rtl/>
                <w:szCs w:val="20"/>
                <w:bCs/>
              </w:rPr>
              <w:t>مدير التقنية</w:t>
            </w:r>
          </w:p>
        </w:tc>
      </w:tr>
      <w:tr>
        <w:tc>
          <w:tcPr>
            <w:tcW w:type="dxa" w:w="2160"/>
          </w:tcPr>
          <w:p>
            <w:pPr>
              <w:bidi w:val="1"/>
              <w:jc w:val="right"/>
            </w:pPr>
            <w:r>
              <w:rPr>
                <w:rFonts w:ascii="Arial" w:hAnsi="Arial" w:cs="Arial"/>
                <w:b w:val="0"/>
                <w:sz w:val="20"/>
                <w:rtl/>
                <w:szCs w:val="20"/>
              </w:rPr>
              <w:t>أول شاشة</w:t>
            </w:r>
          </w:p>
        </w:tc>
        <w:tc>
          <w:tcPr>
            <w:tcW w:type="dxa" w:w="2160"/>
          </w:tcPr>
          <w:p>
            <w:pPr>
              <w:bidi w:val="1"/>
              <w:jc w:val="right"/>
            </w:pPr>
            <w:r>
              <w:rPr>
                <w:rFonts w:ascii="Arial" w:hAnsi="Arial" w:cs="Arial"/>
                <w:b w:val="0"/>
                <w:sz w:val="20"/>
                <w:rtl/>
                <w:szCs w:val="20"/>
              </w:rPr>
              <w:t>لوحة الإدارة بـ ٤ مؤشرات</w:t>
            </w:r>
          </w:p>
        </w:tc>
        <w:tc>
          <w:tcPr>
            <w:tcW w:type="dxa" w:w="2160"/>
          </w:tcPr>
          <w:p>
            <w:pPr>
              <w:bidi w:val="1"/>
              <w:jc w:val="right"/>
            </w:pPr>
            <w:r>
              <w:rPr>
                <w:rFonts w:ascii="Arial" w:hAnsi="Arial" w:cs="Arial"/>
                <w:b w:val="0"/>
                <w:sz w:val="20"/>
                <w:rtl/>
                <w:szCs w:val="20"/>
              </w:rPr>
              <w:t>البرج أو المستودع مع «وش يحتاج إجراء اليوم»</w:t>
            </w:r>
          </w:p>
        </w:tc>
        <w:tc>
          <w:tcPr>
            <w:tcW w:type="dxa" w:w="2160"/>
          </w:tcPr>
          <w:p>
            <w:pPr>
              <w:bidi w:val="1"/>
              <w:jc w:val="right"/>
            </w:pPr>
            <w:r>
              <w:rPr>
                <w:rFonts w:ascii="Arial" w:hAnsi="Arial" w:cs="Arial"/>
                <w:b w:val="0"/>
                <w:sz w:val="20"/>
                <w:rtl/>
                <w:szCs w:val="20"/>
              </w:rPr>
              <w:t>لوحة الثقة: نطاق البيانات، الاستضافة، التدقيق، الدخول الموحد</w:t>
            </w:r>
          </w:p>
        </w:tc>
      </w:tr>
      <w:tr>
        <w:tc>
          <w:tcPr>
            <w:tcW w:type="dxa" w:w="2160"/>
          </w:tcPr>
          <w:p>
            <w:pPr>
              <w:bidi w:val="1"/>
              <w:jc w:val="right"/>
            </w:pPr>
            <w:r>
              <w:rPr>
                <w:rFonts w:ascii="Arial" w:hAnsi="Arial" w:cs="Arial"/>
                <w:b w:val="0"/>
                <w:sz w:val="20"/>
                <w:rtl/>
                <w:szCs w:val="20"/>
              </w:rPr>
              <w:t>مساره في ٥ دقائق</w:t>
            </w:r>
          </w:p>
        </w:tc>
        <w:tc>
          <w:tcPr>
            <w:tcW w:type="dxa" w:w="2160"/>
          </w:tcPr>
          <w:p>
            <w:pPr>
              <w:bidi w:val="1"/>
              <w:jc w:val="right"/>
            </w:pPr>
            <w:r>
              <w:rPr>
                <w:rFonts w:ascii="Arial" w:hAnsi="Arial" w:cs="Arial"/>
                <w:b w:val="0"/>
                <w:sz w:val="20"/>
                <w:rtl/>
                <w:szCs w:val="20"/>
              </w:rPr>
              <w:t>اسم المنشأة والفروع ← ٣ اهتمامات للملخص ← قناته المفضلة (إيميل أو واتساب) ← تحويل ربط الـ ERP</w:t>
            </w:r>
          </w:p>
        </w:tc>
        <w:tc>
          <w:tcPr>
            <w:tcW w:type="dxa" w:w="2160"/>
          </w:tcPr>
          <w:p>
            <w:pPr>
              <w:bidi w:val="1"/>
              <w:jc w:val="right"/>
            </w:pPr>
            <w:r>
              <w:rPr>
                <w:rFonts w:ascii="Arial" w:hAnsi="Arial" w:cs="Arial"/>
                <w:b w:val="0"/>
                <w:sz w:val="20"/>
                <w:rtl/>
                <w:szCs w:val="20"/>
              </w:rPr>
              <w:t>رفع ملف المخزون ← توقع التغطية ← قاعدة إعادة طلب واحدة</w:t>
            </w:r>
          </w:p>
        </w:tc>
        <w:tc>
          <w:tcPr>
            <w:tcW w:type="dxa" w:w="2160"/>
          </w:tcPr>
          <w:p>
            <w:pPr>
              <w:bidi w:val="1"/>
              <w:jc w:val="right"/>
            </w:pPr>
            <w:r>
              <w:rPr>
                <w:rFonts w:ascii="Arial" w:hAnsi="Arial" w:cs="Arial"/>
                <w:b w:val="0"/>
                <w:sz w:val="20"/>
                <w:rtl/>
                <w:szCs w:val="20"/>
              </w:rPr>
              <w:t>مراجعة الصلاحيات ← اعتماد الربط بقراءة فقط ← ربط الأدوار ← الدخول الموحد</w:t>
            </w:r>
          </w:p>
        </w:tc>
      </w:tr>
      <w:tr>
        <w:tc>
          <w:tcPr>
            <w:tcW w:type="dxa" w:w="2160"/>
          </w:tcPr>
          <w:p>
            <w:pPr>
              <w:bidi w:val="1"/>
              <w:jc w:val="right"/>
            </w:pPr>
            <w:r>
              <w:rPr>
                <w:rFonts w:ascii="Arial" w:hAnsi="Arial" w:cs="Arial"/>
                <w:b w:val="0"/>
                <w:sz w:val="20"/>
                <w:rtl/>
                <w:szCs w:val="20"/>
              </w:rPr>
              <w:t>يحوّل لـ</w:t>
            </w:r>
          </w:p>
        </w:tc>
        <w:tc>
          <w:tcPr>
            <w:tcW w:type="dxa" w:w="2160"/>
          </w:tcPr>
          <w:p>
            <w:pPr>
              <w:bidi w:val="1"/>
              <w:jc w:val="right"/>
            </w:pPr>
            <w:r>
              <w:rPr>
                <w:rFonts w:ascii="Arial" w:hAnsi="Arial" w:cs="Arial"/>
                <w:b w:val="0"/>
                <w:sz w:val="20"/>
                <w:rtl/>
                <w:szCs w:val="20"/>
              </w:rPr>
              <w:t>التقنية: ربط الـ ERP؛ العمليات: الاستيراد والحدود</w:t>
            </w:r>
          </w:p>
        </w:tc>
        <w:tc>
          <w:tcPr>
            <w:tcW w:type="dxa" w:w="2160"/>
          </w:tcPr>
          <w:p>
            <w:pPr>
              <w:bidi w:val="1"/>
              <w:jc w:val="right"/>
            </w:pPr>
            <w:r>
              <w:rPr>
                <w:rFonts w:ascii="Arial" w:hAnsi="Arial" w:cs="Arial"/>
                <w:b w:val="0"/>
                <w:sz w:val="20"/>
                <w:rtl/>
                <w:szCs w:val="20"/>
              </w:rPr>
              <w:t>التقنية: بيانات الدخول؛ المالك: اعتماد الاشتراك</w:t>
            </w:r>
          </w:p>
        </w:tc>
        <w:tc>
          <w:tcPr>
            <w:tcW w:type="dxa" w:w="2160"/>
          </w:tcPr>
          <w:p>
            <w:pPr>
              <w:bidi w:val="1"/>
              <w:jc w:val="right"/>
            </w:pPr>
            <w:r>
              <w:rPr>
                <w:rFonts w:ascii="Arial" w:hAnsi="Arial" w:cs="Arial"/>
                <w:b w:val="0"/>
                <w:sz w:val="20"/>
                <w:rtl/>
                <w:szCs w:val="20"/>
              </w:rPr>
              <w:t>العمليات: الحدود وسير العمل</w:t>
            </w:r>
          </w:p>
        </w:tc>
      </w:tr>
      <w:tr>
        <w:tc>
          <w:tcPr>
            <w:tcW w:type="dxa" w:w="2160"/>
          </w:tcPr>
          <w:p>
            <w:pPr>
              <w:bidi w:val="1"/>
              <w:jc w:val="right"/>
            </w:pPr>
            <w:r>
              <w:rPr>
                <w:rFonts w:ascii="Arial" w:hAnsi="Arial" w:cs="Arial"/>
                <w:b w:val="0"/>
                <w:sz w:val="20"/>
                <w:rtl/>
                <w:szCs w:val="20"/>
              </w:rPr>
              <w:t>لحظة «آها»</w:t>
            </w:r>
          </w:p>
        </w:tc>
        <w:tc>
          <w:tcPr>
            <w:tcW w:type="dxa" w:w="2160"/>
          </w:tcPr>
          <w:p>
            <w:pPr>
              <w:bidi w:val="1"/>
              <w:jc w:val="right"/>
            </w:pPr>
            <w:r>
              <w:rPr>
                <w:rFonts w:ascii="Arial" w:hAnsi="Arial" w:cs="Arial"/>
                <w:b w:val="0"/>
                <w:sz w:val="20"/>
                <w:rtl/>
                <w:szCs w:val="20"/>
              </w:rPr>
              <w:t>أول ملخص صباحي بأرقامه، وأول اعتماد من قناته المفضلة</w:t>
            </w:r>
          </w:p>
        </w:tc>
        <w:tc>
          <w:tcPr>
            <w:tcW w:type="dxa" w:w="2160"/>
          </w:tcPr>
          <w:p>
            <w:pPr>
              <w:bidi w:val="1"/>
              <w:jc w:val="right"/>
            </w:pPr>
            <w:r>
              <w:rPr>
                <w:rFonts w:ascii="Arial" w:hAnsi="Arial" w:cs="Arial"/>
                <w:b w:val="0"/>
                <w:sz w:val="20"/>
                <w:rtl/>
                <w:szCs w:val="20"/>
              </w:rPr>
              <w:t>أول استثناء ما كان يعرفه</w:t>
            </w:r>
          </w:p>
        </w:tc>
        <w:tc>
          <w:tcPr>
            <w:tcW w:type="dxa" w:w="2160"/>
          </w:tcPr>
          <w:p>
            <w:pPr>
              <w:bidi w:val="1"/>
              <w:jc w:val="right"/>
            </w:pPr>
            <w:r>
              <w:rPr>
                <w:rFonts w:ascii="Arial" w:hAnsi="Arial" w:cs="Arial"/>
                <w:b w:val="0"/>
                <w:sz w:val="20"/>
                <w:rtl/>
                <w:szCs w:val="20"/>
              </w:rPr>
              <w:t>سجل تدقيق يوضح كل إجراء من الوكلاء ومن واتساب</w:t>
            </w:r>
          </w:p>
        </w:tc>
      </w:tr>
      <w:tr>
        <w:tc>
          <w:tcPr>
            <w:tcW w:type="dxa" w:w="2160"/>
          </w:tcPr>
          <w:p>
            <w:pPr>
              <w:bidi w:val="1"/>
              <w:jc w:val="right"/>
            </w:pPr>
            <w:r>
              <w:rPr>
                <w:rFonts w:ascii="Arial" w:hAnsi="Arial" w:cs="Arial"/>
                <w:b w:val="0"/>
                <w:sz w:val="20"/>
                <w:rtl/>
                <w:szCs w:val="20"/>
              </w:rPr>
              <w:t>المتابعة (يوم ١ / ٣ / ٧ / ١٤)</w:t>
            </w:r>
          </w:p>
        </w:tc>
        <w:tc>
          <w:tcPr>
            <w:tcW w:type="dxa" w:w="2160"/>
          </w:tcPr>
          <w:p>
            <w:pPr>
              <w:bidi w:val="1"/>
              <w:jc w:val="right"/>
            </w:pPr>
            <w:r>
              <w:rPr>
                <w:rFonts w:ascii="Arial" w:hAnsi="Arial" w:cs="Arial"/>
                <w:b w:val="0"/>
                <w:sz w:val="20"/>
                <w:rtl/>
                <w:szCs w:val="20"/>
              </w:rPr>
              <w:t>ملخص / اعتماد أول طلب / ملخص أسبوعي / بطاقة قبل وبعد</w:t>
            </w:r>
          </w:p>
        </w:tc>
        <w:tc>
          <w:tcPr>
            <w:tcW w:type="dxa" w:w="2160"/>
          </w:tcPr>
          <w:p>
            <w:pPr>
              <w:bidi w:val="1"/>
              <w:jc w:val="right"/>
            </w:pPr>
            <w:r>
              <w:rPr>
                <w:rFonts w:ascii="Arial" w:hAnsi="Arial" w:cs="Arial"/>
                <w:b w:val="0"/>
                <w:sz w:val="20"/>
                <w:rtl/>
                <w:szCs w:val="20"/>
              </w:rPr>
              <w:t>استثناءات / تذكير التقنية / دعوة مدراء الفروع / تقرير للمالك</w:t>
            </w:r>
          </w:p>
        </w:tc>
        <w:tc>
          <w:tcPr>
            <w:tcW w:type="dxa" w:w="2160"/>
          </w:tcPr>
          <w:p>
            <w:pPr>
              <w:bidi w:val="1"/>
              <w:jc w:val="right"/>
            </w:pPr>
            <w:r>
              <w:rPr>
                <w:rFonts w:ascii="Arial" w:hAnsi="Arial" w:cs="Arial"/>
                <w:b w:val="0"/>
                <w:sz w:val="20"/>
                <w:rtl/>
                <w:szCs w:val="20"/>
              </w:rPr>
              <w:t>صحة الربط / مراجعة الصلاحيات / ملخص التدقيق / حزمة الأمان</w:t>
            </w:r>
          </w:p>
        </w:tc>
      </w:tr>
    </w:tbl>
    <w:p/>
    <w:p>
      <w:pPr>
        <w:pStyle w:val="ListBullet"/>
        <w:bidi w:val="1"/>
        <w:jc w:val="right"/>
      </w:pPr>
      <w:r>
        <w:rPr>
          <w:rFonts w:ascii="Arial" w:hAnsi="Arial" w:cs="Arial"/>
          <w:b/>
          <w:sz w:val="22"/>
          <w:rtl/>
          <w:szCs w:val="22"/>
          <w:bCs/>
        </w:rPr>
        <w:t>لا نوقف أحدًا على ربط الـ ERP:</w:t>
      </w:r>
      <w:r>
        <w:rPr>
          <w:rFonts w:ascii="Arial" w:hAnsi="Arial" w:cs="Arial"/>
          <w:b w:val="0"/>
          <w:sz w:val="22"/>
          <w:rtl/>
          <w:szCs w:val="22"/>
        </w:rPr>
        <w:t xml:space="preserve"> رفع ملف، أو دعوة «اطلب من التقنية» بسياق ورابط محدود الصلاحية والوقت، أو مساحة بعينة معلّمة، مع حالة «بانتظار …» في قائمة الإعداد.</w:t>
      </w:r>
    </w:p>
    <w:p>
      <w:pPr>
        <w:bidi w:val="1"/>
        <w:jc w:val="right"/>
      </w:pPr>
      <w:r>
        <w:rPr>
          <w:rFonts w:ascii="Arial" w:hAnsi="Arial" w:cs="Arial"/>
          <w:b/>
          <w:color w:val="1663D6"/>
          <w:sz w:val="25"/>
          <w:rtl/>
          <w:szCs w:val="25.0"/>
          <w:bCs/>
        </w:rPr>
        <w:t>٥٫٦ الأثر والعادة من أول استخدام</w:t>
      </w:r>
    </w:p>
    <w:p>
      <w:pPr>
        <w:pStyle w:val="ListBullet"/>
        <w:bidi w:val="1"/>
        <w:jc w:val="right"/>
      </w:pPr>
      <w:r>
        <w:rPr>
          <w:rFonts w:ascii="Arial" w:hAnsi="Arial" w:cs="Arial"/>
          <w:b/>
          <w:sz w:val="22"/>
          <w:rtl/>
          <w:szCs w:val="22"/>
          <w:bCs/>
        </w:rPr>
        <w:t>الإشارة اليومية:</w:t>
      </w:r>
      <w:r>
        <w:rPr>
          <w:rFonts w:ascii="Arial" w:hAnsi="Arial" w:cs="Arial"/>
          <w:b w:val="0"/>
          <w:sz w:val="22"/>
          <w:rtl/>
          <w:szCs w:val="22"/>
        </w:rPr>
        <w:t xml:space="preserve"> ملخص صباحي على القناة المفضلة (إيميل أو واتساب أو Teams أو Slack) في وقت يختاره المستخدم (٣ أسطر ورابط).</w:t>
      </w:r>
    </w:p>
    <w:p>
      <w:pPr>
        <w:pStyle w:val="ListBullet"/>
        <w:bidi w:val="1"/>
        <w:jc w:val="right"/>
      </w:pPr>
      <w:r>
        <w:rPr>
          <w:rFonts w:ascii="Arial" w:hAnsi="Arial" w:cs="Arial"/>
          <w:b/>
          <w:sz w:val="22"/>
          <w:rtl/>
          <w:szCs w:val="22"/>
          <w:bCs/>
        </w:rPr>
        <w:t>الفعل السهل:</w:t>
      </w:r>
      <w:r>
        <w:rPr>
          <w:rFonts w:ascii="Arial" w:hAnsi="Arial" w:cs="Arial"/>
          <w:b w:val="0"/>
          <w:sz w:val="22"/>
          <w:rtl/>
          <w:szCs w:val="22"/>
        </w:rPr>
        <w:t xml:space="preserve"> اعتماد بضغطة من الإيميل أو واتساب أو Teams ضمن الحد، مع تدقيق كامل.</w:t>
      </w:r>
    </w:p>
    <w:p>
      <w:pPr>
        <w:pStyle w:val="ListBullet"/>
        <w:bidi w:val="1"/>
        <w:jc w:val="right"/>
      </w:pPr>
      <w:r>
        <w:rPr>
          <w:rFonts w:ascii="Arial" w:hAnsi="Arial" w:cs="Arial"/>
          <w:b/>
          <w:sz w:val="22"/>
          <w:rtl/>
          <w:szCs w:val="22"/>
          <w:bCs/>
        </w:rPr>
        <w:t>معلومة مفيدة لا حيل:</w:t>
      </w:r>
      <w:r>
        <w:rPr>
          <w:rFonts w:ascii="Arial" w:hAnsi="Arial" w:cs="Arial"/>
          <w:b w:val="0"/>
          <w:sz w:val="22"/>
          <w:rtl/>
          <w:szCs w:val="22"/>
        </w:rPr>
        <w:t xml:space="preserve"> استثناءات اليوم الحقيقية مرتبة بالمبلغ؛ بلا عدّادات أو استعجال مصطنع.</w:t>
      </w:r>
    </w:p>
    <w:p>
      <w:pPr>
        <w:pStyle w:val="ListBullet"/>
        <w:bidi w:val="1"/>
        <w:jc w:val="right"/>
      </w:pPr>
      <w:r>
        <w:rPr>
          <w:rFonts w:ascii="Arial" w:hAnsi="Arial" w:cs="Arial"/>
          <w:b/>
          <w:sz w:val="22"/>
          <w:rtl/>
          <w:szCs w:val="22"/>
          <w:bCs/>
        </w:rPr>
        <w:t>تفعيل المنشأة:</w:t>
      </w:r>
      <w:r>
        <w:rPr>
          <w:rFonts w:ascii="Arial" w:hAnsi="Arial" w:cs="Arial"/>
          <w:b w:val="0"/>
          <w:sz w:val="22"/>
          <w:rtl/>
          <w:szCs w:val="22"/>
        </w:rPr>
        <w:t xml:space="preserve"> ٣ أدوار نشطة واعتماد مكتمل خلال ٧ أيام (يُعاد ضبطه ببيانات الاستمرار).</w:t>
      </w:r>
    </w:p>
    <w:p>
      <w:pPr>
        <w:pStyle w:val="ListBullet"/>
        <w:bidi w:val="1"/>
        <w:jc w:val="right"/>
      </w:pPr>
      <w:r>
        <w:rPr>
          <w:rFonts w:ascii="Arial" w:hAnsi="Arial" w:cs="Arial"/>
          <w:b/>
          <w:sz w:val="22"/>
          <w:rtl/>
          <w:szCs w:val="22"/>
          <w:bCs/>
        </w:rPr>
        <w:t>الاستثمار:</w:t>
      </w:r>
      <w:r>
        <w:rPr>
          <w:rFonts w:ascii="Arial" w:hAnsi="Arial" w:cs="Arial"/>
          <w:b w:val="0"/>
          <w:sz w:val="22"/>
          <w:rtl/>
          <w:szCs w:val="22"/>
        </w:rPr>
        <w:t xml:space="preserve"> الحدود والقواعد وسير العمل تظهر كأصول للمنشأة وتحسّن الملخص.</w:t>
      </w:r>
    </w:p>
    <w:p>
      <w:pPr>
        <w:pStyle w:val="ListBullet"/>
        <w:bidi w:val="1"/>
        <w:jc w:val="right"/>
      </w:pPr>
      <w:r>
        <w:rPr>
          <w:rFonts w:ascii="Arial" w:hAnsi="Arial" w:cs="Arial"/>
          <w:b/>
          <w:sz w:val="22"/>
          <w:rtl/>
          <w:szCs w:val="22"/>
          <w:bCs/>
        </w:rPr>
        <w:t>قياس الـ ٥٠٪:</w:t>
      </w:r>
      <w:r>
        <w:rPr>
          <w:rFonts w:ascii="Arial" w:hAnsi="Arial" w:cs="Arial"/>
          <w:b w:val="0"/>
          <w:sz w:val="22"/>
          <w:rtl/>
          <w:szCs w:val="22"/>
        </w:rPr>
        <w:t xml:space="preserve"> كل سير عمل يسجل الوقت الموفّر لكل تشغيل (من تقدير خط الأساس للمهمة)، والبطاقة الأسبوعية تعرض لكل موظف وقسم ومنشأة: الساعات الموفرة من الساعات الأساسية، مع طريقة الحساب.</w:t>
      </w:r>
    </w:p>
    <w:p>
      <w:pPr>
        <w:pStyle w:val="ListBullet"/>
        <w:bidi w:val="1"/>
        <w:jc w:val="right"/>
      </w:pPr>
      <w:r>
        <w:rPr>
          <w:rFonts w:ascii="Arial" w:hAnsi="Arial" w:cs="Arial"/>
          <w:b/>
          <w:sz w:val="22"/>
          <w:rtl/>
          <w:szCs w:val="22"/>
          <w:bCs/>
        </w:rPr>
        <w:t>سلّم الاستقلالية:</w:t>
      </w:r>
      <w:r>
        <w:rPr>
          <w:rFonts w:ascii="Arial" w:hAnsi="Arial" w:cs="Arial"/>
          <w:b w:val="0"/>
          <w:sz w:val="22"/>
          <w:rtl/>
          <w:szCs w:val="22"/>
        </w:rPr>
        <w:t xml:space="preserve"> يبدأ كل وكيل بالمسودات والاعتمادات؛ وبعد عدد محدد من القرارات الصحيحة دون تعديل، يقترح النظام على الإدارة رفع صلاحيته لنوع إجراء محدد، والإدارة تقرر.</w:t>
      </w:r>
    </w:p>
    <w:p>
      <w:pPr>
        <w:pStyle w:val="ListBullet"/>
        <w:bidi w:val="1"/>
        <w:jc w:val="right"/>
      </w:pPr>
      <w:r>
        <w:rPr>
          <w:rFonts w:ascii="Arial" w:hAnsi="Arial" w:cs="Arial"/>
          <w:b/>
          <w:sz w:val="22"/>
          <w:rtl/>
          <w:szCs w:val="22"/>
          <w:bCs/>
        </w:rPr>
        <w:t>تقدّم مبدئي:</w:t>
      </w:r>
      <w:r>
        <w:rPr>
          <w:rFonts w:ascii="Arial" w:hAnsi="Arial" w:cs="Arial"/>
          <w:b w:val="0"/>
          <w:sz w:val="22"/>
          <w:rtl/>
          <w:szCs w:val="22"/>
        </w:rPr>
        <w:t xml:space="preserve"> قائمة إعداد تبدأ مكتملة جزئيًا ولكل خطوة مسؤول.</w:t>
      </w:r>
    </w:p>
    <w:p>
      <w:pPr>
        <w:pStyle w:val="ListBullet"/>
        <w:bidi w:val="1"/>
        <w:jc w:val="right"/>
      </w:pPr>
      <w:r>
        <w:rPr>
          <w:rFonts w:ascii="Arial" w:hAnsi="Arial" w:cs="Arial"/>
          <w:b/>
          <w:sz w:val="22"/>
          <w:rtl/>
          <w:szCs w:val="22"/>
          <w:bCs/>
        </w:rPr>
        <w:t>الأثر الظاهر:</w:t>
      </w:r>
      <w:r>
        <w:rPr>
          <w:rFonts w:ascii="Arial" w:hAnsi="Arial" w:cs="Arial"/>
          <w:b w:val="0"/>
          <w:sz w:val="22"/>
          <w:rtl/>
          <w:szCs w:val="22"/>
        </w:rPr>
        <w:t xml:space="preserve"> بطاقة أسبوعية «وش تغيّر» بطريقة حساب ظاهرة وخط أساس من الأسبوع الأول.</w:t>
      </w:r>
    </w:p>
    <w:p>
      <w:pPr>
        <w:pStyle w:val="ListBullet"/>
        <w:bidi w:val="1"/>
        <w:jc w:val="right"/>
      </w:pPr>
      <w:r>
        <w:rPr>
          <w:rFonts w:ascii="Arial" w:hAnsi="Arial" w:cs="Arial"/>
          <w:b/>
          <w:sz w:val="22"/>
          <w:rtl/>
          <w:szCs w:val="22"/>
          <w:bCs/>
        </w:rPr>
        <w:t>نهاية الجلسة الأولى بفعل واحد ملتزم به،</w:t>
      </w:r>
      <w:r>
        <w:rPr>
          <w:rFonts w:ascii="Arial" w:hAnsi="Arial" w:cs="Arial"/>
          <w:b w:val="0"/>
          <w:sz w:val="22"/>
          <w:rtl/>
          <w:szCs w:val="22"/>
        </w:rPr>
        <w:t xml:space="preserve"> ومكالمة إعداد اختيارية ٣٠ دقيقة للمنشآت المتوسطة.</w:t>
      </w:r>
    </w:p>
    <w:p>
      <w:pPr>
        <w:bidi w:val="1"/>
        <w:jc w:val="right"/>
      </w:pPr>
      <w:r>
        <w:rPr>
          <w:rFonts w:ascii="Arial" w:hAnsi="Arial" w:cs="Arial"/>
          <w:b/>
          <w:color w:val="006A5B"/>
          <w:sz w:val="30"/>
          <w:rtl/>
          <w:szCs w:val="30"/>
          <w:bCs/>
        </w:rPr>
        <w:t>٦. الأهداف وخارج النطاق ومؤشرات النجاح</w:t>
      </w:r>
    </w:p>
    <w:p>
      <w:pPr>
        <w:bidi w:val="1"/>
        <w:jc w:val="right"/>
      </w:pPr>
      <w:r>
        <w:rPr>
          <w:rFonts w:ascii="Arial" w:hAnsi="Arial" w:cs="Arial"/>
          <w:b/>
          <w:sz w:val="22"/>
          <w:rtl/>
          <w:szCs w:val="22"/>
          <w:bCs/>
        </w:rPr>
        <w:t>الأهداف:</w:t>
      </w:r>
    </w:p>
    <w:p>
      <w:pPr>
        <w:pStyle w:val="ListBullet"/>
        <w:bidi w:val="1"/>
        <w:jc w:val="right"/>
      </w:pPr>
      <w:r>
        <w:rPr>
          <w:rFonts w:ascii="Arial" w:hAnsi="Arial" w:cs="Arial"/>
          <w:b/>
          <w:sz w:val="22"/>
          <w:rtl/>
          <w:szCs w:val="22"/>
          <w:bCs/>
        </w:rPr>
        <w:t>قيمة من أول جلسة:</w:t>
      </w:r>
      <w:r>
        <w:rPr>
          <w:rFonts w:ascii="Arial" w:hAnsi="Arial" w:cs="Arial"/>
          <w:b w:val="0"/>
          <w:sz w:val="22"/>
          <w:rtl/>
          <w:szCs w:val="22"/>
        </w:rPr>
        <w:t xml:space="preserve"> بعد ربط نظام المحاسبة، يشوف المستخدم أهم ٥ استثناءات ومسودة طلب شراء.</w:t>
      </w:r>
    </w:p>
    <w:p>
      <w:pPr>
        <w:pStyle w:val="ListBullet"/>
        <w:bidi w:val="1"/>
        <w:jc w:val="right"/>
      </w:pPr>
      <w:r>
        <w:rPr>
          <w:rFonts w:ascii="Arial" w:hAnsi="Arial" w:cs="Arial"/>
          <w:b/>
          <w:sz w:val="22"/>
          <w:rtl/>
          <w:szCs w:val="22"/>
          <w:bCs/>
        </w:rPr>
        <w:t>وضوح كامل:</w:t>
      </w:r>
      <w:r>
        <w:rPr>
          <w:rFonts w:ascii="Arial" w:hAnsi="Arial" w:cs="Arial"/>
          <w:b w:val="0"/>
          <w:sz w:val="22"/>
          <w:rtl/>
          <w:szCs w:val="22"/>
        </w:rPr>
        <w:t xml:space="preserve"> كل توصية فيها السبب والمصادر ودرجة الثقة، وكل إجراء يعتمده الشخص المخوّل وينحفظ في السجل.</w:t>
      </w:r>
    </w:p>
    <w:p>
      <w:pPr>
        <w:pStyle w:val="ListBullet"/>
        <w:bidi w:val="1"/>
        <w:jc w:val="right"/>
      </w:pPr>
      <w:r>
        <w:rPr>
          <w:rFonts w:ascii="Arial" w:hAnsi="Arial" w:cs="Arial"/>
          <w:b/>
          <w:sz w:val="22"/>
          <w:rtl/>
          <w:szCs w:val="22"/>
          <w:bCs/>
        </w:rPr>
        <w:t>لوحة إدارة واحدة:</w:t>
      </w:r>
      <w:r>
        <w:rPr>
          <w:rFonts w:ascii="Arial" w:hAnsi="Arial" w:cs="Arial"/>
          <w:b w:val="0"/>
          <w:sz w:val="22"/>
          <w:rtl/>
          <w:szCs w:val="22"/>
        </w:rPr>
        <w:t xml:space="preserve"> الإدارة العليا تدير المنشأة منها.</w:t>
      </w:r>
    </w:p>
    <w:p>
      <w:pPr>
        <w:pStyle w:val="ListBullet"/>
        <w:bidi w:val="1"/>
        <w:jc w:val="right"/>
      </w:pPr>
      <w:r>
        <w:rPr>
          <w:rFonts w:ascii="Arial" w:hAnsi="Arial" w:cs="Arial"/>
          <w:b/>
          <w:sz w:val="22"/>
          <w:rtl/>
          <w:szCs w:val="22"/>
          <w:bCs/>
        </w:rPr>
        <w:t>إعداد واضح:</w:t>
      </w:r>
      <w:r>
        <w:rPr>
          <w:rFonts w:ascii="Arial" w:hAnsi="Arial" w:cs="Arial"/>
          <w:b w:val="0"/>
          <w:sz w:val="22"/>
          <w:rtl/>
          <w:szCs w:val="22"/>
        </w:rPr>
        <w:t xml:space="preserve"> كل موظف يعرف من أول يوم وش يقدر يسوي، ويربط الأدوات اللي يحتاجها.</w:t>
      </w:r>
    </w:p>
    <w:p>
      <w:pPr>
        <w:bidi w:val="1"/>
        <w:jc w:val="right"/>
      </w:pPr>
      <w:r>
        <w:rPr>
          <w:rFonts w:ascii="Arial" w:hAnsi="Arial" w:cs="Arial"/>
          <w:b/>
          <w:sz w:val="22"/>
          <w:rtl/>
          <w:szCs w:val="22"/>
          <w:bCs/>
        </w:rPr>
        <w:t>خارج النطاق في هذا الإصدار:</w:t>
      </w:r>
    </w:p>
    <w:p>
      <w:pPr>
        <w:pStyle w:val="ListBullet"/>
        <w:bidi w:val="1"/>
        <w:jc w:val="right"/>
      </w:pPr>
      <w:r>
        <w:rPr>
          <w:rFonts w:ascii="Arial" w:hAnsi="Arial" w:cs="Arial"/>
          <w:b w:val="0"/>
          <w:sz w:val="22"/>
          <w:rtl/>
          <w:szCs w:val="22"/>
        </w:rPr>
        <w:t>استبدال نظام المحاسبة، فهو يبقى المرجع الأساسي للبيانات.</w:t>
      </w:r>
    </w:p>
    <w:p>
      <w:pPr>
        <w:pStyle w:val="ListBullet"/>
        <w:bidi w:val="1"/>
        <w:jc w:val="right"/>
      </w:pPr>
      <w:r>
        <w:rPr>
          <w:rFonts w:ascii="Arial" w:hAnsi="Arial" w:cs="Arial"/>
          <w:b w:val="0"/>
          <w:sz w:val="22"/>
          <w:rtl/>
          <w:szCs w:val="22"/>
        </w:rPr>
        <w:t>تنفيذ التسجيل الذاتي والدفع: موصوف في البند ٥ لكن تنفيذه بعد الديمو.</w:t>
      </w:r>
    </w:p>
    <w:p>
      <w:pPr>
        <w:pStyle w:val="ListBullet"/>
        <w:bidi w:val="1"/>
        <w:jc w:val="right"/>
      </w:pPr>
      <w:r>
        <w:rPr>
          <w:rFonts w:ascii="Arial" w:hAnsi="Arial" w:cs="Arial"/>
          <w:b w:val="0"/>
          <w:sz w:val="22"/>
          <w:rtl/>
          <w:szCs w:val="22"/>
        </w:rPr>
        <w:t>الواجهة العربية: هذا الإصدار بالإنجليزي، والعربي يجي مع تعريب Vionx OS.</w:t>
      </w:r>
    </w:p>
    <w:p>
      <w:pPr>
        <w:pStyle w:val="ListBullet"/>
        <w:bidi w:val="1"/>
        <w:jc w:val="right"/>
      </w:pPr>
      <w:r>
        <w:rPr>
          <w:rFonts w:ascii="Arial" w:hAnsi="Arial" w:cs="Arial"/>
          <w:b w:val="0"/>
          <w:sz w:val="22"/>
          <w:rtl/>
          <w:szCs w:val="22"/>
        </w:rPr>
        <w:t>تطبيقات الجوال: البديل موقع متجاوب، وموافقات من الإيميل أو واتساب أو Teams.</w:t>
      </w:r>
    </w:p>
    <w:p>
      <w:pPr>
        <w:bidi w:val="1"/>
        <w:jc w:val="right"/>
      </w:pPr>
      <w:r>
        <w:rPr>
          <w:rFonts w:ascii="Arial" w:hAnsi="Arial" w:cs="Arial"/>
          <w:b/>
          <w:sz w:val="22"/>
          <w:rtl/>
          <w:szCs w:val="22"/>
          <w:bCs/>
        </w:rPr>
        <w:t>مؤشرات النجاح:</w:t>
      </w:r>
    </w:p>
    <w:tbl>
      <w:tblPr>
        <w:tblStyle w:val="TableGrid"/>
        <w:tblW w:type="auto" w:w="0"/>
        <w:tblLook w:firstColumn="1" w:firstRow="1" w:lastColumn="0" w:lastRow="0" w:noHBand="0" w:noVBand="1" w:val="04A0"/>
        <w:bidiVisual/>
      </w:tblPr>
      <w:tblGrid>
        <w:gridCol w:w="4320"/>
        <w:gridCol w:w="4320"/>
      </w:tblGrid>
      <w:tr>
        <w:tc>
          <w:tcPr>
            <w:tcW w:type="dxa" w:w="4320"/>
          </w:tcPr>
          <w:p>
            <w:pPr>
              <w:bidi w:val="1"/>
              <w:jc w:val="right"/>
            </w:pPr>
            <w:r>
              <w:rPr>
                <w:rFonts w:ascii="Arial" w:hAnsi="Arial" w:cs="Arial"/>
                <w:b/>
                <w:sz w:val="20"/>
                <w:rtl/>
                <w:szCs w:val="20"/>
                <w:bCs/>
              </w:rPr>
              <w:t>المؤشر</w:t>
            </w:r>
          </w:p>
        </w:tc>
        <w:tc>
          <w:tcPr>
            <w:tcW w:type="dxa" w:w="4320"/>
          </w:tcPr>
          <w:p>
            <w:pPr>
              <w:bidi w:val="1"/>
              <w:jc w:val="right"/>
            </w:pPr>
            <w:r>
              <w:rPr>
                <w:rFonts w:ascii="Arial" w:hAnsi="Arial" w:cs="Arial"/>
                <w:b/>
                <w:sz w:val="20"/>
                <w:rtl/>
                <w:szCs w:val="20"/>
                <w:bCs/>
              </w:rPr>
              <w:t>المستهدف في التجربة (٣٠ يوم)</w:t>
            </w:r>
          </w:p>
        </w:tc>
      </w:tr>
      <w:tr>
        <w:tc>
          <w:tcPr>
            <w:tcW w:type="dxa" w:w="4320"/>
          </w:tcPr>
          <w:p>
            <w:pPr>
              <w:bidi w:val="1"/>
              <w:jc w:val="right"/>
            </w:pPr>
            <w:r>
              <w:rPr>
                <w:rFonts w:ascii="Arial" w:hAnsi="Arial" w:cs="Arial"/>
                <w:b w:val="0"/>
                <w:sz w:val="20"/>
                <w:rtl/>
                <w:szCs w:val="20"/>
              </w:rPr>
              <w:t>الوقت لأول توصية مفيدة</w:t>
            </w:r>
          </w:p>
        </w:tc>
        <w:tc>
          <w:tcPr>
            <w:tcW w:type="dxa" w:w="4320"/>
          </w:tcPr>
          <w:p>
            <w:pPr>
              <w:bidi w:val="1"/>
              <w:jc w:val="right"/>
            </w:pPr>
            <w:r>
              <w:rPr>
                <w:rFonts w:ascii="Arial" w:hAnsi="Arial" w:cs="Arial"/>
                <w:b w:val="0"/>
                <w:sz w:val="20"/>
                <w:rtl/>
                <w:szCs w:val="20"/>
              </w:rPr>
              <w:t>أقل من ٣٠ دقيقة بعد ربط النظام</w:t>
            </w:r>
          </w:p>
        </w:tc>
      </w:tr>
      <w:tr>
        <w:tc>
          <w:tcPr>
            <w:tcW w:type="dxa" w:w="4320"/>
          </w:tcPr>
          <w:p>
            <w:pPr>
              <w:bidi w:val="1"/>
              <w:jc w:val="right"/>
            </w:pPr>
            <w:r>
              <w:rPr>
                <w:rFonts w:ascii="Arial" w:hAnsi="Arial" w:cs="Arial"/>
                <w:b w:val="0"/>
                <w:sz w:val="20"/>
                <w:rtl/>
                <w:szCs w:val="20"/>
              </w:rPr>
              <w:t>نسبة المعتمِدين النشطين أسبوعيًا من المدعوين</w:t>
            </w:r>
          </w:p>
        </w:tc>
        <w:tc>
          <w:tcPr>
            <w:tcW w:type="dxa" w:w="4320"/>
          </w:tcPr>
          <w:p>
            <w:pPr>
              <w:bidi w:val="1"/>
              <w:jc w:val="right"/>
            </w:pPr>
            <w:r>
              <w:rPr>
                <w:rFonts w:ascii="Arial" w:hAnsi="Arial" w:cs="Arial"/>
                <w:b w:val="0"/>
                <w:sz w:val="20"/>
                <w:rtl/>
                <w:szCs w:val="20"/>
              </w:rPr>
              <w:t>٧٠٪ أو أكثر</w:t>
            </w:r>
          </w:p>
        </w:tc>
      </w:tr>
      <w:tr>
        <w:tc>
          <w:tcPr>
            <w:tcW w:type="dxa" w:w="4320"/>
          </w:tcPr>
          <w:p>
            <w:pPr>
              <w:bidi w:val="1"/>
              <w:jc w:val="right"/>
            </w:pPr>
            <w:r>
              <w:rPr>
                <w:rFonts w:ascii="Arial" w:hAnsi="Arial" w:cs="Arial"/>
                <w:b w:val="0"/>
                <w:sz w:val="20"/>
                <w:rtl/>
                <w:szCs w:val="20"/>
              </w:rPr>
              <w:t>نسبة التنبيهات اللي يُتخذ فيها إجراء خلال ٢٤ ساعة</w:t>
            </w:r>
          </w:p>
        </w:tc>
        <w:tc>
          <w:tcPr>
            <w:tcW w:type="dxa" w:w="4320"/>
          </w:tcPr>
          <w:p>
            <w:pPr>
              <w:bidi w:val="1"/>
              <w:jc w:val="right"/>
            </w:pPr>
            <w:r>
              <w:rPr>
                <w:rFonts w:ascii="Arial" w:hAnsi="Arial" w:cs="Arial"/>
                <w:b w:val="0"/>
                <w:sz w:val="20"/>
                <w:rtl/>
                <w:szCs w:val="20"/>
              </w:rPr>
              <w:t>٨٠٪ أو أكثر</w:t>
            </w:r>
          </w:p>
        </w:tc>
      </w:tr>
      <w:tr>
        <w:tc>
          <w:tcPr>
            <w:tcW w:type="dxa" w:w="4320"/>
          </w:tcPr>
          <w:p>
            <w:pPr>
              <w:bidi w:val="1"/>
              <w:jc w:val="right"/>
            </w:pPr>
            <w:r>
              <w:rPr>
                <w:rFonts w:ascii="Arial" w:hAnsi="Arial" w:cs="Arial"/>
                <w:b w:val="0"/>
                <w:sz w:val="20"/>
                <w:rtl/>
                <w:szCs w:val="20"/>
              </w:rPr>
              <w:t>نسبة الموافقات من خارج النظام (إيميل، واتساب، Teams)</w:t>
            </w:r>
          </w:p>
        </w:tc>
        <w:tc>
          <w:tcPr>
            <w:tcW w:type="dxa" w:w="4320"/>
          </w:tcPr>
          <w:p>
            <w:pPr>
              <w:bidi w:val="1"/>
              <w:jc w:val="right"/>
            </w:pPr>
            <w:r>
              <w:rPr>
                <w:rFonts w:ascii="Arial" w:hAnsi="Arial" w:cs="Arial"/>
                <w:b w:val="0"/>
                <w:sz w:val="20"/>
                <w:rtl/>
                <w:szCs w:val="20"/>
              </w:rPr>
              <w:t>٤٠٪ أو أكثر</w:t>
            </w:r>
          </w:p>
        </w:tc>
      </w:tr>
      <w:tr>
        <w:tc>
          <w:tcPr>
            <w:tcW w:type="dxa" w:w="4320"/>
          </w:tcPr>
          <w:p>
            <w:pPr>
              <w:bidi w:val="1"/>
              <w:jc w:val="right"/>
            </w:pPr>
            <w:r>
              <w:rPr>
                <w:rFonts w:ascii="Arial" w:hAnsi="Arial" w:cs="Arial"/>
                <w:b w:val="0"/>
                <w:sz w:val="20"/>
                <w:rtl/>
                <w:szCs w:val="20"/>
              </w:rPr>
              <w:t>نفاد المخزون في الفروع</w:t>
            </w:r>
          </w:p>
        </w:tc>
        <w:tc>
          <w:tcPr>
            <w:tcW w:type="dxa" w:w="4320"/>
          </w:tcPr>
          <w:p>
            <w:pPr>
              <w:bidi w:val="1"/>
              <w:jc w:val="right"/>
            </w:pPr>
            <w:r>
              <w:rPr>
                <w:rFonts w:ascii="Arial" w:hAnsi="Arial" w:cs="Arial"/>
                <w:b w:val="0"/>
                <w:sz w:val="20"/>
                <w:rtl/>
                <w:szCs w:val="20"/>
              </w:rPr>
              <w:t>انخفاض ٣٠٪ عن شهر الأساس</w:t>
            </w:r>
          </w:p>
        </w:tc>
      </w:tr>
      <w:tr>
        <w:tc>
          <w:tcPr>
            <w:tcW w:type="dxa" w:w="4320"/>
          </w:tcPr>
          <w:p>
            <w:pPr>
              <w:bidi w:val="1"/>
              <w:jc w:val="right"/>
            </w:pPr>
            <w:r>
              <w:rPr>
                <w:rFonts w:ascii="Arial" w:hAnsi="Arial" w:cs="Arial"/>
                <w:b w:val="0"/>
                <w:sz w:val="20"/>
                <w:rtl/>
                <w:szCs w:val="20"/>
              </w:rPr>
              <w:t>فتح المالك للوحة الإدارة</w:t>
            </w:r>
          </w:p>
        </w:tc>
        <w:tc>
          <w:tcPr>
            <w:tcW w:type="dxa" w:w="4320"/>
          </w:tcPr>
          <w:p>
            <w:pPr>
              <w:bidi w:val="1"/>
              <w:jc w:val="right"/>
            </w:pPr>
            <w:r>
              <w:rPr>
                <w:rFonts w:ascii="Arial" w:hAnsi="Arial" w:cs="Arial"/>
                <w:b w:val="0"/>
                <w:sz w:val="20"/>
                <w:rtl/>
                <w:szCs w:val="20"/>
              </w:rPr>
              <w:t>٤ أيام أسبوعيًا أو أكثر</w:t>
            </w:r>
          </w:p>
        </w:tc>
      </w:tr>
      <w:tr>
        <w:tc>
          <w:tcPr>
            <w:tcW w:type="dxa" w:w="4320"/>
          </w:tcPr>
          <w:p>
            <w:pPr>
              <w:bidi w:val="1"/>
              <w:jc w:val="right"/>
            </w:pPr>
            <w:r>
              <w:rPr>
                <w:rFonts w:ascii="Arial" w:hAnsi="Arial" w:cs="Arial"/>
                <w:b w:val="0"/>
                <w:sz w:val="20"/>
                <w:rtl/>
                <w:szCs w:val="20"/>
              </w:rPr>
              <w:t>تقليل العمل الروتيني لكل موظف (مقابل خط الأساس)</w:t>
            </w:r>
          </w:p>
        </w:tc>
        <w:tc>
          <w:tcPr>
            <w:tcW w:type="dxa" w:w="4320"/>
          </w:tcPr>
          <w:p>
            <w:pPr>
              <w:bidi w:val="1"/>
              <w:jc w:val="right"/>
            </w:pPr>
            <w:r>
              <w:rPr>
                <w:rFonts w:ascii="Arial" w:hAnsi="Arial" w:cs="Arial"/>
                <w:b w:val="0"/>
                <w:sz w:val="20"/>
                <w:rtl/>
                <w:szCs w:val="20"/>
              </w:rPr>
              <w:t>٥٠٪ خلال ٩٠ يومًا؛ ٢٥٪ خلال ٣٠ يومًا</w:t>
            </w:r>
          </w:p>
        </w:tc>
      </w:tr>
      <w:tr>
        <w:tc>
          <w:tcPr>
            <w:tcW w:type="dxa" w:w="4320"/>
          </w:tcPr>
          <w:p>
            <w:pPr>
              <w:bidi w:val="1"/>
              <w:jc w:val="right"/>
            </w:pPr>
            <w:r>
              <w:rPr>
                <w:rFonts w:ascii="Arial" w:hAnsi="Arial" w:cs="Arial"/>
                <w:b w:val="0"/>
                <w:sz w:val="20"/>
                <w:rtl/>
                <w:szCs w:val="20"/>
              </w:rPr>
              <w:t>نسبة الروتينات المؤتمتة من المعلنة في الإعداد</w:t>
            </w:r>
          </w:p>
        </w:tc>
        <w:tc>
          <w:tcPr>
            <w:tcW w:type="dxa" w:w="4320"/>
          </w:tcPr>
          <w:p>
            <w:pPr>
              <w:bidi w:val="1"/>
              <w:jc w:val="right"/>
            </w:pPr>
            <w:r>
              <w:rPr>
                <w:rFonts w:ascii="Arial" w:hAnsi="Arial" w:cs="Arial"/>
                <w:b w:val="0"/>
                <w:sz w:val="20"/>
                <w:rtl/>
                <w:szCs w:val="20"/>
              </w:rPr>
              <w:t>٧٠٪ أو أكثر</w:t>
            </w:r>
          </w:p>
        </w:tc>
      </w:tr>
    </w:tbl>
    <w:p/>
    <w:p>
      <w:pPr>
        <w:bidi w:val="1"/>
        <w:jc w:val="right"/>
      </w:pPr>
      <w:r>
        <w:rPr>
          <w:rFonts w:ascii="Arial" w:hAnsi="Arial" w:cs="Arial"/>
          <w:b/>
          <w:color w:val="006A5B"/>
          <w:sz w:val="30"/>
          <w:rtl/>
          <w:szCs w:val="30"/>
          <w:bCs/>
        </w:rPr>
        <w:t>٧. مبادئ المنتج</w:t>
      </w:r>
    </w:p>
    <w:p>
      <w:pPr>
        <w:pStyle w:val="ListNumber"/>
        <w:bidi w:val="1"/>
        <w:jc w:val="right"/>
      </w:pPr>
      <w:r>
        <w:rPr>
          <w:rFonts w:ascii="Arial" w:hAnsi="Arial" w:cs="Arial"/>
          <w:b/>
          <w:sz w:val="22"/>
          <w:rtl/>
          <w:szCs w:val="22"/>
          <w:bCs/>
        </w:rPr>
        <w:t>مساعد واحد، ووكلاء متخصصون خلفه:</w:t>
      </w:r>
      <w:r>
        <w:rPr>
          <w:rFonts w:ascii="Arial" w:hAnsi="Arial" w:cs="Arial"/>
          <w:b w:val="0"/>
          <w:sz w:val="22"/>
          <w:rtl/>
          <w:szCs w:val="22"/>
        </w:rPr>
        <w:t xml:space="preserve"> على كل تنبيه وموافقة شارة صغيرة توضح الوكيل المسؤول: المخزون، أو الموردين، أو الجودة، أو التخطيط، أو المالية. بدون وجوه أو أسماء بشرية. وفيه صفحة للوكلاء تعرض حالتهم وآخر إجراءاتهم وصلاحياتهم.</w:t>
      </w:r>
    </w:p>
    <w:p>
      <w:pPr>
        <w:pStyle w:val="ListNumber"/>
        <w:bidi w:val="1"/>
        <w:jc w:val="right"/>
      </w:pPr>
      <w:r>
        <w:rPr>
          <w:rFonts w:ascii="Arial" w:hAnsi="Arial" w:cs="Arial"/>
          <w:b/>
          <w:sz w:val="22"/>
          <w:rtl/>
          <w:szCs w:val="22"/>
          <w:bCs/>
        </w:rPr>
        <w:t>صلاحيات متدرجة لكل نوع إجراء:</w:t>
      </w:r>
      <w:r>
        <w:rPr>
          <w:rFonts w:ascii="Arial" w:hAnsi="Arial" w:cs="Arial"/>
          <w:b w:val="0"/>
          <w:sz w:val="22"/>
          <w:rtl/>
          <w:szCs w:val="22"/>
        </w:rPr>
        <w:t xml:space="preserve"> تلقائي، أو مسودة، أو يحتاج موافقة. القراءة والمسودات ما تحتاج موافقة. أي إجراء خارجي أو ما يمكن التراجع عنه يحتاج موافقة كإعداد افتراضي.</w:t>
      </w:r>
    </w:p>
    <w:p>
      <w:pPr>
        <w:pStyle w:val="ListNumber"/>
        <w:bidi w:val="1"/>
        <w:jc w:val="right"/>
      </w:pPr>
      <w:r>
        <w:rPr>
          <w:rFonts w:ascii="Arial" w:hAnsi="Arial" w:cs="Arial"/>
          <w:b/>
          <w:sz w:val="22"/>
          <w:rtl/>
          <w:szCs w:val="22"/>
          <w:bCs/>
        </w:rPr>
        <w:t>وضّح السبب دائمًا:</w:t>
      </w:r>
      <w:r>
        <w:rPr>
          <w:rFonts w:ascii="Arial" w:hAnsi="Arial" w:cs="Arial"/>
          <w:b w:val="0"/>
          <w:sz w:val="22"/>
          <w:rtl/>
          <w:szCs w:val="22"/>
        </w:rPr>
        <w:t xml:space="preserve"> قبل وبعد، والأسباب، والمصادر مع روابط للسجلات، ودرجة الثقة، والمبلغ.</w:t>
      </w:r>
    </w:p>
    <w:p>
      <w:pPr>
        <w:pStyle w:val="ListNumber"/>
        <w:bidi w:val="1"/>
        <w:jc w:val="right"/>
      </w:pPr>
      <w:r>
        <w:rPr>
          <w:rFonts w:ascii="Arial" w:hAnsi="Arial" w:cs="Arial"/>
          <w:b/>
          <w:sz w:val="22"/>
          <w:rtl/>
          <w:szCs w:val="22"/>
          <w:bCs/>
        </w:rPr>
        <w:t>المحادثة واللوحة متصلتان:</w:t>
      </w:r>
      <w:r>
        <w:rPr>
          <w:rFonts w:ascii="Arial" w:hAnsi="Arial" w:cs="Arial"/>
          <w:b w:val="0"/>
          <w:sz w:val="22"/>
          <w:rtl/>
          <w:szCs w:val="22"/>
        </w:rPr>
        <w:t xml:space="preserve"> فتح أي سجل يحدد سياق المحادثة، والسؤال في المحادثة يفتح الشاشة المناسبة.</w:t>
      </w:r>
    </w:p>
    <w:p>
      <w:pPr>
        <w:pStyle w:val="ListNumber"/>
        <w:bidi w:val="1"/>
        <w:jc w:val="right"/>
      </w:pPr>
      <w:r>
        <w:rPr>
          <w:rFonts w:ascii="Arial" w:hAnsi="Arial" w:cs="Arial"/>
          <w:b/>
          <w:sz w:val="22"/>
          <w:rtl/>
          <w:szCs w:val="22"/>
          <w:bCs/>
        </w:rPr>
        <w:t>الموافقة في المكان اللي يكون فيه الموظف:</w:t>
      </w:r>
      <w:r>
        <w:rPr>
          <w:rFonts w:ascii="Arial" w:hAnsi="Arial" w:cs="Arial"/>
          <w:b w:val="0"/>
          <w:sz w:val="22"/>
          <w:rtl/>
          <w:szCs w:val="22"/>
        </w:rPr>
        <w:t xml:space="preserve"> داخل النظام، أو بضغطة من واتساب، مع تصعيد تلقائي إذا تأخر الرد.</w:t>
      </w:r>
    </w:p>
    <w:p>
      <w:pPr>
        <w:pStyle w:val="ListNumber"/>
        <w:bidi w:val="1"/>
        <w:jc w:val="right"/>
      </w:pPr>
      <w:r>
        <w:rPr>
          <w:rFonts w:ascii="Arial" w:hAnsi="Arial" w:cs="Arial"/>
          <w:b/>
          <w:sz w:val="22"/>
          <w:rtl/>
          <w:szCs w:val="22"/>
          <w:bCs/>
        </w:rPr>
        <w:t>الاستثناءات أولًا:</w:t>
      </w:r>
      <w:r>
        <w:rPr>
          <w:rFonts w:ascii="Arial" w:hAnsi="Arial" w:cs="Arial"/>
          <w:b w:val="0"/>
          <w:sz w:val="22"/>
          <w:rtl/>
          <w:szCs w:val="22"/>
        </w:rPr>
        <w:t xml:space="preserve"> الشاشة اليومية قائمة مرتبة بالأولوية حسب المبلغ المعرّض للخطر.</w:t>
      </w:r>
    </w:p>
    <w:p>
      <w:pPr>
        <w:pStyle w:val="ListNumber"/>
        <w:bidi w:val="1"/>
        <w:jc w:val="right"/>
      </w:pPr>
      <w:r>
        <w:rPr>
          <w:rFonts w:ascii="Arial" w:hAnsi="Arial" w:cs="Arial"/>
          <w:b/>
          <w:sz w:val="22"/>
          <w:rtl/>
          <w:szCs w:val="22"/>
          <w:bCs/>
        </w:rPr>
        <w:t>كل شي مسجّل:</w:t>
      </w:r>
      <w:r>
        <w:rPr>
          <w:rFonts w:ascii="Arial" w:hAnsi="Arial" w:cs="Arial"/>
          <w:b w:val="0"/>
          <w:sz w:val="22"/>
          <w:rtl/>
          <w:szCs w:val="22"/>
        </w:rPr>
        <w:t xml:space="preserve"> كل إجراء من الوكلاء، وكل اعتماد، وكل تغيير في الإعدادات.</w:t>
      </w:r>
    </w:p>
    <w:p>
      <w:pPr>
        <w:bidi w:val="1"/>
        <w:jc w:val="right"/>
      </w:pPr>
      <w:r>
        <w:rPr>
          <w:rFonts w:ascii="Arial" w:hAnsi="Arial" w:cs="Arial"/>
          <w:b/>
          <w:color w:val="006A5B"/>
          <w:sz w:val="30"/>
          <w:rtl/>
          <w:szCs w:val="30"/>
          <w:bCs/>
        </w:rPr>
        <w:t>٨. التجربة والتخطيط العام</w:t>
      </w:r>
    </w:p>
    <w:p>
      <w:pPr>
        <w:pStyle w:val="ListBullet"/>
        <w:bidi w:val="1"/>
        <w:jc w:val="right"/>
      </w:pPr>
      <w:r>
        <w:rPr>
          <w:rFonts w:ascii="Arial" w:hAnsi="Arial" w:cs="Arial"/>
          <w:b/>
          <w:sz w:val="22"/>
          <w:rtl/>
          <w:szCs w:val="22"/>
          <w:bCs/>
        </w:rPr>
        <w:t>الإطار:</w:t>
      </w:r>
    </w:p>
    <w:p>
      <w:pPr>
        <w:pStyle w:val="ListBullet2"/>
        <w:bidi w:val="1"/>
        <w:jc w:val="right"/>
      </w:pPr>
      <w:r>
        <w:rPr>
          <w:rFonts w:ascii="Arial" w:hAnsi="Arial" w:cs="Arial"/>
          <w:b/>
          <w:sz w:val="22"/>
          <w:rtl/>
          <w:szCs w:val="22"/>
          <w:bCs/>
        </w:rPr>
        <w:t>شريط علوي:</w:t>
      </w:r>
      <w:r>
        <w:rPr>
          <w:rFonts w:ascii="Arial" w:hAnsi="Arial" w:cs="Arial"/>
          <w:b w:val="0"/>
          <w:sz w:val="22"/>
          <w:rtl/>
          <w:szCs w:val="22"/>
        </w:rPr>
        <w:t xml:space="preserve"> تبديل مساحة العمل، والبحث، والتنقل، والإشعارات، وقائمة المستخدم.</w:t>
      </w:r>
    </w:p>
    <w:p>
      <w:pPr>
        <w:pStyle w:val="ListBullet2"/>
        <w:bidi w:val="1"/>
        <w:jc w:val="right"/>
      </w:pPr>
      <w:r>
        <w:rPr>
          <w:rFonts w:ascii="Arial" w:hAnsi="Arial" w:cs="Arial"/>
          <w:b/>
          <w:sz w:val="22"/>
          <w:rtl/>
          <w:szCs w:val="22"/>
          <w:bCs/>
        </w:rPr>
        <w:t>المحادثة:</w:t>
      </w:r>
      <w:r>
        <w:rPr>
          <w:rFonts w:ascii="Arial" w:hAnsi="Arial" w:cs="Arial"/>
          <w:b w:val="0"/>
          <w:sz w:val="22"/>
          <w:rtl/>
          <w:szCs w:val="22"/>
        </w:rPr>
        <w:t xml:space="preserve"> ثابتة على اليسار بعرض ٣٣٪.</w:t>
      </w:r>
    </w:p>
    <w:p>
      <w:pPr>
        <w:pStyle w:val="ListBullet2"/>
        <w:bidi w:val="1"/>
        <w:jc w:val="right"/>
      </w:pPr>
      <w:r>
        <w:rPr>
          <w:rFonts w:ascii="Arial" w:hAnsi="Arial" w:cs="Arial"/>
          <w:b/>
          <w:sz w:val="22"/>
          <w:rtl/>
          <w:szCs w:val="22"/>
          <w:bCs/>
        </w:rPr>
        <w:t>اللوحة:</w:t>
      </w:r>
      <w:r>
        <w:rPr>
          <w:rFonts w:ascii="Arial" w:hAnsi="Arial" w:cs="Arial"/>
          <w:b w:val="0"/>
          <w:sz w:val="22"/>
          <w:rtl/>
          <w:szCs w:val="22"/>
        </w:rPr>
        <w:t xml:space="preserve"> على اليمين بعرض ٦٧٪، وهي اللي تتمرر، والصفحة نفسها ثابتة.</w:t>
      </w:r>
    </w:p>
    <w:p>
      <w:pPr>
        <w:pStyle w:val="ListBullet"/>
        <w:bidi w:val="1"/>
        <w:jc w:val="right"/>
      </w:pPr>
      <w:r>
        <w:rPr>
          <w:rFonts w:ascii="Arial" w:hAnsi="Arial" w:cs="Arial"/>
          <w:b/>
          <w:sz w:val="22"/>
          <w:rtl/>
          <w:szCs w:val="22"/>
          <w:bCs/>
        </w:rPr>
        <w:t>التنقل:</w:t>
      </w:r>
      <w:r>
        <w:rPr>
          <w:rFonts w:ascii="Arial" w:hAnsi="Arial" w:cs="Arial"/>
          <w:b w:val="0"/>
          <w:sz w:val="22"/>
          <w:rtl/>
          <w:szCs w:val="22"/>
        </w:rPr>
        <w:t xml:space="preserve"> الإدارة العليا · الرئيسية · البرج · المستودع · الموافقات · الوكلاء · سير العمل · التكاملات · التقارير · الإدارة. يظهر لكل مستخدم حسب دوره وصلاحياته.</w:t>
      </w:r>
    </w:p>
    <w:p>
      <w:pPr>
        <w:pStyle w:val="ListBullet"/>
        <w:bidi w:val="1"/>
        <w:jc w:val="right"/>
      </w:pPr>
      <w:r>
        <w:rPr>
          <w:rFonts w:ascii="Arial" w:hAnsi="Arial" w:cs="Arial"/>
          <w:b/>
          <w:sz w:val="22"/>
          <w:rtl/>
          <w:szCs w:val="22"/>
          <w:bCs/>
        </w:rPr>
        <w:t>الهوية البصرية:</w:t>
      </w:r>
    </w:p>
    <w:p>
      <w:pPr>
        <w:pStyle w:val="ListBullet2"/>
        <w:bidi w:val="1"/>
        <w:jc w:val="right"/>
      </w:pPr>
      <w:r>
        <w:rPr>
          <w:rFonts w:ascii="Arial" w:hAnsi="Arial" w:cs="Arial"/>
          <w:b/>
          <w:sz w:val="22"/>
          <w:rtl/>
          <w:szCs w:val="22"/>
          <w:bCs/>
        </w:rPr>
        <w:t>الخلفية:</w:t>
      </w:r>
      <w:r>
        <w:rPr>
          <w:rFonts w:ascii="Arial" w:hAnsi="Arial" w:cs="Arial"/>
          <w:b w:val="0"/>
          <w:sz w:val="22"/>
          <w:rtl/>
          <w:szCs w:val="22"/>
        </w:rPr>
        <w:t xml:space="preserve"> سماء زرقاء متدرجة.</w:t>
      </w:r>
    </w:p>
    <w:p>
      <w:pPr>
        <w:pStyle w:val="ListBullet2"/>
        <w:bidi w:val="1"/>
        <w:jc w:val="right"/>
      </w:pPr>
      <w:r>
        <w:rPr>
          <w:rFonts w:ascii="Arial" w:hAnsi="Arial" w:cs="Arial"/>
          <w:b/>
          <w:sz w:val="22"/>
          <w:rtl/>
          <w:szCs w:val="22"/>
          <w:bCs/>
        </w:rPr>
        <w:t>البطاقات:</w:t>
      </w:r>
      <w:r>
        <w:rPr>
          <w:rFonts w:ascii="Arial" w:hAnsi="Arial" w:cs="Arial"/>
          <w:b w:val="0"/>
          <w:sz w:val="22"/>
          <w:rtl/>
          <w:szCs w:val="22"/>
        </w:rPr>
        <w:t xml:space="preserve"> بيضاء دائرية بحدود زرقاء فاتحة.</w:t>
      </w:r>
    </w:p>
    <w:p>
      <w:pPr>
        <w:pStyle w:val="ListBullet2"/>
        <w:bidi w:val="1"/>
        <w:jc w:val="right"/>
      </w:pPr>
      <w:r>
        <w:rPr>
          <w:rFonts w:ascii="Arial" w:hAnsi="Arial" w:cs="Arial"/>
          <w:b/>
          <w:sz w:val="22"/>
          <w:rtl/>
          <w:szCs w:val="22"/>
          <w:bCs/>
        </w:rPr>
        <w:t>المحادثة:</w:t>
      </w:r>
      <w:r>
        <w:rPr>
          <w:rFonts w:ascii="Arial" w:hAnsi="Arial" w:cs="Arial"/>
          <w:b w:val="0"/>
          <w:sz w:val="22"/>
          <w:rtl/>
          <w:szCs w:val="22"/>
        </w:rPr>
        <w:t xml:space="preserve"> زرقاء زجاجية غامقة.</w:t>
      </w:r>
    </w:p>
    <w:p>
      <w:pPr>
        <w:pStyle w:val="ListBullet2"/>
        <w:bidi w:val="1"/>
        <w:jc w:val="right"/>
      </w:pPr>
      <w:r>
        <w:rPr>
          <w:rFonts w:ascii="Arial" w:hAnsi="Arial" w:cs="Arial"/>
          <w:b/>
          <w:sz w:val="22"/>
          <w:rtl/>
          <w:szCs w:val="22"/>
          <w:bCs/>
        </w:rPr>
        <w:t>الأيقونات:</w:t>
      </w:r>
      <w:r>
        <w:rPr>
          <w:rFonts w:ascii="Arial" w:hAnsi="Arial" w:cs="Arial"/>
          <w:b w:val="0"/>
          <w:sz w:val="22"/>
          <w:rtl/>
          <w:szCs w:val="22"/>
        </w:rPr>
        <w:t xml:space="preserve"> لامعة ثلاثية الأبعاد.</w:t>
      </w:r>
    </w:p>
    <w:p>
      <w:pPr>
        <w:pStyle w:val="ListBullet2"/>
        <w:bidi w:val="1"/>
        <w:jc w:val="right"/>
      </w:pPr>
      <w:r>
        <w:rPr>
          <w:rFonts w:ascii="Arial" w:hAnsi="Arial" w:cs="Arial"/>
          <w:b/>
          <w:sz w:val="22"/>
          <w:rtl/>
          <w:szCs w:val="22"/>
          <w:bCs/>
        </w:rPr>
        <w:t>الألوان:</w:t>
      </w:r>
      <w:r>
        <w:rPr>
          <w:rFonts w:ascii="Arial" w:hAnsi="Arial" w:cs="Arial"/>
          <w:b w:val="0"/>
          <w:sz w:val="22"/>
          <w:rtl/>
          <w:szCs w:val="22"/>
        </w:rPr>
        <w:t xml:space="preserve"> أزرار أساسية خضراء، ولمسة وردية للتمييز.</w:t>
      </w:r>
    </w:p>
    <w:p>
      <w:pPr>
        <w:pStyle w:val="ListBullet2"/>
        <w:bidi w:val="1"/>
        <w:jc w:val="right"/>
      </w:pPr>
      <w:r>
        <w:rPr>
          <w:rFonts w:ascii="Arial" w:hAnsi="Arial" w:cs="Arial"/>
          <w:b/>
          <w:sz w:val="22"/>
          <w:rtl/>
          <w:szCs w:val="22"/>
          <w:bCs/>
        </w:rPr>
        <w:t>التخطيط:</w:t>
      </w:r>
      <w:r>
        <w:rPr>
          <w:rFonts w:ascii="Arial" w:hAnsi="Arial" w:cs="Arial"/>
          <w:b w:val="0"/>
          <w:sz w:val="22"/>
          <w:rtl/>
          <w:szCs w:val="22"/>
        </w:rPr>
        <w:t xml:space="preserve"> مسافات هادئة على شبكة ٨ بكسل، وخط أرقام بعرض ثابت.</w:t>
      </w:r>
    </w:p>
    <w:p>
      <w:pPr>
        <w:pStyle w:val="ListBullet"/>
        <w:bidi w:val="1"/>
        <w:jc w:val="right"/>
      </w:pPr>
      <w:r>
        <w:rPr>
          <w:rFonts w:ascii="Arial" w:hAnsi="Arial" w:cs="Arial"/>
          <w:b/>
          <w:sz w:val="22"/>
          <w:rtl/>
          <w:szCs w:val="22"/>
          <w:bCs/>
        </w:rPr>
        <w:t>الشاشات الصغيرة:</w:t>
      </w:r>
      <w:r>
        <w:rPr>
          <w:rFonts w:ascii="Arial" w:hAnsi="Arial" w:cs="Arial"/>
          <w:b w:val="0"/>
          <w:sz w:val="22"/>
          <w:rtl/>
          <w:szCs w:val="22"/>
        </w:rPr>
        <w:t xml:space="preserve"> تحت ٩٠٠ بكسل، المحادثة تنزل تحت اللوحة.</w:t>
      </w:r>
    </w:p>
    <w:p>
      <w:pPr>
        <w:bidi w:val="1"/>
        <w:jc w:val="right"/>
      </w:pPr>
      <w:r>
        <w:rPr>
          <w:rFonts w:ascii="Arial" w:hAnsi="Arial" w:cs="Arial"/>
          <w:b/>
          <w:color w:val="006A5B"/>
          <w:sz w:val="30"/>
          <w:rtl/>
          <w:szCs w:val="30"/>
          <w:bCs/>
        </w:rPr>
        <w:t>٩. المتطلبات الوظيفية</w:t>
      </w:r>
    </w:p>
    <w:p>
      <w:pPr>
        <w:bidi w:val="1"/>
        <w:jc w:val="right"/>
      </w:pPr>
      <w:r>
        <w:rPr>
          <w:rFonts w:ascii="Arial" w:hAnsi="Arial" w:cs="Arial"/>
          <w:b/>
          <w:sz w:val="22"/>
          <w:rtl/>
          <w:szCs w:val="22"/>
          <w:bCs/>
        </w:rPr>
        <w:t>الأولوية:</w:t>
      </w:r>
    </w:p>
    <w:p>
      <w:pPr>
        <w:pStyle w:val="ListBullet"/>
        <w:bidi w:val="1"/>
        <w:jc w:val="right"/>
      </w:pPr>
      <w:r>
        <w:rPr>
          <w:rFonts w:ascii="Arial" w:hAnsi="Arial" w:cs="Arial"/>
          <w:b/>
          <w:sz w:val="22"/>
          <w:rtl/>
          <w:szCs w:val="22"/>
          <w:bCs/>
        </w:rPr>
        <w:t>P0:</w:t>
      </w:r>
      <w:r>
        <w:rPr>
          <w:rFonts w:ascii="Arial" w:hAnsi="Arial" w:cs="Arial"/>
          <w:b w:val="0"/>
          <w:sz w:val="22"/>
          <w:rtl/>
          <w:szCs w:val="22"/>
        </w:rPr>
        <w:t xml:space="preserve"> للديمو والتجربة.</w:t>
      </w:r>
    </w:p>
    <w:p>
      <w:pPr>
        <w:pStyle w:val="ListBullet"/>
        <w:bidi w:val="1"/>
        <w:jc w:val="right"/>
      </w:pPr>
      <w:r>
        <w:rPr>
          <w:rFonts w:ascii="Arial" w:hAnsi="Arial" w:cs="Arial"/>
          <w:b/>
          <w:sz w:val="22"/>
          <w:rtl/>
          <w:szCs w:val="22"/>
          <w:bCs/>
        </w:rPr>
        <w:t>P1:</w:t>
      </w:r>
      <w:r>
        <w:rPr>
          <w:rFonts w:ascii="Arial" w:hAnsi="Arial" w:cs="Arial"/>
          <w:b w:val="0"/>
          <w:sz w:val="22"/>
          <w:rtl/>
          <w:szCs w:val="22"/>
        </w:rPr>
        <w:t xml:space="preserve"> لتقوية التجربة.</w:t>
      </w:r>
    </w:p>
    <w:p>
      <w:pPr>
        <w:pStyle w:val="ListBullet"/>
        <w:bidi w:val="1"/>
        <w:jc w:val="right"/>
      </w:pPr>
      <w:r>
        <w:rPr>
          <w:rFonts w:ascii="Arial" w:hAnsi="Arial" w:cs="Arial"/>
          <w:b/>
          <w:sz w:val="22"/>
          <w:rtl/>
          <w:szCs w:val="22"/>
          <w:bCs/>
        </w:rPr>
        <w:t>P2:</w:t>
      </w:r>
      <w:r>
        <w:rPr>
          <w:rFonts w:ascii="Arial" w:hAnsi="Arial" w:cs="Arial"/>
          <w:b w:val="0"/>
          <w:sz w:val="22"/>
          <w:rtl/>
          <w:szCs w:val="22"/>
        </w:rPr>
        <w:t xml:space="preserve"> لاحقًا.</w:t>
      </w:r>
    </w:p>
    <w:p>
      <w:pPr>
        <w:bidi w:val="1"/>
        <w:jc w:val="right"/>
      </w:pPr>
      <w:r>
        <w:rPr>
          <w:rFonts w:ascii="Arial" w:hAnsi="Arial" w:cs="Arial"/>
          <w:b/>
          <w:color w:val="1663D6"/>
          <w:sz w:val="25"/>
          <w:rtl/>
          <w:szCs w:val="25.0"/>
          <w:bCs/>
        </w:rPr>
        <w:t>٩٫١ رحلة الإعداد لكل دور (P0)</w:t>
      </w:r>
    </w:p>
    <w:p>
      <w:pPr>
        <w:pStyle w:val="ListNumber"/>
        <w:bidi w:val="1"/>
        <w:jc w:val="right"/>
      </w:pPr>
      <w:r>
        <w:rPr>
          <w:rFonts w:ascii="Arial" w:hAnsi="Arial" w:cs="Arial"/>
          <w:b/>
          <w:sz w:val="22"/>
          <w:rtl/>
          <w:szCs w:val="22"/>
          <w:bCs/>
        </w:rPr>
        <w:t>اختيار الدور:</w:t>
      </w:r>
      <w:r>
        <w:rPr>
          <w:rFonts w:ascii="Arial" w:hAnsi="Arial" w:cs="Arial"/>
          <w:b w:val="0"/>
          <w:sz w:val="22"/>
          <w:rtl/>
          <w:szCs w:val="22"/>
        </w:rPr>
        <w:t xml:space="preserve"> يتم عند أول دخول، أو يكون محددًا مسبقًا من دعوة مدير النظام.</w:t>
      </w:r>
    </w:p>
    <w:p>
      <w:pPr>
        <w:pStyle w:val="ListNumber"/>
        <w:bidi w:val="1"/>
        <w:jc w:val="right"/>
      </w:pPr>
      <w:r>
        <w:rPr>
          <w:rFonts w:ascii="Arial" w:hAnsi="Arial" w:cs="Arial"/>
          <w:b/>
          <w:sz w:val="22"/>
          <w:rtl/>
          <w:szCs w:val="22"/>
          <w:bCs/>
        </w:rPr>
        <w:t>«وش تقدر تسوي هنا»:</w:t>
      </w:r>
      <w:r>
        <w:rPr>
          <w:rFonts w:ascii="Arial" w:hAnsi="Arial" w:cs="Arial"/>
          <w:b w:val="0"/>
          <w:sz w:val="22"/>
          <w:rtl/>
          <w:szCs w:val="22"/>
        </w:rPr>
        <w:t xml:space="preserve"> ٤–٦ بطاقات قدرات حسب الدور. كل بطاقة فيها زر «جرّب»، يفتح الشاشة المناسبة في اللوحة، والمساعد يشرح كل خطوة.</w:t>
      </w:r>
    </w:p>
    <w:p>
      <w:pPr>
        <w:pStyle w:val="ListNumber"/>
        <w:bidi w:val="1"/>
        <w:jc w:val="right"/>
      </w:pPr>
      <w:r>
        <w:rPr>
          <w:rFonts w:ascii="Arial" w:hAnsi="Arial" w:cs="Arial"/>
          <w:b/>
          <w:sz w:val="22"/>
          <w:rtl/>
          <w:szCs w:val="22"/>
          <w:bCs/>
        </w:rPr>
        <w:t>«اربط أدواتك»:</w:t>
      </w:r>
      <w:r>
        <w:rPr>
          <w:rFonts w:ascii="Arial" w:hAnsi="Arial" w:cs="Arial"/>
          <w:b w:val="0"/>
          <w:sz w:val="22"/>
          <w:rtl/>
          <w:szCs w:val="22"/>
        </w:rPr>
        <w:t xml:space="preserve"> تكاملات مقترحة حسب الدور، تنربط في مكانها. يقدر المستخدم يأجلها.</w:t>
      </w:r>
    </w:p>
    <w:p>
      <w:pPr>
        <w:pStyle w:val="ListNumber"/>
        <w:bidi w:val="1"/>
        <w:jc w:val="right"/>
      </w:pPr>
      <w:r>
        <w:rPr>
          <w:rFonts w:ascii="Arial" w:hAnsi="Arial" w:cs="Arial"/>
          <w:b/>
          <w:sz w:val="22"/>
          <w:rtl/>
          <w:szCs w:val="22"/>
          <w:bCs/>
        </w:rPr>
        <w:t>للإدارة فقط:</w:t>
      </w:r>
    </w:p>
    <w:p>
      <w:pPr>
        <w:pStyle w:val="ListBullet2"/>
        <w:bidi w:val="1"/>
        <w:jc w:val="right"/>
      </w:pPr>
      <w:r>
        <w:rPr>
          <w:rFonts w:ascii="Arial" w:hAnsi="Arial" w:cs="Arial"/>
          <w:b w:val="0"/>
          <w:sz w:val="22"/>
          <w:rtl/>
          <w:szCs w:val="22"/>
        </w:rPr>
        <w:t>دعوة الفريق (الإيميل، والدور، والقسم).</w:t>
      </w:r>
    </w:p>
    <w:p>
      <w:pPr>
        <w:pStyle w:val="ListBullet2"/>
        <w:bidi w:val="1"/>
        <w:jc w:val="right"/>
      </w:pPr>
      <w:r>
        <w:rPr>
          <w:rFonts w:ascii="Arial" w:hAnsi="Arial" w:cs="Arial"/>
          <w:b w:val="0"/>
          <w:sz w:val="22"/>
          <w:rtl/>
          <w:szCs w:val="22"/>
        </w:rPr>
        <w:t>تحديد الأقسام، وحدود الاعتماد حسب الدور والمبلغ بالريال.</w:t>
      </w:r>
    </w:p>
    <w:p>
      <w:pPr>
        <w:pStyle w:val="ListBullet2"/>
        <w:bidi w:val="1"/>
        <w:jc w:val="right"/>
      </w:pPr>
      <w:r>
        <w:rPr>
          <w:rFonts w:ascii="Arial" w:hAnsi="Arial" w:cs="Arial"/>
          <w:b w:val="0"/>
          <w:sz w:val="22"/>
          <w:rtl/>
          <w:szCs w:val="22"/>
        </w:rPr>
        <w:t>الصلاحيات الافتراضية للوكلاء.</w:t>
      </w:r>
    </w:p>
    <w:p>
      <w:pPr>
        <w:pStyle w:val="ListNumber"/>
        <w:bidi w:val="1"/>
        <w:jc w:val="right"/>
      </w:pPr>
      <w:r>
        <w:rPr>
          <w:rFonts w:ascii="Arial" w:hAnsi="Arial" w:cs="Arial"/>
          <w:b/>
          <w:sz w:val="22"/>
          <w:rtl/>
          <w:szCs w:val="22"/>
          <w:bCs/>
        </w:rPr>
        <w:t>«تواصلك وروتينك» (لكل موظف):</w:t>
      </w:r>
    </w:p>
    <w:p>
      <w:pPr>
        <w:pStyle w:val="ListBullet2"/>
        <w:bidi w:val="1"/>
        <w:jc w:val="right"/>
      </w:pPr>
      <w:r>
        <w:rPr>
          <w:rFonts w:ascii="Arial" w:hAnsi="Arial" w:cs="Arial"/>
          <w:b w:val="0"/>
          <w:sz w:val="22"/>
          <w:rtl/>
          <w:szCs w:val="22"/>
        </w:rPr>
        <w:t>قناة التواصل المفضلة (إيميل، واتساب، Teams، Slack، داخل النظام) وأوقات العمل وعدم الإزعاج.</w:t>
      </w:r>
    </w:p>
    <w:p>
      <w:pPr>
        <w:pStyle w:val="ListBullet2"/>
        <w:bidi w:val="1"/>
        <w:jc w:val="right"/>
      </w:pPr>
      <w:r>
        <w:rPr>
          <w:rFonts w:ascii="Arial" w:hAnsi="Arial" w:cs="Arial"/>
          <w:b w:val="0"/>
          <w:sz w:val="22"/>
          <w:rtl/>
          <w:szCs w:val="22"/>
        </w:rPr>
        <w:t>قائمة روتينات جاهزة حسب الدور تُفعّل بضغطة (مثل: المبيعات: تقرير أسبوعي ومتابعة المتأخرين بالدفع وعروض الأسعار المعلقة؛ المشتريات: متابعة المورد قبل التسليم وطلب عروض عند نقطة إعادة الطلب؛ المالية: الفواتير المستحقة والمطابقة الأسبوعية؛ الفرع: تأكيد الجرد وتنبيه التغطية).</w:t>
      </w:r>
    </w:p>
    <w:p>
      <w:pPr>
        <w:pStyle w:val="ListBullet2"/>
        <w:bidi w:val="1"/>
        <w:jc w:val="right"/>
      </w:pPr>
      <w:r>
        <w:rPr>
          <w:rFonts w:ascii="Arial" w:hAnsi="Arial" w:cs="Arial"/>
          <w:b w:val="0"/>
          <w:sz w:val="22"/>
          <w:rtl/>
          <w:szCs w:val="22"/>
        </w:rPr>
        <w:t>سؤال مفتوح: «وش تسوي كل أسبوع وتتمنى ما تسويه؟» والمساعد يحوّل الجواب لسير عمل يُبنى أمامه.</w:t>
      </w:r>
    </w:p>
    <w:p>
      <w:pPr>
        <w:pStyle w:val="ListBullet2"/>
        <w:bidi w:val="1"/>
        <w:jc w:val="right"/>
      </w:pPr>
      <w:r>
        <w:rPr>
          <w:rFonts w:ascii="Arial" w:hAnsi="Arial" w:cs="Arial"/>
          <w:b w:val="0"/>
          <w:sz w:val="22"/>
          <w:rtl/>
          <w:szCs w:val="22"/>
        </w:rPr>
        <w:t>خط الأساس: كم ساعة أسبوعيًا يصرف على كل روتين (تقدير يُعلَّم أنه تقدير).</w:t>
      </w:r>
    </w:p>
    <w:p>
      <w:pPr>
        <w:pStyle w:val="ListNumber"/>
        <w:bidi w:val="1"/>
        <w:jc w:val="right"/>
      </w:pPr>
      <w:r>
        <w:rPr>
          <w:rFonts w:ascii="Arial" w:hAnsi="Arial" w:cs="Arial"/>
          <w:b/>
          <w:sz w:val="22"/>
          <w:rtl/>
          <w:szCs w:val="22"/>
          <w:bCs/>
        </w:rPr>
        <w:t>«جاهز»:</w:t>
      </w:r>
      <w:r>
        <w:rPr>
          <w:rFonts w:ascii="Arial" w:hAnsi="Arial" w:cs="Arial"/>
          <w:b w:val="0"/>
          <w:sz w:val="22"/>
          <w:rtl/>
          <w:szCs w:val="22"/>
        </w:rPr>
        <w:t xml:space="preserve"> ينتقل المستخدم لشاشته الرئيسية.</w:t>
      </w:r>
    </w:p>
    <w:p>
      <w:pPr>
        <w:bidi w:val="1"/>
        <w:jc w:val="right"/>
      </w:pPr>
      <w:r>
        <w:rPr>
          <w:rFonts w:ascii="Arial" w:hAnsi="Arial" w:cs="Arial"/>
          <w:b w:val="0"/>
          <w:sz w:val="22"/>
          <w:rtl/>
          <w:szCs w:val="22"/>
        </w:rPr>
        <w:t>فيه شريط تقدّم، وأزرار رجوع وتخطي، وخيار «أعد الإعداد» في قائمة المستخدم.</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مسؤول مشتريات جديد يكمل الإعداد في أقل من ٥ دقائق. ويوصل لشاشة الموافقات وعنده أداة مربوطة واحدة على الأقل، أو حالة واضحة إنه «يربط لاحقًا».</w:t>
      </w:r>
    </w:p>
    <w:p>
      <w:pPr>
        <w:bidi w:val="1"/>
        <w:jc w:val="right"/>
      </w:pPr>
      <w:r>
        <w:rPr>
          <w:rFonts w:ascii="Arial" w:hAnsi="Arial" w:cs="Arial"/>
          <w:b/>
          <w:color w:val="1663D6"/>
          <w:sz w:val="25"/>
          <w:rtl/>
          <w:szCs w:val="25.0"/>
          <w:bCs/>
        </w:rPr>
        <w:t>٩٫٢ لوحة الإدارة العليا (P0)</w:t>
      </w:r>
    </w:p>
    <w:p>
      <w:pPr>
        <w:pStyle w:val="ListBullet"/>
        <w:bidi w:val="1"/>
        <w:jc w:val="right"/>
      </w:pPr>
      <w:r>
        <w:rPr>
          <w:rFonts w:ascii="Arial" w:hAnsi="Arial" w:cs="Arial"/>
          <w:b/>
          <w:sz w:val="22"/>
          <w:rtl/>
          <w:szCs w:val="22"/>
          <w:bCs/>
        </w:rPr>
        <w:t>صحة المنشأة:</w:t>
      </w:r>
      <w:r>
        <w:rPr>
          <w:rFonts w:ascii="Arial" w:hAnsi="Arial" w:cs="Arial"/>
          <w:b w:val="0"/>
          <w:sz w:val="22"/>
          <w:rtl/>
          <w:szCs w:val="22"/>
        </w:rPr>
        <w:t xml:space="preserve"> مؤشر عام، مع أهم ٣ أسباب حرّكته.</w:t>
      </w:r>
    </w:p>
    <w:p>
      <w:pPr>
        <w:pStyle w:val="ListBullet"/>
        <w:bidi w:val="1"/>
        <w:jc w:val="right"/>
      </w:pPr>
      <w:r>
        <w:rPr>
          <w:rFonts w:ascii="Arial" w:hAnsi="Arial" w:cs="Arial"/>
          <w:b/>
          <w:sz w:val="22"/>
          <w:rtl/>
          <w:szCs w:val="22"/>
          <w:bCs/>
        </w:rPr>
        <w:t>المالية:</w:t>
      </w:r>
    </w:p>
    <w:p>
      <w:pPr>
        <w:pStyle w:val="ListBullet2"/>
        <w:bidi w:val="1"/>
        <w:jc w:val="right"/>
      </w:pPr>
      <w:r>
        <w:rPr>
          <w:rFonts w:ascii="Arial" w:hAnsi="Arial" w:cs="Arial"/>
          <w:b w:val="0"/>
          <w:sz w:val="22"/>
          <w:rtl/>
          <w:szCs w:val="22"/>
        </w:rPr>
        <w:t>الإيرادات من بداية الشهر مقابل المستهدف.</w:t>
      </w:r>
    </w:p>
    <w:p>
      <w:pPr>
        <w:pStyle w:val="ListBullet2"/>
        <w:bidi w:val="1"/>
        <w:jc w:val="right"/>
      </w:pPr>
      <w:r>
        <w:rPr>
          <w:rFonts w:ascii="Arial" w:hAnsi="Arial" w:cs="Arial"/>
          <w:b w:val="0"/>
          <w:sz w:val="22"/>
          <w:rtl/>
          <w:szCs w:val="22"/>
        </w:rPr>
        <w:t>هامش الربح الإجمالي.</w:t>
      </w:r>
    </w:p>
    <w:p>
      <w:pPr>
        <w:pStyle w:val="ListBullet2"/>
        <w:bidi w:val="1"/>
        <w:jc w:val="right"/>
      </w:pPr>
      <w:r>
        <w:rPr>
          <w:rFonts w:ascii="Arial" w:hAnsi="Arial" w:cs="Arial"/>
          <w:b w:val="0"/>
          <w:sz w:val="22"/>
          <w:rtl/>
          <w:szCs w:val="22"/>
        </w:rPr>
        <w:t>النقد.</w:t>
      </w:r>
    </w:p>
    <w:p>
      <w:pPr>
        <w:pStyle w:val="ListBullet2"/>
        <w:bidi w:val="1"/>
        <w:jc w:val="right"/>
      </w:pPr>
      <w:r>
        <w:rPr>
          <w:rFonts w:ascii="Arial" w:hAnsi="Arial" w:cs="Arial"/>
          <w:b w:val="0"/>
          <w:sz w:val="22"/>
          <w:rtl/>
          <w:szCs w:val="22"/>
        </w:rPr>
        <w:t>أعمار الذمم المدينة والدائنة.</w:t>
      </w:r>
    </w:p>
    <w:p>
      <w:pPr>
        <w:pStyle w:val="ListBullet2"/>
        <w:bidi w:val="1"/>
        <w:jc w:val="right"/>
      </w:pPr>
      <w:r>
        <w:rPr>
          <w:rFonts w:ascii="Arial" w:hAnsi="Arial" w:cs="Arial"/>
          <w:b w:val="0"/>
          <w:sz w:val="22"/>
          <w:rtl/>
          <w:szCs w:val="22"/>
        </w:rPr>
        <w:t>قيمة المخزون، وعدد أيام المخزون.</w:t>
      </w:r>
    </w:p>
    <w:p>
      <w:pPr>
        <w:pStyle w:val="ListBullet"/>
        <w:bidi w:val="1"/>
        <w:jc w:val="right"/>
      </w:pPr>
      <w:r>
        <w:rPr>
          <w:rFonts w:ascii="Arial" w:hAnsi="Arial" w:cs="Arial"/>
          <w:b/>
          <w:sz w:val="22"/>
          <w:rtl/>
          <w:szCs w:val="22"/>
          <w:bCs/>
        </w:rPr>
        <w:t>العمليات:</w:t>
      </w:r>
      <w:r>
        <w:rPr>
          <w:rFonts w:ascii="Arial" w:hAnsi="Arial" w:cs="Arial"/>
          <w:b w:val="0"/>
          <w:sz w:val="22"/>
          <w:rtl/>
          <w:szCs w:val="22"/>
        </w:rPr>
        <w:t xml:space="preserve"> الالتزام بالتسليم الكامل وفي الموعد، ونسبة التلبية، وحالات النفاد، وقيمة طلبات الشراء المفتوحة، والشحنات المتأخرة.</w:t>
      </w:r>
    </w:p>
    <w:p>
      <w:pPr>
        <w:pStyle w:val="ListBullet"/>
        <w:bidi w:val="1"/>
        <w:jc w:val="right"/>
      </w:pPr>
      <w:r>
        <w:rPr>
          <w:rFonts w:ascii="Arial" w:hAnsi="Arial" w:cs="Arial"/>
          <w:b/>
          <w:sz w:val="22"/>
          <w:rtl/>
          <w:szCs w:val="22"/>
          <w:bCs/>
        </w:rPr>
        <w:t>المبيعات والتسويق:</w:t>
      </w:r>
    </w:p>
    <w:p>
      <w:pPr>
        <w:pStyle w:val="ListBullet2"/>
        <w:bidi w:val="1"/>
        <w:jc w:val="right"/>
      </w:pPr>
      <w:r>
        <w:rPr>
          <w:rFonts w:ascii="Arial" w:hAnsi="Arial" w:cs="Arial"/>
          <w:b w:val="0"/>
          <w:sz w:val="22"/>
          <w:rtl/>
          <w:szCs w:val="22"/>
        </w:rPr>
        <w:t>المبيعات حسب الفرع والقناة، ومنها المتاجر الإلكترونية.</w:t>
      </w:r>
    </w:p>
    <w:p>
      <w:pPr>
        <w:pStyle w:val="ListBullet2"/>
        <w:bidi w:val="1"/>
        <w:jc w:val="right"/>
      </w:pPr>
      <w:r>
        <w:rPr>
          <w:rFonts w:ascii="Arial" w:hAnsi="Arial" w:cs="Arial"/>
          <w:b w:val="0"/>
          <w:sz w:val="22"/>
          <w:rtl/>
          <w:szCs w:val="22"/>
        </w:rPr>
        <w:t>الإنفاق الإعلاني مقابل العائد على الإنفاق، حسب القناة.</w:t>
      </w:r>
    </w:p>
    <w:p>
      <w:pPr>
        <w:pStyle w:val="ListBullet2"/>
        <w:bidi w:val="1"/>
        <w:jc w:val="right"/>
      </w:pPr>
      <w:r>
        <w:rPr>
          <w:rFonts w:ascii="Arial" w:hAnsi="Arial" w:cs="Arial"/>
          <w:b w:val="0"/>
          <w:sz w:val="22"/>
          <w:rtl/>
          <w:szCs w:val="22"/>
        </w:rPr>
        <w:t>أفضل الأصناف.</w:t>
      </w:r>
    </w:p>
    <w:p>
      <w:pPr>
        <w:pStyle w:val="ListBullet"/>
        <w:bidi w:val="1"/>
        <w:jc w:val="right"/>
      </w:pPr>
      <w:r>
        <w:rPr>
          <w:rFonts w:ascii="Arial" w:hAnsi="Arial" w:cs="Arial"/>
          <w:b/>
          <w:sz w:val="22"/>
          <w:rtl/>
          <w:szCs w:val="22"/>
          <w:bCs/>
        </w:rPr>
        <w:t>الموارد البشرية:</w:t>
      </w:r>
      <w:r>
        <w:rPr>
          <w:rFonts w:ascii="Arial" w:hAnsi="Arial" w:cs="Arial"/>
          <w:b w:val="0"/>
          <w:sz w:val="22"/>
          <w:rtl/>
          <w:szCs w:val="22"/>
        </w:rPr>
        <w:t xml:space="preserve"> عدد الموظفين حسب القسم، والمهام والموافقات المتأخرة لكل قسم.</w:t>
      </w:r>
    </w:p>
    <w:p>
      <w:pPr>
        <w:pStyle w:val="ListBullet"/>
        <w:bidi w:val="1"/>
        <w:jc w:val="right"/>
      </w:pPr>
      <w:r>
        <w:rPr>
          <w:rFonts w:ascii="Arial" w:hAnsi="Arial" w:cs="Arial"/>
          <w:b/>
          <w:sz w:val="22"/>
          <w:rtl/>
          <w:szCs w:val="22"/>
          <w:bCs/>
        </w:rPr>
        <w:t>الوكلاء:</w:t>
      </w:r>
      <w:r>
        <w:rPr>
          <w:rFonts w:ascii="Arial" w:hAnsi="Arial" w:cs="Arial"/>
          <w:b w:val="0"/>
          <w:sz w:val="22"/>
          <w:rtl/>
          <w:szCs w:val="22"/>
        </w:rPr>
        <w:t xml:space="preserve"> عدد القرارات هذا الأسبوع، والمبالغ اللي توفّرت والمعرّضة للخطر، ونسبة التلقائي مقابل المعتمد.</w:t>
      </w:r>
    </w:p>
    <w:p>
      <w:pPr>
        <w:pStyle w:val="ListBullet"/>
        <w:bidi w:val="1"/>
        <w:jc w:val="right"/>
      </w:pPr>
      <w:r>
        <w:rPr>
          <w:rFonts w:ascii="Arial" w:hAnsi="Arial" w:cs="Arial"/>
          <w:b/>
          <w:sz w:val="22"/>
          <w:rtl/>
          <w:szCs w:val="22"/>
          <w:bCs/>
        </w:rPr>
        <w:t>بطاقات الأقسام:</w:t>
      </w:r>
      <w:r>
        <w:rPr>
          <w:rFonts w:ascii="Arial" w:hAnsi="Arial" w:cs="Arial"/>
          <w:b w:val="0"/>
          <w:sz w:val="22"/>
          <w:rtl/>
          <w:szCs w:val="22"/>
        </w:rPr>
        <w:t xml:space="preserve"> المشتريات، والمستودع، والفروع، والمالية، والمبيعات، والتسويق، والموارد البشرية. كل بطاقة فيها حالة القسم، وتنفتح بالتفصيل.</w:t>
      </w:r>
    </w:p>
    <w:p>
      <w:pPr>
        <w:pStyle w:val="ListBullet"/>
        <w:bidi w:val="1"/>
        <w:jc w:val="right"/>
      </w:pPr>
      <w:r>
        <w:rPr>
          <w:rFonts w:ascii="Arial" w:hAnsi="Arial" w:cs="Arial"/>
          <w:b/>
          <w:sz w:val="22"/>
          <w:rtl/>
          <w:szCs w:val="22"/>
          <w:bCs/>
        </w:rPr>
        <w:t>قرارات تنتظر الإدارة:</w:t>
      </w:r>
      <w:r>
        <w:rPr>
          <w:rFonts w:ascii="Arial" w:hAnsi="Arial" w:cs="Arial"/>
          <w:b w:val="0"/>
          <w:sz w:val="22"/>
          <w:rtl/>
          <w:szCs w:val="22"/>
        </w:rPr>
        <w:t xml:space="preserve"> أهم ٥، مع مبالغها.</w:t>
      </w:r>
    </w:p>
    <w:p>
      <w:pPr>
        <w:pStyle w:val="ListBullet"/>
        <w:bidi w:val="1"/>
        <w:jc w:val="right"/>
      </w:pPr>
      <w:r>
        <w:rPr>
          <w:rFonts w:ascii="Arial" w:hAnsi="Arial" w:cs="Arial"/>
          <w:b/>
          <w:sz w:val="22"/>
          <w:rtl/>
          <w:szCs w:val="22"/>
          <w:bCs/>
        </w:rPr>
        <w:t>الفترة:</w:t>
      </w:r>
      <w:r>
        <w:rPr>
          <w:rFonts w:ascii="Arial" w:hAnsi="Arial" w:cs="Arial"/>
          <w:b w:val="0"/>
          <w:sz w:val="22"/>
          <w:rtl/>
          <w:szCs w:val="22"/>
        </w:rPr>
        <w:t xml:space="preserve"> اليوم، أو الأسبوع، أو الشهر، أو الربع.</w:t>
      </w:r>
    </w:p>
    <w:p>
      <w:pPr>
        <w:pStyle w:val="ListBullet"/>
        <w:bidi w:val="1"/>
        <w:jc w:val="right"/>
      </w:pPr>
      <w:r>
        <w:rPr>
          <w:rFonts w:ascii="Arial" w:hAnsi="Arial" w:cs="Arial"/>
          <w:b/>
          <w:sz w:val="22"/>
          <w:rtl/>
          <w:szCs w:val="22"/>
          <w:bCs/>
        </w:rPr>
        <w:t>اقتراحات للمساعد:</w:t>
      </w:r>
      <w:r>
        <w:rPr>
          <w:rFonts w:ascii="Arial" w:hAnsi="Arial" w:cs="Arial"/>
          <w:b w:val="0"/>
          <w:sz w:val="22"/>
          <w:rtl/>
          <w:szCs w:val="22"/>
        </w:rPr>
        <w:t xml:space="preserve"> «ليش الهامش نازل؟»، «أي قسم يحتاجني اليوم؟»، «ملخص أسبوعي لمجلس الإدارة».</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كل رقم ينفتح على مصدره، والملخص الأسبوعي ينتج كـ PDF ويوصل بالإيميل حسب جدول.</w:t>
      </w:r>
    </w:p>
    <w:p>
      <w:pPr>
        <w:bidi w:val="1"/>
        <w:jc w:val="right"/>
      </w:pPr>
      <w:r>
        <w:rPr>
          <w:rFonts w:ascii="Arial" w:hAnsi="Arial" w:cs="Arial"/>
          <w:b/>
          <w:color w:val="1663D6"/>
          <w:sz w:val="25"/>
          <w:rtl/>
          <w:szCs w:val="25.0"/>
          <w:bCs/>
        </w:rPr>
        <w:t>٩٫٣ الرئيسية / الملخص الصباحي (P0)</w:t>
      </w:r>
    </w:p>
    <w:p>
      <w:pPr>
        <w:bidi w:val="1"/>
        <w:jc w:val="right"/>
      </w:pPr>
      <w:r>
        <w:rPr>
          <w:rFonts w:ascii="Arial" w:hAnsi="Arial" w:cs="Arial"/>
          <w:b w:val="0"/>
          <w:sz w:val="22"/>
          <w:rtl/>
          <w:szCs w:val="22"/>
        </w:rPr>
        <w:t>تختلف حسب الدور، وفيها:</w:t>
      </w:r>
    </w:p>
    <w:p>
      <w:pPr>
        <w:pStyle w:val="ListBullet"/>
        <w:bidi w:val="1"/>
        <w:jc w:val="right"/>
      </w:pPr>
      <w:r>
        <w:rPr>
          <w:rFonts w:ascii="Arial" w:hAnsi="Arial" w:cs="Arial"/>
          <w:b w:val="0"/>
          <w:sz w:val="22"/>
          <w:rtl/>
          <w:szCs w:val="22"/>
        </w:rPr>
        <w:t>الاستثناءات مرتبة حسب المبلغ المعرّض للخطر.</w:t>
      </w:r>
    </w:p>
    <w:p>
      <w:pPr>
        <w:pStyle w:val="ListBullet"/>
        <w:bidi w:val="1"/>
        <w:jc w:val="right"/>
      </w:pPr>
      <w:r>
        <w:rPr>
          <w:rFonts w:ascii="Arial" w:hAnsi="Arial" w:cs="Arial"/>
          <w:b w:val="0"/>
          <w:sz w:val="22"/>
          <w:rtl/>
          <w:szCs w:val="22"/>
        </w:rPr>
        <w:t>موافقات اليوم.</w:t>
      </w:r>
    </w:p>
    <w:p>
      <w:pPr>
        <w:pStyle w:val="ListBullet"/>
        <w:bidi w:val="1"/>
        <w:jc w:val="right"/>
      </w:pPr>
      <w:r>
        <w:rPr>
          <w:rFonts w:ascii="Arial" w:hAnsi="Arial" w:cs="Arial"/>
          <w:b w:val="0"/>
          <w:sz w:val="22"/>
          <w:rtl/>
          <w:szCs w:val="22"/>
        </w:rPr>
        <w:t>نشاط الوكلاء.</w:t>
      </w:r>
    </w:p>
    <w:p>
      <w:pPr>
        <w:pStyle w:val="ListBullet"/>
        <w:bidi w:val="1"/>
        <w:jc w:val="right"/>
      </w:pPr>
      <w:r>
        <w:rPr>
          <w:rFonts w:ascii="Arial" w:hAnsi="Arial" w:cs="Arial"/>
          <w:b w:val="0"/>
          <w:sz w:val="22"/>
          <w:rtl/>
          <w:szCs w:val="22"/>
        </w:rPr>
        <w:t>٤ مؤشرات للدور.</w:t>
      </w:r>
    </w:p>
    <w:p>
      <w:pPr>
        <w:bidi w:val="1"/>
        <w:jc w:val="right"/>
      </w:pPr>
      <w:r>
        <w:rPr>
          <w:rFonts w:ascii="Arial" w:hAnsi="Arial" w:cs="Arial"/>
          <w:b w:val="0"/>
          <w:sz w:val="22"/>
          <w:rtl/>
          <w:szCs w:val="22"/>
        </w:rPr>
        <w:t>وتوصل الساعة ٧:٣٠ بالإيميل أو واتساب حسب اختيار المستخدم.</w:t>
      </w:r>
    </w:p>
    <w:p>
      <w:pPr>
        <w:bidi w:val="1"/>
        <w:jc w:val="right"/>
      </w:pPr>
      <w:r>
        <w:rPr>
          <w:rFonts w:ascii="Arial" w:hAnsi="Arial" w:cs="Arial"/>
          <w:b/>
          <w:color w:val="1663D6"/>
          <w:sz w:val="25"/>
          <w:rtl/>
          <w:szCs w:val="25.0"/>
          <w:bCs/>
        </w:rPr>
        <w:t>٩٫٤ البرج (P0)</w:t>
      </w:r>
    </w:p>
    <w:p>
      <w:pPr>
        <w:pStyle w:val="ListBullet"/>
        <w:bidi w:val="1"/>
        <w:jc w:val="right"/>
      </w:pPr>
      <w:r>
        <w:rPr>
          <w:rFonts w:ascii="Arial" w:hAnsi="Arial" w:cs="Arial"/>
          <w:b/>
          <w:sz w:val="22"/>
          <w:rtl/>
          <w:szCs w:val="22"/>
          <w:bCs/>
        </w:rPr>
        <w:t>المؤشرات:</w:t>
      </w:r>
      <w:r>
        <w:rPr>
          <w:rFonts w:ascii="Arial" w:hAnsi="Arial" w:cs="Arial"/>
          <w:b w:val="0"/>
          <w:sz w:val="22"/>
          <w:rtl/>
          <w:szCs w:val="22"/>
        </w:rPr>
        <w:t xml:space="preserve"> شريط أعلى الشاشة.</w:t>
      </w:r>
    </w:p>
    <w:p>
      <w:pPr>
        <w:pStyle w:val="ListBullet"/>
        <w:bidi w:val="1"/>
        <w:jc w:val="right"/>
      </w:pPr>
      <w:r>
        <w:rPr>
          <w:rFonts w:ascii="Arial" w:hAnsi="Arial" w:cs="Arial"/>
          <w:b/>
          <w:sz w:val="22"/>
          <w:rtl/>
          <w:szCs w:val="22"/>
          <w:bCs/>
        </w:rPr>
        <w:t>الخريطة المجسمة:</w:t>
      </w:r>
      <w:r>
        <w:rPr>
          <w:rFonts w:ascii="Arial" w:hAnsi="Arial" w:cs="Arial"/>
          <w:b w:val="0"/>
          <w:sz w:val="22"/>
          <w:rtl/>
          <w:szCs w:val="22"/>
        </w:rPr>
        <w:t xml:space="preserve"> موردون، ثم المستودع المركزي، ثم الفروع، بألوان الحالة وشاحنات متحركة.</w:t>
      </w:r>
    </w:p>
    <w:p>
      <w:pPr>
        <w:pStyle w:val="ListBullet"/>
        <w:bidi w:val="1"/>
        <w:jc w:val="right"/>
      </w:pPr>
      <w:r>
        <w:rPr>
          <w:rFonts w:ascii="Arial" w:hAnsi="Arial" w:cs="Arial"/>
          <w:b/>
          <w:sz w:val="22"/>
          <w:rtl/>
          <w:szCs w:val="22"/>
          <w:bCs/>
        </w:rPr>
        <w:t>التفاصيل:</w:t>
      </w:r>
      <w:r>
        <w:rPr>
          <w:rFonts w:ascii="Arial" w:hAnsi="Arial" w:cs="Arial"/>
          <w:b w:val="0"/>
          <w:sz w:val="22"/>
          <w:rtl/>
          <w:szCs w:val="22"/>
        </w:rPr>
        <w:t xml:space="preserve"> الضغط على أي مورد أو فرع أو على المستودع يفتح تفاصيله.</w:t>
      </w:r>
    </w:p>
    <w:p>
      <w:pPr>
        <w:pStyle w:val="ListBullet"/>
        <w:bidi w:val="1"/>
        <w:jc w:val="right"/>
      </w:pPr>
      <w:r>
        <w:rPr>
          <w:rFonts w:ascii="Arial" w:hAnsi="Arial" w:cs="Arial"/>
          <w:b/>
          <w:sz w:val="22"/>
          <w:rtl/>
          <w:szCs w:val="22"/>
          <w:bCs/>
        </w:rPr>
        <w:t>القرارات:</w:t>
      </w:r>
      <w:r>
        <w:rPr>
          <w:rFonts w:ascii="Arial" w:hAnsi="Arial" w:cs="Arial"/>
          <w:b w:val="0"/>
          <w:sz w:val="22"/>
          <w:rtl/>
          <w:szCs w:val="22"/>
        </w:rPr>
        <w:t xml:space="preserve"> قائمة فيها أزرار اعتماد، وتجاهل، وتركيز.</w:t>
      </w:r>
    </w:p>
    <w:p>
      <w:pPr>
        <w:bidi w:val="1"/>
        <w:jc w:val="right"/>
      </w:pPr>
      <w:r>
        <w:rPr>
          <w:rFonts w:ascii="Arial" w:hAnsi="Arial" w:cs="Arial"/>
          <w:b/>
          <w:color w:val="1663D6"/>
          <w:sz w:val="25"/>
          <w:rtl/>
          <w:szCs w:val="25.0"/>
          <w:bCs/>
        </w:rPr>
        <w:t>٩٫٥ المستودع (P0)</w:t>
      </w:r>
    </w:p>
    <w:p>
      <w:pPr>
        <w:pStyle w:val="ListBullet"/>
        <w:bidi w:val="1"/>
        <w:jc w:val="right"/>
      </w:pPr>
      <w:r>
        <w:rPr>
          <w:rFonts w:ascii="Arial" w:hAnsi="Arial" w:cs="Arial"/>
          <w:b/>
          <w:sz w:val="22"/>
          <w:rtl/>
          <w:szCs w:val="22"/>
          <w:bCs/>
        </w:rPr>
        <w:t>التصميم:</w:t>
      </w:r>
      <w:r>
        <w:rPr>
          <w:rFonts w:ascii="Arial" w:hAnsi="Arial" w:cs="Arial"/>
          <w:b w:val="0"/>
          <w:sz w:val="22"/>
          <w:rtl/>
          <w:szCs w:val="22"/>
        </w:rPr>
        <w:t xml:space="preserve"> داخلي مجسم مقسوم إلى مناطق.</w:t>
      </w:r>
    </w:p>
    <w:p>
      <w:pPr>
        <w:pStyle w:val="ListBullet"/>
        <w:bidi w:val="1"/>
        <w:jc w:val="right"/>
      </w:pPr>
      <w:r>
        <w:rPr>
          <w:rFonts w:ascii="Arial" w:hAnsi="Arial" w:cs="Arial"/>
          <w:b/>
          <w:sz w:val="22"/>
          <w:rtl/>
          <w:szCs w:val="22"/>
          <w:bCs/>
        </w:rPr>
        <w:t>الرفوف:</w:t>
      </w:r>
      <w:r>
        <w:rPr>
          <w:rFonts w:ascii="Arial" w:hAnsi="Arial" w:cs="Arial"/>
          <w:b w:val="0"/>
          <w:sz w:val="22"/>
          <w:rtl/>
          <w:szCs w:val="22"/>
        </w:rPr>
        <w:t xml:space="preserve"> كل رف يوضح امتلاءه وحالته.</w:t>
      </w:r>
    </w:p>
    <w:p>
      <w:pPr>
        <w:pStyle w:val="ListBullet"/>
        <w:bidi w:val="1"/>
        <w:jc w:val="right"/>
      </w:pPr>
      <w:r>
        <w:rPr>
          <w:rFonts w:ascii="Arial" w:hAnsi="Arial" w:cs="Arial"/>
          <w:b/>
          <w:sz w:val="22"/>
          <w:rtl/>
          <w:szCs w:val="22"/>
          <w:bCs/>
        </w:rPr>
        <w:t>الدفعات:</w:t>
      </w:r>
      <w:r>
        <w:rPr>
          <w:rFonts w:ascii="Arial" w:hAnsi="Arial" w:cs="Arial"/>
          <w:b w:val="0"/>
          <w:sz w:val="22"/>
          <w:rtl/>
          <w:szCs w:val="22"/>
        </w:rPr>
        <w:t xml:space="preserve"> الضغط على الرف يفتح دفعاته مرتبة من الأقرب انتهاءً، مع علامة «اصرف أولًا».</w:t>
      </w:r>
    </w:p>
    <w:p>
      <w:pPr>
        <w:pStyle w:val="ListBullet"/>
        <w:bidi w:val="1"/>
        <w:jc w:val="right"/>
      </w:pPr>
      <w:r>
        <w:rPr>
          <w:rFonts w:ascii="Arial" w:hAnsi="Arial" w:cs="Arial"/>
          <w:b/>
          <w:sz w:val="22"/>
          <w:rtl/>
          <w:szCs w:val="22"/>
          <w:bCs/>
        </w:rPr>
        <w:t>الربط:</w:t>
      </w:r>
      <w:r>
        <w:rPr>
          <w:rFonts w:ascii="Arial" w:hAnsi="Arial" w:cs="Arial"/>
          <w:b w:val="0"/>
          <w:sz w:val="22"/>
          <w:rtl/>
          <w:szCs w:val="22"/>
        </w:rPr>
        <w:t xml:space="preserve"> طلبات الشراء والتحويلات المرتبطة بالرف.</w:t>
      </w:r>
    </w:p>
    <w:p>
      <w:pPr>
        <w:pStyle w:val="ListBullet"/>
        <w:bidi w:val="1"/>
        <w:jc w:val="right"/>
      </w:pPr>
      <w:r>
        <w:rPr>
          <w:rFonts w:ascii="Arial" w:hAnsi="Arial" w:cs="Arial"/>
          <w:b/>
          <w:sz w:val="22"/>
          <w:rtl/>
          <w:szCs w:val="22"/>
          <w:bCs/>
        </w:rPr>
        <w:t>الأبواب:</w:t>
      </w:r>
      <w:r>
        <w:rPr>
          <w:rFonts w:ascii="Arial" w:hAnsi="Arial" w:cs="Arial"/>
          <w:b w:val="0"/>
          <w:sz w:val="22"/>
          <w:rtl/>
          <w:szCs w:val="22"/>
        </w:rPr>
        <w:t xml:space="preserve"> تعرض الشاحنات الداخلة والخارجة.</w:t>
      </w:r>
    </w:p>
    <w:p>
      <w:pPr>
        <w:bidi w:val="1"/>
        <w:jc w:val="right"/>
      </w:pPr>
      <w:r>
        <w:rPr>
          <w:rFonts w:ascii="Arial" w:hAnsi="Arial" w:cs="Arial"/>
          <w:b/>
          <w:color w:val="1663D6"/>
          <w:sz w:val="25"/>
          <w:rtl/>
          <w:szCs w:val="25.0"/>
          <w:bCs/>
        </w:rPr>
        <w:t>٩٫٦ الموافقات (P0)</w:t>
      </w:r>
    </w:p>
    <w:p>
      <w:pPr>
        <w:pStyle w:val="ListBullet"/>
        <w:bidi w:val="1"/>
        <w:jc w:val="right"/>
      </w:pPr>
      <w:r>
        <w:rPr>
          <w:rFonts w:ascii="Arial" w:hAnsi="Arial" w:cs="Arial"/>
          <w:b/>
          <w:sz w:val="22"/>
          <w:rtl/>
          <w:szCs w:val="22"/>
          <w:bCs/>
        </w:rPr>
        <w:t>التبويبات:</w:t>
      </w:r>
      <w:r>
        <w:rPr>
          <w:rFonts w:ascii="Arial" w:hAnsi="Arial" w:cs="Arial"/>
          <w:b w:val="0"/>
          <w:sz w:val="22"/>
          <w:rtl/>
          <w:szCs w:val="22"/>
        </w:rPr>
        <w:t xml:space="preserve"> معلّقة، ومصعّدة، وأخطاء، ومنتهية.</w:t>
      </w:r>
    </w:p>
    <w:p>
      <w:pPr>
        <w:pStyle w:val="ListBullet"/>
        <w:bidi w:val="1"/>
        <w:jc w:val="right"/>
      </w:pPr>
      <w:r>
        <w:rPr>
          <w:rFonts w:ascii="Arial" w:hAnsi="Arial" w:cs="Arial"/>
          <w:b/>
          <w:sz w:val="22"/>
          <w:rtl/>
          <w:szCs w:val="22"/>
          <w:bCs/>
        </w:rPr>
        <w:t>بطاقة الموافقة فيها:</w:t>
      </w:r>
    </w:p>
    <w:p>
      <w:pPr>
        <w:pStyle w:val="ListBullet2"/>
        <w:bidi w:val="1"/>
        <w:jc w:val="right"/>
      </w:pPr>
      <w:r>
        <w:rPr>
          <w:rFonts w:ascii="Arial" w:hAnsi="Arial" w:cs="Arial"/>
          <w:b w:val="0"/>
          <w:sz w:val="22"/>
          <w:rtl/>
          <w:szCs w:val="22"/>
        </w:rPr>
        <w:t>شارة الوكيل، والعنوان.</w:t>
      </w:r>
    </w:p>
    <w:p>
      <w:pPr>
        <w:pStyle w:val="ListBullet2"/>
        <w:bidi w:val="1"/>
        <w:jc w:val="right"/>
      </w:pPr>
      <w:r>
        <w:rPr>
          <w:rFonts w:ascii="Arial" w:hAnsi="Arial" w:cs="Arial"/>
          <w:b w:val="0"/>
          <w:sz w:val="22"/>
          <w:rtl/>
          <w:szCs w:val="22"/>
        </w:rPr>
        <w:t>قبل وبعد، والأسباب، والمصادر، ودرجة الثقة.</w:t>
      </w:r>
    </w:p>
    <w:p>
      <w:pPr>
        <w:pStyle w:val="ListBullet2"/>
        <w:bidi w:val="1"/>
        <w:jc w:val="right"/>
      </w:pPr>
      <w:r>
        <w:rPr>
          <w:rFonts w:ascii="Arial" w:hAnsi="Arial" w:cs="Arial"/>
          <w:b w:val="0"/>
          <w:sz w:val="22"/>
          <w:rtl/>
          <w:szCs w:val="22"/>
        </w:rPr>
        <w:t>المبلغ بالريال، والمعتمِد المطلوب حسب الحد.</w:t>
      </w:r>
    </w:p>
    <w:p>
      <w:pPr>
        <w:pStyle w:val="ListBullet2"/>
        <w:bidi w:val="1"/>
        <w:jc w:val="right"/>
      </w:pPr>
      <w:r>
        <w:rPr>
          <w:rFonts w:ascii="Arial" w:hAnsi="Arial" w:cs="Arial"/>
          <w:b w:val="0"/>
          <w:sz w:val="22"/>
          <w:rtl/>
          <w:szCs w:val="22"/>
        </w:rPr>
        <w:t>أزرار اعتماد، وتعديل، ورفض.</w:t>
      </w:r>
    </w:p>
    <w:p>
      <w:pPr>
        <w:pStyle w:val="ListBullet2"/>
        <w:bidi w:val="1"/>
        <w:jc w:val="right"/>
      </w:pPr>
      <w:r>
        <w:rPr>
          <w:rFonts w:ascii="Arial" w:hAnsi="Arial" w:cs="Arial"/>
          <w:b w:val="0"/>
          <w:sz w:val="22"/>
          <w:rtl/>
          <w:szCs w:val="22"/>
        </w:rPr>
        <w:t>حالة الإرسال على قناة المعتمِد، وعدّاد التصعيد.</w:t>
      </w:r>
    </w:p>
    <w:p>
      <w:pPr>
        <w:pStyle w:val="ListBullet"/>
        <w:bidi w:val="1"/>
        <w:jc w:val="right"/>
      </w:pPr>
      <w:r>
        <w:rPr>
          <w:rFonts w:ascii="Arial" w:hAnsi="Arial" w:cs="Arial"/>
          <w:b/>
          <w:sz w:val="22"/>
          <w:rtl/>
          <w:szCs w:val="22"/>
          <w:bCs/>
        </w:rPr>
        <w:t>حدود الاعتماد:</w:t>
      </w:r>
      <w:r>
        <w:rPr>
          <w:rFonts w:ascii="Arial" w:hAnsi="Arial" w:cs="Arial"/>
          <w:b w:val="0"/>
          <w:sz w:val="22"/>
          <w:rtl/>
          <w:szCs w:val="22"/>
        </w:rPr>
        <w:t xml:space="preserve"> حسب الدور والمبلغ. أي طلب فوق حد الموظف ينتقل للمعتمِد التالي.</w:t>
      </w:r>
    </w:p>
    <w:p>
      <w:pPr>
        <w:pStyle w:val="ListBullet"/>
        <w:bidi w:val="1"/>
        <w:jc w:val="right"/>
      </w:pPr>
      <w:r>
        <w:rPr>
          <w:rFonts w:ascii="Arial" w:hAnsi="Arial" w:cs="Arial"/>
          <w:b/>
          <w:sz w:val="22"/>
          <w:rtl/>
          <w:szCs w:val="22"/>
          <w:bCs/>
        </w:rPr>
        <w:t>البطاقات المصعّدة والفاشلة:</w:t>
      </w:r>
      <w:r>
        <w:rPr>
          <w:rFonts w:ascii="Arial" w:hAnsi="Arial" w:cs="Arial"/>
          <w:b w:val="0"/>
          <w:sz w:val="22"/>
          <w:rtl/>
          <w:szCs w:val="22"/>
        </w:rPr>
        <w:t xml:space="preserve"> توضح وش جرّب الوكيل قبل.</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طلب يتجاوز حد المشتريات ينتقل لمدير العمليات، والقرار ينحفظ في سجل التدقيق: مين اعتمد، ومتى، ومن وين.</w:t>
      </w:r>
    </w:p>
    <w:p>
      <w:pPr>
        <w:bidi w:val="1"/>
        <w:jc w:val="right"/>
      </w:pPr>
      <w:r>
        <w:rPr>
          <w:rFonts w:ascii="Arial" w:hAnsi="Arial" w:cs="Arial"/>
          <w:b/>
          <w:color w:val="1663D6"/>
          <w:sz w:val="25"/>
          <w:rtl/>
          <w:szCs w:val="25.0"/>
          <w:bCs/>
        </w:rPr>
        <w:t>٩٫٧ الوكلاء (P0)</w:t>
      </w:r>
    </w:p>
    <w:p>
      <w:pPr>
        <w:pStyle w:val="ListBullet"/>
        <w:bidi w:val="1"/>
        <w:jc w:val="right"/>
      </w:pPr>
      <w:r>
        <w:rPr>
          <w:rFonts w:ascii="Arial" w:hAnsi="Arial" w:cs="Arial"/>
          <w:b/>
          <w:sz w:val="22"/>
          <w:rtl/>
          <w:szCs w:val="22"/>
          <w:bCs/>
        </w:rPr>
        <w:t>الوكلاء:</w:t>
      </w:r>
      <w:r>
        <w:rPr>
          <w:rFonts w:ascii="Arial" w:hAnsi="Arial" w:cs="Arial"/>
          <w:b w:val="0"/>
          <w:sz w:val="22"/>
          <w:rtl/>
          <w:szCs w:val="22"/>
        </w:rPr>
        <w:t xml:space="preserve"> المخزون، والموردين، والجودة، والتخطيط، والمالية. وفي P1 يُضاف وكيل المبيعات ووكيل التسويق.</w:t>
      </w:r>
    </w:p>
    <w:p>
      <w:pPr>
        <w:pStyle w:val="ListBullet"/>
        <w:bidi w:val="1"/>
        <w:jc w:val="right"/>
      </w:pPr>
      <w:r>
        <w:rPr>
          <w:rFonts w:ascii="Arial" w:hAnsi="Arial" w:cs="Arial"/>
          <w:b/>
          <w:sz w:val="22"/>
          <w:rtl/>
          <w:szCs w:val="22"/>
          <w:bCs/>
        </w:rPr>
        <w:t>بطاقة كل وكيل:</w:t>
      </w:r>
      <w:r>
        <w:rPr>
          <w:rFonts w:ascii="Arial" w:hAnsi="Arial" w:cs="Arial"/>
          <w:b w:val="0"/>
          <w:sz w:val="22"/>
          <w:rtl/>
          <w:szCs w:val="22"/>
        </w:rPr>
        <w:t xml:space="preserve"> حالته، وآخر إجراءاته، وصلاحيته لكل نوع إجراء، والبيانات اللي يقدر يقراها، والقسم المسؤول عنه.</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Pr>
                <w:rFonts w:ascii="Arial" w:hAnsi="Arial" w:cs="Arial"/>
                <w:b/>
                <w:sz w:val="20"/>
                <w:rtl/>
                <w:szCs w:val="20"/>
                <w:bCs/>
              </w:rPr>
              <w:t>الوكيل</w:t>
            </w:r>
          </w:p>
        </w:tc>
        <w:tc>
          <w:tcPr>
            <w:tcW w:type="dxa" w:w="2160"/>
          </w:tcPr>
          <w:p>
            <w:pPr>
              <w:bidi w:val="1"/>
              <w:jc w:val="right"/>
            </w:pPr>
            <w:r>
              <w:rPr>
                <w:rFonts w:ascii="Arial" w:hAnsi="Arial" w:cs="Arial"/>
                <w:b/>
                <w:sz w:val="20"/>
                <w:rtl/>
                <w:szCs w:val="20"/>
                <w:bCs/>
              </w:rPr>
              <w:t>يراقب</w:t>
            </w:r>
          </w:p>
        </w:tc>
        <w:tc>
          <w:tcPr>
            <w:tcW w:type="dxa" w:w="2160"/>
          </w:tcPr>
          <w:p>
            <w:pPr>
              <w:bidi w:val="1"/>
              <w:jc w:val="right"/>
            </w:pPr>
            <w:r>
              <w:rPr>
                <w:rFonts w:ascii="Arial" w:hAnsi="Arial" w:cs="Arial"/>
                <w:b/>
                <w:sz w:val="20"/>
                <w:rtl/>
                <w:szCs w:val="20"/>
                <w:bCs/>
              </w:rPr>
              <w:t>يقترح أو ينفّذ</w:t>
            </w:r>
          </w:p>
        </w:tc>
        <w:tc>
          <w:tcPr>
            <w:tcW w:type="dxa" w:w="2160"/>
          </w:tcPr>
          <w:p>
            <w:pPr>
              <w:bidi w:val="1"/>
              <w:jc w:val="right"/>
            </w:pPr>
            <w:r>
              <w:rPr>
                <w:rFonts w:ascii="Arial" w:hAnsi="Arial" w:cs="Arial"/>
                <w:b/>
                <w:sz w:val="20"/>
                <w:rtl/>
                <w:szCs w:val="20"/>
                <w:bCs/>
              </w:rPr>
              <w:t>الصلاحية الافتراضية</w:t>
            </w:r>
          </w:p>
        </w:tc>
      </w:tr>
      <w:tr>
        <w:tc>
          <w:tcPr>
            <w:tcW w:type="dxa" w:w="2160"/>
          </w:tcPr>
          <w:p>
            <w:pPr>
              <w:bidi w:val="1"/>
              <w:jc w:val="right"/>
            </w:pPr>
            <w:r>
              <w:rPr>
                <w:rFonts w:ascii="Arial" w:hAnsi="Arial" w:cs="Arial"/>
                <w:b w:val="0"/>
                <w:sz w:val="20"/>
                <w:rtl/>
                <w:szCs w:val="20"/>
              </w:rPr>
              <w:t>المخزون</w:t>
            </w:r>
          </w:p>
        </w:tc>
        <w:tc>
          <w:tcPr>
            <w:tcW w:type="dxa" w:w="2160"/>
          </w:tcPr>
          <w:p>
            <w:pPr>
              <w:bidi w:val="1"/>
              <w:jc w:val="right"/>
            </w:pPr>
            <w:r>
              <w:rPr>
                <w:rFonts w:ascii="Arial" w:hAnsi="Arial" w:cs="Arial"/>
                <w:b w:val="0"/>
                <w:sz w:val="20"/>
                <w:rtl/>
                <w:szCs w:val="20"/>
              </w:rPr>
              <w:t>الكميات، وأيام التغطية، وسرعة البيع</w:t>
            </w:r>
          </w:p>
        </w:tc>
        <w:tc>
          <w:tcPr>
            <w:tcW w:type="dxa" w:w="2160"/>
          </w:tcPr>
          <w:p>
            <w:pPr>
              <w:bidi w:val="1"/>
              <w:jc w:val="right"/>
            </w:pPr>
            <w:r>
              <w:rPr>
                <w:rFonts w:ascii="Arial" w:hAnsi="Arial" w:cs="Arial"/>
                <w:b w:val="0"/>
                <w:sz w:val="20"/>
                <w:rtl/>
                <w:szCs w:val="20"/>
              </w:rPr>
              <w:t>مسودات إعادة الطلب، والتحويل بين المواقع</w:t>
            </w:r>
          </w:p>
        </w:tc>
        <w:tc>
          <w:tcPr>
            <w:tcW w:type="dxa" w:w="2160"/>
          </w:tcPr>
          <w:p>
            <w:pPr>
              <w:bidi w:val="1"/>
              <w:jc w:val="right"/>
            </w:pPr>
            <w:r>
              <w:rPr>
                <w:rFonts w:ascii="Arial" w:hAnsi="Arial" w:cs="Arial"/>
                <w:b w:val="0"/>
                <w:sz w:val="20"/>
                <w:rtl/>
                <w:szCs w:val="20"/>
              </w:rPr>
              <w:t>مسودة، والتحويل يحتاج موافقة</w:t>
            </w:r>
          </w:p>
        </w:tc>
      </w:tr>
      <w:tr>
        <w:tc>
          <w:tcPr>
            <w:tcW w:type="dxa" w:w="2160"/>
          </w:tcPr>
          <w:p>
            <w:pPr>
              <w:bidi w:val="1"/>
              <w:jc w:val="right"/>
            </w:pPr>
            <w:r>
              <w:rPr>
                <w:rFonts w:ascii="Arial" w:hAnsi="Arial" w:cs="Arial"/>
                <w:b w:val="0"/>
                <w:sz w:val="20"/>
                <w:rtl/>
                <w:szCs w:val="20"/>
              </w:rPr>
              <w:t>الموردين</w:t>
            </w:r>
          </w:p>
        </w:tc>
        <w:tc>
          <w:tcPr>
            <w:tcW w:type="dxa" w:w="2160"/>
          </w:tcPr>
          <w:p>
            <w:pPr>
              <w:bidi w:val="1"/>
              <w:jc w:val="right"/>
            </w:pPr>
            <w:r>
              <w:rPr>
                <w:rFonts w:ascii="Arial" w:hAnsi="Arial" w:cs="Arial"/>
                <w:b w:val="0"/>
                <w:sz w:val="20"/>
                <w:rtl/>
                <w:szCs w:val="20"/>
              </w:rPr>
              <w:t>حالة الطلبات، والالتزام، والرسائل</w:t>
            </w:r>
          </w:p>
        </w:tc>
        <w:tc>
          <w:tcPr>
            <w:tcW w:type="dxa" w:w="2160"/>
          </w:tcPr>
          <w:p>
            <w:pPr>
              <w:bidi w:val="1"/>
              <w:jc w:val="right"/>
            </w:pPr>
            <w:r>
              <w:rPr>
                <w:rFonts w:ascii="Arial" w:hAnsi="Arial" w:cs="Arial"/>
                <w:b w:val="0"/>
                <w:sz w:val="20"/>
                <w:rtl/>
                <w:szCs w:val="20"/>
              </w:rPr>
              <w:t>المتابعات، وتقسيم الطلبات، وتقييم المورد</w:t>
            </w:r>
          </w:p>
        </w:tc>
        <w:tc>
          <w:tcPr>
            <w:tcW w:type="dxa" w:w="2160"/>
          </w:tcPr>
          <w:p>
            <w:pPr>
              <w:bidi w:val="1"/>
              <w:jc w:val="right"/>
            </w:pPr>
            <w:r>
              <w:rPr>
                <w:rFonts w:ascii="Arial" w:hAnsi="Arial" w:cs="Arial"/>
                <w:b w:val="0"/>
                <w:sz w:val="20"/>
                <w:rtl/>
                <w:szCs w:val="20"/>
              </w:rPr>
              <w:t>المتابعة تلقائية، وتغيير الطلب يحتاج موافقة</w:t>
            </w:r>
          </w:p>
        </w:tc>
      </w:tr>
      <w:tr>
        <w:tc>
          <w:tcPr>
            <w:tcW w:type="dxa" w:w="2160"/>
          </w:tcPr>
          <w:p>
            <w:pPr>
              <w:bidi w:val="1"/>
              <w:jc w:val="right"/>
            </w:pPr>
            <w:r>
              <w:rPr>
                <w:rFonts w:ascii="Arial" w:hAnsi="Arial" w:cs="Arial"/>
                <w:b w:val="0"/>
                <w:sz w:val="20"/>
                <w:rtl/>
                <w:szCs w:val="20"/>
              </w:rPr>
              <w:t>الجودة</w:t>
            </w:r>
          </w:p>
        </w:tc>
        <w:tc>
          <w:tcPr>
            <w:tcW w:type="dxa" w:w="2160"/>
          </w:tcPr>
          <w:p>
            <w:pPr>
              <w:bidi w:val="1"/>
              <w:jc w:val="right"/>
            </w:pPr>
            <w:r>
              <w:rPr>
                <w:rFonts w:ascii="Arial" w:hAnsi="Arial" w:cs="Arial"/>
                <w:b w:val="0"/>
                <w:sz w:val="20"/>
                <w:rtl/>
                <w:szCs w:val="20"/>
              </w:rPr>
              <w:t>فحص الاستلام، والصلاحية</w:t>
            </w:r>
          </w:p>
        </w:tc>
        <w:tc>
          <w:tcPr>
            <w:tcW w:type="dxa" w:w="2160"/>
          </w:tcPr>
          <w:p>
            <w:pPr>
              <w:bidi w:val="1"/>
              <w:jc w:val="right"/>
            </w:pPr>
            <w:r>
              <w:rPr>
                <w:rFonts w:ascii="Arial" w:hAnsi="Arial" w:cs="Arial"/>
                <w:b w:val="0"/>
                <w:sz w:val="20"/>
                <w:rtl/>
                <w:szCs w:val="20"/>
              </w:rPr>
              <w:t>حجز الدفعة، وفتح مطالبة، وترتيب الصرف</w:t>
            </w:r>
          </w:p>
        </w:tc>
        <w:tc>
          <w:tcPr>
            <w:tcW w:type="dxa" w:w="2160"/>
          </w:tcPr>
          <w:p>
            <w:pPr>
              <w:bidi w:val="1"/>
              <w:jc w:val="right"/>
            </w:pPr>
            <w:r>
              <w:rPr>
                <w:rFonts w:ascii="Arial" w:hAnsi="Arial" w:cs="Arial"/>
                <w:b w:val="0"/>
                <w:sz w:val="20"/>
                <w:rtl/>
                <w:szCs w:val="20"/>
              </w:rPr>
              <w:t>الحجز يحتاج موافقة</w:t>
            </w:r>
          </w:p>
        </w:tc>
      </w:tr>
      <w:tr>
        <w:tc>
          <w:tcPr>
            <w:tcW w:type="dxa" w:w="2160"/>
          </w:tcPr>
          <w:p>
            <w:pPr>
              <w:bidi w:val="1"/>
              <w:jc w:val="right"/>
            </w:pPr>
            <w:r>
              <w:rPr>
                <w:rFonts w:ascii="Arial" w:hAnsi="Arial" w:cs="Arial"/>
                <w:b w:val="0"/>
                <w:sz w:val="20"/>
                <w:rtl/>
                <w:szCs w:val="20"/>
              </w:rPr>
              <w:t>التخطيط</w:t>
            </w:r>
          </w:p>
        </w:tc>
        <w:tc>
          <w:tcPr>
            <w:tcW w:type="dxa" w:w="2160"/>
          </w:tcPr>
          <w:p>
            <w:pPr>
              <w:bidi w:val="1"/>
              <w:jc w:val="right"/>
            </w:pPr>
            <w:r>
              <w:rPr>
                <w:rFonts w:ascii="Arial" w:hAnsi="Arial" w:cs="Arial"/>
                <w:b w:val="0"/>
                <w:sz w:val="20"/>
                <w:rtl/>
                <w:szCs w:val="20"/>
              </w:rPr>
              <w:t>تاريخ المبيعات، والمواسم</w:t>
            </w:r>
          </w:p>
        </w:tc>
        <w:tc>
          <w:tcPr>
            <w:tcW w:type="dxa" w:w="2160"/>
          </w:tcPr>
          <w:p>
            <w:pPr>
              <w:bidi w:val="1"/>
              <w:jc w:val="right"/>
            </w:pPr>
            <w:r>
              <w:rPr>
                <w:rFonts w:ascii="Arial" w:hAnsi="Arial" w:cs="Arial"/>
                <w:b w:val="0"/>
                <w:sz w:val="20"/>
                <w:rtl/>
                <w:szCs w:val="20"/>
              </w:rPr>
              <w:t>التوقعات، ومخزون الأمان، وإعادة التوزيع</w:t>
            </w:r>
          </w:p>
        </w:tc>
        <w:tc>
          <w:tcPr>
            <w:tcW w:type="dxa" w:w="2160"/>
          </w:tcPr>
          <w:p>
            <w:pPr>
              <w:bidi w:val="1"/>
              <w:jc w:val="right"/>
            </w:pPr>
            <w:r>
              <w:rPr>
                <w:rFonts w:ascii="Arial" w:hAnsi="Arial" w:cs="Arial"/>
                <w:b w:val="0"/>
                <w:sz w:val="20"/>
                <w:rtl/>
                <w:szCs w:val="20"/>
              </w:rPr>
              <w:t>مسودة</w:t>
            </w:r>
          </w:p>
        </w:tc>
      </w:tr>
      <w:tr>
        <w:tc>
          <w:tcPr>
            <w:tcW w:type="dxa" w:w="2160"/>
          </w:tcPr>
          <w:p>
            <w:pPr>
              <w:bidi w:val="1"/>
              <w:jc w:val="right"/>
            </w:pPr>
            <w:r>
              <w:rPr>
                <w:rFonts w:ascii="Arial" w:hAnsi="Arial" w:cs="Arial"/>
                <w:b w:val="0"/>
                <w:sz w:val="20"/>
                <w:rtl/>
                <w:szCs w:val="20"/>
              </w:rPr>
              <w:t>المالية</w:t>
            </w:r>
          </w:p>
        </w:tc>
        <w:tc>
          <w:tcPr>
            <w:tcW w:type="dxa" w:w="2160"/>
          </w:tcPr>
          <w:p>
            <w:pPr>
              <w:bidi w:val="1"/>
              <w:jc w:val="right"/>
            </w:pPr>
            <w:r>
              <w:rPr>
                <w:rFonts w:ascii="Arial" w:hAnsi="Arial" w:cs="Arial"/>
                <w:b w:val="0"/>
                <w:sz w:val="20"/>
                <w:rtl/>
                <w:szCs w:val="20"/>
              </w:rPr>
              <w:t>الفواتير، والطلبات، والاستلام</w:t>
            </w:r>
          </w:p>
        </w:tc>
        <w:tc>
          <w:tcPr>
            <w:tcW w:type="dxa" w:w="2160"/>
          </w:tcPr>
          <w:p>
            <w:pPr>
              <w:bidi w:val="1"/>
              <w:jc w:val="right"/>
            </w:pPr>
            <w:r>
              <w:rPr>
                <w:rFonts w:ascii="Arial" w:hAnsi="Arial" w:cs="Arial"/>
                <w:b w:val="0"/>
                <w:sz w:val="20"/>
                <w:rtl/>
                <w:szCs w:val="20"/>
              </w:rPr>
              <w:t>المطابقة الثلاثية، واقتراح المدفوعات</w:t>
            </w:r>
          </w:p>
        </w:tc>
        <w:tc>
          <w:tcPr>
            <w:tcW w:type="dxa" w:w="2160"/>
          </w:tcPr>
          <w:p>
            <w:pPr>
              <w:bidi w:val="1"/>
              <w:jc w:val="right"/>
            </w:pPr>
            <w:r>
              <w:rPr>
                <w:rFonts w:ascii="Arial" w:hAnsi="Arial" w:cs="Arial"/>
                <w:b w:val="0"/>
                <w:sz w:val="20"/>
                <w:rtl/>
                <w:szCs w:val="20"/>
              </w:rPr>
              <w:t>يحتاج موافقة</w:t>
            </w:r>
          </w:p>
        </w:tc>
      </w:tr>
    </w:tbl>
    <w:p/>
    <w:p>
      <w:pPr>
        <w:bidi w:val="1"/>
        <w:jc w:val="right"/>
      </w:pPr>
      <w:r>
        <w:rPr>
          <w:rFonts w:ascii="Arial" w:hAnsi="Arial" w:cs="Arial"/>
          <w:b/>
          <w:color w:val="1663D6"/>
          <w:sz w:val="25"/>
          <w:rtl/>
          <w:szCs w:val="25.0"/>
          <w:bCs/>
        </w:rPr>
        <w:t>٩٫٨ سير العمل (P0)</w:t>
      </w:r>
    </w:p>
    <w:p>
      <w:pPr>
        <w:pStyle w:val="ListBullet"/>
        <w:bidi w:val="1"/>
        <w:jc w:val="right"/>
      </w:pPr>
      <w:r>
        <w:rPr>
          <w:rFonts w:ascii="Arial" w:hAnsi="Arial" w:cs="Arial"/>
          <w:b/>
          <w:sz w:val="22"/>
          <w:rtl/>
          <w:szCs w:val="22"/>
          <w:bCs/>
        </w:rPr>
        <w:t>القائمة:</w:t>
      </w:r>
      <w:r>
        <w:rPr>
          <w:rFonts w:ascii="Arial" w:hAnsi="Arial" w:cs="Arial"/>
          <w:b w:val="0"/>
          <w:sz w:val="22"/>
          <w:rtl/>
          <w:szCs w:val="22"/>
        </w:rPr>
        <w:t xml:space="preserve"> كل سير عمل فيها مع: المسؤول عنه، والمشغّل، وآخر تشغيل، والحالة.</w:t>
      </w:r>
    </w:p>
    <w:p>
      <w:pPr>
        <w:pStyle w:val="ListBullet"/>
        <w:bidi w:val="1"/>
        <w:jc w:val="right"/>
      </w:pPr>
      <w:r>
        <w:rPr>
          <w:rFonts w:ascii="Arial" w:hAnsi="Arial" w:cs="Arial"/>
          <w:b/>
          <w:sz w:val="22"/>
          <w:rtl/>
          <w:szCs w:val="22"/>
          <w:bCs/>
        </w:rPr>
        <w:t>البناء الحي:</w:t>
      </w:r>
      <w:r>
        <w:rPr>
          <w:rFonts w:ascii="Arial" w:hAnsi="Arial" w:cs="Arial"/>
          <w:b w:val="0"/>
          <w:sz w:val="22"/>
          <w:rtl/>
          <w:szCs w:val="22"/>
        </w:rPr>
        <w:t xml:space="preserve"> لما يطلب المستخدم من المساعد يبني سير عمل أو يعدّله، اللوحة تفتح المحرر الحقيقي، والخطوات تنضاف قدامه مع شارة «جارٍ البناء». ويقدر يوقف، أو يعدّل، أو يختبر، أو ينشر.</w:t>
      </w:r>
    </w:p>
    <w:p>
      <w:pPr>
        <w:pStyle w:val="ListBullet"/>
        <w:bidi w:val="1"/>
        <w:jc w:val="right"/>
      </w:pPr>
      <w:r>
        <w:rPr>
          <w:rFonts w:ascii="Arial" w:hAnsi="Arial" w:cs="Arial"/>
          <w:b/>
          <w:sz w:val="22"/>
          <w:rtl/>
          <w:szCs w:val="22"/>
          <w:bCs/>
        </w:rPr>
        <w:t>السجل:</w:t>
      </w:r>
      <w:r>
        <w:rPr>
          <w:rFonts w:ascii="Arial" w:hAnsi="Arial" w:cs="Arial"/>
          <w:b w:val="0"/>
          <w:sz w:val="22"/>
          <w:rtl/>
          <w:szCs w:val="22"/>
        </w:rPr>
        <w:t xml:space="preserve"> كل تشغيل ينسجل بمدخلاته، ومخرجاته، وتكلفته، ومدته.</w:t>
      </w:r>
    </w:p>
    <w:p>
      <w:pPr>
        <w:bidi w:val="1"/>
        <w:jc w:val="right"/>
      </w:pPr>
      <w:r>
        <w:rPr>
          <w:rFonts w:ascii="Arial" w:hAnsi="Arial" w:cs="Arial"/>
          <w:b/>
          <w:color w:val="1663D6"/>
          <w:sz w:val="25"/>
          <w:rtl/>
          <w:szCs w:val="25.0"/>
          <w:bCs/>
        </w:rPr>
        <w:t>٩٫٩ التكاملات (P0)</w:t>
      </w:r>
    </w:p>
    <w:p>
      <w:pPr>
        <w:bidi w:val="1"/>
        <w:jc w:val="right"/>
      </w:pPr>
      <w:r>
        <w:rPr>
          <w:rFonts w:ascii="Arial" w:hAnsi="Arial" w:cs="Arial"/>
          <w:b w:val="0"/>
          <w:sz w:val="22"/>
          <w:rtl/>
          <w:szCs w:val="22"/>
        </w:rPr>
        <w:t>كل تكامل مصنّف: مدمج، أو عن طريق API.</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val="1"/>
              <w:jc w:val="right"/>
            </w:pPr>
            <w:r>
              <w:rPr>
                <w:rFonts w:ascii="Arial" w:hAnsi="Arial" w:cs="Arial"/>
                <w:b/>
                <w:sz w:val="20"/>
                <w:rtl/>
                <w:szCs w:val="20"/>
                <w:bCs/>
              </w:rPr>
              <w:t>الفئة</w:t>
            </w:r>
          </w:p>
        </w:tc>
        <w:tc>
          <w:tcPr>
            <w:tcW w:type="dxa" w:w="2880"/>
          </w:tcPr>
          <w:p>
            <w:pPr>
              <w:bidi w:val="1"/>
              <w:jc w:val="right"/>
            </w:pPr>
            <w:r>
              <w:rPr>
                <w:rFonts w:ascii="Arial" w:hAnsi="Arial" w:cs="Arial"/>
                <w:b/>
                <w:sz w:val="20"/>
                <w:rtl/>
                <w:szCs w:val="20"/>
                <w:bCs/>
              </w:rPr>
              <w:t>مدمج</w:t>
            </w:r>
          </w:p>
        </w:tc>
        <w:tc>
          <w:tcPr>
            <w:tcW w:type="dxa" w:w="2880"/>
          </w:tcPr>
          <w:p>
            <w:pPr>
              <w:bidi w:val="1"/>
              <w:jc w:val="right"/>
            </w:pPr>
            <w:r>
              <w:rPr>
                <w:rFonts w:ascii="Arial" w:hAnsi="Arial" w:cs="Arial"/>
                <w:b/>
                <w:sz w:val="20"/>
                <w:rtl/>
                <w:szCs w:val="20"/>
                <w:bCs/>
              </w:rPr>
              <w:t>عن طريق API (هذا الإصدار)</w:t>
            </w:r>
          </w:p>
        </w:tc>
      </w:tr>
      <w:tr>
        <w:tc>
          <w:tcPr>
            <w:tcW w:type="dxa" w:w="2880"/>
          </w:tcPr>
          <w:p>
            <w:pPr>
              <w:bidi w:val="1"/>
              <w:jc w:val="right"/>
            </w:pPr>
            <w:r>
              <w:rPr>
                <w:rFonts w:ascii="Arial" w:hAnsi="Arial" w:cs="Arial"/>
                <w:b w:val="0"/>
                <w:sz w:val="20"/>
                <w:rtl/>
                <w:szCs w:val="20"/>
              </w:rPr>
              <w:t>المحاسبة والـ ERP</w:t>
            </w:r>
          </w:p>
        </w:tc>
        <w:tc>
          <w:tcPr>
            <w:tcW w:type="dxa" w:w="2880"/>
          </w:tcPr>
          <w:p>
            <w:pPr>
              <w:bidi w:val="1"/>
              <w:jc w:val="right"/>
            </w:pPr>
            <w:r>
              <w:rPr>
                <w:rFonts w:ascii="Arial" w:hAnsi="Arial" w:cs="Arial"/>
                <w:b w:val="0"/>
                <w:sz w:val="20"/>
                <w:rtl/>
                <w:szCs w:val="20"/>
              </w:rPr>
              <w:t>QuickBooks، NetSuite، SAP S/4HANA، Microsoft Dynamics 365، Oracle Fusion، Stripe</w:t>
            </w:r>
          </w:p>
        </w:tc>
        <w:tc>
          <w:tcPr>
            <w:tcW w:type="dxa" w:w="2880"/>
          </w:tcPr>
          <w:p>
            <w:pPr>
              <w:bidi w:val="1"/>
              <w:jc w:val="right"/>
            </w:pPr>
            <w:r>
              <w:rPr>
                <w:rFonts w:ascii="Arial" w:hAnsi="Arial" w:cs="Arial"/>
                <w:b w:val="0"/>
                <w:sz w:val="20"/>
                <w:rtl/>
                <w:szCs w:val="20"/>
              </w:rPr>
              <w:t>Odoo، Xero، Zoho Books، قيود، دفترة، وافق</w:t>
            </w:r>
          </w:p>
        </w:tc>
      </w:tr>
      <w:tr>
        <w:tc>
          <w:tcPr>
            <w:tcW w:type="dxa" w:w="2880"/>
          </w:tcPr>
          <w:p>
            <w:pPr>
              <w:bidi w:val="1"/>
              <w:jc w:val="right"/>
            </w:pPr>
            <w:r>
              <w:rPr>
                <w:rFonts w:ascii="Arial" w:hAnsi="Arial" w:cs="Arial"/>
                <w:b w:val="0"/>
                <w:sz w:val="20"/>
                <w:rtl/>
                <w:szCs w:val="20"/>
              </w:rPr>
              <w:t>الإعلانات والتسويق</w:t>
            </w:r>
          </w:p>
        </w:tc>
        <w:tc>
          <w:tcPr>
            <w:tcW w:type="dxa" w:w="2880"/>
          </w:tcPr>
          <w:p>
            <w:pPr>
              <w:bidi w:val="1"/>
              <w:jc w:val="right"/>
            </w:pPr>
            <w:r>
              <w:rPr>
                <w:rFonts w:ascii="Arial" w:hAnsi="Arial" w:cs="Arial"/>
                <w:b w:val="0"/>
                <w:sz w:val="20"/>
                <w:rtl/>
                <w:szCs w:val="20"/>
              </w:rPr>
              <w:t>Google Ads، TikTok، Instagram، LinkedIn، X، YouTube، Mailchimp</w:t>
            </w:r>
          </w:p>
        </w:tc>
        <w:tc>
          <w:tcPr>
            <w:tcW w:type="dxa" w:w="2880"/>
          </w:tcPr>
          <w:p>
            <w:pPr>
              <w:bidi w:val="1"/>
              <w:jc w:val="right"/>
            </w:pPr>
            <w:r>
              <w:rPr>
                <w:rFonts w:ascii="Arial" w:hAnsi="Arial" w:cs="Arial"/>
                <w:b w:val="0"/>
                <w:sz w:val="20"/>
                <w:rtl/>
                <w:szCs w:val="20"/>
              </w:rPr>
              <w:t>Meta Ads، Snapchat Ads</w:t>
            </w:r>
          </w:p>
        </w:tc>
      </w:tr>
      <w:tr>
        <w:tc>
          <w:tcPr>
            <w:tcW w:type="dxa" w:w="2880"/>
          </w:tcPr>
          <w:p>
            <w:pPr>
              <w:bidi w:val="1"/>
              <w:jc w:val="right"/>
            </w:pPr>
            <w:r>
              <w:rPr>
                <w:rFonts w:ascii="Arial" w:hAnsi="Arial" w:cs="Arial"/>
                <w:b w:val="0"/>
                <w:sz w:val="20"/>
                <w:rtl/>
                <w:szCs w:val="20"/>
              </w:rPr>
              <w:t>المبيعات والمتاجر</w:t>
            </w:r>
          </w:p>
        </w:tc>
        <w:tc>
          <w:tcPr>
            <w:tcW w:type="dxa" w:w="2880"/>
          </w:tcPr>
          <w:p>
            <w:pPr>
              <w:bidi w:val="1"/>
              <w:jc w:val="right"/>
            </w:pPr>
            <w:r>
              <w:rPr>
                <w:rFonts w:ascii="Arial" w:hAnsi="Arial" w:cs="Arial"/>
                <w:b w:val="0"/>
                <w:sz w:val="20"/>
                <w:rtl/>
                <w:szCs w:val="20"/>
              </w:rPr>
              <w:t>HubSpot، Salesforce، Pipedrive، Shopify، Zendesk، Intercom</w:t>
            </w:r>
          </w:p>
        </w:tc>
        <w:tc>
          <w:tcPr>
            <w:tcW w:type="dxa" w:w="2880"/>
          </w:tcPr>
          <w:p>
            <w:pPr>
              <w:bidi w:val="1"/>
              <w:jc w:val="right"/>
            </w:pPr>
            <w:r>
              <w:rPr>
                <w:rFonts w:ascii="Arial" w:hAnsi="Arial" w:cs="Arial"/>
                <w:b w:val="0"/>
                <w:sz w:val="20"/>
                <w:rtl/>
                <w:szCs w:val="20"/>
              </w:rPr>
              <w:t>سلة، زد، Zoho CRM</w:t>
            </w:r>
          </w:p>
        </w:tc>
      </w:tr>
      <w:tr>
        <w:tc>
          <w:tcPr>
            <w:tcW w:type="dxa" w:w="2880"/>
          </w:tcPr>
          <w:p>
            <w:pPr>
              <w:bidi w:val="1"/>
              <w:jc w:val="right"/>
            </w:pPr>
            <w:r>
              <w:rPr>
                <w:rFonts w:ascii="Arial" w:hAnsi="Arial" w:cs="Arial"/>
                <w:b w:val="0"/>
                <w:sz w:val="20"/>
                <w:rtl/>
                <w:szCs w:val="20"/>
              </w:rPr>
              <w:t>أدوات الموظفين</w:t>
            </w:r>
          </w:p>
        </w:tc>
        <w:tc>
          <w:tcPr>
            <w:tcW w:type="dxa" w:w="2880"/>
          </w:tcPr>
          <w:p>
            <w:pPr>
              <w:bidi w:val="1"/>
              <w:jc w:val="right"/>
            </w:pPr>
            <w:r>
              <w:rPr>
                <w:rFonts w:ascii="Arial" w:hAnsi="Arial" w:cs="Arial"/>
                <w:b w:val="0"/>
                <w:sz w:val="20"/>
                <w:rtl/>
                <w:szCs w:val="20"/>
              </w:rPr>
              <w:t>Gmail، Outlook، تقويم Google ومستنداته وجداوله وDrive، Teams، Excel، OneDrive، SharePoint، Slack، واتساب للأعمال، Notion، Asana، Monday، Trello، ClickUp، Zoom، Calendly، DocuSign</w:t>
            </w:r>
          </w:p>
        </w:tc>
        <w:tc>
          <w:tcPr>
            <w:tcW w:type="dxa" w:w="2880"/>
          </w:tcPr>
          <w:p>
            <w:pPr>
              <w:bidi w:val="1"/>
              <w:jc w:val="right"/>
            </w:pPr>
            <w:r>
              <w:rPr>
                <w:rFonts w:ascii="Arial" w:hAnsi="Arial" w:cs="Arial"/>
                <w:b w:val="0"/>
                <w:sz w:val="20"/>
                <w:rtl/>
                <w:szCs w:val="20"/>
              </w:rPr>
              <w:t>جسر، بيزات، منايتك (موارد بشرية)</w:t>
            </w:r>
          </w:p>
        </w:tc>
      </w:tr>
      <w:tr>
        <w:tc>
          <w:tcPr>
            <w:tcW w:type="dxa" w:w="2880"/>
          </w:tcPr>
          <w:p>
            <w:pPr>
              <w:bidi w:val="1"/>
              <w:jc w:val="right"/>
            </w:pPr>
            <w:r>
              <w:rPr>
                <w:rFonts w:ascii="Arial" w:hAnsi="Arial" w:cs="Arial"/>
                <w:b w:val="0"/>
                <w:sz w:val="20"/>
                <w:rtl/>
                <w:szCs w:val="20"/>
              </w:rPr>
              <w:t>العمليات والشحن</w:t>
            </w:r>
          </w:p>
        </w:tc>
        <w:tc>
          <w:tcPr>
            <w:tcW w:type="dxa" w:w="2880"/>
          </w:tcPr>
          <w:p>
            <w:pPr>
              <w:bidi w:val="1"/>
              <w:jc w:val="right"/>
            </w:pPr>
            <w:r>
              <w:rPr>
                <w:rFonts w:ascii="Arial" w:hAnsi="Arial" w:cs="Arial"/>
                <w:b w:val="0"/>
                <w:sz w:val="20"/>
                <w:rtl/>
                <w:szCs w:val="20"/>
              </w:rPr>
              <w:t>Twilio، Airtable</w:t>
            </w:r>
          </w:p>
        </w:tc>
        <w:tc>
          <w:tcPr>
            <w:tcW w:type="dxa" w:w="2880"/>
          </w:tcPr>
          <w:p>
            <w:pPr>
              <w:bidi w:val="1"/>
              <w:jc w:val="right"/>
            </w:pPr>
            <w:r>
              <w:rPr>
                <w:rFonts w:ascii="Arial" w:hAnsi="Arial" w:cs="Arial"/>
                <w:b w:val="0"/>
                <w:sz w:val="20"/>
                <w:rtl/>
                <w:szCs w:val="20"/>
              </w:rPr>
              <w:t>أرامكس، سمسا</w:t>
            </w:r>
          </w:p>
        </w:tc>
      </w:tr>
    </w:tbl>
    <w:p/>
    <w:p>
      <w:pPr>
        <w:pStyle w:val="ListBullet"/>
        <w:bidi w:val="1"/>
        <w:jc w:val="right"/>
      </w:pPr>
      <w:r>
        <w:rPr>
          <w:rFonts w:ascii="Arial" w:hAnsi="Arial" w:cs="Arial"/>
          <w:b/>
          <w:sz w:val="22"/>
          <w:rtl/>
          <w:szCs w:val="22"/>
          <w:bCs/>
        </w:rPr>
        <w:t>صفحة كل تكامل:</w:t>
      </w:r>
      <w:r>
        <w:rPr>
          <w:rFonts w:ascii="Arial" w:hAnsi="Arial" w:cs="Arial"/>
          <w:b w:val="0"/>
          <w:sz w:val="22"/>
          <w:rtl/>
          <w:szCs w:val="22"/>
        </w:rPr>
        <w:t xml:space="preserve"> وش يقدر الوكلاء يسوون فيه، والأقسام المسموح لها تستخدمه، وحالة الربط، وآخر مزامنة، والمسؤول عنه.</w:t>
      </w:r>
    </w:p>
    <w:p>
      <w:pPr>
        <w:pStyle w:val="ListBullet"/>
        <w:bidi w:val="1"/>
        <w:jc w:val="right"/>
      </w:pPr>
      <w:r>
        <w:rPr>
          <w:rFonts w:ascii="Arial" w:hAnsi="Arial" w:cs="Arial"/>
          <w:b/>
          <w:sz w:val="22"/>
          <w:rtl/>
          <w:szCs w:val="22"/>
          <w:bCs/>
        </w:rPr>
        <w:t>في P1:</w:t>
      </w:r>
      <w:r>
        <w:rPr>
          <w:rFonts w:ascii="Arial" w:hAnsi="Arial" w:cs="Arial"/>
          <w:b w:val="0"/>
          <w:sz w:val="22"/>
          <w:rtl/>
          <w:szCs w:val="22"/>
        </w:rPr>
        <w:t xml:space="preserve"> موصلات ERP أصلية للأنظمة الأكثر انتشارًا عند عملائنا. القراءة تشمل: المخزون، والأصناف، والمبيعات، وطلبات الشراء. والكتابة تشمل: مسودات طلبات العروض، والتحويلات.</w:t>
      </w:r>
    </w:p>
    <w:p>
      <w:pPr>
        <w:bidi w:val="1"/>
        <w:jc w:val="right"/>
      </w:pPr>
      <w:r>
        <w:rPr>
          <w:rFonts w:ascii="Arial" w:hAnsi="Arial" w:cs="Arial"/>
          <w:b/>
          <w:color w:val="1663D6"/>
          <w:sz w:val="25"/>
          <w:rtl/>
          <w:szCs w:val="25.0"/>
          <w:bCs/>
        </w:rPr>
        <w:t>٩٫١٠ التقارير (P0)</w:t>
      </w:r>
    </w:p>
    <w:p>
      <w:pPr>
        <w:pStyle w:val="ListBullet"/>
        <w:bidi w:val="1"/>
        <w:jc w:val="right"/>
      </w:pPr>
      <w:r>
        <w:rPr>
          <w:rFonts w:ascii="Arial" w:hAnsi="Arial" w:cs="Arial"/>
          <w:b/>
          <w:sz w:val="22"/>
          <w:rtl/>
          <w:szCs w:val="22"/>
          <w:bCs/>
        </w:rPr>
        <w:t>التقارير:</w:t>
      </w:r>
      <w:r>
        <w:rPr>
          <w:rFonts w:ascii="Arial" w:hAnsi="Arial" w:cs="Arial"/>
          <w:b w:val="0"/>
          <w:sz w:val="22"/>
          <w:rtl/>
          <w:szCs w:val="22"/>
        </w:rPr>
        <w:t xml:space="preserve"> تقرير العمليات الأسبوعي، والمبيعات مقابل التوقع، والتغطية حسب الفرع، والأصناف المعرّضة للخطر، وتقييم الموردين.</w:t>
      </w:r>
    </w:p>
    <w:p>
      <w:pPr>
        <w:pStyle w:val="ListBullet"/>
        <w:bidi w:val="1"/>
        <w:jc w:val="right"/>
      </w:pPr>
      <w:r>
        <w:rPr>
          <w:rFonts w:ascii="Arial" w:hAnsi="Arial" w:cs="Arial"/>
          <w:b/>
          <w:sz w:val="22"/>
          <w:rtl/>
          <w:szCs w:val="22"/>
          <w:bCs/>
        </w:rPr>
        <w:t>التصدير:</w:t>
      </w:r>
      <w:r>
        <w:rPr>
          <w:rFonts w:ascii="Arial" w:hAnsi="Arial" w:cs="Arial"/>
          <w:b w:val="0"/>
          <w:sz w:val="22"/>
          <w:rtl/>
          <w:szCs w:val="22"/>
        </w:rPr>
        <w:t xml:space="preserve"> تنزيل PDF، أو تصدير Excel، أو إرسال بالإيميل حسب جدول.</w:t>
      </w:r>
    </w:p>
    <w:p>
      <w:pPr>
        <w:bidi w:val="1"/>
        <w:jc w:val="right"/>
      </w:pPr>
      <w:r>
        <w:rPr>
          <w:rFonts w:ascii="Arial" w:hAnsi="Arial" w:cs="Arial"/>
          <w:b/>
          <w:color w:val="1663D6"/>
          <w:sz w:val="25"/>
          <w:rtl/>
          <w:szCs w:val="25.0"/>
          <w:bCs/>
        </w:rPr>
        <w:t>٩٫١١ الإدارة والصلاحيات (P0 في الديمو، وP1 للتشغيل الفعلي، انظر البند ١١)</w:t>
      </w:r>
    </w:p>
    <w:p>
      <w:pPr>
        <w:pStyle w:val="ListBullet"/>
        <w:bidi w:val="1"/>
        <w:jc w:val="right"/>
      </w:pPr>
      <w:r>
        <w:rPr>
          <w:rFonts w:ascii="Arial" w:hAnsi="Arial" w:cs="Arial"/>
          <w:b/>
          <w:sz w:val="22"/>
          <w:rtl/>
          <w:szCs w:val="22"/>
          <w:bCs/>
        </w:rPr>
        <w:t>الفريق والأدوار، والأقسام.</w:t>
      </w:r>
    </w:p>
    <w:p>
      <w:pPr>
        <w:pStyle w:val="ListBullet"/>
        <w:bidi w:val="1"/>
        <w:jc w:val="right"/>
      </w:pPr>
      <w:r>
        <w:rPr>
          <w:rFonts w:ascii="Arial" w:hAnsi="Arial" w:cs="Arial"/>
          <w:b/>
          <w:sz w:val="22"/>
          <w:rtl/>
          <w:szCs w:val="22"/>
          <w:bCs/>
        </w:rPr>
        <w:t>مصفوفة الصلاحيات:</w:t>
      </w:r>
    </w:p>
    <w:p>
      <w:pPr>
        <w:pStyle w:val="ListBullet2"/>
        <w:bidi w:val="1"/>
        <w:jc w:val="right"/>
      </w:pPr>
      <w:r>
        <w:rPr>
          <w:rFonts w:ascii="Arial" w:hAnsi="Arial" w:cs="Arial"/>
          <w:b w:val="0"/>
          <w:sz w:val="22"/>
          <w:rtl/>
          <w:szCs w:val="22"/>
        </w:rPr>
        <w:t>الصفوف: الأدوار.</w:t>
      </w:r>
    </w:p>
    <w:p>
      <w:pPr>
        <w:pStyle w:val="ListBullet2"/>
        <w:bidi w:val="1"/>
        <w:jc w:val="right"/>
      </w:pPr>
      <w:r>
        <w:rPr>
          <w:rFonts w:ascii="Arial" w:hAnsi="Arial" w:cs="Arial"/>
          <w:b w:val="0"/>
          <w:sz w:val="22"/>
          <w:rtl/>
          <w:szCs w:val="22"/>
        </w:rPr>
        <w:t>الأعمدة: الإدارة العليا، والبرج، والموافقات، والمشتريات، والمستودع، والمالية، وسير العمل، والتكاملات، والإدارة.</w:t>
      </w:r>
    </w:p>
    <w:p>
      <w:pPr>
        <w:pStyle w:val="ListBullet2"/>
        <w:bidi w:val="1"/>
        <w:jc w:val="right"/>
      </w:pPr>
      <w:r>
        <w:rPr>
          <w:rFonts w:ascii="Arial" w:hAnsi="Arial" w:cs="Arial"/>
          <w:b w:val="0"/>
          <w:sz w:val="22"/>
          <w:rtl/>
          <w:szCs w:val="22"/>
        </w:rPr>
        <w:t>القيم: لا شيء، أو عرض، أو تعديل، أو اعتماد.</w:t>
      </w:r>
    </w:p>
    <w:p>
      <w:pPr>
        <w:pStyle w:val="ListBullet"/>
        <w:bidi w:val="1"/>
        <w:jc w:val="right"/>
      </w:pPr>
      <w:r>
        <w:rPr>
          <w:rFonts w:ascii="Arial" w:hAnsi="Arial" w:cs="Arial"/>
          <w:b/>
          <w:sz w:val="22"/>
          <w:rtl/>
          <w:szCs w:val="22"/>
          <w:bCs/>
        </w:rPr>
        <w:t>صلاحية التكاملات:</w:t>
      </w:r>
      <w:r>
        <w:rPr>
          <w:rFonts w:ascii="Arial" w:hAnsi="Arial" w:cs="Arial"/>
          <w:b w:val="0"/>
          <w:sz w:val="22"/>
          <w:rtl/>
          <w:szCs w:val="22"/>
        </w:rPr>
        <w:t xml:space="preserve"> صلاحية كل تكامل حسب القسم.</w:t>
      </w:r>
    </w:p>
    <w:p>
      <w:pPr>
        <w:pStyle w:val="ListBullet"/>
        <w:bidi w:val="1"/>
        <w:jc w:val="right"/>
      </w:pPr>
      <w:r>
        <w:rPr>
          <w:rFonts w:ascii="Arial" w:hAnsi="Arial" w:cs="Arial"/>
          <w:b/>
          <w:sz w:val="22"/>
          <w:rtl/>
          <w:szCs w:val="22"/>
          <w:bCs/>
        </w:rPr>
        <w:t>حدود الاعتماد.</w:t>
      </w:r>
    </w:p>
    <w:p>
      <w:pPr>
        <w:pStyle w:val="ListBullet"/>
        <w:bidi w:val="1"/>
        <w:jc w:val="right"/>
      </w:pPr>
      <w:r>
        <w:rPr>
          <w:rFonts w:ascii="Arial" w:hAnsi="Arial" w:cs="Arial"/>
          <w:b/>
          <w:sz w:val="22"/>
          <w:rtl/>
          <w:szCs w:val="22"/>
          <w:bCs/>
        </w:rPr>
        <w:t>سجل التدقيق:</w:t>
      </w:r>
      <w:r>
        <w:rPr>
          <w:rFonts w:ascii="Arial" w:hAnsi="Arial" w:cs="Arial"/>
          <w:b w:val="0"/>
          <w:sz w:val="22"/>
          <w:rtl/>
          <w:szCs w:val="22"/>
        </w:rPr>
        <w:t xml:space="preserve"> مين سوّى وش، ومتى، ومن وين. مع فلترة وتصدير.</w:t>
      </w:r>
    </w:p>
    <w:p>
      <w:pPr>
        <w:pStyle w:val="ListBullet"/>
        <w:bidi w:val="1"/>
        <w:jc w:val="right"/>
      </w:pPr>
      <w:r>
        <w:rPr>
          <w:rFonts w:ascii="Arial" w:hAnsi="Arial" w:cs="Arial"/>
          <w:b/>
          <w:sz w:val="22"/>
          <w:rtl/>
          <w:szCs w:val="22"/>
          <w:bCs/>
        </w:rPr>
        <w:t>الدخول الموحد:</w:t>
      </w:r>
      <w:r>
        <w:rPr>
          <w:rFonts w:ascii="Arial" w:hAnsi="Arial" w:cs="Arial"/>
          <w:b w:val="0"/>
          <w:sz w:val="22"/>
          <w:rtl/>
          <w:szCs w:val="22"/>
        </w:rPr>
        <w:t xml:space="preserve"> عن طريق Google أو Microsoft.</w:t>
      </w:r>
    </w:p>
    <w:p>
      <w:pPr>
        <w:bidi w:val="1"/>
        <w:jc w:val="right"/>
      </w:pPr>
      <w:r>
        <w:rPr>
          <w:rFonts w:ascii="Arial" w:hAnsi="Arial" w:cs="Arial"/>
          <w:b/>
          <w:color w:val="1663D6"/>
          <w:sz w:val="25"/>
          <w:rtl/>
          <w:szCs w:val="25.0"/>
          <w:bCs/>
        </w:rPr>
        <w:t>٩٫١٢ الإشعارات (P1)</w:t>
      </w:r>
    </w:p>
    <w:p>
      <w:pPr>
        <w:pStyle w:val="ListBullet"/>
        <w:bidi w:val="1"/>
        <w:jc w:val="right"/>
      </w:pPr>
      <w:r>
        <w:rPr>
          <w:rFonts w:ascii="Arial" w:hAnsi="Arial" w:cs="Arial"/>
          <w:b/>
          <w:sz w:val="22"/>
          <w:rtl/>
          <w:szCs w:val="22"/>
          <w:bCs/>
        </w:rPr>
        <w:t>القنوات:</w:t>
      </w:r>
      <w:r>
        <w:rPr>
          <w:rFonts w:ascii="Arial" w:hAnsi="Arial" w:cs="Arial"/>
          <w:b w:val="0"/>
          <w:sz w:val="22"/>
          <w:rtl/>
          <w:szCs w:val="22"/>
        </w:rPr>
        <w:t xml:space="preserve"> داخل النظام، والإيميل، وواتساب للأعمال (الواجهة الرسمية)، وMicrosoft Teams، وSlack. واتساب تفضيل وليس إلزامًا: المنشأة تحدد القنوات المسموحة، وكل موظف يختار قناته، والإيميل قناة أساسية.</w:t>
      </w:r>
    </w:p>
    <w:p>
      <w:pPr>
        <w:pStyle w:val="ListBullet"/>
        <w:bidi w:val="1"/>
        <w:jc w:val="right"/>
      </w:pPr>
      <w:r>
        <w:rPr>
          <w:rFonts w:ascii="Arial" w:hAnsi="Arial" w:cs="Arial"/>
          <w:b/>
          <w:sz w:val="22"/>
          <w:rtl/>
          <w:szCs w:val="22"/>
          <w:bCs/>
        </w:rPr>
        <w:t>الأنواع:</w:t>
      </w:r>
      <w:r>
        <w:rPr>
          <w:rFonts w:ascii="Arial" w:hAnsi="Arial" w:cs="Arial"/>
          <w:b w:val="0"/>
          <w:sz w:val="22"/>
          <w:rtl/>
          <w:szCs w:val="22"/>
        </w:rPr>
        <w:t xml:space="preserve"> الملخص الصباحي، والموافقات بأزرار بضغطة، والتصعيد، والملخص الأسبوعي.</w:t>
      </w:r>
    </w:p>
    <w:p>
      <w:pPr>
        <w:bidi w:val="1"/>
        <w:jc w:val="right"/>
      </w:pPr>
      <w:r>
        <w:rPr>
          <w:rFonts w:ascii="Arial" w:hAnsi="Arial" w:cs="Arial"/>
          <w:b/>
          <w:color w:val="1663D6"/>
          <w:sz w:val="25"/>
          <w:rtl/>
          <w:szCs w:val="25.0"/>
          <w:bCs/>
        </w:rPr>
        <w:t>٩٫١٣ المتابعات المؤتمتة (P0)</w:t>
      </w:r>
    </w:p>
    <w:p>
      <w:pPr>
        <w:bidi w:val="1"/>
        <w:jc w:val="right"/>
      </w:pPr>
      <w:r>
        <w:rPr>
          <w:rFonts w:ascii="Arial" w:hAnsi="Arial" w:cs="Arial"/>
          <w:b w:val="0"/>
          <w:sz w:val="22"/>
          <w:rtl/>
          <w:szCs w:val="22"/>
        </w:rPr>
        <w:t>أي متابعة متكررة تُطلب بالكلام وتتحول لسير عمل يُبنى قدام المستخدم.</w:t>
      </w:r>
    </w:p>
    <w:p>
      <w:pPr>
        <w:bidi w:val="1"/>
        <w:jc w:val="right"/>
      </w:pPr>
      <w:r>
        <w:rPr>
          <w:rFonts w:ascii="Arial" w:hAnsi="Arial" w:cs="Arial"/>
          <w:b/>
          <w:sz w:val="22"/>
          <w:rtl/>
          <w:szCs w:val="22"/>
          <w:bCs/>
        </w:rPr>
        <w:t>مثال:</w:t>
      </w:r>
      <w:r>
        <w:rPr>
          <w:rFonts w:ascii="Arial" w:hAnsi="Arial" w:cs="Arial"/>
          <w:b w:val="0"/>
          <w:sz w:val="22"/>
          <w:rtl/>
          <w:szCs w:val="22"/>
        </w:rPr>
        <w:t xml:space="preserve"> المالك يكتب: «كل أحد الساعة ٩ ذكّر مدير المبيعات يرسل تقرير الأسبوع، وإذا ما أرسله لين الثلاثاء الظهر صعّده لي».</w:t>
      </w:r>
    </w:p>
    <w:p>
      <w:pPr>
        <w:pStyle w:val="ListNumber"/>
        <w:bidi w:val="1"/>
        <w:jc w:val="right"/>
      </w:pPr>
      <w:r>
        <w:rPr>
          <w:rFonts w:ascii="Arial" w:hAnsi="Arial" w:cs="Arial"/>
          <w:b w:val="0"/>
          <w:sz w:val="22"/>
          <w:rtl/>
          <w:szCs w:val="22"/>
        </w:rPr>
        <w:t>المساعد يتأكد: القناة (حسب تفضيل المدير) ومعنى «أرسل التقرير» (نموذج أو رد بملف).</w:t>
      </w:r>
    </w:p>
    <w:p>
      <w:pPr>
        <w:pStyle w:val="ListNumber"/>
        <w:bidi w:val="1"/>
        <w:jc w:val="right"/>
      </w:pPr>
      <w:r>
        <w:rPr>
          <w:rFonts w:ascii="Arial" w:hAnsi="Arial" w:cs="Arial"/>
          <w:b w:val="0"/>
          <w:sz w:val="22"/>
          <w:rtl/>
          <w:szCs w:val="22"/>
        </w:rPr>
        <w:t>يُبنى المسار حيًا: مشغّل مجدول (الأحد ٩:٠٠ بتوقيت الرياض) ← قراءة أرقام الأسبوع من الـ ERP ← وكيل يكتب تذكيرًا مختصرًا ← إرسال على القناة المفضلة ← انتظار حتى الثلاثاء ١٢:٠٠ ← شرط: هل وصل التقرير؟ ← نعم: ملخص للمالك / لا: تذكير ثانٍ وتصعيد للمالك ← تسجيل في سجل التدقيق.</w:t>
      </w:r>
    </w:p>
    <w:p>
      <w:pPr>
        <w:pStyle w:val="ListNumber"/>
        <w:bidi w:val="1"/>
        <w:jc w:val="right"/>
      </w:pPr>
      <w:r>
        <w:rPr>
          <w:rFonts w:ascii="Arial" w:hAnsi="Arial" w:cs="Arial"/>
          <w:b w:val="0"/>
          <w:sz w:val="22"/>
          <w:rtl/>
          <w:szCs w:val="22"/>
        </w:rPr>
        <w:t>«اختبار» يرسل نسخة تجريبية الآن، ثم «نشر».</w:t>
      </w:r>
    </w:p>
    <w:p>
      <w:pPr>
        <w:pStyle w:val="ListNumber"/>
        <w:bidi w:val="1"/>
        <w:jc w:val="right"/>
      </w:pPr>
      <w:r>
        <w:rPr>
          <w:rFonts w:ascii="Arial" w:hAnsi="Arial" w:cs="Arial"/>
          <w:b w:val="0"/>
          <w:sz w:val="22"/>
          <w:rtl/>
          <w:szCs w:val="22"/>
        </w:rPr>
        <w:t>يظهر ضمن «المتابعات النشطة»، وكل تشغيل مسجّل، ويُعدّل بالكلام («خلّه كل خميس»).</w:t>
      </w:r>
    </w:p>
    <w:p>
      <w:pPr>
        <w:bidi w:val="1"/>
        <w:jc w:val="right"/>
      </w:pPr>
      <w:r>
        <w:rPr>
          <w:rFonts w:ascii="Arial" w:hAnsi="Arial" w:cs="Arial"/>
          <w:b/>
          <w:sz w:val="22"/>
          <w:rtl/>
          <w:szCs w:val="22"/>
          <w:bCs/>
        </w:rPr>
        <w:t>أمثلة أخرى:</w:t>
      </w:r>
      <w:r>
        <w:rPr>
          <w:rFonts w:ascii="Arial" w:hAnsi="Arial" w:cs="Arial"/>
          <w:b w:val="0"/>
          <w:sz w:val="22"/>
          <w:rtl/>
          <w:szCs w:val="22"/>
        </w:rPr>
        <w:t xml:space="preserve"> تذكير المورد قبل موعد التسليم بيومين، تذكير المالية بالفواتير المستحقة، متابعة مدير الفرع إذا لم يؤكد الجرد.</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متابعة أسبوعية بتصعيد تُبنى من جملة واحدة وتُختبر وتُنشر في أقل من ٣ دقائق.</w:t>
      </w:r>
    </w:p>
    <w:p>
      <w:pPr>
        <w:bidi w:val="1"/>
        <w:jc w:val="right"/>
      </w:pPr>
      <w:r>
        <w:rPr>
          <w:rFonts w:ascii="Arial" w:hAnsi="Arial" w:cs="Arial"/>
          <w:b/>
          <w:color w:val="1663D6"/>
          <w:sz w:val="25"/>
          <w:rtl/>
          <w:szCs w:val="25.0"/>
          <w:bCs/>
        </w:rPr>
        <w:t>٩٫١٤ ذاكرة المنشأة والتعلّم (P0)</w:t>
      </w:r>
    </w:p>
    <w:p>
      <w:pPr>
        <w:bidi w:val="1"/>
        <w:jc w:val="right"/>
      </w:pPr>
      <w:r>
        <w:rPr>
          <w:rFonts w:ascii="Arial" w:hAnsi="Arial" w:cs="Arial"/>
          <w:b w:val="0"/>
          <w:sz w:val="22"/>
          <w:rtl/>
          <w:szCs w:val="22"/>
        </w:rPr>
        <w:t>قاعدة معرفة واحدة لكل منشأة تتحدّث باستمرار، بدل ضياع الأفكار والدروس. تُبنى بالأدوات الموجودة في النظام (قاعدة المعرفة، الجداول، سير العمل) بلا كود جديد ولا ضغط على السيرفر.</w:t>
      </w:r>
    </w:p>
    <w:p>
      <w:pPr>
        <w:pStyle w:val="ListBullet"/>
        <w:bidi w:val="1"/>
        <w:jc w:val="right"/>
      </w:pPr>
      <w:r>
        <w:rPr>
          <w:rFonts w:ascii="Arial" w:hAnsi="Arial" w:cs="Arial"/>
          <w:b/>
          <w:sz w:val="22"/>
          <w:rtl/>
          <w:szCs w:val="22"/>
          <w:bCs/>
        </w:rPr>
        <w:t>ما يدخلها تلقائيًا:</w:t>
      </w:r>
      <w:r>
        <w:rPr>
          <w:rFonts w:ascii="Arial" w:hAnsi="Arial" w:cs="Arial"/>
          <w:b w:val="0"/>
          <w:sz w:val="22"/>
          <w:rtl/>
          <w:szCs w:val="22"/>
        </w:rPr>
        <w:t xml:space="preserve"> الدروس الأسبوعية من قرارات الاعتماد والتعديل والرفض (مع سبب يُختار بضغطة)؛ ما يطلب الموظف حفظه في المحادثة («تذكّر أن…»)؛ ملخصات الاجتماعات والتقارير وقرارات الإدارة؛ سياسات المنشأة وملفاتها.</w:t>
      </w:r>
    </w:p>
    <w:p>
      <w:pPr>
        <w:pStyle w:val="ListBullet"/>
        <w:bidi w:val="1"/>
        <w:jc w:val="right"/>
      </w:pPr>
      <w:r>
        <w:rPr>
          <w:rFonts w:ascii="Arial" w:hAnsi="Arial" w:cs="Arial"/>
          <w:b/>
          <w:sz w:val="22"/>
          <w:rtl/>
          <w:szCs w:val="22"/>
          <w:bCs/>
        </w:rPr>
        <w:t>كيف تتعلم:</w:t>
      </w:r>
      <w:r>
        <w:rPr>
          <w:rFonts w:ascii="Arial" w:hAnsi="Arial" w:cs="Arial"/>
          <w:b w:val="0"/>
          <w:sz w:val="22"/>
          <w:rtl/>
          <w:szCs w:val="22"/>
        </w:rPr>
        <w:t xml:space="preserve"> سير عمل أسبوعي «الدروس» يقرأ جدول القرارات ويكتب دروسًا قصيرة واضحة إلى القاعدة؛ كل وكيل يبحث فيها بالمعنى قبل أي اقتراح.</w:t>
      </w:r>
    </w:p>
    <w:p>
      <w:pPr>
        <w:pStyle w:val="ListBullet"/>
        <w:bidi w:val="1"/>
        <w:jc w:val="right"/>
      </w:pPr>
      <w:r>
        <w:rPr>
          <w:rFonts w:ascii="Arial" w:hAnsi="Arial" w:cs="Arial"/>
          <w:b/>
          <w:sz w:val="22"/>
          <w:rtl/>
          <w:szCs w:val="22"/>
          <w:bCs/>
        </w:rPr>
        <w:t>التنظيم:</w:t>
      </w:r>
      <w:r>
        <w:rPr>
          <w:rFonts w:ascii="Arial" w:hAnsi="Arial" w:cs="Arial"/>
          <w:b w:val="0"/>
          <w:sz w:val="22"/>
          <w:rtl/>
          <w:szCs w:val="22"/>
        </w:rPr>
        <w:t xml:space="preserve"> حسب الموضوع (الموردون، الفروع، الأصناف، السياسات، الدروس)، ولكل معلومة مصدرها وتاريخها، والإدارة تراجع وتعدّل وتحذف.</w:t>
      </w:r>
    </w:p>
    <w:p>
      <w:pPr>
        <w:pStyle w:val="ListBullet"/>
        <w:bidi w:val="1"/>
        <w:jc w:val="right"/>
      </w:pPr>
      <w:r>
        <w:rPr>
          <w:rFonts w:ascii="Arial" w:hAnsi="Arial" w:cs="Arial"/>
          <w:b/>
          <w:sz w:val="22"/>
          <w:rtl/>
          <w:szCs w:val="22"/>
          <w:bCs/>
        </w:rPr>
        <w:t>الاستخدام:</w:t>
      </w:r>
      <w:r>
        <w:rPr>
          <w:rFonts w:ascii="Arial" w:hAnsi="Arial" w:cs="Arial"/>
          <w:b w:val="0"/>
          <w:sz w:val="22"/>
          <w:rtl/>
          <w:szCs w:val="22"/>
        </w:rPr>
        <w:t xml:space="preserve"> أي موظف يسأل في المحادثة («وش اتفقنا مع المورد X؟»)؛ المعرفة تبقى للمنشأة حتى لو غادر الموظف.</w:t>
      </w:r>
    </w:p>
    <w:p>
      <w:pPr>
        <w:pStyle w:val="ListBullet"/>
        <w:bidi w:val="1"/>
        <w:jc w:val="right"/>
      </w:pPr>
      <w:r>
        <w:rPr>
          <w:rFonts w:ascii="Arial" w:hAnsi="Arial" w:cs="Arial"/>
          <w:b/>
          <w:sz w:val="22"/>
          <w:rtl/>
          <w:szCs w:val="22"/>
          <w:bCs/>
        </w:rPr>
        <w:t>قياس التعلّم:</w:t>
      </w:r>
      <w:r>
        <w:rPr>
          <w:rFonts w:ascii="Arial" w:hAnsi="Arial" w:cs="Arial"/>
          <w:b w:val="0"/>
          <w:sz w:val="22"/>
          <w:rtl/>
          <w:szCs w:val="22"/>
        </w:rPr>
        <w:t xml:space="preserve"> نسبة الاعتماد بدون تعديل لكل وكيل ونوع قرار، وهي نفسها تغذي سلّم الاستقلالية.</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رفض اقتراح بسبب «الكمية كبيرة» لمورد معيّن يظهر كدرس في القاعدة خلال أسبوع، والاقتراح التالي لنفس المورد يلتزم به ويذكر الدرس كمصدر.</w:t>
      </w:r>
    </w:p>
    <w:p>
      <w:pPr>
        <w:bidi w:val="1"/>
        <w:jc w:val="right"/>
      </w:pPr>
      <w:r>
        <w:rPr>
          <w:rFonts w:ascii="Arial" w:hAnsi="Arial" w:cs="Arial"/>
          <w:b/>
          <w:color w:val="006A5B"/>
          <w:sz w:val="30"/>
          <w:rtl/>
          <w:szCs w:val="30"/>
          <w:bCs/>
        </w:rPr>
        <w:t>١٠. البيانات</w:t>
      </w:r>
    </w:p>
    <w:p>
      <w:pPr>
        <w:bidi w:val="1"/>
        <w:jc w:val="right"/>
      </w:pPr>
      <w:r>
        <w:rPr>
          <w:rFonts w:ascii="Arial" w:hAnsi="Arial" w:cs="Arial"/>
          <w:b w:val="0"/>
          <w:sz w:val="22"/>
          <w:rtl/>
          <w:szCs w:val="22"/>
        </w:rPr>
        <w:t>المرجع الأساسي للبيانات يبقى نظام المحاسبة. Boynt يحتفظ بجداول تشغيلية:</w:t>
      </w:r>
    </w:p>
    <w:p>
      <w:pPr>
        <w:pStyle w:val="ListBullet"/>
        <w:bidi w:val="1"/>
        <w:jc w:val="right"/>
      </w:pPr>
      <w:r>
        <w:rPr>
          <w:rFonts w:ascii="Arial" w:hAnsi="Arial" w:cs="Arial"/>
          <w:b w:val="0"/>
          <w:sz w:val="22"/>
          <w:rtl/>
          <w:szCs w:val="22"/>
        </w:rPr>
        <w:t>الموردين، والفروع، ومخزون الفروع.</w:t>
      </w:r>
    </w:p>
    <w:p>
      <w:pPr>
        <w:pStyle w:val="ListBullet"/>
        <w:bidi w:val="1"/>
        <w:jc w:val="right"/>
      </w:pPr>
      <w:r>
        <w:rPr>
          <w:rFonts w:ascii="Arial" w:hAnsi="Arial" w:cs="Arial"/>
          <w:b w:val="0"/>
          <w:sz w:val="22"/>
          <w:rtl/>
          <w:szCs w:val="22"/>
        </w:rPr>
        <w:t>طلبات الشراء، والتحويلات، والرفوف، والدفعات.</w:t>
      </w:r>
    </w:p>
    <w:p>
      <w:pPr>
        <w:pStyle w:val="ListBullet"/>
        <w:bidi w:val="1"/>
        <w:jc w:val="right"/>
      </w:pPr>
      <w:r>
        <w:rPr>
          <w:rFonts w:ascii="Arial" w:hAnsi="Arial" w:cs="Arial"/>
          <w:b w:val="0"/>
          <w:sz w:val="22"/>
          <w:rtl/>
          <w:szCs w:val="22"/>
        </w:rPr>
        <w:t>التنبيهات، والقرارات، والمبيعات الأسبوعية، والإعدادات.</w:t>
      </w:r>
    </w:p>
    <w:p>
      <w:pPr>
        <w:bidi w:val="1"/>
        <w:jc w:val="right"/>
      </w:pPr>
      <w:r>
        <w:rPr>
          <w:rFonts w:ascii="Arial" w:hAnsi="Arial" w:cs="Arial"/>
          <w:b w:val="0"/>
          <w:sz w:val="22"/>
          <w:rtl/>
          <w:szCs w:val="22"/>
        </w:rPr>
        <w:t>هذي الجداول تتزامن من نظام المحاسبة، أو تتعبأ ببيانات تجريبية للديمو. ومعها سجل التدقيق وسجلات تشغيل سير العمل. والملفات، مثل الفواتير وسندات الاستلام، تنحفظ في تخزين ملفات.</w:t>
      </w:r>
    </w:p>
    <w:p>
      <w:pPr>
        <w:bidi w:val="1"/>
        <w:jc w:val="right"/>
      </w:pPr>
      <w:r>
        <w:rPr>
          <w:rFonts w:ascii="Arial" w:hAnsi="Arial" w:cs="Arial"/>
          <w:b/>
          <w:color w:val="006A5B"/>
          <w:sz w:val="30"/>
          <w:rtl/>
          <w:szCs w:val="30"/>
          <w:bCs/>
        </w:rPr>
        <w:t>١١. المتطلبات غير الوظيفية</w:t>
      </w:r>
    </w:p>
    <w:p>
      <w:pPr>
        <w:pStyle w:val="ListBullet"/>
        <w:bidi w:val="1"/>
        <w:jc w:val="right"/>
      </w:pPr>
      <w:r>
        <w:rPr>
          <w:rFonts w:ascii="Arial" w:hAnsi="Arial" w:cs="Arial"/>
          <w:b/>
          <w:sz w:val="22"/>
          <w:rtl/>
          <w:szCs w:val="22"/>
          <w:bCs/>
        </w:rPr>
        <w:t>الأمان:</w:t>
      </w:r>
      <w:r>
        <w:rPr>
          <w:rFonts w:ascii="Arial" w:hAnsi="Arial" w:cs="Arial"/>
          <w:b w:val="0"/>
          <w:sz w:val="22"/>
          <w:rtl/>
          <w:szCs w:val="22"/>
        </w:rPr>
        <w:t xml:space="preserve"> صلاحيات حسب الدور، وصلاحيات لكل تكامل، وتدقيق كل إجراء من الوكلاء وكل اعتماد، وتشفير بيانات الاعتماد، وما تظهر الأسرار في الواجهة أبدًا.</w:t>
      </w:r>
    </w:p>
    <w:p>
      <w:pPr>
        <w:pStyle w:val="ListBullet"/>
        <w:bidi w:val="1"/>
        <w:jc w:val="right"/>
      </w:pPr>
      <w:r>
        <w:rPr>
          <w:rFonts w:ascii="Arial" w:hAnsi="Arial" w:cs="Arial"/>
          <w:b/>
          <w:sz w:val="22"/>
          <w:rtl/>
          <w:szCs w:val="22"/>
          <w:bCs/>
        </w:rPr>
        <w:t>الخصوصية:</w:t>
      </w:r>
      <w:r>
        <w:rPr>
          <w:rFonts w:ascii="Arial" w:hAnsi="Arial" w:cs="Arial"/>
          <w:b w:val="0"/>
          <w:sz w:val="22"/>
          <w:rtl/>
          <w:szCs w:val="22"/>
        </w:rPr>
        <w:t xml:space="preserve"> معالجة متوافقة مع نظام حماية البيانات الشخصية، والبيانات تبقى داخل مساحة عمل المنشأة. ولا ندّعي إن الاستضافة داخل المملكة إلا إذا كان النشر فعلًا كذلك.</w:t>
      </w:r>
    </w:p>
    <w:p>
      <w:pPr>
        <w:pStyle w:val="ListBullet"/>
        <w:bidi w:val="1"/>
        <w:jc w:val="right"/>
      </w:pPr>
      <w:r>
        <w:rPr>
          <w:rFonts w:ascii="Arial" w:hAnsi="Arial" w:cs="Arial"/>
          <w:b/>
          <w:sz w:val="22"/>
          <w:rtl/>
          <w:szCs w:val="22"/>
          <w:bCs/>
        </w:rPr>
        <w:t>الأداء:</w:t>
      </w:r>
      <w:r>
        <w:rPr>
          <w:rFonts w:ascii="Arial" w:hAnsi="Arial" w:cs="Arial"/>
          <w:b w:val="0"/>
          <w:sz w:val="22"/>
          <w:rtl/>
          <w:szCs w:val="22"/>
        </w:rPr>
        <w:t xml:space="preserve"> الشاشات تنفتح في أقل من ثانية مع ١٠٬٠٠٠ صف، وأول رد من المساعد في أقل من ثانيتين.</w:t>
      </w:r>
    </w:p>
    <w:p>
      <w:pPr>
        <w:pStyle w:val="ListBullet"/>
        <w:bidi w:val="1"/>
        <w:jc w:val="right"/>
      </w:pPr>
      <w:r>
        <w:rPr>
          <w:rFonts w:ascii="Arial" w:hAnsi="Arial" w:cs="Arial"/>
          <w:b/>
          <w:sz w:val="22"/>
          <w:rtl/>
          <w:szCs w:val="22"/>
          <w:bCs/>
        </w:rPr>
        <w:t>التوفر:</w:t>
      </w:r>
      <w:r>
        <w:rPr>
          <w:rFonts w:ascii="Arial" w:hAnsi="Arial" w:cs="Arial"/>
          <w:b w:val="0"/>
          <w:sz w:val="22"/>
          <w:rtl/>
          <w:szCs w:val="22"/>
        </w:rPr>
        <w:t xml:space="preserve"> ٩٩٫٥٪ في التجربة، ونسخ احتياطية ليلية تُحفظ ٧ أيام.</w:t>
      </w:r>
    </w:p>
    <w:p>
      <w:pPr>
        <w:pStyle w:val="ListBullet"/>
        <w:bidi w:val="1"/>
        <w:jc w:val="right"/>
      </w:pPr>
      <w:r>
        <w:rPr>
          <w:rFonts w:ascii="Arial" w:hAnsi="Arial" w:cs="Arial"/>
          <w:b/>
          <w:sz w:val="22"/>
          <w:rtl/>
          <w:szCs w:val="22"/>
          <w:bCs/>
        </w:rPr>
        <w:t>الرخصة:</w:t>
      </w:r>
      <w:r>
        <w:rPr>
          <w:rFonts w:ascii="Arial" w:hAnsi="Arial" w:cs="Arial"/>
          <w:b w:val="0"/>
          <w:sz w:val="22"/>
          <w:rtl/>
          <w:szCs w:val="22"/>
        </w:rPr>
        <w:t xml:space="preserve"> هذي المزايا من الإصدار المدفوع للمنصة: الصلاحيات حسب الدور، والتحكم بالأدوات، ومجموعات بيانات الاعتماد، وسجل التدقيق، والدخول الموحد. الديمو يستخدمها للتقييم. وقبل التشغيل الفعلي عند العملاء، لازم يكون أحد شيئين: اشتراك Enterprise، أو بدائل نظيفة من بنائنا، وهذي مخطط لها الأسبوع الجاي.</w:t>
      </w:r>
    </w:p>
    <w:p>
      <w:pPr>
        <w:bidi w:val="1"/>
        <w:jc w:val="right"/>
      </w:pPr>
      <w:r>
        <w:rPr>
          <w:rFonts w:ascii="Arial" w:hAnsi="Arial" w:cs="Arial"/>
          <w:b/>
          <w:color w:val="006A5B"/>
          <w:sz w:val="30"/>
          <w:rtl/>
          <w:szCs w:val="30"/>
          <w:bCs/>
        </w:rPr>
        <w:t>١٢. المقارنة بالسوق (الخلاصة)</w:t>
      </w:r>
    </w:p>
    <w:p>
      <w:pPr>
        <w:pStyle w:val="ListBullet"/>
        <w:bidi w:val="1"/>
        <w:jc w:val="right"/>
      </w:pPr>
      <w:r>
        <w:rPr>
          <w:rFonts w:ascii="Arial" w:hAnsi="Arial" w:cs="Arial"/>
          <w:b/>
          <w:sz w:val="22"/>
          <w:rtl/>
          <w:szCs w:val="22"/>
          <w:bCs/>
        </w:rPr>
        <w:t>أدوات المخزون (Inventory Planner وNetstock):</w:t>
      </w:r>
      <w:r>
        <w:rPr>
          <w:rFonts w:ascii="Arial" w:hAnsi="Arial" w:cs="Arial"/>
          <w:b w:val="0"/>
          <w:sz w:val="22"/>
          <w:rtl/>
          <w:szCs w:val="22"/>
        </w:rPr>
        <w:t xml:space="preserve"> تعطي قيمة من أول مزامنة، بتوصيات إعادة طلب جاهزة. هذا المعيار اللي نلتزم به.</w:t>
      </w:r>
    </w:p>
    <w:p>
      <w:pPr>
        <w:pStyle w:val="ListBullet"/>
        <w:bidi w:val="1"/>
        <w:jc w:val="right"/>
      </w:pPr>
      <w:r>
        <w:rPr>
          <w:rFonts w:ascii="Arial" w:hAnsi="Arial" w:cs="Arial"/>
          <w:b/>
          <w:sz w:val="22"/>
          <w:rtl/>
          <w:szCs w:val="22"/>
          <w:bCs/>
        </w:rPr>
        <w:t>أنظمة التخطيط الكبيرة (o9 وKinaxis وBlue Yonder):</w:t>
      </w:r>
      <w:r>
        <w:rPr>
          <w:rFonts w:ascii="Arial" w:hAnsi="Arial" w:cs="Arial"/>
          <w:b w:val="0"/>
          <w:sz w:val="22"/>
          <w:rtl/>
          <w:szCs w:val="22"/>
        </w:rPr>
        <w:t xml:space="preserve"> قوية، لكن تشغيلها ياخذ ٦–١٢ أسبوع وتكلفتها عالية. وهنا ميزتنا: سرعة وسعر مناسب للمنشآت المتوسطة.</w:t>
      </w:r>
    </w:p>
    <w:p>
      <w:pPr>
        <w:pStyle w:val="ListBullet"/>
        <w:bidi w:val="1"/>
        <w:jc w:val="right"/>
      </w:pPr>
      <w:r>
        <w:rPr>
          <w:rFonts w:ascii="Arial" w:hAnsi="Arial" w:cs="Arial"/>
          <w:b/>
          <w:sz w:val="22"/>
          <w:rtl/>
          <w:szCs w:val="22"/>
          <w:bCs/>
        </w:rPr>
        <w:t>Microsoft Dynamics وSalesforce:</w:t>
      </w:r>
    </w:p>
    <w:p>
      <w:pPr>
        <w:pStyle w:val="ListBullet2"/>
        <w:bidi w:val="1"/>
        <w:jc w:val="right"/>
      </w:pPr>
      <w:r>
        <w:rPr>
          <w:rFonts w:ascii="Arial" w:hAnsi="Arial" w:cs="Arial"/>
          <w:b/>
          <w:sz w:val="22"/>
          <w:rtl/>
          <w:szCs w:val="22"/>
          <w:bCs/>
        </w:rPr>
        <w:t>واجهة واحدة:</w:t>
      </w:r>
      <w:r>
        <w:rPr>
          <w:rFonts w:ascii="Arial" w:hAnsi="Arial" w:cs="Arial"/>
          <w:b w:val="0"/>
          <w:sz w:val="22"/>
          <w:rtl/>
          <w:szCs w:val="22"/>
        </w:rPr>
        <w:t xml:space="preserve"> مساعد واحد يوزّع الشغل في الخلفية، وهذا اللي اعتمدناه.</w:t>
      </w:r>
    </w:p>
    <w:p>
      <w:pPr>
        <w:pStyle w:val="ListBullet2"/>
        <w:bidi w:val="1"/>
        <w:jc w:val="right"/>
      </w:pPr>
      <w:r>
        <w:rPr>
          <w:rFonts w:ascii="Arial" w:hAnsi="Arial" w:cs="Arial"/>
          <w:b/>
          <w:sz w:val="22"/>
          <w:rtl/>
          <w:szCs w:val="22"/>
          <w:bCs/>
        </w:rPr>
        <w:t>بطاقة الموافقة:</w:t>
      </w:r>
      <w:r>
        <w:rPr>
          <w:rFonts w:ascii="Arial" w:hAnsi="Arial" w:cs="Arial"/>
          <w:b w:val="0"/>
          <w:sz w:val="22"/>
          <w:rtl/>
          <w:szCs w:val="22"/>
        </w:rPr>
        <w:t xml:space="preserve"> توضح قبل وبعد.</w:t>
      </w:r>
    </w:p>
    <w:p>
      <w:pPr>
        <w:pStyle w:val="ListBullet2"/>
        <w:bidi w:val="1"/>
        <w:jc w:val="right"/>
      </w:pPr>
      <w:r>
        <w:rPr>
          <w:rFonts w:ascii="Arial" w:hAnsi="Arial" w:cs="Arial"/>
          <w:b/>
          <w:sz w:val="22"/>
          <w:rtl/>
          <w:szCs w:val="22"/>
          <w:bCs/>
        </w:rPr>
        <w:t>الصلاحيات:</w:t>
      </w:r>
      <w:r>
        <w:rPr>
          <w:rFonts w:ascii="Arial" w:hAnsi="Arial" w:cs="Arial"/>
          <w:b w:val="0"/>
          <w:sz w:val="22"/>
          <w:rtl/>
          <w:szCs w:val="22"/>
        </w:rPr>
        <w:t xml:space="preserve"> متدرجة لكل إجراء.</w:t>
      </w:r>
    </w:p>
    <w:p>
      <w:pPr>
        <w:pStyle w:val="ListBullet"/>
        <w:bidi w:val="1"/>
        <w:jc w:val="right"/>
      </w:pPr>
      <w:r>
        <w:rPr>
          <w:rFonts w:ascii="Arial" w:hAnsi="Arial" w:cs="Arial"/>
          <w:b/>
          <w:sz w:val="22"/>
          <w:rtl/>
          <w:szCs w:val="22"/>
          <w:bCs/>
        </w:rPr>
        <w:t>Zapier وn8n:</w:t>
      </w:r>
      <w:r>
        <w:rPr>
          <w:rFonts w:ascii="Arial" w:hAnsi="Arial" w:cs="Arial"/>
          <w:b w:val="0"/>
          <w:sz w:val="22"/>
          <w:rtl/>
          <w:szCs w:val="22"/>
        </w:rPr>
        <w:t xml:space="preserve"> الموافقة تصير من خارج التطبيق، عن طريق Slack أو الإيميل. ونحن نسويها من واتساب لأنه الأكثر استخدامًا في السعودية.</w:t>
      </w:r>
    </w:p>
    <w:p>
      <w:pPr>
        <w:pStyle w:val="ListBullet"/>
        <w:bidi w:val="1"/>
        <w:jc w:val="right"/>
      </w:pPr>
      <w:r>
        <w:rPr>
          <w:rFonts w:ascii="Arial" w:hAnsi="Arial" w:cs="Arial"/>
          <w:b/>
          <w:sz w:val="22"/>
          <w:rtl/>
          <w:szCs w:val="22"/>
          <w:bCs/>
        </w:rPr>
        <w:t>أنظمة ERP للمنشآت المتوسطة:</w:t>
      </w:r>
      <w:r>
        <w:rPr>
          <w:rFonts w:ascii="Arial" w:hAnsi="Arial" w:cs="Arial"/>
          <w:b w:val="0"/>
          <w:sz w:val="22"/>
          <w:rtl/>
          <w:szCs w:val="22"/>
        </w:rPr>
        <w:t xml:space="preserve"> كثير منها ما يطلب موافقة قبل إنشاء طلب الشراء، وهذي فجوة نغطيها بحدود الاعتماد.</w:t>
      </w:r>
    </w:p>
    <w:p>
      <w:pPr>
        <w:pStyle w:val="ListBullet"/>
        <w:bidi w:val="1"/>
        <w:jc w:val="right"/>
      </w:pPr>
      <w:r>
        <w:rPr>
          <w:rFonts w:ascii="Arial" w:hAnsi="Arial" w:cs="Arial"/>
          <w:b/>
          <w:sz w:val="22"/>
          <w:rtl/>
          <w:szCs w:val="22"/>
          <w:bCs/>
        </w:rPr>
        <w:t>Layla:</w:t>
      </w:r>
      <w:r>
        <w:rPr>
          <w:rFonts w:ascii="Arial" w:hAnsi="Arial" w:cs="Arial"/>
          <w:b w:val="0"/>
          <w:sz w:val="22"/>
          <w:rtl/>
          <w:szCs w:val="22"/>
        </w:rPr>
        <w:t xml:space="preserve"> المحادثة وجنبها لوحة تتغير. نفس الفكرة، لكن نطبقها على تشغيل المنشأة.</w:t>
      </w:r>
    </w:p>
    <w:p>
      <w:pPr>
        <w:bidi w:val="1"/>
        <w:jc w:val="right"/>
      </w:pPr>
      <w:r>
        <w:rPr>
          <w:rFonts w:ascii="Arial" w:hAnsi="Arial" w:cs="Arial"/>
          <w:b/>
          <w:color w:val="006A5B"/>
          <w:sz w:val="30"/>
          <w:rtl/>
          <w:szCs w:val="30"/>
          <w:bCs/>
        </w:rPr>
        <w:t>١٣. خطة الإصدارات</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val="1"/>
              <w:jc w:val="right"/>
            </w:pPr>
            <w:r>
              <w:rPr>
                <w:rFonts w:ascii="Arial" w:hAnsi="Arial" w:cs="Arial"/>
                <w:b/>
                <w:sz w:val="20"/>
                <w:rtl/>
                <w:szCs w:val="20"/>
                <w:bCs/>
              </w:rPr>
              <w:t>الإصدار</w:t>
            </w:r>
          </w:p>
        </w:tc>
        <w:tc>
          <w:tcPr>
            <w:tcW w:type="dxa" w:w="2880"/>
          </w:tcPr>
          <w:p>
            <w:pPr>
              <w:bidi w:val="1"/>
              <w:jc w:val="right"/>
            </w:pPr>
            <w:r>
              <w:rPr>
                <w:rFonts w:ascii="Arial" w:hAnsi="Arial" w:cs="Arial"/>
                <w:b/>
                <w:sz w:val="20"/>
                <w:rtl/>
                <w:szCs w:val="20"/>
                <w:bCs/>
              </w:rPr>
              <w:t>النطاق</w:t>
            </w:r>
          </w:p>
        </w:tc>
        <w:tc>
          <w:tcPr>
            <w:tcW w:type="dxa" w:w="2880"/>
          </w:tcPr>
          <w:p>
            <w:pPr>
              <w:bidi w:val="1"/>
              <w:jc w:val="right"/>
            </w:pPr>
            <w:r>
              <w:rPr>
                <w:rFonts w:ascii="Arial" w:hAnsi="Arial" w:cs="Arial"/>
                <w:b/>
                <w:sz w:val="20"/>
                <w:rtl/>
                <w:szCs w:val="20"/>
                <w:bCs/>
              </w:rPr>
              <w:t>الموعد</w:t>
            </w:r>
          </w:p>
        </w:tc>
      </w:tr>
      <w:tr>
        <w:tc>
          <w:tcPr>
            <w:tcW w:type="dxa" w:w="2880"/>
          </w:tcPr>
          <w:p>
            <w:pPr>
              <w:bidi w:val="1"/>
              <w:jc w:val="right"/>
            </w:pPr>
            <w:r>
              <w:rPr>
                <w:rFonts w:ascii="Arial" w:hAnsi="Arial" w:cs="Arial"/>
                <w:b w:val="0"/>
                <w:sz w:val="20"/>
                <w:rtl/>
                <w:szCs w:val="20"/>
              </w:rPr>
              <w:t>النموذج التصميمي</w:t>
            </w:r>
          </w:p>
        </w:tc>
        <w:tc>
          <w:tcPr>
            <w:tcW w:type="dxa" w:w="2880"/>
          </w:tcPr>
          <w:p>
            <w:pPr>
              <w:bidi w:val="1"/>
              <w:jc w:val="right"/>
            </w:pPr>
            <w:r>
              <w:rPr>
                <w:rFonts w:ascii="Arial" w:hAnsi="Arial" w:cs="Arial"/>
                <w:b w:val="0"/>
                <w:sz w:val="20"/>
                <w:rtl/>
                <w:szCs w:val="20"/>
              </w:rPr>
              <w:t>كل الشاشات بـ HTML، ببيانات تجريبية ومساعد بردود مكتوبة</w:t>
            </w:r>
          </w:p>
        </w:tc>
        <w:tc>
          <w:tcPr>
            <w:tcW w:type="dxa" w:w="2880"/>
          </w:tcPr>
          <w:p>
            <w:pPr>
              <w:bidi w:val="1"/>
              <w:jc w:val="right"/>
            </w:pPr>
            <w:r>
              <w:rPr>
                <w:rFonts w:ascii="Arial" w:hAnsi="Arial" w:cs="Arial"/>
                <w:b w:val="0"/>
                <w:sz w:val="20"/>
                <w:rtl/>
                <w:szCs w:val="20"/>
              </w:rPr>
              <w:t>هذا الأسبوع</w:t>
            </w:r>
          </w:p>
        </w:tc>
      </w:tr>
      <w:tr>
        <w:tc>
          <w:tcPr>
            <w:tcW w:type="dxa" w:w="2880"/>
          </w:tcPr>
          <w:p>
            <w:pPr>
              <w:bidi w:val="1"/>
              <w:jc w:val="right"/>
            </w:pPr>
            <w:r>
              <w:rPr>
                <w:rFonts w:ascii="Arial" w:hAnsi="Arial" w:cs="Arial"/>
                <w:b w:val="0"/>
                <w:sz w:val="20"/>
                <w:rtl/>
                <w:szCs w:val="20"/>
              </w:rPr>
              <w:t>الديمو داخل النظام</w:t>
            </w:r>
          </w:p>
        </w:tc>
        <w:tc>
          <w:tcPr>
            <w:tcW w:type="dxa" w:w="2880"/>
          </w:tcPr>
          <w:p>
            <w:pPr>
              <w:bidi w:val="1"/>
              <w:jc w:val="right"/>
            </w:pPr>
            <w:r>
              <w:rPr>
                <w:rFonts w:ascii="Arial" w:hAnsi="Arial" w:cs="Arial"/>
                <w:b w:val="0"/>
                <w:sz w:val="20"/>
                <w:rtl/>
                <w:szCs w:val="20"/>
              </w:rPr>
              <w:t>التقسيم، والهوية، والبرج، والمستودع، والموافقات، والوكلاء، والبناء الحي لسير العمل، والتكاملات، ولوحة الإدارة، على app.boynt.io ببيانات تجريبية</w:t>
            </w:r>
          </w:p>
        </w:tc>
        <w:tc>
          <w:tcPr>
            <w:tcW w:type="dxa" w:w="2880"/>
          </w:tcPr>
          <w:p>
            <w:pPr>
              <w:bidi w:val="1"/>
              <w:jc w:val="right"/>
            </w:pPr>
            <w:r>
              <w:rPr>
                <w:rFonts w:ascii="Arial" w:hAnsi="Arial" w:cs="Arial"/>
                <w:b w:val="0"/>
                <w:sz w:val="20"/>
                <w:rtl/>
                <w:szCs w:val="20"/>
              </w:rPr>
              <w:t>خلال ١–٢ أسبوع</w:t>
            </w:r>
          </w:p>
        </w:tc>
      </w:tr>
      <w:tr>
        <w:tc>
          <w:tcPr>
            <w:tcW w:type="dxa" w:w="2880"/>
          </w:tcPr>
          <w:p>
            <w:pPr>
              <w:bidi w:val="1"/>
              <w:jc w:val="right"/>
            </w:pPr>
            <w:r>
              <w:rPr>
                <w:rFonts w:ascii="Arial" w:hAnsi="Arial" w:cs="Arial"/>
                <w:b w:val="0"/>
                <w:sz w:val="20"/>
                <w:rtl/>
                <w:szCs w:val="20"/>
              </w:rPr>
              <w:t>مزايا الإصدار المدفوع</w:t>
            </w:r>
          </w:p>
        </w:tc>
        <w:tc>
          <w:tcPr>
            <w:tcW w:type="dxa" w:w="2880"/>
          </w:tcPr>
          <w:p>
            <w:pPr>
              <w:bidi w:val="1"/>
              <w:jc w:val="right"/>
            </w:pPr>
            <w:r>
              <w:rPr>
                <w:rFonts w:ascii="Arial" w:hAnsi="Arial" w:cs="Arial"/>
                <w:b w:val="0"/>
                <w:sz w:val="20"/>
                <w:rtl/>
                <w:szCs w:val="20"/>
              </w:rPr>
              <w:t>بدائل نظيفة للصلاحيات، ومجموعات بيانات الاعتماد، وسجل التدقيق، والدخول الموحد</w:t>
            </w:r>
          </w:p>
        </w:tc>
        <w:tc>
          <w:tcPr>
            <w:tcW w:type="dxa" w:w="2880"/>
          </w:tcPr>
          <w:p>
            <w:pPr>
              <w:bidi w:val="1"/>
              <w:jc w:val="right"/>
            </w:pPr>
            <w:r>
              <w:rPr>
                <w:rFonts w:ascii="Arial" w:hAnsi="Arial" w:cs="Arial"/>
                <w:b w:val="0"/>
                <w:sz w:val="20"/>
                <w:rtl/>
                <w:szCs w:val="20"/>
              </w:rPr>
              <w:t>الأسبوع اللي بعده</w:t>
            </w:r>
          </w:p>
        </w:tc>
      </w:tr>
      <w:tr>
        <w:tc>
          <w:tcPr>
            <w:tcW w:type="dxa" w:w="2880"/>
          </w:tcPr>
          <w:p>
            <w:pPr>
              <w:bidi w:val="1"/>
              <w:jc w:val="right"/>
            </w:pPr>
            <w:r>
              <w:rPr>
                <w:rFonts w:ascii="Arial" w:hAnsi="Arial" w:cs="Arial"/>
                <w:b w:val="0"/>
                <w:sz w:val="20"/>
                <w:rtl/>
                <w:szCs w:val="20"/>
              </w:rPr>
              <w:t>التجربة مع العميل</w:t>
            </w:r>
          </w:p>
        </w:tc>
        <w:tc>
          <w:tcPr>
            <w:tcW w:type="dxa" w:w="2880"/>
          </w:tcPr>
          <w:p>
            <w:pPr>
              <w:bidi w:val="1"/>
              <w:jc w:val="right"/>
            </w:pPr>
            <w:r>
              <w:rPr>
                <w:rFonts w:ascii="Arial" w:hAnsi="Arial" w:cs="Arial"/>
                <w:b w:val="0"/>
                <w:sz w:val="20"/>
                <w:rtl/>
                <w:szCs w:val="20"/>
              </w:rPr>
              <w:t>ربط نظام المحاسبة (قراءة)، والموافقات من القنوات المفضلة، والملخص الصباحي، والتقرير الأسبوعي</w:t>
            </w:r>
          </w:p>
        </w:tc>
        <w:tc>
          <w:tcPr>
            <w:tcW w:type="dxa" w:w="2880"/>
          </w:tcPr>
          <w:p>
            <w:pPr>
              <w:bidi w:val="1"/>
              <w:jc w:val="right"/>
            </w:pPr>
            <w:r>
              <w:rPr>
                <w:rFonts w:ascii="Arial" w:hAnsi="Arial" w:cs="Arial"/>
                <w:b w:val="0"/>
                <w:sz w:val="20"/>
                <w:rtl/>
                <w:szCs w:val="20"/>
              </w:rPr>
              <w:t>بعد مزايا الإصدار المدفوع</w:t>
            </w:r>
          </w:p>
        </w:tc>
      </w:tr>
    </w:tbl>
    <w:p/>
    <w:p>
      <w:pPr>
        <w:bidi w:val="1"/>
        <w:jc w:val="right"/>
      </w:pPr>
      <w:r>
        <w:rPr>
          <w:rFonts w:ascii="Arial" w:hAnsi="Arial" w:cs="Arial"/>
          <w:b/>
          <w:color w:val="006A5B"/>
          <w:sz w:val="30"/>
          <w:rtl/>
          <w:szCs w:val="30"/>
          <w:bCs/>
        </w:rPr>
        <w:t>١٤. المخاطر والأسئلة المفتوحة</w:t>
      </w:r>
    </w:p>
    <w:p>
      <w:pPr>
        <w:pStyle w:val="ListBullet"/>
        <w:bidi w:val="1"/>
        <w:jc w:val="right"/>
      </w:pPr>
      <w:r>
        <w:rPr>
          <w:rFonts w:ascii="Arial" w:hAnsi="Arial" w:cs="Arial"/>
          <w:b/>
          <w:sz w:val="22"/>
          <w:rtl/>
          <w:szCs w:val="22"/>
          <w:bCs/>
        </w:rPr>
        <w:t>نظام العميل:</w:t>
      </w:r>
      <w:r>
        <w:rPr>
          <w:rFonts w:ascii="Arial" w:hAnsi="Arial" w:cs="Arial"/>
          <w:b w:val="0"/>
          <w:sz w:val="22"/>
          <w:rtl/>
          <w:szCs w:val="22"/>
        </w:rPr>
        <w:t xml:space="preserve"> أي نظام محاسبة يستخدم، وأي إصدار، ووين استضافته، وكم سنة من البيانات التاريخية عنده.</w:t>
      </w:r>
    </w:p>
    <w:p>
      <w:pPr>
        <w:pStyle w:val="ListBullet"/>
        <w:bidi w:val="1"/>
        <w:jc w:val="right"/>
      </w:pPr>
      <w:r>
        <w:rPr>
          <w:rFonts w:ascii="Arial" w:hAnsi="Arial" w:cs="Arial"/>
          <w:b/>
          <w:sz w:val="22"/>
          <w:rtl/>
          <w:szCs w:val="22"/>
          <w:bCs/>
        </w:rPr>
        <w:t>الاعتمادات:</w:t>
      </w:r>
      <w:r>
        <w:rPr>
          <w:rFonts w:ascii="Arial" w:hAnsi="Arial" w:cs="Arial"/>
          <w:b w:val="0"/>
          <w:sz w:val="22"/>
          <w:rtl/>
          <w:szCs w:val="22"/>
        </w:rPr>
        <w:t xml:space="preserve"> مين يعتمد وش، وكم حد كل دور بالريال.</w:t>
      </w:r>
    </w:p>
    <w:p>
      <w:pPr>
        <w:pStyle w:val="ListBullet"/>
        <w:bidi w:val="1"/>
        <w:jc w:val="right"/>
      </w:pPr>
      <w:r>
        <w:rPr>
          <w:rFonts w:ascii="Arial" w:hAnsi="Arial" w:cs="Arial"/>
          <w:b/>
          <w:sz w:val="22"/>
          <w:rtl/>
          <w:szCs w:val="22"/>
          <w:bCs/>
        </w:rPr>
        <w:t>القنوات:</w:t>
      </w:r>
      <w:r>
        <w:rPr>
          <w:rFonts w:ascii="Arial" w:hAnsi="Arial" w:cs="Arial"/>
          <w:b w:val="0"/>
          <w:sz w:val="22"/>
          <w:rtl/>
          <w:szCs w:val="22"/>
        </w:rPr>
        <w:t xml:space="preserve"> أي قنوات تعتمدها المنشأة (إيميل، Teams، واتساب)؛ وإن اختارت واتساب: رقم واتساب للأعمال ومدة توثيقه عند Meta.</w:t>
      </w:r>
    </w:p>
    <w:p>
      <w:pPr>
        <w:pStyle w:val="ListBullet"/>
        <w:bidi w:val="1"/>
        <w:jc w:val="right"/>
      </w:pPr>
      <w:r>
        <w:rPr>
          <w:rFonts w:ascii="Arial" w:hAnsi="Arial" w:cs="Arial"/>
          <w:b/>
          <w:sz w:val="22"/>
          <w:rtl/>
          <w:szCs w:val="22"/>
          <w:bCs/>
        </w:rPr>
        <w:t>الكتابة في النظام:</w:t>
      </w:r>
      <w:r>
        <w:rPr>
          <w:rFonts w:ascii="Arial" w:hAnsi="Arial" w:cs="Arial"/>
          <w:b w:val="0"/>
          <w:sz w:val="22"/>
          <w:rtl/>
          <w:szCs w:val="22"/>
        </w:rPr>
        <w:t xml:space="preserve"> هل الإدارة تبي الوكلاء يكتبون في نظام المحاسبة من الأسبوع الثاني، أو يبقون قراءة فقط لفترة أطول.</w:t>
      </w:r>
    </w:p>
    <w:p>
      <w:pPr>
        <w:pStyle w:val="ListBullet"/>
        <w:bidi w:val="1"/>
        <w:jc w:val="right"/>
      </w:pPr>
      <w:r>
        <w:rPr>
          <w:rFonts w:ascii="Arial" w:hAnsi="Arial" w:cs="Arial"/>
          <w:b/>
          <w:sz w:val="22"/>
          <w:rtl/>
          <w:szCs w:val="22"/>
          <w:bCs/>
        </w:rPr>
        <w:t>جودة البيانات:</w:t>
      </w:r>
      <w:r>
        <w:rPr>
          <w:rFonts w:ascii="Arial" w:hAnsi="Arial" w:cs="Arial"/>
          <w:b w:val="0"/>
          <w:sz w:val="22"/>
          <w:rtl/>
          <w:szCs w:val="22"/>
        </w:rPr>
        <w:t xml:space="preserve"> إذا كانت البيانات في نظام المحاسبة ضعيفة، تقل دقة التوقعات. فلازم وكيل التخطيط يرفض التوقع إذا كان التاريخ قصير.</w:t>
      </w:r>
    </w:p>
    <w:p>
      <w:pPr>
        <w:pStyle w:val="ListBullet"/>
        <w:bidi w:val="1"/>
        <w:jc w:val="right"/>
      </w:pPr>
      <w:r>
        <w:rPr>
          <w:rFonts w:ascii="Arial" w:hAnsi="Arial" w:cs="Arial"/>
          <w:b/>
          <w:sz w:val="22"/>
          <w:rtl/>
          <w:szCs w:val="22"/>
          <w:bCs/>
        </w:rPr>
        <w:t>الرخصة:</w:t>
      </w:r>
      <w:r>
        <w:rPr>
          <w:rFonts w:ascii="Arial" w:hAnsi="Arial" w:cs="Arial"/>
          <w:b w:val="0"/>
          <w:sz w:val="22"/>
          <w:rtl/>
          <w:szCs w:val="22"/>
        </w:rPr>
        <w:t xml:space="preserve"> لازم نحسم طريق مزايا الإصدار المدفوع (اشتراك أو بدائل نظيفة) قبل التشغيل الفعلي.</w:t>
      </w:r>
    </w:p>
    <w:p>
      <w:pPr>
        <w:bidi w:val="1"/>
        <w:jc w:val="right"/>
      </w:pPr>
      <w:r>
        <w:rPr>
          <w:rFonts w:ascii="Arial" w:hAnsi="Arial" w:cs="Arial"/>
          <w:b/>
          <w:color w:val="006A5B"/>
          <w:sz w:val="30"/>
          <w:rtl/>
          <w:szCs w:val="30"/>
          <w:bCs/>
        </w:rPr>
        <w:t>١٥. المصطلحات</w:t>
      </w:r>
    </w:p>
    <w:tbl>
      <w:tblPr>
        <w:tblStyle w:val="TableGrid"/>
        <w:tblW w:type="auto" w:w="0"/>
        <w:tblLook w:firstColumn="1" w:firstRow="1" w:lastColumn="0" w:lastRow="0" w:noHBand="0" w:noVBand="1" w:val="04A0"/>
        <w:bidiVisual/>
      </w:tblPr>
      <w:tblGrid>
        <w:gridCol w:w="4320"/>
        <w:gridCol w:w="4320"/>
      </w:tblGrid>
      <w:tr>
        <w:tc>
          <w:tcPr>
            <w:tcW w:type="dxa" w:w="4320"/>
          </w:tcPr>
          <w:p>
            <w:pPr>
              <w:bidi w:val="1"/>
              <w:jc w:val="right"/>
            </w:pPr>
            <w:r>
              <w:rPr>
                <w:rFonts w:ascii="Arial" w:hAnsi="Arial" w:cs="Arial"/>
                <w:b/>
                <w:sz w:val="20"/>
                <w:rtl/>
                <w:szCs w:val="20"/>
                <w:bCs/>
              </w:rPr>
              <w:t>المصطلح</w:t>
            </w:r>
          </w:p>
        </w:tc>
        <w:tc>
          <w:tcPr>
            <w:tcW w:type="dxa" w:w="4320"/>
          </w:tcPr>
          <w:p>
            <w:pPr>
              <w:bidi w:val="1"/>
              <w:jc w:val="right"/>
            </w:pPr>
            <w:r>
              <w:rPr>
                <w:rFonts w:ascii="Arial" w:hAnsi="Arial" w:cs="Arial"/>
                <w:b/>
                <w:sz w:val="20"/>
                <w:rtl/>
                <w:szCs w:val="20"/>
                <w:bCs/>
              </w:rPr>
              <w:t>المعنى في Boynt</w:t>
            </w:r>
          </w:p>
        </w:tc>
      </w:tr>
      <w:tr>
        <w:tc>
          <w:tcPr>
            <w:tcW w:type="dxa" w:w="4320"/>
          </w:tcPr>
          <w:p>
            <w:pPr>
              <w:bidi w:val="1"/>
              <w:jc w:val="right"/>
            </w:pPr>
            <w:r>
              <w:rPr>
                <w:rFonts w:ascii="Arial" w:hAnsi="Arial" w:cs="Arial"/>
                <w:b w:val="0"/>
                <w:sz w:val="20"/>
                <w:rtl/>
                <w:szCs w:val="20"/>
              </w:rPr>
              <w:t>المساعد</w:t>
            </w:r>
          </w:p>
        </w:tc>
        <w:tc>
          <w:tcPr>
            <w:tcW w:type="dxa" w:w="4320"/>
          </w:tcPr>
          <w:p>
            <w:pPr>
              <w:bidi w:val="1"/>
              <w:jc w:val="right"/>
            </w:pPr>
            <w:r>
              <w:rPr>
                <w:rFonts w:ascii="Arial" w:hAnsi="Arial" w:cs="Arial"/>
                <w:b w:val="0"/>
                <w:sz w:val="20"/>
                <w:rtl/>
                <w:szCs w:val="20"/>
              </w:rPr>
              <w:t>الواجهة الوحيدة اللي يتكلم معها المستخدم</w:t>
            </w:r>
          </w:p>
        </w:tc>
      </w:tr>
      <w:tr>
        <w:tc>
          <w:tcPr>
            <w:tcW w:type="dxa" w:w="4320"/>
          </w:tcPr>
          <w:p>
            <w:pPr>
              <w:bidi w:val="1"/>
              <w:jc w:val="right"/>
            </w:pPr>
            <w:r>
              <w:rPr>
                <w:rFonts w:ascii="Arial" w:hAnsi="Arial" w:cs="Arial"/>
                <w:b w:val="0"/>
                <w:sz w:val="20"/>
                <w:rtl/>
                <w:szCs w:val="20"/>
              </w:rPr>
              <w:t>الوكيل</w:t>
            </w:r>
          </w:p>
        </w:tc>
        <w:tc>
          <w:tcPr>
            <w:tcW w:type="dxa" w:w="4320"/>
          </w:tcPr>
          <w:p>
            <w:pPr>
              <w:bidi w:val="1"/>
              <w:jc w:val="right"/>
            </w:pPr>
            <w:r>
              <w:rPr>
                <w:rFonts w:ascii="Arial" w:hAnsi="Arial" w:cs="Arial"/>
                <w:b w:val="0"/>
                <w:sz w:val="20"/>
                <w:rtl/>
                <w:szCs w:val="20"/>
              </w:rPr>
              <w:t>جزء متخصص خلف المساعد، مثل المخزون أو الموردين</w:t>
            </w:r>
          </w:p>
        </w:tc>
      </w:tr>
      <w:tr>
        <w:tc>
          <w:tcPr>
            <w:tcW w:type="dxa" w:w="4320"/>
          </w:tcPr>
          <w:p>
            <w:pPr>
              <w:bidi w:val="1"/>
              <w:jc w:val="right"/>
            </w:pPr>
            <w:r>
              <w:rPr>
                <w:rFonts w:ascii="Arial" w:hAnsi="Arial" w:cs="Arial"/>
                <w:b w:val="0"/>
                <w:sz w:val="20"/>
                <w:rtl/>
                <w:szCs w:val="20"/>
              </w:rPr>
              <w:t>سير العمل</w:t>
            </w:r>
          </w:p>
        </w:tc>
        <w:tc>
          <w:tcPr>
            <w:tcW w:type="dxa" w:w="4320"/>
          </w:tcPr>
          <w:p>
            <w:pPr>
              <w:bidi w:val="1"/>
              <w:jc w:val="right"/>
            </w:pPr>
            <w:r>
              <w:rPr>
                <w:rFonts w:ascii="Arial" w:hAnsi="Arial" w:cs="Arial"/>
                <w:b w:val="0"/>
                <w:sz w:val="20"/>
                <w:rtl/>
                <w:szCs w:val="20"/>
              </w:rPr>
              <w:t>سلسلة خطوات تشتغل تلقائيًا أو عند حدث معيّن</w:t>
            </w:r>
          </w:p>
        </w:tc>
      </w:tr>
      <w:tr>
        <w:tc>
          <w:tcPr>
            <w:tcW w:type="dxa" w:w="4320"/>
          </w:tcPr>
          <w:p>
            <w:pPr>
              <w:bidi w:val="1"/>
              <w:jc w:val="right"/>
            </w:pPr>
            <w:r>
              <w:rPr>
                <w:rFonts w:ascii="Arial" w:hAnsi="Arial" w:cs="Arial"/>
                <w:b w:val="0"/>
                <w:sz w:val="20"/>
                <w:rtl/>
                <w:szCs w:val="20"/>
              </w:rPr>
              <w:t>الاعتماد</w:t>
            </w:r>
          </w:p>
        </w:tc>
        <w:tc>
          <w:tcPr>
            <w:tcW w:type="dxa" w:w="4320"/>
          </w:tcPr>
          <w:p>
            <w:pPr>
              <w:bidi w:val="1"/>
              <w:jc w:val="right"/>
            </w:pPr>
            <w:r>
              <w:rPr>
                <w:rFonts w:ascii="Arial" w:hAnsi="Arial" w:cs="Arial"/>
                <w:b w:val="0"/>
                <w:sz w:val="20"/>
                <w:rtl/>
                <w:szCs w:val="20"/>
              </w:rPr>
              <w:t>موافقة الشخص المخوّل على إجراء</w:t>
            </w:r>
          </w:p>
        </w:tc>
      </w:tr>
      <w:tr>
        <w:tc>
          <w:tcPr>
            <w:tcW w:type="dxa" w:w="4320"/>
          </w:tcPr>
          <w:p>
            <w:pPr>
              <w:bidi w:val="1"/>
              <w:jc w:val="right"/>
            </w:pPr>
            <w:r>
              <w:rPr>
                <w:rFonts w:ascii="Arial" w:hAnsi="Arial" w:cs="Arial"/>
                <w:b w:val="0"/>
                <w:sz w:val="20"/>
                <w:rtl/>
                <w:szCs w:val="20"/>
              </w:rPr>
              <w:t>حد الاعتماد</w:t>
            </w:r>
          </w:p>
        </w:tc>
        <w:tc>
          <w:tcPr>
            <w:tcW w:type="dxa" w:w="4320"/>
          </w:tcPr>
          <w:p>
            <w:pPr>
              <w:bidi w:val="1"/>
              <w:jc w:val="right"/>
            </w:pPr>
            <w:r>
              <w:rPr>
                <w:rFonts w:ascii="Arial" w:hAnsi="Arial" w:cs="Arial"/>
                <w:b w:val="0"/>
                <w:sz w:val="20"/>
                <w:rtl/>
                <w:szCs w:val="20"/>
              </w:rPr>
              <w:t>أعلى مبلغ يقدر دور معيّن يعتمده</w:t>
            </w:r>
          </w:p>
        </w:tc>
      </w:tr>
      <w:tr>
        <w:tc>
          <w:tcPr>
            <w:tcW w:type="dxa" w:w="4320"/>
          </w:tcPr>
          <w:p>
            <w:pPr>
              <w:bidi w:val="1"/>
              <w:jc w:val="right"/>
            </w:pPr>
            <w:r>
              <w:rPr>
                <w:rFonts w:ascii="Arial" w:hAnsi="Arial" w:cs="Arial"/>
                <w:b w:val="0"/>
                <w:sz w:val="20"/>
                <w:rtl/>
                <w:szCs w:val="20"/>
              </w:rPr>
              <w:t>التغطية</w:t>
            </w:r>
          </w:p>
        </w:tc>
        <w:tc>
          <w:tcPr>
            <w:tcW w:type="dxa" w:w="4320"/>
          </w:tcPr>
          <w:p>
            <w:pPr>
              <w:bidi w:val="1"/>
              <w:jc w:val="right"/>
            </w:pPr>
            <w:r>
              <w:rPr>
                <w:rFonts w:ascii="Arial" w:hAnsi="Arial" w:cs="Arial"/>
                <w:b w:val="0"/>
                <w:sz w:val="20"/>
                <w:rtl/>
                <w:szCs w:val="20"/>
              </w:rPr>
              <w:t>عدد الأيام اللي يكفيها المخزون الحالي</w:t>
            </w:r>
          </w:p>
        </w:tc>
      </w:tr>
      <w:tr>
        <w:tc>
          <w:tcPr>
            <w:tcW w:type="dxa" w:w="4320"/>
          </w:tcPr>
          <w:p>
            <w:pPr>
              <w:bidi w:val="1"/>
              <w:jc w:val="right"/>
            </w:pPr>
            <w:r>
              <w:rPr>
                <w:rFonts w:ascii="Arial" w:hAnsi="Arial" w:cs="Arial"/>
                <w:b w:val="0"/>
                <w:sz w:val="20"/>
                <w:rtl/>
                <w:szCs w:val="20"/>
              </w:rPr>
              <w:t>الالتزام بالتسليم</w:t>
            </w:r>
          </w:p>
        </w:tc>
        <w:tc>
          <w:tcPr>
            <w:tcW w:type="dxa" w:w="4320"/>
          </w:tcPr>
          <w:p>
            <w:pPr>
              <w:bidi w:val="1"/>
              <w:jc w:val="right"/>
            </w:pPr>
            <w:r>
              <w:rPr>
                <w:rFonts w:ascii="Arial" w:hAnsi="Arial" w:cs="Arial"/>
                <w:b w:val="0"/>
                <w:sz w:val="20"/>
                <w:rtl/>
                <w:szCs w:val="20"/>
              </w:rPr>
              <w:t>نسبة الطلبات اللي وصلت كاملة وفي موعدها</w:t>
            </w:r>
          </w:p>
        </w:tc>
      </w:tr>
      <w:tr>
        <w:tc>
          <w:tcPr>
            <w:tcW w:type="dxa" w:w="4320"/>
          </w:tcPr>
          <w:p>
            <w:pPr>
              <w:bidi w:val="1"/>
              <w:jc w:val="right"/>
            </w:pPr>
            <w:r>
              <w:rPr>
                <w:rFonts w:ascii="Arial" w:hAnsi="Arial" w:cs="Arial"/>
                <w:b w:val="0"/>
                <w:sz w:val="20"/>
                <w:rtl/>
                <w:szCs w:val="20"/>
              </w:rPr>
              <w:t>الأقرب انتهاءً يُصرف أولًا</w:t>
            </w:r>
          </w:p>
        </w:tc>
        <w:tc>
          <w:tcPr>
            <w:tcW w:type="dxa" w:w="4320"/>
          </w:tcPr>
          <w:p>
            <w:pPr>
              <w:bidi w:val="1"/>
              <w:jc w:val="right"/>
            </w:pPr>
            <w:r>
              <w:rPr>
                <w:rFonts w:ascii="Arial" w:hAnsi="Arial" w:cs="Arial"/>
                <w:b w:val="0"/>
                <w:sz w:val="20"/>
                <w:rtl/>
                <w:szCs w:val="20"/>
              </w:rPr>
              <w:t>قاعدة صرف الدفعات حسب تاريخ الصلاحية</w:t>
            </w:r>
          </w:p>
        </w:tc>
      </w:tr>
      <w:tr>
        <w:tc>
          <w:tcPr>
            <w:tcW w:type="dxa" w:w="4320"/>
          </w:tcPr>
          <w:p>
            <w:pPr>
              <w:bidi w:val="1"/>
              <w:jc w:val="right"/>
            </w:pPr>
            <w:r>
              <w:rPr>
                <w:rFonts w:ascii="Arial" w:hAnsi="Arial" w:cs="Arial"/>
                <w:b w:val="0"/>
                <w:sz w:val="20"/>
                <w:rtl/>
                <w:szCs w:val="20"/>
              </w:rPr>
              <w:t>المنشأة</w:t>
            </w:r>
          </w:p>
        </w:tc>
        <w:tc>
          <w:tcPr>
            <w:tcW w:type="dxa" w:w="4320"/>
          </w:tcPr>
          <w:p>
            <w:pPr>
              <w:bidi w:val="1"/>
              <w:jc w:val="right"/>
            </w:pPr>
            <w:r>
              <w:rPr>
                <w:rFonts w:ascii="Arial" w:hAnsi="Arial" w:cs="Arial"/>
                <w:b w:val="0"/>
                <w:sz w:val="20"/>
                <w:rtl/>
                <w:szCs w:val="20"/>
              </w:rPr>
              <w:t>الشركة العميلة</w:t>
            </w:r>
          </w:p>
        </w:tc>
      </w:tr>
      <w:tr>
        <w:tc>
          <w:tcPr>
            <w:tcW w:type="dxa" w:w="4320"/>
          </w:tcPr>
          <w:p>
            <w:pPr>
              <w:bidi w:val="1"/>
              <w:jc w:val="right"/>
            </w:pPr>
            <w:r>
              <w:rPr>
                <w:rFonts w:ascii="Arial" w:hAnsi="Arial" w:cs="Arial"/>
                <w:b w:val="0"/>
                <w:sz w:val="20"/>
                <w:rtl/>
                <w:szCs w:val="20"/>
              </w:rPr>
              <w:t>الصلاحيات</w:t>
            </w:r>
          </w:p>
        </w:tc>
        <w:tc>
          <w:tcPr>
            <w:tcW w:type="dxa" w:w="4320"/>
          </w:tcPr>
          <w:p>
            <w:pPr>
              <w:bidi w:val="1"/>
              <w:jc w:val="right"/>
            </w:pPr>
            <w:r>
              <w:rPr>
                <w:rFonts w:ascii="Arial" w:hAnsi="Arial" w:cs="Arial"/>
                <w:b w:val="0"/>
                <w:sz w:val="20"/>
                <w:rtl/>
                <w:szCs w:val="20"/>
              </w:rPr>
              <w:t>ما يسمح لكل دور برؤيته أو تعديله أو اعتماده</w:t>
            </w:r>
          </w:p>
        </w:tc>
      </w:tr>
    </w:tbl>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