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A55" w:rsidRDefault="00782A55" w:rsidP="00DF3AC7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1-les informations de matériels</w:t>
      </w:r>
      <w:r w:rsidR="00DE73F5">
        <w:rPr>
          <w:rFonts w:asciiTheme="majorBidi" w:hAnsiTheme="majorBidi" w:cstheme="majorBidi"/>
          <w:color w:val="FF0000"/>
          <w:sz w:val="24"/>
          <w:szCs w:val="24"/>
        </w:rPr>
        <w:t> :</w:t>
      </w:r>
      <w:bookmarkStart w:id="0" w:name="_GoBack"/>
      <w:bookmarkEnd w:id="0"/>
    </w:p>
    <w:p w:rsidR="00782A55" w:rsidRDefault="00782A55" w:rsidP="00DF3AC7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 xml:space="preserve">2- </w:t>
      </w:r>
      <w:r w:rsidR="00DE73F5">
        <w:rPr>
          <w:rFonts w:asciiTheme="majorBidi" w:hAnsiTheme="majorBidi" w:cstheme="majorBidi"/>
          <w:color w:val="FF0000"/>
          <w:sz w:val="24"/>
          <w:szCs w:val="24"/>
        </w:rPr>
        <w:t>les informations concernant l’</w:t>
      </w:r>
      <w:proofErr w:type="spellStart"/>
      <w:r w:rsidR="00DE73F5">
        <w:rPr>
          <w:rFonts w:asciiTheme="majorBidi" w:hAnsiTheme="majorBidi" w:cstheme="majorBidi"/>
          <w:color w:val="FF0000"/>
          <w:sz w:val="24"/>
          <w:szCs w:val="24"/>
        </w:rPr>
        <w:t>agriculteure</w:t>
      </w:r>
      <w:proofErr w:type="spellEnd"/>
      <w:r w:rsidR="00DE73F5">
        <w:rPr>
          <w:rFonts w:asciiTheme="majorBidi" w:hAnsiTheme="majorBidi" w:cstheme="majorBidi"/>
          <w:color w:val="FF0000"/>
          <w:sz w:val="24"/>
          <w:szCs w:val="24"/>
        </w:rPr>
        <w:t>, les cultures agri et les animaux :</w:t>
      </w:r>
    </w:p>
    <w:p w:rsidR="00A9426D" w:rsidRPr="00A50426" w:rsidRDefault="00A9426D" w:rsidP="00DF3AC7">
      <w:pPr>
        <w:rPr>
          <w:rFonts w:asciiTheme="majorBidi" w:hAnsiTheme="majorBidi" w:cstheme="majorBidi"/>
          <w:color w:val="FF0000"/>
          <w:sz w:val="24"/>
          <w:szCs w:val="24"/>
        </w:rPr>
      </w:pPr>
      <w:r w:rsidRPr="00A50426">
        <w:rPr>
          <w:rFonts w:asciiTheme="majorBidi" w:hAnsiTheme="majorBidi" w:cstheme="majorBidi"/>
          <w:color w:val="FF0000"/>
          <w:sz w:val="24"/>
          <w:szCs w:val="24"/>
        </w:rPr>
        <w:t>3-Les garanties Agricole :</w:t>
      </w:r>
    </w:p>
    <w:p w:rsidR="00DF3AC7" w:rsidRPr="00782A55" w:rsidRDefault="00DF3AC7" w:rsidP="00782A55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rtl/>
        </w:rPr>
      </w:pPr>
      <w:r w:rsidRPr="00782A55">
        <w:rPr>
          <w:rFonts w:asciiTheme="majorBidi" w:hAnsiTheme="majorBidi" w:cstheme="majorBidi"/>
          <w:sz w:val="24"/>
          <w:szCs w:val="24"/>
        </w:rPr>
        <w:t>Responsabilité civile agricole</w:t>
      </w:r>
    </w:p>
    <w:p w:rsidR="0015368D" w:rsidRPr="00782A55" w:rsidRDefault="00DF3AC7" w:rsidP="00782A55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82A55">
        <w:rPr>
          <w:rFonts w:asciiTheme="majorBidi" w:hAnsiTheme="majorBidi" w:cstheme="majorBidi"/>
          <w:sz w:val="24"/>
          <w:szCs w:val="24"/>
        </w:rPr>
        <w:t>Multirisque grêle, incendie, tempête, gel et inondation</w:t>
      </w:r>
    </w:p>
    <w:p w:rsidR="00DF3AC7" w:rsidRPr="00782A55" w:rsidRDefault="00DF3AC7" w:rsidP="00782A55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82A55">
        <w:rPr>
          <w:rFonts w:asciiTheme="majorBidi" w:hAnsiTheme="majorBidi" w:cstheme="majorBidi"/>
          <w:sz w:val="24"/>
          <w:szCs w:val="24"/>
        </w:rPr>
        <w:t>Matériel agricole roulant</w:t>
      </w:r>
    </w:p>
    <w:p w:rsidR="00DF3AC7" w:rsidRPr="00782A55" w:rsidRDefault="00DF3AC7" w:rsidP="00782A55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82A55">
        <w:rPr>
          <w:rFonts w:asciiTheme="majorBidi" w:hAnsiTheme="majorBidi" w:cstheme="majorBidi"/>
          <w:sz w:val="24"/>
          <w:szCs w:val="24"/>
        </w:rPr>
        <w:t>Multirisques Bétail</w:t>
      </w:r>
    </w:p>
    <w:p w:rsidR="00DF3AC7" w:rsidRPr="00782A55" w:rsidRDefault="00DF3AC7" w:rsidP="00782A55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rtl/>
        </w:rPr>
      </w:pPr>
      <w:r w:rsidRPr="00782A55">
        <w:rPr>
          <w:rFonts w:asciiTheme="majorBidi" w:hAnsiTheme="majorBidi" w:cstheme="majorBidi"/>
          <w:sz w:val="24"/>
          <w:szCs w:val="24"/>
        </w:rPr>
        <w:t>Multirisque exploitation agricole</w:t>
      </w:r>
    </w:p>
    <w:p w:rsidR="00C1112B" w:rsidRPr="00782A55" w:rsidRDefault="00C1112B" w:rsidP="00782A55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rtl/>
        </w:rPr>
      </w:pPr>
      <w:r w:rsidRPr="00782A55">
        <w:rPr>
          <w:rFonts w:asciiTheme="majorBidi" w:hAnsiTheme="majorBidi" w:cstheme="majorBidi"/>
          <w:sz w:val="24"/>
          <w:szCs w:val="24"/>
        </w:rPr>
        <w:t>Assurance récolte (perte de rendement)</w:t>
      </w:r>
    </w:p>
    <w:p w:rsidR="00C1112B" w:rsidRPr="00782A55" w:rsidRDefault="00C1112B" w:rsidP="00782A55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rtl/>
        </w:rPr>
      </w:pPr>
      <w:r w:rsidRPr="00782A55">
        <w:rPr>
          <w:rFonts w:asciiTheme="majorBidi" w:hAnsiTheme="majorBidi" w:cstheme="majorBidi"/>
          <w:sz w:val="24"/>
          <w:szCs w:val="24"/>
        </w:rPr>
        <w:t>Assurance transport agricole</w:t>
      </w:r>
    </w:p>
    <w:p w:rsidR="00A50426" w:rsidRPr="00A50426" w:rsidRDefault="00A50426" w:rsidP="00A50426">
      <w:pPr>
        <w:rPr>
          <w:rFonts w:asciiTheme="majorBidi" w:hAnsiTheme="majorBidi" w:cstheme="majorBidi"/>
          <w:color w:val="FF0000"/>
          <w:sz w:val="24"/>
          <w:szCs w:val="24"/>
        </w:rPr>
      </w:pPr>
      <w:r w:rsidRPr="00A50426">
        <w:rPr>
          <w:rFonts w:asciiTheme="majorBidi" w:hAnsiTheme="majorBidi" w:cstheme="majorBidi"/>
          <w:color w:val="FF0000"/>
          <w:sz w:val="24"/>
          <w:szCs w:val="24"/>
        </w:rPr>
        <w:t>Documents requis</w:t>
      </w:r>
      <w:r>
        <w:rPr>
          <w:rFonts w:asciiTheme="majorBidi" w:hAnsiTheme="majorBidi" w:cstheme="majorBidi"/>
          <w:color w:val="FF0000"/>
          <w:sz w:val="24"/>
          <w:szCs w:val="24"/>
        </w:rPr>
        <w:t> :</w:t>
      </w:r>
      <w:r w:rsidRPr="00A50426">
        <w:rPr>
          <w:rFonts w:asciiTheme="majorBidi" w:hAnsiTheme="majorBidi" w:cstheme="majorBidi"/>
          <w:color w:val="FF0000"/>
          <w:sz w:val="24"/>
          <w:szCs w:val="24"/>
        </w:rPr>
        <w:t> </w:t>
      </w:r>
    </w:p>
    <w:p w:rsidR="00A50426" w:rsidRPr="00A50426" w:rsidRDefault="00A50426" w:rsidP="00A5042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A50426">
        <w:rPr>
          <w:rFonts w:asciiTheme="majorBidi" w:hAnsiTheme="majorBidi" w:cstheme="majorBidi"/>
          <w:sz w:val="24"/>
          <w:szCs w:val="24"/>
        </w:rPr>
        <w:t>Pour la Première souscription (Carte grise, Permis de conduire)</w:t>
      </w:r>
    </w:p>
    <w:p w:rsidR="00A50426" w:rsidRDefault="00A50426" w:rsidP="00A5042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A50426">
        <w:rPr>
          <w:rFonts w:asciiTheme="majorBidi" w:hAnsiTheme="majorBidi" w:cstheme="majorBidi"/>
          <w:sz w:val="24"/>
          <w:szCs w:val="24"/>
        </w:rPr>
        <w:t>Pour le renouvellement (Carte grise, Permis de conduire, Ancien contrat d’assurance).</w:t>
      </w:r>
    </w:p>
    <w:p w:rsidR="00782A55" w:rsidRPr="00782A55" w:rsidRDefault="00782A55" w:rsidP="00782A55">
      <w:pPr>
        <w:rPr>
          <w:rFonts w:asciiTheme="majorBidi" w:hAnsiTheme="majorBidi" w:cstheme="majorBidi"/>
          <w:color w:val="FF0000"/>
          <w:sz w:val="24"/>
          <w:szCs w:val="24"/>
        </w:rPr>
      </w:pPr>
      <w:r w:rsidRPr="00782A55">
        <w:rPr>
          <w:rFonts w:asciiTheme="majorBidi" w:hAnsiTheme="majorBidi" w:cstheme="majorBidi"/>
          <w:color w:val="FF0000"/>
          <w:sz w:val="24"/>
          <w:szCs w:val="24"/>
        </w:rPr>
        <w:t>Prise de photos</w:t>
      </w:r>
      <w:r>
        <w:rPr>
          <w:rFonts w:asciiTheme="majorBidi" w:hAnsiTheme="majorBidi" w:cstheme="majorBidi"/>
          <w:color w:val="FF0000"/>
          <w:sz w:val="24"/>
          <w:szCs w:val="24"/>
        </w:rPr>
        <w:t> :</w:t>
      </w:r>
    </w:p>
    <w:p w:rsidR="00782A55" w:rsidRPr="00782A55" w:rsidRDefault="00782A55" w:rsidP="00782A55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Pour </w:t>
      </w:r>
      <w:r w:rsidRPr="00782A55">
        <w:rPr>
          <w:rFonts w:asciiTheme="majorBidi" w:hAnsiTheme="majorBidi" w:cstheme="majorBidi"/>
          <w:sz w:val="24"/>
          <w:szCs w:val="24"/>
        </w:rPr>
        <w:t>la validation du contrat, on prend :</w:t>
      </w:r>
    </w:p>
    <w:p w:rsidR="00782A55" w:rsidRPr="00782A55" w:rsidRDefault="00782A55" w:rsidP="00782A55">
      <w:pPr>
        <w:pStyle w:val="Paragraphedeliste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82A55">
        <w:rPr>
          <w:rFonts w:asciiTheme="majorBidi" w:hAnsiTheme="majorBidi" w:cstheme="majorBidi"/>
          <w:sz w:val="24"/>
          <w:szCs w:val="24"/>
        </w:rPr>
        <w:t>Des photos du véhicule sous 4 angles</w:t>
      </w:r>
    </w:p>
    <w:p w:rsidR="00782A55" w:rsidRPr="00782A55" w:rsidRDefault="00782A55" w:rsidP="00782A55">
      <w:pPr>
        <w:pStyle w:val="Paragraphedeliste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82A55">
        <w:rPr>
          <w:rFonts w:asciiTheme="majorBidi" w:hAnsiTheme="majorBidi" w:cstheme="majorBidi"/>
          <w:sz w:val="24"/>
          <w:szCs w:val="24"/>
        </w:rPr>
        <w:t>Une photo du numéro de châssis</w:t>
      </w:r>
    </w:p>
    <w:p w:rsidR="00782A55" w:rsidRPr="00782A55" w:rsidRDefault="00782A55" w:rsidP="00782A55">
      <w:pPr>
        <w:pStyle w:val="Paragraphedeliste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82A55">
        <w:rPr>
          <w:rFonts w:asciiTheme="majorBidi" w:hAnsiTheme="majorBidi" w:cstheme="majorBidi"/>
          <w:sz w:val="24"/>
          <w:szCs w:val="24"/>
        </w:rPr>
        <w:t>Une photo de la plaque d’immatriculation (plaque police)</w:t>
      </w:r>
    </w:p>
    <w:p w:rsidR="00782A55" w:rsidRDefault="00782A55" w:rsidP="00782A55">
      <w:pPr>
        <w:pStyle w:val="Paragraphedeliste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782A55">
        <w:rPr>
          <w:rFonts w:asciiTheme="majorBidi" w:hAnsiTheme="majorBidi" w:cstheme="majorBidi"/>
          <w:sz w:val="24"/>
          <w:szCs w:val="24"/>
        </w:rPr>
        <w:t>On rédige un Certificat de visite technique</w:t>
      </w:r>
    </w:p>
    <w:p w:rsidR="00782A55" w:rsidRPr="00782A55" w:rsidRDefault="00782A55" w:rsidP="00782A55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Photo du compteur (à la souscription et périodiquement)</w:t>
      </w:r>
    </w:p>
    <w:p w:rsidR="00C1112B" w:rsidRPr="00A50426" w:rsidRDefault="00E20D1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A50426">
        <w:rPr>
          <w:rFonts w:asciiTheme="majorBidi" w:hAnsiTheme="majorBidi" w:cstheme="majorBidi"/>
          <w:color w:val="FF0000"/>
          <w:sz w:val="24"/>
          <w:szCs w:val="24"/>
        </w:rPr>
        <w:t>1-Informations sur le véhicule :</w:t>
      </w:r>
    </w:p>
    <w:p w:rsidR="00DF3AC7" w:rsidRPr="00782A55" w:rsidRDefault="008344D7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Marque de véhicule </w:t>
      </w:r>
    </w:p>
    <w:p w:rsidR="00BA3DDB" w:rsidRPr="00782A55" w:rsidRDefault="00BA3DDB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Modèle de véhicule</w:t>
      </w:r>
    </w:p>
    <w:p w:rsidR="00BA3DDB" w:rsidRPr="00782A55" w:rsidRDefault="00BA3DDB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Version de véhicule</w:t>
      </w:r>
    </w:p>
    <w:p w:rsidR="00BA3DDB" w:rsidRPr="00782A55" w:rsidRDefault="00BA3DDB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La puissance fiscale</w:t>
      </w:r>
      <w:r w:rsidR="00E20D14" w:rsidRPr="00782A55">
        <w:rPr>
          <w:rFonts w:asciiTheme="majorBidi" w:hAnsiTheme="majorBidi" w:cstheme="majorBidi"/>
          <w:sz w:val="24"/>
          <w:szCs w:val="24"/>
          <w:lang w:bidi="ar-DZ"/>
        </w:rPr>
        <w:t xml:space="preserve"> (CV)</w:t>
      </w:r>
    </w:p>
    <w:p w:rsidR="00E20D14" w:rsidRPr="00782A55" w:rsidRDefault="00ED6ACD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Energie </w:t>
      </w:r>
      <w:r w:rsidR="003F53AF" w:rsidRPr="00782A55">
        <w:rPr>
          <w:rFonts w:asciiTheme="majorBidi" w:hAnsiTheme="majorBidi" w:cstheme="majorBidi"/>
          <w:sz w:val="24"/>
          <w:szCs w:val="24"/>
          <w:lang w:bidi="ar-DZ"/>
        </w:rPr>
        <w:t xml:space="preserve">(essence, </w:t>
      </w:r>
      <w:r w:rsidR="00A9426D" w:rsidRPr="00782A55">
        <w:rPr>
          <w:rFonts w:asciiTheme="majorBidi" w:hAnsiTheme="majorBidi" w:cstheme="majorBidi"/>
          <w:sz w:val="24"/>
          <w:szCs w:val="24"/>
          <w:lang w:bidi="ar-DZ"/>
        </w:rPr>
        <w:t>diesel, hybride</w:t>
      </w:r>
      <w:r w:rsidR="00E20D14" w:rsidRPr="00782A55">
        <w:rPr>
          <w:rFonts w:asciiTheme="majorBidi" w:hAnsiTheme="majorBidi" w:cstheme="majorBidi"/>
          <w:sz w:val="24"/>
          <w:szCs w:val="24"/>
          <w:lang w:bidi="ar-DZ"/>
        </w:rPr>
        <w:t>…)</w:t>
      </w:r>
    </w:p>
    <w:p w:rsidR="00BA3DDB" w:rsidRPr="00782A55" w:rsidRDefault="00BA3DDB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Le nombre de places</w:t>
      </w:r>
    </w:p>
    <w:p w:rsidR="00ED6ACD" w:rsidRPr="00782A55" w:rsidRDefault="00ED6ACD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Stationnement (</w:t>
      </w:r>
      <w:r w:rsidR="00A9426D" w:rsidRPr="00782A55">
        <w:rPr>
          <w:rFonts w:asciiTheme="majorBidi" w:hAnsiTheme="majorBidi" w:cstheme="majorBidi"/>
          <w:sz w:val="24"/>
          <w:szCs w:val="24"/>
          <w:lang w:bidi="ar-DZ"/>
        </w:rPr>
        <w:t>garage, en</w:t>
      </w:r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 route…)</w:t>
      </w:r>
    </w:p>
    <w:p w:rsidR="00BA3DDB" w:rsidRPr="00782A55" w:rsidRDefault="00BA3DDB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proofErr w:type="spellStart"/>
      <w:r w:rsidRPr="00782A55">
        <w:rPr>
          <w:rFonts w:asciiTheme="majorBidi" w:hAnsiTheme="majorBidi" w:cstheme="majorBidi"/>
          <w:sz w:val="24"/>
          <w:szCs w:val="24"/>
          <w:lang w:bidi="ar-DZ"/>
        </w:rPr>
        <w:t>Num</w:t>
      </w:r>
      <w:proofErr w:type="spellEnd"/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 d’immatriculation</w:t>
      </w:r>
    </w:p>
    <w:p w:rsidR="0086021F" w:rsidRPr="00782A55" w:rsidRDefault="0086021F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proofErr w:type="spellStart"/>
      <w:r w:rsidRPr="00782A55">
        <w:rPr>
          <w:rFonts w:asciiTheme="majorBidi" w:hAnsiTheme="majorBidi" w:cstheme="majorBidi"/>
          <w:sz w:val="24"/>
          <w:szCs w:val="24"/>
          <w:lang w:bidi="ar-DZ"/>
        </w:rPr>
        <w:t>Num</w:t>
      </w:r>
      <w:proofErr w:type="spellEnd"/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 de </w:t>
      </w:r>
      <w:r w:rsidR="003F53AF" w:rsidRPr="00782A55">
        <w:rPr>
          <w:rFonts w:asciiTheme="majorBidi" w:hAnsiTheme="majorBidi" w:cstheme="majorBidi"/>
          <w:sz w:val="24"/>
          <w:szCs w:val="24"/>
          <w:lang w:bidi="ar-DZ"/>
        </w:rPr>
        <w:t>châssis</w:t>
      </w:r>
    </w:p>
    <w:p w:rsidR="00BA3DDB" w:rsidRPr="00782A55" w:rsidRDefault="00BA3DDB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La date de mise en circulation</w:t>
      </w:r>
    </w:p>
    <w:p w:rsidR="00BA3DDB" w:rsidRPr="00782A55" w:rsidRDefault="00BA3DDB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La valeur vénale </w:t>
      </w:r>
    </w:p>
    <w:p w:rsidR="00BA3DDB" w:rsidRPr="00782A55" w:rsidRDefault="00BA3DDB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Usage de véhicule </w:t>
      </w:r>
      <w:r w:rsidR="00ED6ACD" w:rsidRPr="00782A55">
        <w:rPr>
          <w:rFonts w:asciiTheme="majorBidi" w:hAnsiTheme="majorBidi" w:cstheme="majorBidi"/>
          <w:sz w:val="24"/>
          <w:szCs w:val="24"/>
          <w:lang w:bidi="ar-DZ"/>
        </w:rPr>
        <w:t>(personnel</w:t>
      </w:r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 /affaire/</w:t>
      </w:r>
      <w:r w:rsidR="003F53AF" w:rsidRPr="00782A55">
        <w:rPr>
          <w:rFonts w:asciiTheme="majorBidi" w:hAnsiTheme="majorBidi" w:cstheme="majorBidi"/>
          <w:sz w:val="24"/>
          <w:szCs w:val="24"/>
          <w:lang w:bidi="ar-DZ"/>
        </w:rPr>
        <w:t>auto-école</w:t>
      </w:r>
      <w:r w:rsidRPr="00782A55">
        <w:rPr>
          <w:rFonts w:asciiTheme="majorBidi" w:hAnsiTheme="majorBidi" w:cstheme="majorBidi"/>
          <w:sz w:val="24"/>
          <w:szCs w:val="24"/>
          <w:lang w:bidi="ar-DZ"/>
        </w:rPr>
        <w:t>/</w:t>
      </w:r>
      <w:r w:rsidR="003F53AF" w:rsidRPr="00782A55">
        <w:rPr>
          <w:rFonts w:asciiTheme="majorBidi" w:hAnsiTheme="majorBidi" w:cstheme="majorBidi"/>
          <w:sz w:val="24"/>
          <w:szCs w:val="24"/>
          <w:lang w:bidi="ar-DZ"/>
        </w:rPr>
        <w:t>commerce</w:t>
      </w:r>
      <w:r w:rsidRPr="00782A55">
        <w:rPr>
          <w:rFonts w:asciiTheme="majorBidi" w:hAnsiTheme="majorBidi" w:cstheme="majorBidi"/>
          <w:sz w:val="24"/>
          <w:szCs w:val="24"/>
          <w:lang w:bidi="ar-DZ"/>
        </w:rPr>
        <w:t>…)</w:t>
      </w:r>
    </w:p>
    <w:p w:rsidR="00BA3DDB" w:rsidRPr="00782A55" w:rsidRDefault="00BA3DDB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La zone de circulation </w:t>
      </w:r>
    </w:p>
    <w:p w:rsidR="00BA3DDB" w:rsidRPr="00782A55" w:rsidRDefault="00BA3DDB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Capital assuré (100</w:t>
      </w:r>
      <w:r w:rsidR="0086021F" w:rsidRPr="00782A55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782A55">
        <w:rPr>
          <w:rFonts w:asciiTheme="majorBidi" w:hAnsiTheme="majorBidi" w:cstheme="majorBidi"/>
          <w:sz w:val="24"/>
          <w:szCs w:val="24"/>
          <w:lang w:bidi="ar-DZ"/>
        </w:rPr>
        <w:t>00</w:t>
      </w:r>
      <w:r w:rsidR="0086021F" w:rsidRPr="00782A55">
        <w:rPr>
          <w:rFonts w:asciiTheme="majorBidi" w:hAnsiTheme="majorBidi" w:cstheme="majorBidi"/>
          <w:sz w:val="24"/>
          <w:szCs w:val="24"/>
          <w:lang w:bidi="ar-DZ"/>
        </w:rPr>
        <w:t>0</w:t>
      </w:r>
      <w:r w:rsidRPr="00782A55">
        <w:rPr>
          <w:rFonts w:asciiTheme="majorBidi" w:hAnsiTheme="majorBidi" w:cstheme="majorBidi"/>
          <w:sz w:val="24"/>
          <w:szCs w:val="24"/>
          <w:lang w:bidi="ar-DZ"/>
        </w:rPr>
        <w:t>DZD/</w:t>
      </w:r>
      <w:r w:rsidR="0086021F" w:rsidRPr="00782A55">
        <w:rPr>
          <w:rFonts w:asciiTheme="majorBidi" w:hAnsiTheme="majorBidi" w:cstheme="majorBidi"/>
          <w:sz w:val="24"/>
          <w:szCs w:val="24"/>
          <w:lang w:bidi="ar-DZ"/>
        </w:rPr>
        <w:t>200 000DZD/…TOT)</w:t>
      </w:r>
    </w:p>
    <w:p w:rsidR="00E20D14" w:rsidRPr="00782A55" w:rsidRDefault="00E20D14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Le kilométrage de véhicule</w:t>
      </w:r>
    </w:p>
    <w:p w:rsidR="00E20D14" w:rsidRPr="00782A55" w:rsidRDefault="00E20D14" w:rsidP="00782A55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Estimation du nombre de Km par an</w:t>
      </w:r>
    </w:p>
    <w:p w:rsidR="00E20D14" w:rsidRPr="00A50426" w:rsidRDefault="00E20D14">
      <w:pPr>
        <w:rPr>
          <w:rFonts w:asciiTheme="majorBidi" w:hAnsiTheme="majorBidi" w:cstheme="majorBidi"/>
          <w:sz w:val="24"/>
          <w:szCs w:val="24"/>
          <w:lang w:bidi="ar-DZ"/>
        </w:rPr>
      </w:pPr>
      <w:r w:rsidRPr="00A50426">
        <w:rPr>
          <w:rFonts w:asciiTheme="majorBidi" w:hAnsiTheme="majorBidi" w:cstheme="majorBidi"/>
          <w:color w:val="FF0000"/>
          <w:sz w:val="24"/>
          <w:szCs w:val="24"/>
          <w:lang w:bidi="ar-DZ"/>
        </w:rPr>
        <w:t>2-informations sur le conducteur :</w:t>
      </w:r>
    </w:p>
    <w:p w:rsidR="00CF07C0" w:rsidRPr="00782A55" w:rsidRDefault="00CF07C0" w:rsidP="00782A55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Nom prénom</w:t>
      </w:r>
    </w:p>
    <w:p w:rsidR="00CF07C0" w:rsidRPr="00782A55" w:rsidRDefault="00CF07C0" w:rsidP="00782A55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lastRenderedPageBreak/>
        <w:t xml:space="preserve">Date de naissance </w:t>
      </w:r>
    </w:p>
    <w:p w:rsidR="00CF07C0" w:rsidRPr="00782A55" w:rsidRDefault="00CF07C0" w:rsidP="00782A55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Sexe </w:t>
      </w:r>
    </w:p>
    <w:p w:rsidR="00CF07C0" w:rsidRPr="00782A55" w:rsidRDefault="00CF07C0" w:rsidP="00782A55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bidi="ar-DZ"/>
        </w:rPr>
      </w:pPr>
      <w:proofErr w:type="spellStart"/>
      <w:r w:rsidRPr="00782A55">
        <w:rPr>
          <w:rFonts w:asciiTheme="majorBidi" w:hAnsiTheme="majorBidi" w:cstheme="majorBidi"/>
          <w:sz w:val="24"/>
          <w:szCs w:val="24"/>
          <w:lang w:bidi="ar-DZ"/>
        </w:rPr>
        <w:t>Num</w:t>
      </w:r>
      <w:proofErr w:type="spellEnd"/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 + émail</w:t>
      </w:r>
    </w:p>
    <w:p w:rsidR="003F53AF" w:rsidRPr="00782A55" w:rsidRDefault="003F53AF" w:rsidP="00782A55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Profession</w:t>
      </w:r>
    </w:p>
    <w:p w:rsidR="003F53AF" w:rsidRPr="00782A55" w:rsidRDefault="003F53AF" w:rsidP="00782A55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Wilaya </w:t>
      </w:r>
    </w:p>
    <w:p w:rsidR="003F53AF" w:rsidRPr="00782A55" w:rsidRDefault="003F53AF" w:rsidP="00782A55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Région</w:t>
      </w:r>
    </w:p>
    <w:p w:rsidR="003F53AF" w:rsidRPr="00782A55" w:rsidRDefault="00ED6ACD" w:rsidP="00782A55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Adresse</w:t>
      </w:r>
    </w:p>
    <w:p w:rsidR="00CF07C0" w:rsidRPr="00782A55" w:rsidRDefault="00CF07C0" w:rsidP="00782A55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bidi="ar-DZ"/>
        </w:rPr>
      </w:pPr>
      <w:proofErr w:type="spellStart"/>
      <w:r w:rsidRPr="00782A55">
        <w:rPr>
          <w:rFonts w:asciiTheme="majorBidi" w:hAnsiTheme="majorBidi" w:cstheme="majorBidi"/>
          <w:sz w:val="24"/>
          <w:szCs w:val="24"/>
          <w:lang w:bidi="ar-DZ"/>
        </w:rPr>
        <w:t>Num</w:t>
      </w:r>
      <w:proofErr w:type="spellEnd"/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 et type de permis </w:t>
      </w:r>
    </w:p>
    <w:p w:rsidR="00ED6ACD" w:rsidRPr="00782A55" w:rsidRDefault="00CF07C0" w:rsidP="00782A55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 xml:space="preserve">Date de </w:t>
      </w:r>
      <w:r w:rsidR="00ED6ACD" w:rsidRPr="00782A55">
        <w:rPr>
          <w:rFonts w:asciiTheme="majorBidi" w:hAnsiTheme="majorBidi" w:cstheme="majorBidi"/>
          <w:sz w:val="24"/>
          <w:szCs w:val="24"/>
          <w:lang w:bidi="ar-DZ"/>
        </w:rPr>
        <w:t>délivrance</w:t>
      </w:r>
    </w:p>
    <w:p w:rsidR="003F53AF" w:rsidRPr="00782A55" w:rsidRDefault="00ED6ACD" w:rsidP="00782A55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782A55">
        <w:rPr>
          <w:rFonts w:asciiTheme="majorBidi" w:hAnsiTheme="majorBidi" w:cstheme="majorBidi"/>
          <w:sz w:val="24"/>
          <w:szCs w:val="24"/>
          <w:lang w:bidi="ar-DZ"/>
        </w:rPr>
        <w:t>Conducteurs secondaires</w:t>
      </w:r>
    </w:p>
    <w:p w:rsidR="00E20D14" w:rsidRDefault="003F53AF">
      <w:pPr>
        <w:rPr>
          <w:rFonts w:asciiTheme="majorBidi" w:hAnsiTheme="majorBidi" w:cstheme="majorBidi"/>
          <w:color w:val="FF0000"/>
          <w:sz w:val="24"/>
          <w:szCs w:val="24"/>
          <w:lang w:bidi="ar-DZ"/>
        </w:rPr>
      </w:pPr>
      <w:r w:rsidRPr="00A50426">
        <w:rPr>
          <w:rFonts w:asciiTheme="majorBidi" w:hAnsiTheme="majorBidi" w:cstheme="majorBidi"/>
          <w:color w:val="FF0000"/>
          <w:sz w:val="24"/>
          <w:szCs w:val="24"/>
          <w:lang w:bidi="ar-DZ"/>
        </w:rPr>
        <w:t>3-Les garanties </w:t>
      </w:r>
      <w:r w:rsidR="00A9426D" w:rsidRPr="00A50426">
        <w:rPr>
          <w:rFonts w:asciiTheme="majorBidi" w:hAnsiTheme="majorBidi" w:cstheme="majorBidi"/>
          <w:color w:val="FF0000"/>
          <w:sz w:val="24"/>
          <w:szCs w:val="24"/>
          <w:lang w:bidi="ar-DZ"/>
        </w:rPr>
        <w:t xml:space="preserve">Automobile </w:t>
      </w:r>
      <w:r w:rsidRPr="00A50426"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</w:p>
    <w:p w:rsidR="00A50426" w:rsidRPr="008107B2" w:rsidRDefault="00A50426" w:rsidP="008107B2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bidi="ar-DZ"/>
        </w:rPr>
      </w:pPr>
      <w:r w:rsidRPr="008107B2">
        <w:rPr>
          <w:rFonts w:asciiTheme="majorBidi" w:hAnsiTheme="majorBidi" w:cstheme="majorBidi"/>
          <w:sz w:val="24"/>
          <w:szCs w:val="24"/>
          <w:lang w:bidi="ar-DZ"/>
        </w:rPr>
        <w:t>La garantie obligatoire : Responsabilité civil</w:t>
      </w:r>
    </w:p>
    <w:p w:rsidR="008107B2" w:rsidRPr="008107B2" w:rsidRDefault="00A50426" w:rsidP="008107B2">
      <w:pPr>
        <w:pStyle w:val="Paragraphedeliste"/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8107B2">
        <w:rPr>
          <w:rFonts w:asciiTheme="majorBidi" w:hAnsiTheme="majorBidi" w:cstheme="majorBidi"/>
          <w:sz w:val="24"/>
          <w:szCs w:val="24"/>
          <w:lang w:bidi="ar-DZ"/>
        </w:rPr>
        <w:t>Les garanties facultatives :</w:t>
      </w:r>
      <w:r w:rsidR="008107B2" w:rsidRPr="008107B2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●Défense et recours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●Bris de glace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 Bris de glace.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 Bris de glace panoramique.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●Vol et incendie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-Vol &amp; Incendie Valeur véhicule.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-Vol &amp; Incendie 100.000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-Vol &amp; Incendie 200.000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-Vol &amp; Incendie 300.000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-Vol &amp; Incendie 400.000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-Vol &amp; Incendie 500.000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-Vol &amp; Incendie 600.000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-Vol &amp; Incendie 700.000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-Vol &amp; Incendie 800.000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-Vol &amp; Incendie 900.000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-Vol &amp; Incendie 1.000.000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●Rachat de vétusté et de franchise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-Rachat de vétusté et de franchise.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-Perte de jouissance ou d’exploitation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●Dommages avec ou sans collision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-Dommages Collision Valeur véhicule.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-Dommages Collision 10.000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-Dommages Collision 20.000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-Dommages Collision 30.000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-Dommages Collision 40.000 DA.</w:t>
      </w:r>
    </w:p>
    <w:p w:rsidR="008107B2" w:rsidRPr="008107B2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-Dommages Collision 50.000 DA.</w:t>
      </w:r>
    </w:p>
    <w:p w:rsidR="00A50426" w:rsidRDefault="008107B2" w:rsidP="008107B2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●Personnes transportées</w:t>
      </w:r>
    </w:p>
    <w:p w:rsidR="008107B2" w:rsidRDefault="00782A55" w:rsidP="00782A5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8107B2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●</w:t>
      </w:r>
      <w:r w:rsidR="008107B2" w:rsidRPr="00782A55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Assistance Automobile</w:t>
      </w:r>
    </w:p>
    <w:p w:rsidR="00782A55" w:rsidRPr="00782A55" w:rsidRDefault="00782A55" w:rsidP="00782A5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782A55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 Assistance Basique : 500 DA, couverture de 70 km</w:t>
      </w:r>
    </w:p>
    <w:p w:rsidR="00782A55" w:rsidRPr="00782A55" w:rsidRDefault="00782A55" w:rsidP="00782A5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782A55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 Assistance Classique : 1 150 DA</w:t>
      </w:r>
    </w:p>
    <w:p w:rsidR="00782A55" w:rsidRPr="00782A55" w:rsidRDefault="00782A55" w:rsidP="00782A5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782A55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 Assistance Silver : 2 500 DA, couverture de 500 km</w:t>
      </w:r>
    </w:p>
    <w:p w:rsidR="00782A55" w:rsidRPr="00782A55" w:rsidRDefault="00782A55" w:rsidP="00782A5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782A55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 Assistance Gold : 6 000 DA</w:t>
      </w:r>
    </w:p>
    <w:p w:rsidR="00782A55" w:rsidRPr="00782A55" w:rsidRDefault="00782A55" w:rsidP="00782A5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782A55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 Assistance Platinum : 6 400 DA, couverture de 1 500 km</w:t>
      </w:r>
    </w:p>
    <w:p w:rsidR="00782A55" w:rsidRPr="00782A55" w:rsidRDefault="00782A55" w:rsidP="00782A5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  <w:r w:rsidRPr="00782A55"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  <w:t>- Assistance Truck (véhicules lourds)</w:t>
      </w:r>
    </w:p>
    <w:p w:rsidR="00782A55" w:rsidRPr="00782A55" w:rsidRDefault="00782A55" w:rsidP="00782A5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222222"/>
          <w:sz w:val="24"/>
          <w:szCs w:val="24"/>
          <w:lang w:eastAsia="fr-FR"/>
        </w:rPr>
      </w:pPr>
    </w:p>
    <w:p w:rsidR="00A50426" w:rsidRPr="00A50426" w:rsidRDefault="00A50426" w:rsidP="00A50426">
      <w:pPr>
        <w:rPr>
          <w:rFonts w:asciiTheme="majorBidi" w:hAnsiTheme="majorBidi" w:cstheme="majorBidi"/>
          <w:color w:val="FF0000"/>
          <w:sz w:val="24"/>
          <w:szCs w:val="24"/>
          <w:lang w:bidi="ar-DZ"/>
        </w:rPr>
      </w:pPr>
    </w:p>
    <w:p w:rsidR="003F53AF" w:rsidRPr="00A50426" w:rsidRDefault="003F53AF">
      <w:pPr>
        <w:rPr>
          <w:rFonts w:asciiTheme="majorBidi" w:hAnsiTheme="majorBidi" w:cstheme="majorBidi"/>
          <w:color w:val="FF0000"/>
          <w:sz w:val="24"/>
          <w:szCs w:val="24"/>
          <w:lang w:bidi="ar-DZ"/>
        </w:rPr>
      </w:pPr>
    </w:p>
    <w:p w:rsidR="00E20D14" w:rsidRDefault="00E20D14">
      <w:pPr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</w:p>
    <w:p w:rsidR="00BA3DDB" w:rsidRPr="008344D7" w:rsidRDefault="00BA3DDB">
      <w:pPr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</w:p>
    <w:sectPr w:rsidR="00BA3DDB" w:rsidRPr="008344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84751"/>
    <w:multiLevelType w:val="hybridMultilevel"/>
    <w:tmpl w:val="C8B45A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5EC3"/>
    <w:multiLevelType w:val="hybridMultilevel"/>
    <w:tmpl w:val="545EFC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1658F"/>
    <w:multiLevelType w:val="hybridMultilevel"/>
    <w:tmpl w:val="76007E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14705"/>
    <w:multiLevelType w:val="hybridMultilevel"/>
    <w:tmpl w:val="AE4625B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0759FE"/>
    <w:multiLevelType w:val="hybridMultilevel"/>
    <w:tmpl w:val="4282CE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C6C1A"/>
    <w:multiLevelType w:val="hybridMultilevel"/>
    <w:tmpl w:val="6180094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03AAF"/>
    <w:multiLevelType w:val="hybridMultilevel"/>
    <w:tmpl w:val="E57ED5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ar-SA" w:vendorID="64" w:dllVersion="131078" w:nlCheck="1" w:checkStyle="0"/>
  <w:activeWritingStyle w:appName="MSWord" w:lang="fr-F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AC7"/>
    <w:rsid w:val="0015368D"/>
    <w:rsid w:val="003F53AF"/>
    <w:rsid w:val="00782A55"/>
    <w:rsid w:val="008107B2"/>
    <w:rsid w:val="008344D7"/>
    <w:rsid w:val="0086021F"/>
    <w:rsid w:val="00A50426"/>
    <w:rsid w:val="00A9426D"/>
    <w:rsid w:val="00BA3DDB"/>
    <w:rsid w:val="00C1112B"/>
    <w:rsid w:val="00CF07C0"/>
    <w:rsid w:val="00DE73F5"/>
    <w:rsid w:val="00DF3AC7"/>
    <w:rsid w:val="00E20D14"/>
    <w:rsid w:val="00ED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2A0B87-D90D-45A1-BD22-8D9B313A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04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3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1892</TotalTime>
  <Pages>3</Pages>
  <Words>410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2026-03-23T13:10:00Z</dcterms:created>
  <dcterms:modified xsi:type="dcterms:W3CDTF">2026-03-24T20:42:00Z</dcterms:modified>
</cp:coreProperties>
</file>