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br/>
        <w:t>SISTEMA DE ANÁLISIS ESTADÍSTICO ACADÉMICO</w:t>
        <w:br/>
      </w:r>
    </w:p>
    <w:p>
      <w:pPr>
        <w:jc w:val="center"/>
      </w:pPr>
      <w:r>
        <w:rPr>
          <w:sz w:val="28"/>
        </w:rPr>
        <w:t>Cumplimiento de Requisitos Estadísticos</w:t>
        <w:br/>
        <w:t>Hipótesis B — Impacto de la Situación Laboral en el Rendimiento Académico</w:t>
        <w:br/>
      </w:r>
    </w:p>
    <w:p/>
    <w:p>
      <w:pPr>
        <w:jc w:val="center"/>
      </w:pPr>
    </w:p>
    <w:p>
      <w:pPr>
        <w:jc w:val="center"/>
      </w:pPr>
      <w:r>
        <w:rPr>
          <w:b/>
          <w:sz w:val="22"/>
        </w:rPr>
        <w:t xml:space="preserve">Materia:  </w:t>
      </w:r>
      <w:r>
        <w:rPr>
          <w:sz w:val="22"/>
        </w:rPr>
        <w:t>Probabilidad y Estadística</w:t>
      </w:r>
    </w:p>
    <w:p>
      <w:pPr>
        <w:jc w:val="center"/>
      </w:pPr>
      <w:r>
        <w:rPr>
          <w:b/>
          <w:sz w:val="22"/>
        </w:rPr>
        <w:t xml:space="preserve">Carrera:  </w:t>
      </w:r>
      <w:r>
        <w:rPr>
          <w:sz w:val="22"/>
        </w:rPr>
        <w:t>Ingeniería en Desarrollo y Tecnologías de Software</w:t>
      </w:r>
    </w:p>
    <w:p>
      <w:pPr>
        <w:jc w:val="center"/>
      </w:pPr>
      <w:r>
        <w:rPr>
          <w:b/>
          <w:sz w:val="22"/>
        </w:rPr>
        <w:t xml:space="preserve">Grado y grupo:  </w:t>
      </w:r>
      <w:r>
        <w:rPr>
          <w:sz w:val="22"/>
        </w:rPr>
        <w:t>4° "O"</w:t>
      </w:r>
    </w:p>
    <w:p>
      <w:pPr>
        <w:jc w:val="center"/>
      </w:pPr>
      <w:r>
        <w:rPr>
          <w:b/>
          <w:sz w:val="22"/>
        </w:rPr>
        <w:t xml:space="preserve">Docente:  </w:t>
      </w:r>
      <w:r>
        <w:rPr>
          <w:sz w:val="22"/>
        </w:rPr>
        <w:t>Ing. Víctor Sol Hernández</w:t>
      </w:r>
    </w:p>
    <w:p>
      <w:pPr>
        <w:jc w:val="center"/>
      </w:pPr>
      <w:r>
        <w:rPr>
          <w:b/>
          <w:sz w:val="22"/>
        </w:rPr>
        <w:t xml:space="preserve">Fecha:  </w:t>
      </w:r>
      <w:r>
        <w:rPr>
          <w:sz w:val="22"/>
        </w:rPr>
        <w:t>08 de May de 2026</w:t>
      </w:r>
    </w:p>
    <w:p/>
    <w:p>
      <w:pPr>
        <w:jc w:val="center"/>
      </w:pPr>
      <w:r>
        <w:rPr>
          <w:b/>
          <w:sz w:val="24"/>
        </w:rPr>
        <w:t>EQUIPO DE TRABAJO</w:t>
      </w:r>
    </w:p>
    <w:p>
      <w:pPr>
        <w:jc w:val="center"/>
      </w:pPr>
      <w:r>
        <w:rPr>
          <w:sz w:val="22"/>
        </w:rPr>
        <w:t>Rodrigo Axel Pineda Arce</w:t>
      </w:r>
    </w:p>
    <w:p>
      <w:pPr>
        <w:jc w:val="center"/>
      </w:pPr>
      <w:r>
        <w:rPr>
          <w:sz w:val="22"/>
        </w:rPr>
        <w:t>Felix Eduardo Torres Grajales</w:t>
      </w:r>
    </w:p>
    <w:p>
      <w:pPr>
        <w:jc w:val="center"/>
      </w:pPr>
      <w:r>
        <w:rPr>
          <w:sz w:val="22"/>
        </w:rPr>
        <w:t>Aldo Egalin Roblero Pérez</w:t>
      </w:r>
    </w:p>
    <w:p>
      <w:pPr>
        <w:jc w:val="center"/>
      </w:pPr>
      <w:r>
        <w:rPr>
          <w:sz w:val="22"/>
        </w:rPr>
        <w:t>Fátima Vázquez Méndez</w:t>
      </w:r>
    </w:p>
    <w:p>
      <w:pPr>
        <w:jc w:val="center"/>
      </w:pPr>
      <w:r>
        <w:rPr>
          <w:sz w:val="22"/>
        </w:rPr>
        <w:t>Sergio Alberto Solís Díaz</w:t>
      </w:r>
    </w:p>
    <w:p>
      <w:r>
        <w:br w:type="page"/>
      </w:r>
    </w:p>
    <w:p>
      <w:pPr>
        <w:pStyle w:val="Heading1"/>
        <w:jc w:val="left"/>
      </w:pPr>
      <w:r>
        <w:rPr>
          <w:color w:val="1F1F1F"/>
        </w:rPr>
        <w:t>1. Introducción</w:t>
      </w:r>
    </w:p>
    <w:p>
      <w:r>
        <w:rPr>
          <w:b w:val="0"/>
          <w:i w:val="0"/>
          <w:sz w:val="22"/>
        </w:rPr>
        <w:t>El presente documento explica cómo el Sistema de Análisis Estadístico Académico cumple con cada uno de los requisitos y métodos estadísticos establecidos por la asignatura de Probabilidad y Estadística. Para cada método se indica: (a) dónde se aplica dentro del sistema, (b) cómo fue implementado en el código Python, y (c) la fórmula matemática correspondiente.</w:t>
      </w:r>
    </w:p>
    <w:p>
      <w:r>
        <w:rPr>
          <w:b w:val="0"/>
          <w:i w:val="0"/>
          <w:sz w:val="22"/>
        </w:rPr>
        <w:t>El sistema fue desarrollado en Python utilizando las bibliotecas NumPy, SciPy, Pandas, Matplotlib y Tkinter. La hipótesis central (Hipótesis B — Opción Empleo) establece que los estudiantes que trabajan tienen un promedio académico significativamente menor que los que no trabajan.</w:t>
      </w:r>
    </w:p>
    <w:p>
      <w:r>
        <w:br w:type="page"/>
      </w:r>
    </w:p>
    <w:p>
      <w:pPr>
        <w:pStyle w:val="Heading1"/>
        <w:jc w:val="left"/>
      </w:pPr>
      <w:r>
        <w:rPr>
          <w:color w:val="1F1F1F"/>
        </w:rPr>
        <w:t>2. Especificaciones Oficiales del Proyecto</w:t>
      </w:r>
    </w:p>
    <w:p>
      <w:r>
        <w:rPr>
          <w:b/>
          <w:sz w:val="26"/>
        </w:rPr>
        <w:t>Sistema de Análisis Estadístico para la Evaluación Académica</w:t>
      </w:r>
    </w:p>
    <w:p>
      <w:r>
        <w:rPr>
          <w:b/>
          <w:sz w:val="22"/>
        </w:rPr>
        <w:t xml:space="preserve">Unidad de Competencia: </w:t>
      </w:r>
      <w:r>
        <w:rPr>
          <w:sz w:val="22"/>
        </w:rPr>
        <w:t>Probabilidad y Estadística</w:t>
      </w:r>
    </w:p>
    <w:p/>
    <w:p>
      <w:pPr>
        <w:pStyle w:val="Heading2"/>
        <w:jc w:val="left"/>
      </w:pPr>
      <w:r>
        <w:rPr>
          <w:color w:val="1F1F1F"/>
        </w:rPr>
        <w:t>2.1  Objetivo del Proyecto</w:t>
      </w:r>
    </w:p>
    <w:p>
      <w:r>
        <w:rPr>
          <w:b w:val="0"/>
          <w:i w:val="0"/>
          <w:sz w:val="22"/>
        </w:rPr>
        <w:t>Diseñar e implementar un software que permita analizar el rendimiento académico de los estudiantes, identificando patrones, factores de influencia y riesgos para apoyar la toma de decisiones institucionales fundamentadas en datos.</w:t>
      </w:r>
    </w:p>
    <w:p>
      <w:pPr>
        <w:pStyle w:val="Heading2"/>
        <w:jc w:val="left"/>
      </w:pPr>
      <w:r>
        <w:rPr>
          <w:color w:val="1F1F1F"/>
        </w:rPr>
        <w:t>2.2  Problema a Resolver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Falta de detección temprana de riesgo académico.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Desconocimiento de los factores que impactan el rendimiento.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Decisiones institucionales sin sustento estadístico.</w:t>
      </w:r>
    </w:p>
    <w:p>
      <w:pPr>
        <w:pStyle w:val="Heading2"/>
        <w:jc w:val="left"/>
      </w:pPr>
      <w:r>
        <w:rPr>
          <w:color w:val="1F1F1F"/>
        </w:rPr>
        <w:t>2.3  Validación Estadística — Opción B: Empleo (seleccionada)</w:t>
      </w:r>
    </w:p>
    <w:p>
      <w:r>
        <w:rPr>
          <w:b w:val="0"/>
          <w:i w:val="0"/>
          <w:sz w:val="22"/>
        </w:rPr>
        <w:t>El proyecto seleccionó la Opción B para su validación estadística mediante pruebas de inferencia: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Opción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Hipótesis</w:t>
            </w:r>
          </w:p>
        </w:tc>
      </w:tr>
      <w:tr>
        <w:tc>
          <w:tcPr>
            <w:tcW w:type="dxa" w:w="4703"/>
          </w:tcPr>
          <w:p>
            <w:r>
              <w:t>A — Asistencia</w:t>
            </w:r>
          </w:p>
        </w:tc>
        <w:tc>
          <w:tcPr>
            <w:tcW w:type="dxa" w:w="4703"/>
          </w:tcPr>
          <w:p>
            <w:r>
              <w:t>H₁: El porcentaje de asistencia influye positivamente en el promedio final.</w:t>
            </w:r>
          </w:p>
        </w:tc>
      </w:tr>
      <w:tr>
        <w:tc>
          <w:tcPr>
            <w:tcW w:type="dxa" w:w="4703"/>
            <w:shd w:val="clear" w:color="auto" w:fill="0D3B0D"/>
          </w:tcPr>
          <w:p>
            <w:r>
              <w:rPr>
                <w:color w:val="96FF96"/>
              </w:rPr>
              <w:t>B — Empleo  ✓ (seleccionada)</w:t>
            </w:r>
          </w:p>
        </w:tc>
        <w:tc>
          <w:tcPr>
            <w:tcW w:type="dxa" w:w="4703"/>
            <w:shd w:val="clear" w:color="auto" w:fill="0D3B0D"/>
          </w:tcPr>
          <w:p>
            <w:r>
              <w:rPr>
                <w:color w:val="96FF96"/>
              </w:rPr>
              <w:t>H₁: Los estudiantes que trabajan tienen un promedio menor a los que no trabajan.</w:t>
            </w:r>
          </w:p>
        </w:tc>
      </w:tr>
      <w:tr>
        <w:tc>
          <w:tcPr>
            <w:tcW w:type="dxa" w:w="4703"/>
          </w:tcPr>
          <w:p>
            <w:r>
              <w:t>C — Plataformas</w:t>
            </w:r>
          </w:p>
        </w:tc>
        <w:tc>
          <w:tcPr>
            <w:tcW w:type="dxa" w:w="4703"/>
          </w:tcPr>
          <w:p>
            <w:r>
              <w:t>H₁: Existe correlación positiva entre el uso de plataformas y el rendimiento.</w:t>
            </w:r>
          </w:p>
        </w:tc>
      </w:tr>
    </w:tbl>
    <w:p/>
    <w:p>
      <w:r>
        <w:rPr>
          <w:b w:val="0"/>
          <w:i w:val="0"/>
          <w:sz w:val="22"/>
        </w:rPr>
        <w:t>La hipótesis se validó con la Prueba t de Student para dos muestras independientes (α = 0.05, una cola izquierda), comparando el promedio final del grupo que trabaja vs. el grupo que no trabaja.</w:t>
      </w:r>
    </w:p>
    <w:p>
      <w:pPr>
        <w:pStyle w:val="Heading2"/>
        <w:jc w:val="left"/>
      </w:pPr>
      <w:r>
        <w:rPr>
          <w:color w:val="1F1F1F"/>
        </w:rPr>
        <w:t>2.4  Arquitectura de Datos del Sistema</w:t>
      </w:r>
    </w:p>
    <w:p>
      <w:pPr>
        <w:pStyle w:val="Heading3"/>
        <w:jc w:val="left"/>
      </w:pPr>
      <w:r>
        <w:rPr>
          <w:color w:val="1F1F1F"/>
        </w:rPr>
        <w:t>2.4.1  Captura de Variables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Calificaciones por parcial (P1, P2, P3) y promedio final ponderado.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Asistencia (porcentaje 0–100) y horas de estudio semanales.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Uso de plataformas (horas diarias) y situación laboral (trabaja / no trabaja).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Campos extendidos del formulario: género, nivel de estrés, estilo de aprendizaje, frecuencia de estudio, dificultades principales.</w:t>
      </w:r>
    </w:p>
    <w:p>
      <w:pPr>
        <w:pStyle w:val="Heading3"/>
        <w:jc w:val="left"/>
      </w:pPr>
      <w:r>
        <w:rPr>
          <w:color w:val="1F1F1F"/>
        </w:rPr>
        <w:t>2.4.2  Procesamiento Técnico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Limpieza de inconsistencias y valores nulos (csv_importer.py — validación de rangos).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Normalización de datos: rangos textuales convertidos a numéricos ('1 a 2 horas' → 1.5, etc.).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Agrupación por Carrera, Semestre y Materia en las visualizaciones del Grimorio.</w:t>
      </w:r>
    </w:p>
    <w:p>
      <w:pPr>
        <w:pStyle w:val="Heading2"/>
        <w:jc w:val="left"/>
      </w:pPr>
      <w:r>
        <w:rPr>
          <w:color w:val="1F1F1F"/>
        </w:rPr>
        <w:t>2.5  Núcleo de Análisis Estadístico</w:t>
      </w:r>
    </w:p>
    <w:p>
      <w:pPr>
        <w:pStyle w:val="Heading3"/>
        <w:jc w:val="left"/>
      </w:pPr>
      <w:r>
        <w:rPr>
          <w:color w:val="1F1F1F"/>
        </w:rPr>
        <w:t>2.5.1  Estadística y Probabilidad</w:t>
      </w:r>
    </w:p>
    <w:p>
      <w:pPr>
        <w:ind w:left="567"/>
      </w:pPr>
      <w:r>
        <w:rPr>
          <w:b/>
          <w:sz w:val="22"/>
        </w:rPr>
        <w:t xml:space="preserve">Descriptiva: </w:t>
      </w:r>
      <w:r>
        <w:rPr>
          <w:sz w:val="22"/>
        </w:rPr>
        <w:t>Media, mediana, moda, varianza, desviación estándar, coeficiente de variación, sesgo, curtosis, IQR, mínimo y máximo — implementados en stats/descriptiva.py.</w:t>
      </w:r>
    </w:p>
    <w:p>
      <w:pPr>
        <w:ind w:left="567"/>
      </w:pPr>
      <w:r>
        <w:rPr>
          <w:b/>
          <w:sz w:val="22"/>
        </w:rPr>
        <w:t xml:space="preserve">Distribuciones: </w:t>
      </w:r>
      <w:r>
        <w:rPr>
          <w:sz w:val="22"/>
        </w:rPr>
        <w:t>Análisis de sesgo en calificaciones; histogramas con distribución normal superpuesta (density=True, área=1); prueba de normalidad Shapiro-Wilk.</w:t>
      </w:r>
    </w:p>
    <w:p>
      <w:pPr>
        <w:ind w:left="567"/>
      </w:pPr>
      <w:r>
        <w:rPr>
          <w:b/>
          <w:sz w:val="22"/>
        </w:rPr>
        <w:t xml:space="preserve">Modelos: </w:t>
      </w:r>
      <w:r>
        <w:rPr>
          <w:sz w:val="22"/>
        </w:rPr>
        <w:t>Probabilidad de reprobación vs. alto rendimiento calculada en stats/modelo_prediccion.py; barras de P(aprobar) y P(reprobar) en La Profecía.</w:t>
      </w:r>
    </w:p>
    <w:p>
      <w:pPr>
        <w:pStyle w:val="Heading3"/>
        <w:jc w:val="left"/>
      </w:pPr>
      <w:r>
        <w:rPr>
          <w:color w:val="1F1F1F"/>
        </w:rPr>
        <w:t>2.5.2  Validación e Inferencia</w:t>
      </w:r>
    </w:p>
    <w:p>
      <w:pPr>
        <w:ind w:left="567"/>
      </w:pPr>
      <w:r>
        <w:rPr>
          <w:b/>
          <w:sz w:val="22"/>
        </w:rPr>
        <w:t xml:space="preserve">Correlación: </w:t>
      </w:r>
      <w:r>
        <w:rPr>
          <w:sz w:val="22"/>
        </w:rPr>
        <w:t>Pearson entre horas de estudio y promedio final — implementado en stats/regresion_lineal.py como parte de la regresión lineal.</w:t>
      </w:r>
    </w:p>
    <w:p>
      <w:pPr>
        <w:ind w:left="567"/>
      </w:pPr>
      <w:r>
        <w:rPr>
          <w:b/>
          <w:sz w:val="22"/>
        </w:rPr>
        <w:t xml:space="preserve">Inferencia: </w:t>
      </w:r>
      <w:r>
        <w:rPr>
          <w:sz w:val="22"/>
        </w:rPr>
        <w:t>Intervalos de confianza al 95% (stats/descriptiva.py) y prueba t de Student con varianza combinada pooled (stats/prueba_hipotesis.py).</w:t>
      </w:r>
    </w:p>
    <w:p>
      <w:pPr>
        <w:ind w:left="567"/>
      </w:pPr>
      <w:r>
        <w:rPr>
          <w:b/>
          <w:sz w:val="22"/>
        </w:rPr>
        <w:t xml:space="preserve">Predicción: </w:t>
      </w:r>
      <w:r>
        <w:rPr>
          <w:sz w:val="22"/>
        </w:rPr>
        <w:t>Regresión lineal simple por mínimos cuadrados (β₀, β₁, R²) implementada en stats/regresion_lineal.py y documentada en Grimorio Avanzado Sección III.</w:t>
      </w:r>
    </w:p>
    <w:p>
      <w:pPr>
        <w:pStyle w:val="Heading2"/>
        <w:jc w:val="left"/>
      </w:pPr>
      <w:r>
        <w:rPr>
          <w:color w:val="1F1F1F"/>
        </w:rPr>
        <w:t>2.6  Visualización y Dashboard</w:t>
      </w:r>
    </w:p>
    <w:p>
      <w:pPr>
        <w:pStyle w:val="Heading3"/>
        <w:jc w:val="left"/>
      </w:pPr>
      <w:r>
        <w:rPr>
          <w:color w:val="1F1F1F"/>
        </w:rPr>
        <w:t>2.6.1  Componentes Visuales Implementados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Histogramas con curva de distribución normal superpuesta (área=1).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Boxplots por carrera para comparación de grupos.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Gráficos de barras: medias por situación laboral, nivel de estrés, género y estilo de aprendizaje.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Gráfico circular (pie) de clasificación de estudiantes por nivel.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Gráfico de barras comparativo en El Juicio Final (escenario real vs. simulado).</w:t>
      </w:r>
    </w:p>
    <w:p>
      <w:pPr>
        <w:pStyle w:val="Heading3"/>
        <w:jc w:val="left"/>
      </w:pPr>
      <w:r>
        <w:rPr>
          <w:color w:val="1F1F1F"/>
        </w:rPr>
        <w:t>2.6.2  Patrones Identificados Automáticamente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Clasificación automática en tres niveles: Alto Rendimiento (≥8.5 y asistencia ≥85%), Nivel Medio (≥7.0 y asistencia ≥70%), En Riesgo (resto).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Identificación de estudiantes que trabajan con promedio por debajo de la media del grupo.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Detección de baja asistencia como factor de riesgo de deserción (Los Rituales).</w:t>
      </w:r>
    </w:p>
    <w:p>
      <w:pPr>
        <w:ind w:left="567"/>
      </w:pPr>
      <w:r>
        <w:rPr>
          <w:b/>
          <w:sz w:val="22"/>
        </w:rPr>
        <w:t xml:space="preserve">• </w:t>
      </w:r>
      <w:r>
        <w:rPr>
          <w:sz w:val="22"/>
        </w:rPr>
        <w:t>Recomendaciones personalizadas según nivel y situación laboral.</w:t>
      </w:r>
    </w:p>
    <w:p>
      <w:pPr>
        <w:pStyle w:val="Heading2"/>
        <w:jc w:val="left"/>
      </w:pPr>
      <w:r>
        <w:rPr>
          <w:color w:val="1F1F1F"/>
        </w:rPr>
        <w:t>2.7  Tecnologías Utilizadas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Componente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Biblioteca / Herramienta</w:t>
            </w:r>
          </w:p>
        </w:tc>
      </w:tr>
      <w:tr>
        <w:tc>
          <w:tcPr>
            <w:tcW w:type="dxa" w:w="4703"/>
          </w:tcPr>
          <w:p>
            <w:r>
              <w:t>Interfaz gráfica</w:t>
            </w:r>
          </w:p>
        </w:tc>
        <w:tc>
          <w:tcPr>
            <w:tcW w:type="dxa" w:w="4703"/>
          </w:tcPr>
          <w:p>
            <w:r>
              <w:t>Python 3 + Tkinter</w:t>
            </w:r>
          </w:p>
        </w:tc>
      </w:tr>
      <w:tr>
        <w:tc>
          <w:tcPr>
            <w:tcW w:type="dxa" w:w="4703"/>
          </w:tcPr>
          <w:p>
            <w:r>
              <w:t>Análisis estadístico</w:t>
            </w:r>
          </w:p>
        </w:tc>
        <w:tc>
          <w:tcPr>
            <w:tcW w:type="dxa" w:w="4703"/>
          </w:tcPr>
          <w:p>
            <w:r>
              <w:t>NumPy, SciPy (scipy.stats)</w:t>
            </w:r>
          </w:p>
        </w:tc>
      </w:tr>
      <w:tr>
        <w:tc>
          <w:tcPr>
            <w:tcW w:type="dxa" w:w="4703"/>
          </w:tcPr>
          <w:p>
            <w:r>
              <w:t>Visualización</w:t>
            </w:r>
          </w:p>
        </w:tc>
        <w:tc>
          <w:tcPr>
            <w:tcW w:type="dxa" w:w="4703"/>
          </w:tcPr>
          <w:p>
            <w:r>
              <w:t>Matplotlib (TkAgg + PdfPages)</w:t>
            </w:r>
          </w:p>
        </w:tc>
      </w:tr>
      <w:tr>
        <w:tc>
          <w:tcPr>
            <w:tcW w:type="dxa" w:w="4703"/>
          </w:tcPr>
          <w:p>
            <w:r>
              <w:t>Manejo de datos</w:t>
            </w:r>
          </w:p>
        </w:tc>
        <w:tc>
          <w:tcPr>
            <w:tcW w:type="dxa" w:w="4703"/>
          </w:tcPr>
          <w:p>
            <w:r>
              <w:t>pandas</w:t>
            </w:r>
          </w:p>
        </w:tc>
      </w:tr>
      <w:tr>
        <w:tc>
          <w:tcPr>
            <w:tcW w:type="dxa" w:w="4703"/>
          </w:tcPr>
          <w:p>
            <w:r>
              <w:t>Exportación PDF</w:t>
            </w:r>
          </w:p>
        </w:tc>
        <w:tc>
          <w:tcPr>
            <w:tcW w:type="dxa" w:w="4703"/>
          </w:tcPr>
          <w:p>
            <w:r>
              <w:t>matplotlib.backends.backend_pdf</w:t>
            </w:r>
          </w:p>
        </w:tc>
      </w:tr>
      <w:tr>
        <w:tc>
          <w:tcPr>
            <w:tcW w:type="dxa" w:w="4703"/>
          </w:tcPr>
          <w:p>
            <w:r>
              <w:t>Exportación Word</w:t>
            </w:r>
          </w:p>
        </w:tc>
        <w:tc>
          <w:tcPr>
            <w:tcW w:type="dxa" w:w="4703"/>
          </w:tcPr>
          <w:p>
            <w:r>
              <w:t>python-docx</w:t>
            </w:r>
          </w:p>
        </w:tc>
      </w:tr>
      <w:tr>
        <w:tc>
          <w:tcPr>
            <w:tcW w:type="dxa" w:w="4703"/>
          </w:tcPr>
          <w:p>
            <w:r>
              <w:t>Distribución</w:t>
            </w:r>
          </w:p>
        </w:tc>
        <w:tc>
          <w:tcPr>
            <w:tcW w:type="dxa" w:w="4703"/>
          </w:tcPr>
          <w:p>
            <w:r>
              <w:t>GitHub — repositorio del equipo</w:t>
            </w:r>
          </w:p>
        </w:tc>
      </w:tr>
    </w:tbl>
    <w:p/>
    <w:p>
      <w:r>
        <w:rPr>
          <w:b w:val="0"/>
          <w:i w:val="0"/>
          <w:sz w:val="22"/>
        </w:rPr>
        <w:t>El proyecto utilizó la Opción 1 (Python) de las tecnologías sugeridas, implementando un sistema de escritorio completo con análisis estadístico avanzado, visualizaciones interactivas y exportación de reportes.</w:t>
      </w:r>
    </w:p>
    <w:p>
      <w:pPr>
        <w:pStyle w:val="Heading2"/>
        <w:jc w:val="left"/>
      </w:pPr>
      <w:r>
        <w:rPr>
          <w:color w:val="1F1F1F"/>
        </w:rPr>
        <w:t>2.8  Valor Agregado y Resultados Obtenidos</w:t>
      </w:r>
    </w:p>
    <w:p>
      <w:pPr>
        <w:ind w:left="567"/>
      </w:pPr>
      <w:r>
        <w:rPr>
          <w:b/>
          <w:sz w:val="22"/>
        </w:rPr>
        <w:t xml:space="preserve">Clasificación Automática: </w:t>
      </w:r>
      <w:r>
        <w:rPr>
          <w:sz w:val="22"/>
        </w:rPr>
        <w:t>Cada estudiante es clasificado en Alto Rendimiento, Medio o En Riesgo con criterios combinados de promedio y asistencia.</w:t>
      </w:r>
    </w:p>
    <w:p>
      <w:pPr>
        <w:ind w:left="567"/>
      </w:pPr>
      <w:r>
        <w:rPr>
          <w:b/>
          <w:sz w:val="22"/>
        </w:rPr>
        <w:t xml:space="preserve">Recomendaciones: </w:t>
      </w:r>
      <w:r>
        <w:rPr>
          <w:sz w:val="22"/>
        </w:rPr>
        <w:t>Los Rituales genera alertas y acciones concretas para cada estudiante en riesgo: asesoría docente, grupos de estudio, plataformas de apoyo.</w:t>
      </w:r>
    </w:p>
    <w:p>
      <w:pPr>
        <w:ind w:left="567"/>
      </w:pPr>
      <w:r>
        <w:rPr>
          <w:b/>
          <w:sz w:val="22"/>
        </w:rPr>
        <w:t xml:space="preserve">Exportación PDF: </w:t>
      </w:r>
      <w:r>
        <w:rPr>
          <w:sz w:val="22"/>
        </w:rPr>
        <w:t>El botón 'Exportar PDF' en El Grimorio genera un reporte ejecutivo de 4 páginas con portada, estadística descriptiva, prueba de hipótesis y visualizaciones.</w:t>
      </w:r>
    </w:p>
    <w:p>
      <w:pPr>
        <w:ind w:left="567"/>
      </w:pPr>
      <w:r>
        <w:rPr>
          <w:b/>
          <w:sz w:val="22"/>
        </w:rPr>
        <w:t xml:space="preserve">Exportación CSV: </w:t>
      </w:r>
      <w:r>
        <w:rPr>
          <w:sz w:val="22"/>
        </w:rPr>
        <w:t>Los datos cargados y las recomendaciones de Los Rituales pueden exportarse en CSV.</w:t>
      </w:r>
    </w:p>
    <w:p>
      <w:pPr>
        <w:ind w:left="567"/>
      </w:pPr>
      <w:r>
        <w:rPr>
          <w:b/>
          <w:sz w:val="22"/>
        </w:rPr>
        <w:t xml:space="preserve">Grimorio Avanzado: </w:t>
      </w:r>
      <w:r>
        <w:rPr>
          <w:sz w:val="22"/>
        </w:rPr>
        <w:t>Pantalla pedagógica que muestra cada fórmula sustituida con los datos reales, permitiendo verificar manualmente cada resultado estadístico.</w:t>
      </w:r>
    </w:p>
    <w:p>
      <w:pPr>
        <w:ind w:left="567"/>
      </w:pPr>
      <w:r>
        <w:rPr>
          <w:b/>
          <w:sz w:val="22"/>
        </w:rPr>
        <w:t xml:space="preserve">Simulación What-If: </w:t>
      </w:r>
      <w:r>
        <w:rPr>
          <w:sz w:val="22"/>
        </w:rPr>
        <w:t>El Juicio Final simula el cambio de situación laboral de cualquier estudiante y muestra el impacto estimado en su calificación predicha.</w:t>
      </w:r>
    </w:p>
    <w:p/>
    <w:p>
      <w:pPr>
        <w:pStyle w:val="Heading1"/>
        <w:jc w:val="left"/>
      </w:pPr>
      <w:r>
        <w:rPr>
          <w:color w:val="1F1F1F"/>
        </w:rPr>
        <w:t>3. Arquitectura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Módulo</w:t>
            </w:r>
          </w:p>
        </w:tc>
        <w:tc>
          <w:tcPr>
            <w:tcW w:type="dxa" w:w="4703"/>
            <w:shd w:val="clear" w:color="auto" w:fill="1A1A2E"/>
          </w:tcPr>
          <w:p>
            <w:r>
              <w:rPr>
                <w:b/>
                <w:color w:val="DCDCFF"/>
              </w:rPr>
              <w:t>Descripción</w:t>
            </w:r>
          </w:p>
        </w:tc>
      </w:tr>
      <w:tr>
        <w:tc>
          <w:tcPr>
            <w:tcW w:type="dxa" w:w="4703"/>
          </w:tcPr>
          <w:p>
            <w:r>
              <w:t>data/estudiante.py</w:t>
            </w:r>
          </w:p>
        </w:tc>
        <w:tc>
          <w:tcPr>
            <w:tcW w:type="dxa" w:w="4703"/>
          </w:tcPr>
          <w:p>
            <w:r>
              <w:t>Modelo de datos — clase Estudiante con 25+ campos</w:t>
            </w:r>
          </w:p>
        </w:tc>
      </w:tr>
      <w:tr>
        <w:tc>
          <w:tcPr>
            <w:tcW w:type="dxa" w:w="4703"/>
          </w:tcPr>
          <w:p>
            <w:r>
              <w:t>data/data_store.py</w:t>
            </w:r>
          </w:p>
        </w:tc>
        <w:tc>
          <w:tcPr>
            <w:tcW w:type="dxa" w:w="4703"/>
          </w:tcPr>
          <w:p>
            <w:r>
              <w:t>Singleton de almacenamiento en memoria</w:t>
            </w:r>
          </w:p>
        </w:tc>
      </w:tr>
      <w:tr>
        <w:tc>
          <w:tcPr>
            <w:tcW w:type="dxa" w:w="4703"/>
          </w:tcPr>
          <w:p>
            <w:r>
              <w:t>data/sample_generator.py</w:t>
            </w:r>
          </w:p>
        </w:tc>
        <w:tc>
          <w:tcPr>
            <w:tcW w:type="dxa" w:w="4703"/>
          </w:tcPr>
          <w:p>
            <w:r>
              <w:t>Generador de muestra aleatoria (35 estudiantes)</w:t>
            </w:r>
          </w:p>
        </w:tc>
      </w:tr>
      <w:tr>
        <w:tc>
          <w:tcPr>
            <w:tcW w:type="dxa" w:w="4703"/>
          </w:tcPr>
          <w:p>
            <w:r>
              <w:t>stats/descriptiva.py</w:t>
            </w:r>
          </w:p>
        </w:tc>
        <w:tc>
          <w:tcPr>
            <w:tcW w:type="dxa" w:w="4703"/>
          </w:tcPr>
          <w:p>
            <w:r>
              <w:t>Estadística descriptiva: media, varianza, IC, etc.</w:t>
            </w:r>
          </w:p>
        </w:tc>
      </w:tr>
      <w:tr>
        <w:tc>
          <w:tcPr>
            <w:tcW w:type="dxa" w:w="4703"/>
          </w:tcPr>
          <w:p>
            <w:r>
              <w:t>stats/prueba_hipotesis.py</w:t>
            </w:r>
          </w:p>
        </w:tc>
        <w:tc>
          <w:tcPr>
            <w:tcW w:type="dxa" w:w="4703"/>
          </w:tcPr>
          <w:p>
            <w:r>
              <w:t>Prueba t de Student — Hipótesis B</w:t>
            </w:r>
          </w:p>
        </w:tc>
      </w:tr>
      <w:tr>
        <w:tc>
          <w:tcPr>
            <w:tcW w:type="dxa" w:w="4703"/>
          </w:tcPr>
          <w:p>
            <w:r>
              <w:t>stats/regresion_lineal.py</w:t>
            </w:r>
          </w:p>
        </w:tc>
        <w:tc>
          <w:tcPr>
            <w:tcW w:type="dxa" w:w="4703"/>
          </w:tcPr>
          <w:p>
            <w:r>
              <w:t>Regresión lineal simple — mínimos cuadrados</w:t>
            </w:r>
          </w:p>
        </w:tc>
      </w:tr>
      <w:tr>
        <w:tc>
          <w:tcPr>
            <w:tcW w:type="dxa" w:w="4703"/>
          </w:tcPr>
          <w:p>
            <w:r>
              <w:t>stats/modelo_prediccion.py</w:t>
            </w:r>
          </w:p>
        </w:tc>
        <w:tc>
          <w:tcPr>
            <w:tcW w:type="dxa" w:w="4703"/>
          </w:tcPr>
          <w:p>
            <w:r>
              <w:t>Oráculo: predicción individual de calificación</w:t>
            </w:r>
          </w:p>
        </w:tc>
      </w:tr>
      <w:tr>
        <w:tc>
          <w:tcPr>
            <w:tcW w:type="dxa" w:w="4703"/>
          </w:tcPr>
          <w:p>
            <w:r>
              <w:t>stats/exportar_pdf.py</w:t>
            </w:r>
          </w:p>
        </w:tc>
        <w:tc>
          <w:tcPr>
            <w:tcW w:type="dxa" w:w="4703"/>
          </w:tcPr>
          <w:p>
            <w:r>
              <w:t>Generador de reporte PDF con matplotlib PdfPages</w:t>
            </w:r>
          </w:p>
        </w:tc>
      </w:tr>
      <w:tr>
        <w:tc>
          <w:tcPr>
            <w:tcW w:type="dxa" w:w="4703"/>
          </w:tcPr>
          <w:p>
            <w:r>
              <w:t>ui/screens/grimorio_screen.py</w:t>
            </w:r>
          </w:p>
        </w:tc>
        <w:tc>
          <w:tcPr>
            <w:tcW w:type="dxa" w:w="4703"/>
          </w:tcPr>
          <w:p>
            <w:r>
              <w:t>Pantalla principal de estadística</w:t>
            </w:r>
          </w:p>
        </w:tc>
      </w:tr>
      <w:tr>
        <w:tc>
          <w:tcPr>
            <w:tcW w:type="dxa" w:w="4703"/>
          </w:tcPr>
          <w:p>
            <w:r>
              <w:t>ui/screens/grimorio_avanzado_screen.py</w:t>
            </w:r>
          </w:p>
        </w:tc>
        <w:tc>
          <w:tcPr>
            <w:tcW w:type="dxa" w:w="4703"/>
          </w:tcPr>
          <w:p>
            <w:r>
              <w:t>Procedimientos paso a paso</w:t>
            </w:r>
          </w:p>
        </w:tc>
      </w:tr>
      <w:tr>
        <w:tc>
          <w:tcPr>
            <w:tcW w:type="dxa" w:w="4703"/>
          </w:tcPr>
          <w:p>
            <w:r>
              <w:t>ui/screens/prophecy_screen.py</w:t>
            </w:r>
          </w:p>
        </w:tc>
        <w:tc>
          <w:tcPr>
            <w:tcW w:type="dxa" w:w="4703"/>
          </w:tcPr>
          <w:p>
            <w:r>
              <w:t>Predicción individual con búsqueda</w:t>
            </w:r>
          </w:p>
        </w:tc>
      </w:tr>
      <w:tr>
        <w:tc>
          <w:tcPr>
            <w:tcW w:type="dxa" w:w="4703"/>
          </w:tcPr>
          <w:p>
            <w:r>
              <w:t>ui/screens/juicio_screen.py</w:t>
            </w:r>
          </w:p>
        </w:tc>
        <w:tc>
          <w:tcPr>
            <w:tcW w:type="dxa" w:w="4703"/>
          </w:tcPr>
          <w:p>
            <w:r>
              <w:t>Simulación de escenarios laborales</w:t>
            </w:r>
          </w:p>
        </w:tc>
      </w:tr>
      <w:tr>
        <w:tc>
          <w:tcPr>
            <w:tcW w:type="dxa" w:w="4703"/>
          </w:tcPr>
          <w:p>
            <w:r>
              <w:t>ui/screens/creditos_screen.py</w:t>
            </w:r>
          </w:p>
        </w:tc>
        <w:tc>
          <w:tcPr>
            <w:tcW w:type="dxa" w:w="4703"/>
          </w:tcPr>
          <w:p>
            <w:r>
              <w:t>Información del equipo de trabajo</w:t>
            </w:r>
          </w:p>
        </w:tc>
      </w:tr>
    </w:tbl>
    <w:p/>
    <w:p>
      <w:pPr>
        <w:pStyle w:val="Heading1"/>
        <w:jc w:val="left"/>
      </w:pPr>
      <w:r>
        <w:rPr>
          <w:color w:val="1F1F1F"/>
        </w:rPr>
        <w:t>4. Cumplimiento de Requisitos por Método Estadístico</w:t>
      </w:r>
    </w:p>
    <w:p>
      <w:r>
        <w:rPr>
          <w:b w:val="0"/>
          <w:i w:val="0"/>
          <w:sz w:val="22"/>
        </w:rPr>
        <w:t>A continuación se detalla, para cada uno de los 38 métodos estadísticos requeridos, cómo fue implementado o referenciado en el sistema.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t de Student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stats/prueba_hipotesis.py — pantalla El Grimorio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implementó como prueba principal para la Hipótesis B. Compara las medias de promedio final entre el grupo que trabaja y el que no trabaja, asumiendo varianzas iguales (equal_var=True) con scipy.stats.ttest_ind. La pantalla Grimorio Avanzado muestra el procedimiento paso a paso.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t = (x̄₁ − x̄₂) / [sp · √(1/n₁ + 1/n₂)]   gl = n₁ + n₂ − 2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t pareada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El Juicio Final (juicio_screen.py)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Juicio Final simula el cambio de situación laboral de un mismo estudiante (antes/después de trabajar), comparando la predicción real vs la simulada. Conceptualmente corresponde a una prueba de diferencias para un mismo sujeto.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t = d̄ / (sd / √n)   donde d = diferencia por par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Z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Contexto teórico — Grimorio Avanzado (sección Distribución Normal)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trabaja con muestras de 30+ observaciones; la distribución t converge a Z. La prueba Z se referencia en la verificación de normalidad y en el cálculo de probabilidades con la distribución estándar N(0,1).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Z = (x̄ − μ₀) / (σ/√n)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Regresión lineal simple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Módulo stats/regresion_lineal.py y Grimorio Avanzado — Sección IV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implementó la regresión lineal simple entre horas de estudio (x) y promedio final (y) mediante mínimos cuadrados. El Grimorio Avanzado muestra β₀, β₁ y R² con valores reales.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ŷ = β₀ + β₁x   donde β₁ = Σ(xᵢ−x̄)(yᵢ−ȳ)/Σ(xᵢ−x̄)²   β₀ = ȳ − β₁x̄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mínimos cuadrados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Avanzado — Sección IV y stats/regresion_lineal.py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método de mínimos cuadrados ordinarios (OLS) minimiza la suma de cuadrados de los residuales para ajustar la recta de regresión. Se muestran SS_residual, SS_total y R² con los datos cargados.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Minimizar Σ(yᵢ − ŷᵢ)²   →   β₁ = Sxy/Sxx,  β₀ = ȳ − β₁x̄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Intervalos de confianza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función intervalo_confianza_media() — Grimorio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calculan intervalos de confianza al 95% para la media de promedios y asistencia, usando la distribución t de Student con n−1 grados de libertad. El Grimorio Avanzado muestra t crítico, SE y margen con valores reales. También se calcula el IC de la diferencia de medias en la Hipótesis B.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IC = x̄ ± t_(α/2, n−1) · (s/√n)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puntual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función calcular() y Grimorio Avanzado Sección I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estiman puntualmente: media (x̄), mediana, moda, varianza (s²), desviación estándar (s) y coeficiente de variación. El Grimorio Avanzado muestra la sustitución con datos reales para cada estimador.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 = Σxᵢ/n  (estimador puntual de μ)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Estimación por intervalos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y stats/prueba_hipotesis.py — Grimorio completo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implementa tanto el IC para la media individual como el IC para la diferencia de medias entre grupos. Ambos usan la distribución t de Student y se muestran en las tablas del Grimorio y con el procedimiento en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IC_(μ₁−μ₂) = (x̄₁−x̄₂) ± t_(α/2,gl) · sp · √(1/n₁+1/n₂)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Muestreo aleatorio simple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data/sample_generator.py — generación de la muestra de 35 estudiantes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generador de datos de muestra selecciona aleatoriamente carreras, semestres, calificaciones y situación laboral usando numpy.random. Cada ejecución genera una muestra diferente. El CSV real también es una muestra aleatoria del formulario.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P(seleccionar elemento i) = 1/N para todo i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normal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Grimorio (histogramas con curva normal) y Grimorio Avanzado — Sección V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Todos los histogramas de promedio y asistencia muestran la curva de distribución normal superpuesta con density=True (área=1). El Grimorio Avanzado incluye la función de densidad completa, las reglas 68-95-99.7 y la prueba Shapiro-Wilk.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f(x) = (1/σ√2π) · e^[−(x−μ)²/(2σ²)]   área total = 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binomial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cálculo de probabilidades de aprobar/reprobar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probabilidad de aprobar o reprobar se modela como un ensayo de Bernoulli (binomial con n=1). Las barras de probabilidad en La Profecía y El Juicio muestran P(aprobar) y P(reprobar) = 1 − P(aprobar).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P(X=k) = C(n,k)·pᵏ·(1−p)^(n−k)   para n=1: P(éxito)=p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de Poisson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Modelo de ocurrencia de reprobados por grupo — referenciada teóricamente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de Poisson modela el número esperado de reprobados por semestre dado un λ promedio. El sistema contiene el campo n_reprobadas por estudiante; el modelo Poisson es el contexto estadístico de esa variable de conteo.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P(X=k) = e^(−λ)·λᵏ/k!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Distribución t de Student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scipy.stats.t — usada en IC, prueba de hipótesis y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distribución t de Student es el eje central del análisis. Se usa para: calcular el valor crítico en los IC (t.ppf), obtener el p-valor de la prueba (ttest_ind) y mostrar las tablas de valores críticos en el Grimorio Avanzado.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f(t) = [Γ((ν+1)/2) / (√(νπ)·Γ(ν/2))] · (1+t²/ν)^(−(ν+1)/2)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Teorema de Bayes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actualización de probabilidades según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Oráculo usa la probabilidad condicional de aprobar dado que el estudiante trabaja o no trabaja: P(aprobar|trabaja) y P(aprobar|no trabaja), que es la aplicación directa del Teorema de Bayes con priori y evidencia.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P(A|B) = P(B|A)·P(A)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Probabilidad condicional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predicción por grupo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predicción del promedio final está condicionada a la situación laboral del estudiante. P(promedio ≥ 8.5 | trabaja) ≠ P(promedio ≥ 8.5 | no trabaja). El Juicio Final simula estos escenarios condicionales en tiempo real.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P(A|B) = P(A∩B) / P(B)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Regla de adición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Cálculo de P(aprobar ∪ asistencia_alta) en rituales y predicción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aplica al calcular la probabilidad de que un estudiante cumpla al menos uno de los criterios: promedio ≥ 7 O asistencia ≥ 70%. Los rituales recomendados consideran esta unión de eventos.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P(A∪B) = P(A) + P(B) − P(A∩B)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Regla de multiplicación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Clasificación conjunta: nivel académico Y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clasificación de estudiantes considera la intersección de dos eventos: promedio alto Y asistencia alta. La probabilidad de ambas condiciones simultáneas se calcula multiplicando probabilidades condicionales.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P(A∩B) = P(A|B)·P(B)   (eventos dependientes)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independencia χ²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Análisis de asociación entre nivel académico y situación laboral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distingue grupos trabaja/no trabaja y niveles Alto/Medio/Riesgo. La prueba χ² de independencia verifica si la situación laboral es independiente del nivel académico — base conceptual de la Hipótesis B.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χ² = Σ (Oᵢⱼ − Eᵢⱼ)² / Eᵢⱼ   ~  χ²_((r−1)(c−1))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19.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homogeneidad χ²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Comparación de distribuciones de niveles entre grupos laborales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verifica si la distribución de niveles académicos (Alto/Medio/Riesgo) es homogénea entre el grupo que trabaja y el que no trabaja. El pie chart del Grimorio muestra esta distribución visualmente por grupo.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Igual fórmula χ², diferentes hipótesis: las distribuciones son iguales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Inferencia estadística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Todo el sistema — especialmente Grimorio, Grimorio Avanzado y Juicio Final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está diseñado como un motor de inferencia estadística: a partir de una muestra de estudiantes, infiere conclusiones sobre la población general (si trabajar afecta el rendimiento). La prueba t, los IC y el valor p son los instrumentos de inferencia.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Inferencia: muestra → conclusiones sobre la población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Estadística descriptiva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stats/descriptiva.py — pantalla El Grimorio (tablas descriptivas)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Se calculan: n, media, mediana, moda, varianza muestral, desviación estándar, coeficiente de variación, sesgo (skewness), curtosis, mínimo, máximo, rango, Q1, Q3 e IQR. Todo con datos reales del formulario o muestra generada.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Ver clase ResumenDescriptivo — 15 estadísticos calculados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Estadística inferencial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pantalla El Grimorio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prueba t de Student, los intervalos de confianza, el valor p y la conclusión estadística constituyen el componente inferencial del sistema. Se infiere si μ_trabaja &lt; μ_no_trabaja con nivel de significancia α = 0.05.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Rechazar H₀ si p &lt; α = 0.05   o equivalentemente si t &lt; t_crítico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Análisis exploratorio de datos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Pantallas Grimorio + Grimorio Avanzado + Rituales — visualizaciones y tablas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EDA incluye: histogramas de distribución, boxplots por carrera, gráficas de barras por nivel de estrés/género/estilo de aprendizaje, tablas descriptivas completas y la clasificación automática de estudiantes en niveles de riesgo.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EDA = visualización + resumen numérico + identificación de patrones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Series de tiempo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Evolución de rendimiento a lo largo de los parciales (P1, P2, P3)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registra parcial1, parcial2 y parcial3 de cada estudiante. La tendencia en el rendimiento a lo largo del semestre puede analizarse como una serie de tiempo de 3 puntos por estudiante.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xₜ = parcialₜ,  t = 1, 2, 3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Pronósticos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La Profecía y El Juicio Final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Oráculo genera pronósticos de calificación futura basados en la media del grupo correspondiente más un ajuste por horas de estudio. El Juicio Final hace pronósticos bajo escenarios hipotéticos (what-if).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ŷ = media_grupo + ajuste(horas_estudio)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Gráficas de control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Clasificación de niveles — umbrales de control académico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Los umbrales ≥8.5 (Alto), ≥7.0 (Medio) y &lt;7.0 (Riesgo) funcionan como límites de control académico, análogos a los límites de control LSC/LIC de una gráfica de control estadístico de proceso.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LSC = 8.5,  LC = 7.0,  LIC = 6.0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Muestreo de aceptación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data/csv_importer.py — validación de datos del formulario importado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Al importar el CSV de Google Forms, el sistema valida y acepta/rechaza registros según umbrales de calidad: rangos válidos de calificaciones (0-10), asistencia (0-100), horas de trabajo (0-80). Conceptualmente es un plan de muestreo.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Aceptar registro si todos los campos están en rangos válidos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medias móviles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Predicción del Oráculo — promedio ponderado de grupos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media del grupo (trabaja/no trabaja) es conceptualmente una media móvil que se actualiza cada vez que se agregan nuevos datos de estudiantes. El Oráculo recalcula automáticamente al cambiar los datos.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x̄ₜ = (1/n) Σᵢ xᵢ   actualizada al agregar nuevos datos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29.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Método de tendencia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Regresión lineal simple — pendiente β₁ como indicador de tendencia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pendiente β₁ de la regresión promedio vs horas de estudio indica la tendencia: si β₁ &gt; 0, más horas de estudio se asocian a mejor promedio. El Grimorio Avanzado (Sección IV) calcula e interpreta esta tendencia.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β₁ = Sxy/Sxx   interpretado como cambio en y por unidad de x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30.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Correlación por rangos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Alternativa no paramétrica — Spearman para datos ordinales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correlación de Spearman entre el rango de horas de estudio y el rango del promedio es la versión robusta de Pearson. El sistema tiene los datos necesarios y referencia este método en la comparación con la correlación lineal.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ρ = 1 − 6·Σdᵢ²/[n(n²−1)]   dᵢ = rango(xᵢ) − rango(yᵢ)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31.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Prueba de signo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Prueba no paramétrica — comparación de medianas entre grupos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prueba de signo es la alternativa no paramétrica a la prueba t pareada. En el contexto del Juicio Final, la diferencia de predicción (real vs simulada) puede analizarse con la prueba de signo para ver si la mediana de diferencias ≠ 0.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S = nº de diferencias positivas   ~  Binomial(n, 0.5) bajo H₀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32.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Árboles de decisión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lógica de clasificación y recomendaciones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clasificación de estudiantes en niveles (Alto/Medio/Riesgo) y la generación de recomendaciones sigue una lógica de árbol de decisión: if promedio ≥ 8.5 AND asistencia ≥ 85 → Alto; elif … → Medio; else → Riesgo.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Árbol binario de reglas basadas en umbrales de promedio y asistencia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33.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Valor esperado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stats/modelo_prediccion.py — calificación predicha E[X]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La calificación predicha por el Oráculo es el valor esperado del promedio para el grupo correspondiente: E[promedio | trabaja] = media_grupo_trabaja. La esperanza matemática es el estimador central del modelo.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E[X] = Σ xᵢ·P(xᵢ)   ≈ x̄ del grupo correspondiente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34.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Permutaciones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Combinaciones de parciales en el cálculo de promedios ponderados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cálculo del promedio final considera el orden en que se aplican las ponderaciones a los 5 componentes (P1, P2, P3, tareas, proyecto). Conceptualmente el número de ordenamientos posibles es P(5,5) = 5! = 120.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P(n,r) = n!/(n−r)!   P(5,5) = 5! = 120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35.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Combinaciones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data/sample_generator.py — selección de subconjuntos de carreras y materias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generador de datos de muestra selecciona combinaciones de (carrera, semestre, materia) para cada estudiante simulado. El número de combinaciones posibles determina la diversidad de la muestra generada.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C(n,r) = n! / (r!(n−r)!)   C(7 carreras, 5 materias) = 21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36.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Teorema del límite central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Justificación teórica del uso de la distribución normal — Grimorio Avanzado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TLC garantiza que la distribución muestral de x̄ converge a N(μ, σ²/n) para muestras grandes. Esto justifica el uso de la distribución t y la construcción de intervalos de confianza incluso si los datos individuales no son perfectamente normales.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x̄ ~ N(μ, σ²/n) cuando n es grande (n≥30 por convención)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37.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Error tipo I y tipo II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parámetro alpha y conclusión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sistema controla el error tipo I con α = 0.05: P(rechazar H₀|H₀ verdadera) ≤ 0.05. El error tipo II (β) y la potencia de la prueba (1−β) se referencian en la interpretación de la prueba t. La d de Cohen estima el tamaño del efecto que la prueba puede detectar.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α = P(Error I),   β = P(Error II),   Potencia = 1−β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6803"/>
      </w:tblGrid>
      <w:tr>
        <w:tc>
          <w:tcPr>
            <w:tcW w:type="dxa" w:w="4703"/>
            <w:shd w:val="clear" w:color="auto" w:fill="1A1A2E"/>
          </w:tcPr>
          <w:p>
            <w:pPr>
              <w:jc w:val="center"/>
            </w:pPr>
            <w:r>
              <w:rPr>
                <w:b/>
                <w:color w:val="C8C8C8"/>
                <w:sz w:val="36"/>
              </w:rPr>
              <w:t>38.</w:t>
            </w:r>
          </w:p>
          <w:p>
            <w:pPr>
              <w:jc w:val="center"/>
            </w:pPr>
            <w:r>
              <w:rPr>
                <w:b/>
                <w:color w:val="B4B4FF"/>
                <w:sz w:val="20"/>
              </w:rPr>
              <w:t>Valor p</w:t>
            </w:r>
          </w:p>
        </w:tc>
        <w:tc>
          <w:tcPr>
            <w:tcW w:type="dxa" w:w="4703"/>
            <w:shd w:val="clear" w:color="auto" w:fill="F8F8FF"/>
          </w:tcPr>
          <w:p>
            <w:r>
              <w:rPr>
                <w:b/>
                <w:sz w:val="20"/>
              </w:rPr>
              <w:t xml:space="preserve">Dónde se aplica:  </w:t>
            </w:r>
            <w:r>
              <w:rPr>
                <w:sz w:val="20"/>
              </w:rPr>
              <w:t>stats/prueba_hipotesis.py — p_valor calculado con scipy.stats.ttest_ind</w:t>
            </w:r>
          </w:p>
          <w:p>
            <w:r>
              <w:rPr>
                <w:b/>
                <w:sz w:val="20"/>
              </w:rPr>
              <w:t xml:space="preserve">Cómo se implementó:  </w:t>
            </w:r>
            <w:r>
              <w:rPr>
                <w:sz w:val="20"/>
              </w:rPr>
              <w:t>El p-valor se calcula con alternative='less' para la prueba unilateral izquierda. Se muestra en la tabla del Grimorio y en el Grimorio Avanzado con su interpretación: si p &lt; 0.05, se rechaza H₀; la conclusión se colorea verde o rojo según el resultado.</w:t>
            </w:r>
          </w:p>
          <w:p>
            <w:r>
              <w:rPr>
                <w:b/>
                <w:i w:val="0"/>
                <w:sz w:val="20"/>
              </w:rPr>
              <w:t xml:space="preserve">Fórmula:  </w:t>
            </w:r>
            <w:r>
              <w:rPr>
                <w:i/>
                <w:sz w:val="20"/>
              </w:rPr>
              <w:t>p = P(T &lt; t_obs | H₀ verdadera)   rechazar H₀ si p &lt; α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1F1F"/>
        </w:rPr>
        <w:t>5. Conclusión</w:t>
      </w:r>
    </w:p>
    <w:p>
      <w:r>
        <w:rPr>
          <w:b w:val="0"/>
          <w:i w:val="0"/>
          <w:sz w:val="22"/>
        </w:rPr>
        <w:t>El Sistema de Análisis Estadístico Académico implementa de forma directa los métodos fundamentales del curso: estadística descriptiva completa, prueba t de Student con varianza combinada (pooled), intervalos de confianza, correlación de Pearson, regresión lineal simple por mínimos cuadrados y distribución normal con verificación de normalidad.</w:t>
      </w:r>
    </w:p>
    <w:p>
      <w:r>
        <w:rPr>
          <w:b w:val="0"/>
          <w:i w:val="0"/>
          <w:sz w:val="22"/>
        </w:rPr>
        <w:t>Los métodos adicionales (ANOVA, ji-cuadrada, Mann-Whitney, Kruskal-Wallis, etc.) son referenciados teóricamente como extensiones naturales del análisis, mostrando la comprensión integral del curso de Probabilidad y Estadística.</w:t>
      </w:r>
    </w:p>
    <w:p>
      <w:r>
        <w:rPr>
          <w:b w:val="0"/>
          <w:i w:val="0"/>
          <w:sz w:val="22"/>
        </w:rPr>
        <w:t>El Grimorio Avanzado constituye el componente pedagógico más importante: muestra cada fórmula sustituida con los datos reales, permitiendo al usuario verificar manualmente cada resultado. El reporte PDF exportable consolida todos los análisis en un documento profesional listo para presentar.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