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C5" w:rsidRDefault="003917C5">
      <w:r>
        <w:rPr>
          <w:rFonts w:hint="eastAsia"/>
        </w:rPr>
        <w:t>Z</w:t>
      </w:r>
      <w:r>
        <w:t>HENGHAO A0197899R</w:t>
      </w:r>
    </w:p>
    <w:p w:rsidR="003917C5" w:rsidRDefault="003917C5">
      <w:r>
        <w:rPr>
          <w:noProof/>
        </w:rPr>
        <w:drawing>
          <wp:inline distT="0" distB="0" distL="0" distR="0">
            <wp:extent cx="5274310" cy="3823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40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6950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1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C5"/>
    <w:rsid w:val="003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1BD3"/>
  <w15:chartTrackingRefBased/>
  <w15:docId w15:val="{2A4317F6-34F8-4D45-9832-31C041C0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1</cp:revision>
  <dcterms:created xsi:type="dcterms:W3CDTF">2019-11-21T02:00:00Z</dcterms:created>
  <dcterms:modified xsi:type="dcterms:W3CDTF">2019-11-21T02:02:00Z</dcterms:modified>
</cp:coreProperties>
</file>