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DOSSIER DI MERCATO</w:t>
      </w:r>
    </w:p>
    <w:p>
      <w:pPr>
        <w:jc w:val="center"/>
      </w:pPr>
      <w:r>
        <w:rPr>
          <w:color w:val="1F3864"/>
          <w:sz w:val="26"/>
        </w:rPr>
        <w:t>Numeri verdi 800 e telefonia per le PMI italiane</w:t>
      </w:r>
    </w:p>
    <w:p>
      <w:pPr>
        <w:jc w:val="center"/>
      </w:pPr>
      <w:r>
        <w:rPr>
          <w:i/>
        </w:rPr>
        <w:t>Per Look SRLS  |  16 giugno 2026</w:t>
      </w:r>
    </w:p>
    <w:p>
      <w:r>
        <w:rPr>
          <w:b w:val="0"/>
          <w:i/>
          <w:sz w:val="18"/>
        </w:rPr>
        <w:t>Nota: dati incrociati su più fonti pubbliche (aggiornamento giugno 2026). Ogni cifra è tratta da una fonte citata in fondo; tariffe IVA esclusa salvo diversa indicazione.</w:t>
      </w:r>
    </w:p>
    <w:p>
      <w:pPr>
        <w:pStyle w:val="Heading1"/>
      </w:pPr>
      <w:r>
        <w:rPr>
          <w:color w:val="1F3864"/>
        </w:rPr>
        <w:t>1. La numerazione 800: cos'è, quadro AGCOM e portabilità</w:t>
      </w:r>
    </w:p>
    <w:p>
      <w:r>
        <w:rPr>
          <w:b w:val="0"/>
          <w:i w:val="0"/>
        </w:rPr>
        <w:t>Il numero verde è una numerazione non geografica della decade 8 del Piano Nazionale di Numerazione (PNN), gestito da AGCOM. Il prefisso 800 identifica i 'servizi di addebito al chiamato' (freephone): la chiamata è gratuita per chi chiama e interamente a carico dell'azienda titolare. È l'unico prefisso che identifica un servizio completamente gratuito per il chiamante.</w:t>
      </w:r>
    </w:p>
    <w:p>
      <w:r>
        <w:rPr>
          <w:b w:val="0"/>
          <w:i w:val="0"/>
        </w:rPr>
        <w:t>Il formato è rigido: 800 seguito da 6 cifre (9 cifre totali), scritto come 800 XXX XXX. Per obbligo regolatorio il numero 800 è raggiungibile da tutte le reti fisse e mobili italiane; non è raggiungibile dall'estero (limite tecnico dei servizi freephone).</w:t>
      </w:r>
    </w:p>
    <w:p>
      <w:r>
        <w:rPr>
          <w:b w:val="0"/>
          <w:i w:val="0"/>
        </w:rPr>
        <w:t>AGCOM assegna le numerazioni in blocchi agli operatori autorizzati, che le mettono a disposizione dei clienti finali: per questo il rivenditore può offrire lo stesso numero su infrastrutture diverse. Il numero verde è portabile tra operatori mantenendo invariata la numerazione. La pratica la apre il NUOVO operatore verso il vecchio fornitore; i tempi di mercato vanno da circa 20 a 25 giorni lavorativi, senza interruzione del servizio e senza costi. Regola chiave: il cliente NON deve contattare il vecchio gestore, pena il rischio di perdere il numero.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Dato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Prefisso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800 (servizi di addebito al chiamato)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Formato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800 + 6 cifre = 9 cifre (800 XXX XXX)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Costo chiamata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Gratuita per il chiamante, a carico del titolare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Raggiungibilità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Tutte le reti fisse e mobili italiane (obbligo AGCOM); non dall'estero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Portabilità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Sì, numero invariato; ~20-25 gg lavorativi, gestita dal nuovo operatore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Altri prefissi decade 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840/848 addebito ripartito; 892/894/895/899 servizi a valore aggiunto</w:t>
            </w:r>
          </w:p>
        </w:tc>
      </w:tr>
    </w:tbl>
    <w:p>
      <w:pPr>
        <w:pStyle w:val="ListBullet"/>
      </w:pPr>
      <w:r>
        <w:t>take operativo: il numero verde 800 del prospect è suo e portabile: nessuno rischia di perderlo cambiando fornitore. È l'obiezione numero uno da disinnescare in apertura.</w:t>
      </w:r>
    </w:p>
    <w:p>
      <w:pPr>
        <w:pStyle w:val="ListBullet"/>
      </w:pPr>
      <w:r>
        <w:t>take operativo: la portabilità la gestiamo noi (nuovo operatore); al cliente chiediamo solo la firma del modulo, mai di chiamare il fornitore attuale.</w:t>
      </w:r>
    </w:p>
    <w:p>
      <w:pPr>
        <w:pStyle w:val="Heading1"/>
      </w:pPr>
      <w:r>
        <w:rPr>
          <w:color w:val="1F3864"/>
        </w:rPr>
        <w:t>2. Gestori e modelli tariffari</w:t>
      </w:r>
    </w:p>
    <w:p>
      <w:r>
        <w:rPr>
          <w:b w:val="0"/>
          <w:i w:val="0"/>
        </w:rPr>
        <w:t>Il mercato vede grandi operatori infrastrutturali (TIM, Fastweb, Vodafone, WindTre) e player specializzati nelle numerazioni 800 (Intermatica, Welcome Italia/Webcom, Messagenet/Vianova, oltre a numerosi rivenditori a marchio). Look SRLS acquista traffico da TIM, Webcom/Welcome Italia e Intermatica e rivende a PMI.</w:t>
      </w:r>
    </w:p>
    <w:p>
      <w:r>
        <w:rPr>
          <w:b w:val="0"/>
          <w:i w:val="0"/>
        </w:rPr>
        <w:t>Due modelli dominano. (1) A consumo / ricaricabile: nessun canone mensile, si paga solo il traffico, con ricarica minima tipica di 150€ e validità del credito 365 giorni (basta una ricarica all'anno per tenere attivi numero e servizi). (2) A canone: piano mensile fisso che include traffico (es. TIM Business profilo BASE 11€/mese con 11€ di traffico incluso, EVOLUTO 23€, PROFESSIONALE 44€).</w:t>
      </w:r>
    </w:p>
    <w:p>
      <w:r>
        <w:rPr>
          <w:b w:val="0"/>
          <w:i w:val="0"/>
        </w:rPr>
        <w:t>Le tariffe al minuto dipendono dalla rete del chiamante. Esempio rete ricaricabile di mercato: fisso 0,04€/min, mobile da 0,21€ fino a 0,33-0,65€/min nei casi peggiori, con scatto alla risposta che su alcuni listini è 0,05€ da fisso e 0,10€ da mobile. Intermatica fattura a secondo senza scatto alla risposta. La leva commerciale tipica è il costo al minuto mobile (la voce più pesante per un numero verde) e l'assenza di scatto alla risposta.</w:t>
      </w:r>
    </w:p>
    <w:p>
      <w:r>
        <w:rPr>
          <w:b w:val="0"/>
          <w:i w:val="0"/>
        </w:rPr>
        <w:t>Attenzione: i crediti residui in genere non sono trasferibili ad altro operatore in caso di cambio (si porta il numero, non il borsellino): la convenienza si valuta sulla tariffa al minuto futura, non sul credito già caricato.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Operatore / offerta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Modello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Canone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Min. fisso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Min. mobile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Ricaricabile di mercato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consumo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Nessuno; ricarica min. 150€/anno, credito 365 gg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0,04€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0,21-0,65€ + scatto 0,10€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TIM Business 800 (BASE)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Canone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11€/mese (11€ traffico incl.)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0,04€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0,21€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TIM Business 800 opzioni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Add-on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IVR 10€, Segreteria 35€, Disaster Recovery 20€/mese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Intermatica 800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consumo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Tariffazione a secondo, senza scatto alla risposta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Welcome Italia/Webcom, Vianova, Messagenet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Misto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Canone o consumo a seconda del piano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Variabile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Variabile</w:t>
            </w:r>
          </w:p>
        </w:tc>
      </w:tr>
    </w:tbl>
    <w:p>
      <w:pPr>
        <w:pStyle w:val="ListBullet"/>
      </w:pPr>
      <w:r>
        <w:t>take operativo: chiedi sempre 'quanto paghi al minuto da mobile?' - è lì che si fa o si perde il margine per il cliente; il fisso (0,04€) è ormai una commodity.</w:t>
      </w:r>
    </w:p>
    <w:p>
      <w:pPr>
        <w:pStyle w:val="ListBullet"/>
      </w:pPr>
      <w:r>
        <w:t>take operativo: posiziona il ricaricabile (zero canone, ricarica annuale ~150€) come la soluzione 'paghi solo quello che usi', contro i canoni fissi che il cliente paga anche a volumi bassi.</w:t>
      </w:r>
    </w:p>
    <w:p>
      <w:pPr>
        <w:pStyle w:val="Heading1"/>
      </w:pPr>
      <w:r>
        <w:rPr>
          <w:color w:val="1F3864"/>
        </w:rPr>
        <w:t>3. Pubblica amministrazione: TARI, comuni e gare CONSIP/MEPA</w:t>
      </w:r>
    </w:p>
    <w:p>
      <w:r>
        <w:rPr>
          <w:b w:val="0"/>
          <w:i w:val="0"/>
        </w:rPr>
        <w:t>La PA è un bacino strutturale di numeri verdi. La delibera ARERA 15/2022 (TQRIF, art. 20.1) impone ai gestori del servizio rifiuti e ai comuni di dotarsi di un numero verde gratuito, raggiungibile da fisso e mobile, per garantire assistenza telefonica ai cittadini su TARI e gestione rifiuti. Lo stesso schema vale per utility acqua/luce/gas e, per delibera AGCOM, per i fornitori di servizi postali.</w:t>
      </w:r>
    </w:p>
    <w:p>
      <w:r>
        <w:rPr>
          <w:b w:val="0"/>
          <w:i w:val="0"/>
        </w:rPr>
        <w:t>Sul fronte acquisti pubblici, gli enti comprano tramite CONSIP/MEPA: operatori specializzati nei numeri 800 sono già abilitati sul MEPA. CONSIP stessa usa numeri verdi per i propri contact center.</w:t>
      </w:r>
    </w:p>
    <w:p>
      <w:r>
        <w:rPr>
          <w:b w:val="0"/>
          <w:i w:val="0"/>
        </w:rPr>
        <w:t>La PA resta però un canale difficile per un rivenditore: cicli di gara lunghi (ordine di ~4 anni per le convenzioni quadro), requisiti di abilitazione MEPA, e una forte presenza di operatori di scala (Fastweb storicamente molto presente). Per Look il MEPA è una scommessa a medio termine; il terreno di caccia immediato sono le PMI private e i piccoli gestori locali con obbligo TARI ma senza struttura di gara.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Soggetto PA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Obbligo / motore di domanda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Riferimento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Comuni e gestori rifiuti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Numero verde obbligatorio per assistenza TARI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ARERA delibera 15/2022 (TQRIF, art. 20.1)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Utility acqua/luce/gas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Customer care telefonico su servizio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Prassi regolatoria di settore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Fornitori servizi postali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Assistenza clienti telefonica adeguata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Delibera AGCOM di settore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Enti che acquistano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Tramite CONSIP/MEPA, cicli ~4 anni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MEPA gestito da CONSIP</w:t>
            </w:r>
          </w:p>
        </w:tc>
      </w:tr>
    </w:tbl>
    <w:p>
      <w:pPr>
        <w:pStyle w:val="ListBullet"/>
      </w:pPr>
      <w:r>
        <w:t>take operativo: i piccoli gestori rifiuti e le partecipate locali hanno un OBBLIGO di legge (ARERA 15/2022) al numero verde: necessità non negoziabile, buon gancio di apertura.</w:t>
      </w:r>
    </w:p>
    <w:p>
      <w:pPr>
        <w:pStyle w:val="ListBullet"/>
      </w:pPr>
      <w:r>
        <w:t>take operativo: per la PA pura servono abilitazione MEPA e pazienza sui cicli di gara; conviene attaccarla solo dopo aver consolidato il portafoglio PMI privato.</w:t>
      </w:r>
    </w:p>
    <w:p>
      <w:pPr>
        <w:pStyle w:val="Heading1"/>
      </w:pPr>
      <w:r>
        <w:rPr>
          <w:color w:val="1F3864"/>
        </w:rPr>
        <w:t>4. Detraibilità e deducibilità fiscale</w:t>
      </w:r>
    </w:p>
    <w:p>
      <w:r>
        <w:rPr>
          <w:b w:val="0"/>
          <w:i w:val="0"/>
        </w:rPr>
        <w:t>Per le imprese e i professionisti le spese telefoniche seguono regole differenziate. Telefonia fissa (linee e traffico dati fisso): deducibile al 100% se inerente all'attività. Telefonia mobile: deducibile all'80%. In caso di uso promiscuo si applica in genere il 50%.</w:t>
      </w:r>
    </w:p>
    <w:p>
      <w:r>
        <w:rPr>
          <w:b w:val="0"/>
          <w:i w:val="0"/>
        </w:rPr>
        <w:t>Il numero verde, essendo un servizio aziendale legato all'attività, rientra tra le spese per servizi di telecomunicazione: la quota deducibile di riferimento è l'80%. L'IVA è detraibile integralmente (100%) quando il servizio è usato esclusivamente nell'attività d'impresa; in proporzione per l'uso promiscuo. Vale sempre il principio di inerenza.</w:t>
      </w:r>
    </w:p>
    <w:p>
      <w:r>
        <w:rPr>
          <w:b w:val="0"/>
          <w:i w:val="0"/>
        </w:rPr>
        <w:t>Per la PMI il punto di vendita è semplice: il numero verde è un costo aziendale deducibile (80%) con IVA detraibile, quindi il costo reale 'in tasca' è inferiore a quello di listino. È un argomento che alleggerisce l'obiezione di prezzo.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Voce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Deducibilità costo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Detraibilità IVA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Telefonia fissa (uso impresa)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100% se inerente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100% se uso esclusivo professionale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Telefonia mobile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100% uso esclusivo / proporzionale se promiscuo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Numero verde (servizio aziendale)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100% se uso esclusivo professionale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Uso promiscuo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~50%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 proporzione all'utilizzo professionale</w:t>
            </w:r>
          </w:p>
        </w:tc>
      </w:tr>
    </w:tbl>
    <w:p>
      <w:pPr>
        <w:pStyle w:val="ListBullet"/>
      </w:pPr>
      <w:r>
        <w:t>take operativo: 'il numero verde è un costo deducibile all'80% con IVA detraibile: lo Stato te ne paga di fatto una parte' - ottima frase per ridurre la sensibilità al prezzo.</w:t>
      </w:r>
    </w:p>
    <w:p>
      <w:pPr>
        <w:pStyle w:val="Heading1"/>
      </w:pPr>
      <w:r>
        <w:rPr>
          <w:color w:val="1F3864"/>
        </w:rPr>
        <w:t>5. Settori PMI che usano di più il numero verde</w:t>
      </w:r>
    </w:p>
    <w:p>
      <w:r>
        <w:rPr>
          <w:b w:val="0"/>
          <w:i w:val="0"/>
        </w:rPr>
        <w:t>Il numero verde è massimamente usato dove contano i volumi di chiamate in ingresso, il customer care e l'immagine istituzionale. I settori a più alta intensità: energia e gas, assicurazioni e finanza, telecomunicazioni, e-commerce e retail, sanità e studi/poliambulatori, servizi postali e logistica, utility idriche, oltre alla PA per obbligo (rifiuti/TARI).</w:t>
      </w:r>
    </w:p>
    <w:p>
      <w:r>
        <w:rPr>
          <w:b w:val="0"/>
          <w:i w:val="0"/>
        </w:rPr>
        <w:t>La leva non è solo operativa ma reputazionale: per una PMI il numero verde segnala solidità e attenzione al cliente. Per il rivenditore questo significa che il numero verde non è percepito come 'centro di costo' ma come strumento di posizionamento: argomento utile contro le PMI che lo vorrebbero tagliare.</w:t>
      </w:r>
    </w:p>
    <w:p>
      <w:r>
        <w:rPr>
          <w:b w:val="0"/>
          <w:i w:val="0"/>
        </w:rPr>
        <w:t>Per il targeting commerciale di Look, la lista ideale è 'PMI che HANNO già un 800': hanno già accettato il modello e la spesa, quindi la trattativa è solo migliorativa (tariffa più bassa, servizi inclusi, portabilità senza rischio), non educativa.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Settore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Driver d'uso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Energia, gas, acqua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Customer care alti volumi + obbligo regolatorio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Assicurazioni e finanza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Assistenza, emergenze, immagine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E-commerce e retail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Supporto pre/post vendita, fiducia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Sanità, studi e poliambulatori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Prenotazioni, immagine professionale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Pronto intervento (spurghi, caldaie, fabbri)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Chiamate urgenti h24, alto volume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 e gestori rifiuti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Obbligo ARERA su TARI</w:t>
            </w:r>
          </w:p>
        </w:tc>
      </w:tr>
    </w:tbl>
    <w:p>
      <w:pPr>
        <w:pStyle w:val="ListBullet"/>
      </w:pPr>
      <w:r>
        <w:t>take operativo: parti dalle PMI che hanno GIÀ un numero verde: niente da spiegare sul perché, solo da migliorare tariffa e servizi. Ciclo di vendita molto più corto.</w:t>
      </w:r>
    </w:p>
    <w:p>
      <w:pPr>
        <w:pStyle w:val="ListBullet"/>
      </w:pPr>
      <w:r>
        <w:t>take operativo: nei settori 'immagine' (sanità, studi, food di qualità) vendi il numero verde come segnale di affidabilità, non come costo.</w:t>
      </w:r>
    </w:p>
    <w:p>
      <w:pPr>
        <w:pStyle w:val="Heading1"/>
      </w:pPr>
      <w:r>
        <w:rPr>
          <w:color w:val="1F3864"/>
        </w:rPr>
        <w:t>6. Trend: VoIP, centralino virtuale, registrazione chiamate, pagamenti telefonici</w:t>
      </w:r>
    </w:p>
    <w:p>
      <w:r>
        <w:rPr>
          <w:b w:val="0"/>
          <w:i w:val="0"/>
        </w:rPr>
        <w:t>Il numero verde si sta integrando nell'ecosistema cloud. Il mercato globale del centralino in cloud è stimato intorno ai 4 miliardi con crescita oltre il 14% annuo; il VoIP globale supera i 100 miliardi di dollari. In Italia la penetrazione è ancora bassa (i servizi di cloud communication sotto il ~2% del totale), ma in forte accelerazione (~+14% anno su anno). Il VoIP consente risparmi del 20-60% rispetto a ISDN/PSTN.</w:t>
      </w:r>
    </w:p>
    <w:p>
      <w:r>
        <w:rPr>
          <w:b w:val="0"/>
          <w:i w:val="0"/>
        </w:rPr>
        <w:t>Le funzioni più richieste sopra al numero verde sono: IVR/centralino virtuale (instradamento, orari, code), trasferimento e inoltro chiamate, segreteria, registrazione chiamate e reportistica. Molti listini ricaricabili includono già IVR, trasferimento e report senza canone aggiuntivo: argomento di valore aggiunto a costo marginale per il rivenditore.</w:t>
      </w:r>
    </w:p>
    <w:p>
      <w:r>
        <w:rPr>
          <w:b w:val="0"/>
          <w:i w:val="0"/>
        </w:rPr>
        <w:t>Il fronte più innovativo è il pagamento telefonico durante la chiamata (la futura feature di Look). Funziona via DTMF: il cliente digita i dati carta sulla tastiera, i toni vengono mascherati così l'operatore non vede mai il numero della carta. Questo 'de-scoping' tiene i dati carta fuori dall'ambiente del contact center e riduce drasticamente gli obblighi PCI-DSS. È una funzione ad alto valore per chi incassa al telefono (utility, e-commerce, pronto intervento, prenotazioni).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Funzione / trend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Dato di mercato o beneficio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Centralino cloud globale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~4 mld, crescita &gt;14%/anno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VoIP globale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&gt;100 mld USD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Cloud communication in Italia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&lt;2% del totale, in crescita (~+14% a/a)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Risparmio VoIP vs ISDN/PSTN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20-60%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IVR / registrazione / report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Spesso inclusi nel ricaricabile senza canone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Pagamento DTMF mascherato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De-scoping PCI-DSS: dati carta fuori dal contact center</w:t>
            </w:r>
          </w:p>
        </w:tc>
      </w:tr>
    </w:tbl>
    <w:p>
      <w:pPr>
        <w:pStyle w:val="ListBullet"/>
      </w:pPr>
      <w:r>
        <w:t>take operativo: in Italia il centralino cloud è ancora sotto il 2% ma cresce ~+14%/anno: chi adotta ora si differenzia. Vendi il numero verde + IVR come pacchetto, non come voce singola.</w:t>
      </w:r>
    </w:p>
    <w:p>
      <w:pPr>
        <w:pStyle w:val="ListBullet"/>
      </w:pPr>
      <w:r>
        <w:t>take operativo: il pagamento via DTMF (toni mascherati) toglie i dati carta dall'ufficio e abbatte gli obblighi PCI-DSS: argomento forte per chi incassa al telefono.</w:t>
      </w:r>
    </w:p>
    <w:p>
      <w:pPr>
        <w:pStyle w:val="Heading1"/>
      </w:pPr>
      <w:r>
        <w:rPr>
          <w:color w:val="1F3864"/>
        </w:rPr>
        <w:t>7. Sintesi competitiva per Look SRLS</w:t>
      </w:r>
    </w:p>
    <w:p>
      <w:r>
        <w:rPr>
          <w:b w:val="0"/>
          <w:i w:val="0"/>
        </w:rPr>
        <w:t>Look opera come rivenditore multi-carrier (TIM, Webcom/Welcome Italia, Intermatica): può scegliere per ogni cliente l'infrastruttura con il miglior costo al minuto, soprattutto sul mobile, che è la voce decisiva. Il vantaggio competitivo non è il prezzo del singolo gestore, ma la flessibilità di posizionamento più i servizi a valore aggiunto (IVR, registrazione, futuro pagamento telefonico) e un servizio commerciale di prossimità che i grandi operatori non danno alle micro/PMI.</w:t>
      </w:r>
    </w:p>
    <w:p>
      <w:r>
        <w:rPr>
          <w:b w:val="0"/>
          <w:i w:val="0"/>
        </w:rPr>
        <w:t>Il target a conversione più rapida è la PMI che ha già un 800: zero educazione, trattativa solo migliorativa, portabilità senza rischio gestita da Look. La leva fiscale (deducibilità 80% + IVA detraibile) e la leva immagine completano lo script. La PA va trattata come canale a medio termine, non come priorità di prospecting.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Leva di vendita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Messaggio alla PMI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Tariffa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Confronto costo/minuto, focus mobile e scatto alla risposta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Continuità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Stesso numero, portabilità ~20-25 gg, zero interruzioni, la gestiamo noi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Fiscale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Costo deducibile 80% + IVA detraibile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Servizi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IVR, registrazione, report inclusi; pagamento telefonico in arrivo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Modello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Ricaricabile: paghi solo quello che usi, ricarica annuale ~150€</w:t>
            </w:r>
          </w:p>
        </w:tc>
      </w:tr>
    </w:tbl>
    <w:p>
      <w:pPr>
        <w:pStyle w:val="ListBullet"/>
      </w:pPr>
      <w:r>
        <w:t>take operativo: apertura tipo - 'Ho visto che avete un numero verde 800: posso farvi una verifica gratuita della tariffa al minuto, in particolare da mobile, e vedere se risparmiate. Il numero resta lo stesso, la portabilità la gestiamo noi.'</w:t>
      </w:r>
    </w:p>
    <w:p>
      <w:pPr>
        <w:pStyle w:val="Heading1"/>
      </w:pPr>
      <w:r>
        <w:rPr>
          <w:color w:val="1F3864"/>
        </w:rPr>
        <w:t>Takeaway operativi (insight -&gt; uso in chiamata)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Insight chiave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Come usarlo in chiamata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Il prefisso 800 è l'unico 100% gratuito per il chiamante; numero portabile mantenendo la numerazione (AGCOM/PNN).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Il vostro numero verde è vostro e resta identico anche se cambiate fornitore: nessun rischio di perderlo.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Portabilità ~20-25 giorni lavorativi, gestita dal nuovo operatore, senza costi.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La pratica la facciamo noi: a voi chiediamo solo una firma, mai di chiamare il fornitore attuale.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Min. mobile fino a 0,21-0,65€ + scatto 0,10€ su listini standard; min. fisso 0,04€.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La voce che vi pesa è il mobile: facciamo una verifica gratuita su quanto pagate al minuto da cellulare.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TIM Business 800 BASE 11€/mese; IVR +10€, segreteria +35€ come add-on a canone.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 noi IVR e report sono spesso inclusi: niente canoni extra per ogni funzione.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Ricaricabile: zero canone, ricarica minima 150€, credito valido 365 giorni.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Modello a consumo: paghi solo quello che usi, una ricarica all'anno e il numero resta attivo.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Numero verde deducibile all'80% con IVA detraibile per l'impresa.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È un costo deducibile all'80% con IVA detraibile: il costo reale è più basso del listino.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ARERA delibera 15/2022 obbliga comuni e gestori rifiuti al numero verde per la TARI.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Per i gestori rifiuti il numero verde è un obbligo di legge: possiamo fornirlo a tariffa migliore.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Cloud communication in Italia ancora &lt;2% del totale ma in crescita (~+14% a/a).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Il centralino cloud in Italia è agli inizi: chi lo adotta ora con noi si porta avanti sulla concorrenza.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Pagamento via DTMF mascherato: de-scoping PCI-DSS, dati carta fuori dal contact center.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Presto potrete incassare con carta durante la chiamata in sicurezza, senza che l'operatore veda i dati.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Settori a più alta intensità: energia/gas, assicurazioni, e-commerce, sanità, pronto intervento.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 siete nel customer care o nel pronto intervento, il numero verde è operativo: contano i costi al minuto.</w:t>
            </w:r>
          </w:p>
        </w:tc>
      </w:tr>
    </w:tbl>
    <w:p>
      <w:pPr>
        <w:pStyle w:val="Heading1"/>
      </w:pPr>
      <w:r>
        <w:rPr>
          <w:color w:val="1F3864"/>
        </w:rPr>
        <w:t>Fonti</w:t>
      </w:r>
    </w:p>
    <w:p>
      <w:r>
        <w:rPr>
          <w:b w:val="0"/>
          <w:i w:val="0"/>
          <w:sz w:val="16"/>
        </w:rPr>
        <w:t>AGCOM - Piano di numerazione - https://www.agcom.it/competenze/comunicazioni-elettroniche/reti/numerazione/piano-di-numerazione</w:t>
      </w:r>
    </w:p>
    <w:p>
      <w:r>
        <w:rPr>
          <w:b w:val="0"/>
          <w:i w:val="0"/>
          <w:sz w:val="16"/>
        </w:rPr>
        <w:t>AGCOM - Piano nazionale di numerazione (PDF) - https://www.agcom.it/sites/default/files/migration/attachment/Allegato%2003-05-2012.pdf</w:t>
      </w:r>
    </w:p>
    <w:p>
      <w:r>
        <w:rPr>
          <w:b w:val="0"/>
          <w:i w:val="0"/>
          <w:sz w:val="16"/>
        </w:rPr>
        <w:t>Prefisso 800: normativa AGCOM e formato - NumeroVerde.com - https://www.numeroverde.com/faq/cosa-e-come-funziona-numero-verde/numero-verde-800-prefisso</w:t>
      </w:r>
    </w:p>
    <w:p>
      <w:r>
        <w:rPr>
          <w:b w:val="0"/>
          <w:i w:val="0"/>
          <w:sz w:val="16"/>
        </w:rPr>
        <w:t>Tariffe Numero Verde 800 Ricaricabile - NumeroVerde.com - https://www.numeroverde.com/tariffe</w:t>
      </w:r>
    </w:p>
    <w:p>
      <w:r>
        <w:rPr>
          <w:b w:val="0"/>
          <w:i w:val="0"/>
          <w:sz w:val="16"/>
        </w:rPr>
        <w:t>Portabilità Numero Verde - NumeroVerde.com - https://www.numeroverde.com/numero-verde-portabilita</w:t>
      </w:r>
    </w:p>
    <w:p>
      <w:r>
        <w:rPr>
          <w:b w:val="0"/>
          <w:i w:val="0"/>
          <w:sz w:val="16"/>
        </w:rPr>
        <w:t>TIM Business - Numero Verde 800 Ricaricabile - https://timbusiness.tim.it/fisso/numero-verde/800-ricaricabile</w:t>
      </w:r>
    </w:p>
    <w:p>
      <w:r>
        <w:rPr>
          <w:b w:val="0"/>
          <w:i w:val="0"/>
          <w:sz w:val="16"/>
        </w:rPr>
        <w:t>Intermatica - Numerazioni 800 (PDF) - https://intermatica.it/wp-content/uploads/2024/01/vas_800-1.pdf</w:t>
      </w:r>
    </w:p>
    <w:p>
      <w:r>
        <w:rPr>
          <w:b w:val="0"/>
          <w:i w:val="0"/>
          <w:sz w:val="16"/>
        </w:rPr>
        <w:t>Numero Verde per Comuni TQRIF/ARERA - TARI - https://www.numeroverdepa.it/</w:t>
      </w:r>
    </w:p>
    <w:p>
      <w:r>
        <w:rPr>
          <w:b w:val="0"/>
          <w:i w:val="0"/>
          <w:sz w:val="16"/>
        </w:rPr>
        <w:t>Numero verde per PA e Comuni - Numeroverde.it - https://www.numeroverde.it/numero-verde/pubblica-amministrazione/</w:t>
      </w:r>
    </w:p>
    <w:p>
      <w:r>
        <w:rPr>
          <w:b w:val="0"/>
          <w:i w:val="0"/>
          <w:sz w:val="16"/>
        </w:rPr>
        <w:t>CONSIP - Telefono e contatti / contact center MEPA - https://www.consip.it/societa-trasparente/organizzazione/telefono-e-posta-elettronica</w:t>
      </w:r>
    </w:p>
    <w:p>
      <w:r>
        <w:rPr>
          <w:b w:val="0"/>
          <w:i w:val="0"/>
          <w:sz w:val="16"/>
        </w:rPr>
        <w:t>Deducibilità e detraibilità IVA spese telefoniche - FISCOeTASSE - https://www.fiscoetasse.com/approfondimenti/10040-la-deducibilita-e-detraibilita-iva-delle-spese-telefoniche.html</w:t>
      </w:r>
    </w:p>
    <w:p>
      <w:r>
        <w:rPr>
          <w:b w:val="0"/>
          <w:i w:val="0"/>
          <w:sz w:val="16"/>
        </w:rPr>
        <w:t>Spese telefoniche: deducibilità e detraibilità - Fiscomania - https://fiscomania.com/spese-telefoniche-deducibilita/</w:t>
      </w:r>
    </w:p>
    <w:p>
      <w:r>
        <w:rPr>
          <w:b w:val="0"/>
          <w:i w:val="0"/>
          <w:sz w:val="16"/>
        </w:rPr>
        <w:t>Telefono aziendale, deduzione e detrazioni costi e IVA - PMI.it - https://www.pmi.it/impresa/contabilita-e-fisco/124059/telefono-aziendale-deduzioni-detrazioni.html</w:t>
      </w:r>
    </w:p>
    <w:p>
      <w:r>
        <w:rPr>
          <w:b w:val="0"/>
          <w:i w:val="0"/>
          <w:sz w:val="16"/>
        </w:rPr>
        <w:t>Centralino in Cloud: opportunità per il mercato italiano - NFON - https://blog.nfon.com/it/centralino-telefonico-in-cloud-un-opportunita-poco-esplorata-per-il-mercato-italiano</w:t>
      </w:r>
    </w:p>
    <w:p>
      <w:r>
        <w:rPr>
          <w:b w:val="0"/>
          <w:i w:val="0"/>
          <w:sz w:val="16"/>
        </w:rPr>
        <w:t>VoIP: un mercato in crescita - ZeroUno - https://www.zerounoweb.it/smart-working/voip-un-mercato-in-crescita/</w:t>
      </w:r>
    </w:p>
    <w:p>
      <w:r>
        <w:rPr>
          <w:b w:val="0"/>
          <w:i w:val="0"/>
          <w:sz w:val="16"/>
        </w:rPr>
        <w:t>IVR payments e PCI DSS / DTMF masking - Eckoh - https://www.eckoh.com/blog/what-is-dtmf-masking-and-how-can-it-help-you-ensure-pci-dss-compliance-in-your-contact-center</w:t>
      </w:r>
    </w:p>
    <w:p>
      <w:r>
        <w:rPr>
          <w:b w:val="0"/>
          <w:i w:val="0"/>
          <w:sz w:val="16"/>
        </w:rPr>
        <w:t>Conformità PCI-DSS dei Contact Center - Pagamenti Digitali - https://www.pagamentidigitali.it/payment-services/la-conformita-pci-dss-dei-contact-center-as-a-service/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