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right="-540"/>
        <w:rPr>
          <w:rFonts w:ascii="Proxima Nova" w:cs="Proxima Nova" w:eastAsia="Proxima Nova" w:hAnsi="Proxima Nova"/>
          <w:sz w:val="48"/>
          <w:szCs w:val="48"/>
        </w:rPr>
      </w:pPr>
      <w:r w:rsidDel="00000000" w:rsidR="00000000" w:rsidRPr="00000000">
        <w:rPr>
          <w:rtl w:val="0"/>
        </w:rPr>
      </w:r>
    </w:p>
    <w:p w:rsidR="00000000" w:rsidDel="00000000" w:rsidP="00000000" w:rsidRDefault="00000000" w:rsidRPr="00000000" w14:paraId="00000002">
      <w:pPr>
        <w:spacing w:line="240" w:lineRule="auto"/>
        <w:ind w:right="-540"/>
        <w:rPr>
          <w:rFonts w:ascii="Proxima Nova" w:cs="Proxima Nova" w:eastAsia="Proxima Nova" w:hAnsi="Proxima Nova"/>
          <w:sz w:val="48"/>
          <w:szCs w:val="48"/>
        </w:rPr>
      </w:pPr>
      <w:r w:rsidDel="00000000" w:rsidR="00000000" w:rsidRPr="00000000">
        <w:rPr>
          <w:rtl w:val="0"/>
        </w:rPr>
      </w:r>
    </w:p>
    <w:p w:rsidR="00000000" w:rsidDel="00000000" w:rsidP="00000000" w:rsidRDefault="00000000" w:rsidRPr="00000000" w14:paraId="00000003">
      <w:pPr>
        <w:spacing w:line="240" w:lineRule="auto"/>
        <w:ind w:right="-540"/>
        <w:rPr>
          <w:rFonts w:ascii="Proxima Nova" w:cs="Proxima Nova" w:eastAsia="Proxima Nova" w:hAnsi="Proxima Nova"/>
          <w:sz w:val="48"/>
          <w:szCs w:val="48"/>
        </w:rPr>
      </w:pPr>
      <w:r w:rsidDel="00000000" w:rsidR="00000000" w:rsidRPr="00000000">
        <w:rPr>
          <w:rtl w:val="0"/>
        </w:rPr>
      </w:r>
    </w:p>
    <w:p w:rsidR="00000000" w:rsidDel="00000000" w:rsidP="00000000" w:rsidRDefault="00000000" w:rsidRPr="00000000" w14:paraId="00000004">
      <w:pPr>
        <w:spacing w:line="240" w:lineRule="auto"/>
        <w:ind w:right="-540"/>
        <w:rPr>
          <w:rFonts w:ascii="Proxima Nova" w:cs="Proxima Nova" w:eastAsia="Proxima Nova" w:hAnsi="Proxima Nova"/>
          <w:sz w:val="48"/>
          <w:szCs w:val="48"/>
        </w:rPr>
      </w:pPr>
      <w:r w:rsidDel="00000000" w:rsidR="00000000" w:rsidRPr="00000000">
        <w:rPr>
          <w:rtl w:val="0"/>
        </w:rPr>
      </w:r>
    </w:p>
    <w:p w:rsidR="00000000" w:rsidDel="00000000" w:rsidP="00000000" w:rsidRDefault="00000000" w:rsidRPr="00000000" w14:paraId="00000005">
      <w:pPr>
        <w:spacing w:line="240" w:lineRule="auto"/>
        <w:ind w:right="-540"/>
        <w:rPr>
          <w:rFonts w:ascii="Proxima Nova" w:cs="Proxima Nova" w:eastAsia="Proxima Nova" w:hAnsi="Proxima Nova"/>
          <w:sz w:val="48"/>
          <w:szCs w:val="48"/>
        </w:rPr>
      </w:pPr>
      <w:r w:rsidDel="00000000" w:rsidR="00000000" w:rsidRPr="00000000">
        <w:rPr>
          <w:rtl w:val="0"/>
        </w:rPr>
      </w:r>
    </w:p>
    <w:p w:rsidR="00000000" w:rsidDel="00000000" w:rsidP="00000000" w:rsidRDefault="00000000" w:rsidRPr="00000000" w14:paraId="00000006">
      <w:pPr>
        <w:spacing w:line="240" w:lineRule="auto"/>
        <w:ind w:right="-540"/>
        <w:rPr>
          <w:rFonts w:ascii="Proxima Nova" w:cs="Proxima Nova" w:eastAsia="Proxima Nova" w:hAnsi="Proxima Nova"/>
          <w:sz w:val="48"/>
          <w:szCs w:val="48"/>
        </w:rPr>
      </w:pPr>
      <w:r w:rsidDel="00000000" w:rsidR="00000000" w:rsidRPr="00000000">
        <w:rPr>
          <w:rtl w:val="0"/>
        </w:rPr>
      </w:r>
    </w:p>
    <w:p w:rsidR="00000000" w:rsidDel="00000000" w:rsidP="00000000" w:rsidRDefault="00000000" w:rsidRPr="00000000" w14:paraId="00000007">
      <w:pPr>
        <w:spacing w:line="240" w:lineRule="auto"/>
        <w:ind w:right="360"/>
        <w:jc w:val="right"/>
        <w:rPr>
          <w:rFonts w:ascii="Proxima Nova" w:cs="Proxima Nova" w:eastAsia="Proxima Nova" w:hAnsi="Proxima Nova"/>
          <w:sz w:val="48"/>
          <w:szCs w:val="48"/>
        </w:rPr>
      </w:pPr>
      <w:r w:rsidDel="00000000" w:rsidR="00000000" w:rsidRPr="00000000">
        <w:rPr>
          <w:rFonts w:ascii="Proxima Nova" w:cs="Proxima Nova" w:eastAsia="Proxima Nova" w:hAnsi="Proxima Nova"/>
          <w:sz w:val="48"/>
          <w:szCs w:val="48"/>
          <w:rtl w:val="0"/>
        </w:rPr>
        <w:t xml:space="preserve">Installation Guide</w:t>
      </w:r>
    </w:p>
    <w:p w:rsidR="00000000" w:rsidDel="00000000" w:rsidP="00000000" w:rsidRDefault="00000000" w:rsidRPr="00000000" w14:paraId="00000008">
      <w:pPr>
        <w:spacing w:line="240" w:lineRule="auto"/>
        <w:ind w:right="-540"/>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Pr>
        <w:drawing>
          <wp:inline distB="114300" distT="114300" distL="114300" distR="114300">
            <wp:extent cx="5943600" cy="304800"/>
            <wp:effectExtent b="0" l="0" r="0" t="0"/>
            <wp:docPr id="3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40" w:lineRule="auto"/>
        <w:ind w:right="360"/>
        <w:jc w:val="righ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Explore and Checkout (DC LWC)</w:t>
      </w:r>
    </w:p>
    <w:p w:rsidR="00000000" w:rsidDel="00000000" w:rsidP="00000000" w:rsidRDefault="00000000" w:rsidRPr="00000000" w14:paraId="0000000A">
      <w:pPr>
        <w:spacing w:line="240" w:lineRule="auto"/>
        <w:ind w:right="-540"/>
        <w:rPr>
          <w:rFonts w:ascii="PT Sans Narrow" w:cs="PT Sans Narrow" w:eastAsia="PT Sans Narrow" w:hAnsi="PT Sans Narrow"/>
          <w:i w:val="1"/>
          <w:sz w:val="24"/>
          <w:szCs w:val="24"/>
        </w:rPr>
      </w:pPr>
      <w:r w:rsidDel="00000000" w:rsidR="00000000" w:rsidRPr="00000000">
        <w:rPr>
          <w:rtl w:val="0"/>
        </w:rPr>
      </w:r>
    </w:p>
    <w:p w:rsidR="00000000" w:rsidDel="00000000" w:rsidP="00000000" w:rsidRDefault="00000000" w:rsidRPr="00000000" w14:paraId="0000000B">
      <w:pPr>
        <w:widowControl w:val="0"/>
        <w:shd w:fill="ffffff" w:val="clear"/>
        <w:spacing w:after="280" w:before="2880" w:line="240" w:lineRule="auto"/>
        <w:rPr>
          <w:rFonts w:ascii="Proxima Nova" w:cs="Proxima Nova" w:eastAsia="Proxima Nova" w:hAnsi="Proxima Nova"/>
          <w:b w:val="1"/>
          <w:color w:val="686766"/>
          <w:sz w:val="56"/>
          <w:szCs w:val="56"/>
          <w:highlight w:val="white"/>
        </w:rPr>
      </w:pPr>
      <w:r w:rsidDel="00000000" w:rsidR="00000000" w:rsidRPr="00000000">
        <w:rPr>
          <w:rtl w:val="0"/>
        </w:rPr>
      </w:r>
    </w:p>
    <w:p w:rsidR="00000000" w:rsidDel="00000000" w:rsidP="00000000" w:rsidRDefault="00000000" w:rsidRPr="00000000" w14:paraId="0000000C">
      <w:pPr>
        <w:widowControl w:val="0"/>
        <w:shd w:fill="ffffff" w:val="clear"/>
        <w:spacing w:after="280" w:before="2880" w:line="240" w:lineRule="auto"/>
        <w:rPr>
          <w:rFonts w:ascii="Proxima Nova" w:cs="Proxima Nova" w:eastAsia="Proxima Nova" w:hAnsi="Proxima Nova"/>
          <w:b w:val="1"/>
          <w:color w:val="686766"/>
          <w:sz w:val="56"/>
          <w:szCs w:val="56"/>
          <w:highlight w:val="white"/>
        </w:rPr>
      </w:pPr>
      <w:r w:rsidDel="00000000" w:rsidR="00000000" w:rsidRPr="00000000">
        <w:rPr>
          <w:rtl w:val="0"/>
        </w:rPr>
      </w:r>
    </w:p>
    <w:p w:rsidR="00000000" w:rsidDel="00000000" w:rsidP="00000000" w:rsidRDefault="00000000" w:rsidRPr="00000000" w14:paraId="0000000D">
      <w:pPr>
        <w:shd w:fill="ffffff" w:val="clear"/>
        <w:rPr>
          <w:b w:val="1"/>
          <w:sz w:val="28"/>
          <w:szCs w:val="28"/>
          <w:highlight w:val="white"/>
        </w:rPr>
      </w:pPr>
      <w:r w:rsidDel="00000000" w:rsidR="00000000" w:rsidRPr="00000000">
        <w:rPr>
          <w:rtl w:val="0"/>
        </w:rPr>
      </w:r>
    </w:p>
    <w:p w:rsidR="00000000" w:rsidDel="00000000" w:rsidP="00000000" w:rsidRDefault="00000000" w:rsidRPr="00000000" w14:paraId="0000000E">
      <w:pPr>
        <w:shd w:fill="ffffff" w:val="clear"/>
        <w:rPr>
          <w:b w:val="1"/>
          <w:sz w:val="28"/>
          <w:szCs w:val="28"/>
          <w:highlight w:val="white"/>
        </w:rPr>
      </w:pPr>
      <w:r w:rsidDel="00000000" w:rsidR="00000000" w:rsidRPr="00000000">
        <w:rPr>
          <w:b w:val="1"/>
          <w:sz w:val="28"/>
          <w:szCs w:val="28"/>
          <w:highlight w:val="white"/>
          <w:rtl w:val="0"/>
        </w:rPr>
        <w:t xml:space="preserve">Table Of Contents</w:t>
      </w:r>
    </w:p>
    <w:p w:rsidR="00000000" w:rsidDel="00000000" w:rsidP="00000000" w:rsidRDefault="00000000" w:rsidRPr="00000000" w14:paraId="0000000F">
      <w:pPr>
        <w:shd w:fill="ffffff" w:val="clear"/>
        <w:rPr>
          <w:b w:val="1"/>
          <w:sz w:val="28"/>
          <w:szCs w:val="28"/>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trx5amxqi5o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Installing the Org DX DataPack</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_heading=h.trx5amxqi5ok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gqocq3g74cz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Installing the Vlocity DC VIP MultiPack file containing the VIP for the checkout process.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_heading=h.gqocq3g74cz4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ryz04nkbrit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Launching a Digital Commerce Sample LWC App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_heading=h.ryz04nkbritz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after="80" w:before="200" w:line="240" w:lineRule="auto"/>
            <w:ind w:left="0" w:firstLine="0"/>
            <w:rPr>
              <w:rFonts w:ascii="Times New Roman" w:cs="Times New Roman" w:eastAsia="Times New Roman" w:hAnsi="Times New Roman"/>
              <w:b w:val="1"/>
              <w:sz w:val="24"/>
              <w:szCs w:val="24"/>
              <w:highlight w:val="white"/>
            </w:rPr>
          </w:pPr>
          <w:hyperlink w:anchor="_heading=h.k7agjtarytkg">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Downloading and Using the NDS (Newport Design System) file</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_heading=h.k7agjtarytkg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spacing w:after="80" w:before="20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Setting up a Digital Commerce Server SDK Reference Implementation                                 8</w:t>
          </w:r>
        </w:p>
        <w:p w:rsidR="00000000" w:rsidDel="00000000" w:rsidP="00000000" w:rsidRDefault="00000000" w:rsidRPr="00000000" w14:paraId="00000015">
          <w:pPr>
            <w:spacing w:after="80" w:before="20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How to use Server SDK in LWC                                                                                                 17</w:t>
          </w:r>
        </w:p>
        <w:p w:rsidR="00000000" w:rsidDel="00000000" w:rsidP="00000000" w:rsidRDefault="00000000" w:rsidRPr="00000000" w14:paraId="00000016">
          <w:pPr>
            <w:pStyle w:val="Heading4"/>
            <w:keepNext w:val="0"/>
            <w:keepLines w:val="0"/>
            <w:spacing w:after="40" w:before="240" w:lineRule="auto"/>
            <w:rPr>
              <w:rFonts w:ascii="Times New Roman" w:cs="Times New Roman" w:eastAsia="Times New Roman" w:hAnsi="Times New Roman"/>
              <w:b w:val="1"/>
              <w:color w:val="000000"/>
              <w:highlight w:val="white"/>
            </w:rPr>
          </w:pPr>
          <w:bookmarkStart w:colFirst="0" w:colLast="0" w:name="_heading=h.1t8mg2ml25d7" w:id="0"/>
          <w:bookmarkEnd w:id="0"/>
          <w:r w:rsidDel="00000000" w:rsidR="00000000" w:rsidRPr="00000000">
            <w:rPr>
              <w:rFonts w:ascii="Times New Roman" w:cs="Times New Roman" w:eastAsia="Times New Roman" w:hAnsi="Times New Roman"/>
              <w:b w:val="1"/>
              <w:color w:val="000000"/>
              <w:highlight w:val="white"/>
              <w:rtl w:val="0"/>
            </w:rPr>
            <w:t xml:space="preserve">Whitelisting URL in Secure Server App                                                                        </w:t>
            <w:tab/>
            <w:t xml:space="preserve">        19</w:t>
          </w:r>
        </w:p>
        <w:p w:rsidR="00000000" w:rsidDel="00000000" w:rsidP="00000000" w:rsidRDefault="00000000" w:rsidRPr="00000000" w14:paraId="00000017">
          <w:pPr>
            <w:spacing w:before="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Setting up Cross-Origin Resource Sharing (CORS) in Salesforce   </w:t>
            <w:tab/>
            <w:t xml:space="preserve">                                20</w:t>
          </w:r>
        </w:p>
        <w:p w:rsidR="00000000" w:rsidDel="00000000" w:rsidP="00000000" w:rsidRDefault="00000000" w:rsidRPr="00000000" w14:paraId="00000018">
          <w:pPr>
            <w:spacing w:before="8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Create CSP Trusted Sites to Access Third-Party APIs                                                    </w:t>
            <w:tab/>
            <w:t xml:space="preserve">        20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tabs>
          <w:tab w:val="right" w:pos="9360"/>
        </w:tabs>
        <w:spacing w:after="80" w:before="20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A">
      <w:pPr>
        <w:tabs>
          <w:tab w:val="right" w:pos="9360"/>
        </w:tabs>
        <w:spacing w:after="80" w:before="20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B">
      <w:pPr>
        <w:shd w:fill="ffffff" w:val="clear"/>
        <w:rPr>
          <w:b w:val="1"/>
          <w:sz w:val="28"/>
          <w:szCs w:val="28"/>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rPr>
          <w:rFonts w:ascii="Proxima Nova" w:cs="Proxima Nova" w:eastAsia="Proxima Nova" w:hAnsi="Proxima Nova"/>
          <w:b w:val="1"/>
          <w:sz w:val="32"/>
          <w:szCs w:val="32"/>
        </w:rPr>
      </w:pPr>
      <w:bookmarkStart w:colFirst="0" w:colLast="0" w:name="_heading=h.bodn20o1coc3" w:id="1"/>
      <w:bookmarkEnd w:id="1"/>
      <w:r w:rsidDel="00000000" w:rsidR="00000000" w:rsidRPr="00000000">
        <w:rPr>
          <w:rtl w:val="0"/>
        </w:rPr>
      </w:r>
    </w:p>
    <w:p w:rsidR="00000000" w:rsidDel="00000000" w:rsidP="00000000" w:rsidRDefault="00000000" w:rsidRPr="00000000" w14:paraId="0000001F">
      <w:pPr>
        <w:pStyle w:val="Heading1"/>
        <w:rPr>
          <w:rFonts w:ascii="Proxima Nova" w:cs="Proxima Nova" w:eastAsia="Proxima Nova" w:hAnsi="Proxima Nova"/>
          <w:b w:val="1"/>
          <w:sz w:val="32"/>
          <w:szCs w:val="32"/>
        </w:rPr>
      </w:pPr>
      <w:bookmarkStart w:colFirst="0" w:colLast="0" w:name="_heading=h.esum31cvd1fe" w:id="2"/>
      <w:bookmarkEnd w:id="2"/>
      <w:r w:rsidDel="00000000" w:rsidR="00000000" w:rsidRPr="00000000">
        <w:rPr>
          <w:rtl w:val="0"/>
        </w:rPr>
      </w:r>
    </w:p>
    <w:p w:rsidR="00000000" w:rsidDel="00000000" w:rsidP="00000000" w:rsidRDefault="00000000" w:rsidRPr="00000000" w14:paraId="00000020">
      <w:pPr>
        <w:pStyle w:val="Heading1"/>
        <w:rPr>
          <w:rFonts w:ascii="Proxima Nova" w:cs="Proxima Nova" w:eastAsia="Proxima Nova" w:hAnsi="Proxima Nova"/>
          <w:b w:val="1"/>
          <w:sz w:val="32"/>
          <w:szCs w:val="32"/>
        </w:rPr>
      </w:pPr>
      <w:bookmarkStart w:colFirst="0" w:colLast="0" w:name="_heading=h.l3765zsyrogd" w:id="3"/>
      <w:bookmarkEnd w:id="3"/>
      <w:r w:rsidDel="00000000" w:rsidR="00000000" w:rsidRPr="00000000">
        <w:rPr>
          <w:rtl w:val="0"/>
        </w:rPr>
      </w:r>
    </w:p>
    <w:p w:rsidR="00000000" w:rsidDel="00000000" w:rsidP="00000000" w:rsidRDefault="00000000" w:rsidRPr="00000000" w14:paraId="00000021">
      <w:pPr>
        <w:pStyle w:val="Heading1"/>
        <w:rPr>
          <w:rFonts w:ascii="Proxima Nova" w:cs="Proxima Nova" w:eastAsia="Proxima Nova" w:hAnsi="Proxima Nova"/>
          <w:b w:val="1"/>
          <w:sz w:val="32"/>
          <w:szCs w:val="32"/>
        </w:rPr>
      </w:pPr>
      <w:bookmarkStart w:colFirst="0" w:colLast="0" w:name="_heading=h.w8ylxex21rcx" w:id="4"/>
      <w:bookmarkEnd w:id="4"/>
      <w:r w:rsidDel="00000000" w:rsidR="00000000" w:rsidRPr="00000000">
        <w:rPr>
          <w:rtl w:val="0"/>
        </w:rPr>
      </w:r>
    </w:p>
    <w:p w:rsidR="00000000" w:rsidDel="00000000" w:rsidP="00000000" w:rsidRDefault="00000000" w:rsidRPr="00000000" w14:paraId="00000022">
      <w:pPr>
        <w:pStyle w:val="Heading1"/>
        <w:rPr>
          <w:rFonts w:ascii="Proxima Nova" w:cs="Proxima Nova" w:eastAsia="Proxima Nova" w:hAnsi="Proxima Nova"/>
          <w:b w:val="1"/>
          <w:sz w:val="32"/>
          <w:szCs w:val="32"/>
        </w:rPr>
      </w:pPr>
      <w:bookmarkStart w:colFirst="0" w:colLast="0" w:name="_heading=h.1m7b6sa2v917" w:id="5"/>
      <w:bookmarkEnd w:id="5"/>
      <w:r w:rsidDel="00000000" w:rsidR="00000000" w:rsidRPr="00000000">
        <w:rPr>
          <w:rtl w:val="0"/>
        </w:rPr>
      </w:r>
    </w:p>
    <w:p w:rsidR="00000000" w:rsidDel="00000000" w:rsidP="00000000" w:rsidRDefault="00000000" w:rsidRPr="00000000" w14:paraId="00000023">
      <w:pPr>
        <w:pStyle w:val="Heading1"/>
        <w:rPr>
          <w:rFonts w:ascii="Proxima Nova" w:cs="Proxima Nova" w:eastAsia="Proxima Nova" w:hAnsi="Proxima Nova"/>
          <w:b w:val="1"/>
          <w:sz w:val="32"/>
          <w:szCs w:val="32"/>
        </w:rPr>
      </w:pPr>
      <w:bookmarkStart w:colFirst="0" w:colLast="0" w:name="_heading=h.pij4qhqkqnhy" w:id="6"/>
      <w:bookmarkEnd w:id="6"/>
      <w:r w:rsidDel="00000000" w:rsidR="00000000" w:rsidRPr="00000000">
        <w:rPr>
          <w:rtl w:val="0"/>
        </w:rPr>
      </w:r>
    </w:p>
    <w:p w:rsidR="00000000" w:rsidDel="00000000" w:rsidP="00000000" w:rsidRDefault="00000000" w:rsidRPr="00000000" w14:paraId="00000024">
      <w:pPr>
        <w:pStyle w:val="Heading1"/>
        <w:rPr>
          <w:rFonts w:ascii="Proxima Nova" w:cs="Proxima Nova" w:eastAsia="Proxima Nova" w:hAnsi="Proxima Nova"/>
          <w:b w:val="1"/>
          <w:sz w:val="32"/>
          <w:szCs w:val="32"/>
        </w:rPr>
      </w:pPr>
      <w:bookmarkStart w:colFirst="0" w:colLast="0" w:name="_heading=h.1jaff96p60n9" w:id="7"/>
      <w:bookmarkEnd w:id="7"/>
      <w:r w:rsidDel="00000000" w:rsidR="00000000" w:rsidRPr="00000000">
        <w:br w:type="page"/>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Access to the Vlocity Process Library requires acceptance of the disclosure below: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RESTRICTED CONTENT: AUTHORIZED USE ONLY</w:t>
      </w:r>
    </w:p>
    <w:p w:rsidR="00000000" w:rsidDel="00000000" w:rsidP="00000000" w:rsidRDefault="00000000" w:rsidRPr="00000000" w14:paraId="00000029">
      <w:pPr>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2A">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2B">
      <w:pPr>
        <w:rPr>
          <w:rFonts w:ascii="Proxima Nova" w:cs="Proxima Nova" w:eastAsia="Proxima Nova" w:hAnsi="Proxima Nova"/>
          <w:b w:val="1"/>
          <w:i w:val="1"/>
        </w:rPr>
      </w:pPr>
      <w:r w:rsidDel="00000000" w:rsidR="00000000" w:rsidRPr="00000000">
        <w:rPr>
          <w:rFonts w:ascii="Proxima Nova" w:cs="Proxima Nova" w:eastAsia="Proxima Nova" w:hAnsi="Proxima Nova"/>
          <w:b w:val="1"/>
          <w:i w:val="1"/>
          <w:rtl w:val="0"/>
        </w:rPr>
        <w:t xml:space="preserve">The content on the following pages is intended to be viewed only by Vlocity employees, contractors who have been authorized by Vlocity or customers who have been authorized by Vlocity. The content should be considered the sensitive confidential information of Vlocity and is protected under the nondisclosure agreement entered into between your party and Vlocity. Accordingly, further distribution is prohibited without prior written consent from Vlocity. </w:t>
      </w:r>
    </w:p>
    <w:p w:rsidR="00000000" w:rsidDel="00000000" w:rsidP="00000000" w:rsidRDefault="00000000" w:rsidRPr="00000000" w14:paraId="0000002C">
      <w:pPr>
        <w:rPr>
          <w:rFonts w:ascii="Proxima Nova" w:cs="Proxima Nova" w:eastAsia="Proxima Nova" w:hAnsi="Proxima Nova"/>
          <w:b w:val="1"/>
          <w:i w:val="1"/>
        </w:rPr>
      </w:pPr>
      <w:r w:rsidDel="00000000" w:rsidR="00000000" w:rsidRPr="00000000">
        <w:rPr>
          <w:rtl w:val="0"/>
        </w:rPr>
      </w:r>
    </w:p>
    <w:p w:rsidR="00000000" w:rsidDel="00000000" w:rsidP="00000000" w:rsidRDefault="00000000" w:rsidRPr="00000000" w14:paraId="0000002D">
      <w:pPr>
        <w:rPr>
          <w:rFonts w:ascii="Proxima Nova" w:cs="Proxima Nova" w:eastAsia="Proxima Nova" w:hAnsi="Proxima Nova"/>
          <w:b w:val="1"/>
          <w:i w:val="1"/>
        </w:rPr>
      </w:pPr>
      <w:r w:rsidDel="00000000" w:rsidR="00000000" w:rsidRPr="00000000">
        <w:rPr>
          <w:rtl w:val="0"/>
        </w:rPr>
      </w:r>
    </w:p>
    <w:p w:rsidR="00000000" w:rsidDel="00000000" w:rsidP="00000000" w:rsidRDefault="00000000" w:rsidRPr="00000000" w14:paraId="0000002E">
      <w:pPr>
        <w:rPr>
          <w:rFonts w:ascii="Proxima Nova" w:cs="Proxima Nova" w:eastAsia="Proxima Nova" w:hAnsi="Proxima Nova"/>
          <w:b w:val="1"/>
          <w:i w:val="1"/>
        </w:rPr>
      </w:pPr>
      <w:r w:rsidDel="00000000" w:rsidR="00000000" w:rsidRPr="00000000">
        <w:rPr>
          <w:rFonts w:ascii="Proxima Nova" w:cs="Proxima Nova" w:eastAsia="Proxima Nova" w:hAnsi="Proxima Nova"/>
          <w:b w:val="1"/>
          <w:i w:val="1"/>
          <w:rtl w:val="0"/>
        </w:rPr>
        <w:t xml:space="preserve">I Accept Vlocity’s Terms and Conditions </w:t>
      </w:r>
      <w:hyperlink r:id="rId8">
        <w:r w:rsidDel="00000000" w:rsidR="00000000" w:rsidRPr="00000000">
          <w:rPr>
            <w:rFonts w:ascii="Proxima Nova" w:cs="Proxima Nova" w:eastAsia="Proxima Nova" w:hAnsi="Proxima Nova"/>
            <w:b w:val="1"/>
            <w:i w:val="1"/>
            <w:color w:val="1155cc"/>
            <w:u w:val="single"/>
            <w:rtl w:val="0"/>
          </w:rPr>
          <w:t xml:space="preserve">https://vlocity.com/terms</w:t>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rFonts w:ascii="Proxima Nova" w:cs="Proxima Nova" w:eastAsia="Proxima Nova" w:hAnsi="Proxima Nova"/>
          <w:b w:val="1"/>
          <w:sz w:val="32"/>
          <w:szCs w:val="32"/>
        </w:rPr>
      </w:pPr>
      <w:bookmarkStart w:colFirst="0" w:colLast="0" w:name="_heading=h.qy6e3yjkh7rs" w:id="8"/>
      <w:bookmarkEnd w:id="8"/>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rFonts w:ascii="Proxima Nova" w:cs="Proxima Nova" w:eastAsia="Proxima Nova" w:hAnsi="Proxima Nova"/>
          <w:b w:val="1"/>
          <w:sz w:val="32"/>
          <w:szCs w:val="32"/>
          <w:highlight w:val="white"/>
        </w:rPr>
      </w:pPr>
      <w:bookmarkStart w:colFirst="0" w:colLast="0" w:name="_heading=h.trx5amxqi5ok" w:id="9"/>
      <w:bookmarkEnd w:id="9"/>
      <w:r w:rsidDel="00000000" w:rsidR="00000000" w:rsidRPr="00000000">
        <w:rPr>
          <w:rFonts w:ascii="Proxima Nova" w:cs="Proxima Nova" w:eastAsia="Proxima Nova" w:hAnsi="Proxima Nova"/>
          <w:b w:val="1"/>
          <w:sz w:val="32"/>
          <w:szCs w:val="32"/>
          <w:rtl w:val="0"/>
        </w:rPr>
        <w:t xml:space="preserve">Installing the</w:t>
      </w:r>
      <w:r w:rsidDel="00000000" w:rsidR="00000000" w:rsidRPr="00000000">
        <w:rPr>
          <w:rFonts w:ascii="Proxima Nova" w:cs="Proxima Nova" w:eastAsia="Proxima Nova" w:hAnsi="Proxima Nova"/>
          <w:sz w:val="32"/>
          <w:szCs w:val="32"/>
          <w:rtl w:val="0"/>
        </w:rPr>
        <w:t xml:space="preserve"> </w:t>
      </w:r>
      <w:r w:rsidDel="00000000" w:rsidR="00000000" w:rsidRPr="00000000">
        <w:rPr>
          <w:rFonts w:ascii="Proxima Nova" w:cs="Proxima Nova" w:eastAsia="Proxima Nova" w:hAnsi="Proxima Nova"/>
          <w:b w:val="1"/>
          <w:sz w:val="32"/>
          <w:szCs w:val="32"/>
          <w:highlight w:val="white"/>
          <w:rtl w:val="0"/>
        </w:rPr>
        <w:t xml:space="preserve">Org DX DataPack </w:t>
      </w:r>
    </w:p>
    <w:p w:rsidR="00000000" w:rsidDel="00000000" w:rsidP="00000000" w:rsidRDefault="00000000" w:rsidRPr="00000000" w14:paraId="00000032">
      <w:pPr>
        <w:rPr/>
      </w:pPr>
      <w:r w:rsidDel="00000000" w:rsidR="00000000" w:rsidRPr="00000000">
        <w:rPr>
          <w:rtl w:val="0"/>
        </w:rPr>
        <w:t xml:space="preserve">To run the sample application, you use the Vlocity DX desktop application to migrate the Vlocity DataPack from the Vlocity Process Library to your org.  Follow the steps below to download and run Vlocity DX.</w:t>
      </w:r>
    </w:p>
    <w:p w:rsidR="00000000" w:rsidDel="00000000" w:rsidP="00000000" w:rsidRDefault="00000000" w:rsidRPr="00000000" w14:paraId="00000033">
      <w:pPr>
        <w:rPr>
          <w:rFonts w:ascii="Roboto" w:cs="Roboto" w:eastAsia="Roboto" w:hAnsi="Roboto"/>
          <w:b w:val="1"/>
          <w:sz w:val="36"/>
          <w:szCs w:val="36"/>
          <w:highlight w:val="white"/>
        </w:rPr>
      </w:pPr>
      <w:r w:rsidDel="00000000" w:rsidR="00000000" w:rsidRPr="00000000">
        <w:rPr>
          <w:rtl w:val="0"/>
        </w:rPr>
      </w:r>
    </w:p>
    <w:p w:rsidR="00000000" w:rsidDel="00000000" w:rsidP="00000000" w:rsidRDefault="00000000" w:rsidRPr="00000000" w14:paraId="00000034">
      <w:pPr>
        <w:numPr>
          <w:ilvl w:val="0"/>
          <w:numId w:val="7"/>
        </w:numPr>
        <w:ind w:left="720" w:hanging="360"/>
        <w:rPr>
          <w:highlight w:val="white"/>
        </w:rPr>
      </w:pPr>
      <w:r w:rsidDel="00000000" w:rsidR="00000000" w:rsidRPr="00000000">
        <w:rPr>
          <w:highlight w:val="white"/>
          <w:rtl w:val="0"/>
        </w:rPr>
        <w:t xml:space="preserve">Install the latest DX tool from: </w:t>
      </w:r>
      <w:hyperlink r:id="rId9">
        <w:r w:rsidDel="00000000" w:rsidR="00000000" w:rsidRPr="00000000">
          <w:rPr>
            <w:rFonts w:ascii="Proxima Nova" w:cs="Proxima Nova" w:eastAsia="Proxima Nova" w:hAnsi="Proxima Nova"/>
            <w:color w:val="1155cc"/>
            <w:u w:val="single"/>
            <w:rtl w:val="0"/>
          </w:rPr>
          <w:t xml:space="preserve">https://docs.vlocity.com/en/Vlocity-DX-Desktop-Application.htm</w:t>
        </w:r>
      </w:hyperlink>
      <w:r w:rsidDel="00000000" w:rsidR="00000000" w:rsidRPr="00000000">
        <w:rPr>
          <w:rtl w:val="0"/>
        </w:rPr>
      </w:r>
    </w:p>
    <w:p w:rsidR="00000000" w:rsidDel="00000000" w:rsidP="00000000" w:rsidRDefault="00000000" w:rsidRPr="00000000" w14:paraId="00000035">
      <w:pPr>
        <w:numPr>
          <w:ilvl w:val="0"/>
          <w:numId w:val="7"/>
        </w:numPr>
        <w:ind w:left="720" w:hanging="360"/>
        <w:rPr>
          <w:highlight w:val="white"/>
        </w:rPr>
      </w:pPr>
      <w:r w:rsidDel="00000000" w:rsidR="00000000" w:rsidRPr="00000000">
        <w:rPr>
          <w:highlight w:val="white"/>
          <w:rtl w:val="0"/>
        </w:rPr>
        <w:t xml:space="preserve">Download the DX org datapack and unzip it.</w:t>
      </w:r>
    </w:p>
    <w:p w:rsidR="00000000" w:rsidDel="00000000" w:rsidP="00000000" w:rsidRDefault="00000000" w:rsidRPr="00000000" w14:paraId="00000036">
      <w:pPr>
        <w:numPr>
          <w:ilvl w:val="0"/>
          <w:numId w:val="7"/>
        </w:numPr>
        <w:ind w:left="720" w:hanging="360"/>
        <w:rPr>
          <w:highlight w:val="white"/>
        </w:rPr>
      </w:pPr>
      <w:r w:rsidDel="00000000" w:rsidR="00000000" w:rsidRPr="00000000">
        <w:rPr>
          <w:highlight w:val="white"/>
          <w:rtl w:val="0"/>
        </w:rPr>
        <w:t xml:space="preserve">Open the DX tool and select your unzipped DX org DataPack folder as the repository.</w:t>
      </w:r>
    </w:p>
    <w:p w:rsidR="00000000" w:rsidDel="00000000" w:rsidP="00000000" w:rsidRDefault="00000000" w:rsidRPr="00000000" w14:paraId="00000037">
      <w:pPr>
        <w:numPr>
          <w:ilvl w:val="0"/>
          <w:numId w:val="7"/>
        </w:numPr>
        <w:ind w:left="720" w:hanging="360"/>
        <w:rPr>
          <w:highlight w:val="white"/>
        </w:rPr>
      </w:pPr>
      <w:r w:rsidDel="00000000" w:rsidR="00000000" w:rsidRPr="00000000">
        <w:rPr>
          <w:highlight w:val="white"/>
          <w:rtl w:val="0"/>
        </w:rPr>
        <w:t xml:space="preserve">Select the source as your unzipped DX org DataPack folder.</w:t>
      </w:r>
    </w:p>
    <w:p w:rsidR="00000000" w:rsidDel="00000000" w:rsidP="00000000" w:rsidRDefault="00000000" w:rsidRPr="00000000" w14:paraId="00000038">
      <w:pPr>
        <w:numPr>
          <w:ilvl w:val="0"/>
          <w:numId w:val="7"/>
        </w:numPr>
        <w:ind w:left="720" w:hanging="360"/>
        <w:rPr>
          <w:highlight w:val="white"/>
        </w:rPr>
      </w:pPr>
      <w:r w:rsidDel="00000000" w:rsidR="00000000" w:rsidRPr="00000000">
        <w:rPr>
          <w:highlight w:val="white"/>
          <w:rtl w:val="0"/>
        </w:rPr>
        <w:t xml:space="preserve">Specify your salesforce org as the target.</w:t>
      </w:r>
    </w:p>
    <w:p w:rsidR="00000000" w:rsidDel="00000000" w:rsidP="00000000" w:rsidRDefault="00000000" w:rsidRPr="00000000" w14:paraId="00000039">
      <w:pPr>
        <w:numPr>
          <w:ilvl w:val="0"/>
          <w:numId w:val="7"/>
        </w:numPr>
        <w:ind w:left="720" w:hanging="360"/>
        <w:rPr>
          <w:highlight w:val="white"/>
        </w:rPr>
      </w:pPr>
      <w:r w:rsidDel="00000000" w:rsidR="00000000" w:rsidRPr="00000000">
        <w:rPr>
          <w:highlight w:val="white"/>
          <w:rtl w:val="0"/>
        </w:rPr>
        <w:t xml:space="preserve">Click on a new project and provide a name (such as "ImportDCOrgData").</w:t>
      </w:r>
    </w:p>
    <w:p w:rsidR="00000000" w:rsidDel="00000000" w:rsidP="00000000" w:rsidRDefault="00000000" w:rsidRPr="00000000" w14:paraId="0000003A">
      <w:pPr>
        <w:numPr>
          <w:ilvl w:val="0"/>
          <w:numId w:val="7"/>
        </w:numPr>
        <w:ind w:left="720" w:hanging="360"/>
        <w:rPr>
          <w:highlight w:val="white"/>
        </w:rPr>
      </w:pPr>
      <w:r w:rsidDel="00000000" w:rsidR="00000000" w:rsidRPr="00000000">
        <w:rPr>
          <w:highlight w:val="white"/>
          <w:rtl w:val="0"/>
        </w:rPr>
        <w:t xml:space="preserve">Select </w:t>
      </w:r>
      <w:r w:rsidDel="00000000" w:rsidR="00000000" w:rsidRPr="00000000">
        <w:rPr>
          <w:b w:val="1"/>
          <w:highlight w:val="white"/>
          <w:rtl w:val="0"/>
        </w:rPr>
        <w:t xml:space="preserve">VlocityTypes</w:t>
      </w:r>
      <w:r w:rsidDel="00000000" w:rsidR="00000000" w:rsidRPr="00000000">
        <w:rPr>
          <w:highlight w:val="white"/>
          <w:rtl w:val="0"/>
        </w:rPr>
        <w:t xml:space="preserve"> as </w:t>
      </w:r>
      <w:r w:rsidDel="00000000" w:rsidR="00000000" w:rsidRPr="00000000">
        <w:rPr>
          <w:b w:val="1"/>
          <w:highlight w:val="white"/>
          <w:rtl w:val="0"/>
        </w:rPr>
        <w:t xml:space="preserve">all</w:t>
      </w:r>
      <w:r w:rsidDel="00000000" w:rsidR="00000000" w:rsidRPr="00000000">
        <w:rPr>
          <w:highlight w:val="white"/>
          <w:rtl w:val="0"/>
        </w:rPr>
        <w:t xml:space="preserve"> and </w:t>
      </w:r>
      <w:r w:rsidDel="00000000" w:rsidR="00000000" w:rsidRPr="00000000">
        <w:rPr>
          <w:b w:val="1"/>
          <w:highlight w:val="white"/>
          <w:rtl w:val="0"/>
        </w:rPr>
        <w:t xml:space="preserve">Salesforce Types</w:t>
      </w:r>
      <w:r w:rsidDel="00000000" w:rsidR="00000000" w:rsidRPr="00000000">
        <w:rPr>
          <w:highlight w:val="white"/>
          <w:rtl w:val="0"/>
        </w:rPr>
        <w:t xml:space="preserve"> as </w:t>
      </w:r>
      <w:r w:rsidDel="00000000" w:rsidR="00000000" w:rsidRPr="00000000">
        <w:rPr>
          <w:b w:val="1"/>
          <w:highlight w:val="white"/>
          <w:rtl w:val="0"/>
        </w:rPr>
        <w:t xml:space="preserve">all</w:t>
      </w:r>
      <w:r w:rsidDel="00000000" w:rsidR="00000000" w:rsidRPr="00000000">
        <w:rPr>
          <w:highlight w:val="white"/>
          <w:rtl w:val="0"/>
        </w:rPr>
        <w:t xml:space="preserve">.</w:t>
      </w:r>
    </w:p>
    <w:p w:rsidR="00000000" w:rsidDel="00000000" w:rsidP="00000000" w:rsidRDefault="00000000" w:rsidRPr="00000000" w14:paraId="0000003B">
      <w:pPr>
        <w:numPr>
          <w:ilvl w:val="0"/>
          <w:numId w:val="7"/>
        </w:numPr>
        <w:ind w:left="720" w:hanging="360"/>
        <w:rPr>
          <w:highlight w:val="white"/>
        </w:rPr>
      </w:pPr>
      <w:r w:rsidDel="00000000" w:rsidR="00000000" w:rsidRPr="00000000">
        <w:rPr>
          <w:highlight w:val="white"/>
          <w:rtl w:val="0"/>
        </w:rPr>
        <w:t xml:space="preserve">Click </w:t>
      </w:r>
      <w:r w:rsidDel="00000000" w:rsidR="00000000" w:rsidRPr="00000000">
        <w:rPr>
          <w:b w:val="1"/>
          <w:highlight w:val="white"/>
          <w:rtl w:val="0"/>
        </w:rPr>
        <w:t xml:space="preserve">Fetch DataPacks</w:t>
      </w:r>
      <w:r w:rsidDel="00000000" w:rsidR="00000000" w:rsidRPr="00000000">
        <w:rPr>
          <w:highlight w:val="white"/>
          <w:rtl w:val="0"/>
        </w:rPr>
        <w:t xml:space="preserve"> and then click </w:t>
      </w:r>
      <w:r w:rsidDel="00000000" w:rsidR="00000000" w:rsidRPr="00000000">
        <w:rPr>
          <w:b w:val="1"/>
          <w:highlight w:val="white"/>
          <w:rtl w:val="0"/>
        </w:rPr>
        <w:t xml:space="preserve">Save</w:t>
      </w:r>
      <w:r w:rsidDel="00000000" w:rsidR="00000000" w:rsidRPr="00000000">
        <w:rPr>
          <w:highlight w:val="white"/>
          <w:rtl w:val="0"/>
        </w:rPr>
        <w:t xml:space="preserve">.</w:t>
      </w:r>
    </w:p>
    <w:p w:rsidR="00000000" w:rsidDel="00000000" w:rsidP="00000000" w:rsidRDefault="00000000" w:rsidRPr="00000000" w14:paraId="0000003C">
      <w:pPr>
        <w:numPr>
          <w:ilvl w:val="0"/>
          <w:numId w:val="7"/>
        </w:numPr>
        <w:ind w:left="720" w:hanging="360"/>
        <w:rPr>
          <w:highlight w:val="white"/>
        </w:rPr>
      </w:pPr>
      <w:r w:rsidDel="00000000" w:rsidR="00000000" w:rsidRPr="00000000">
        <w:rPr>
          <w:highlight w:val="white"/>
          <w:rtl w:val="0"/>
        </w:rPr>
        <w:t xml:space="preserve">Click </w:t>
      </w:r>
      <w:r w:rsidDel="00000000" w:rsidR="00000000" w:rsidRPr="00000000">
        <w:rPr>
          <w:b w:val="1"/>
          <w:highlight w:val="white"/>
          <w:rtl w:val="0"/>
        </w:rPr>
        <w:t xml:space="preserve">Migrate With Dependencies</w:t>
      </w:r>
      <w:r w:rsidDel="00000000" w:rsidR="00000000" w:rsidRPr="00000000">
        <w:rPr>
          <w:highlight w:val="white"/>
          <w:rtl w:val="0"/>
        </w:rPr>
        <w:t xml:space="preserve">.</w:t>
      </w:r>
    </w:p>
    <w:p w:rsidR="00000000" w:rsidDel="00000000" w:rsidP="00000000" w:rsidRDefault="00000000" w:rsidRPr="00000000" w14:paraId="0000003D">
      <w:pPr>
        <w:rPr>
          <w:rFonts w:ascii="Roboto" w:cs="Roboto" w:eastAsia="Roboto" w:hAnsi="Roboto"/>
          <w:color w:val="172b4d"/>
          <w:sz w:val="20"/>
          <w:szCs w:val="20"/>
          <w:highlight w:val="white"/>
        </w:rPr>
      </w:pPr>
      <w:r w:rsidDel="00000000" w:rsidR="00000000" w:rsidRPr="00000000">
        <w:rPr>
          <w:rtl w:val="0"/>
        </w:rPr>
      </w:r>
    </w:p>
    <w:p w:rsidR="00000000" w:rsidDel="00000000" w:rsidP="00000000" w:rsidRDefault="00000000" w:rsidRPr="00000000" w14:paraId="0000003E">
      <w:pPr>
        <w:rPr>
          <w:rFonts w:ascii="Roboto" w:cs="Roboto" w:eastAsia="Roboto" w:hAnsi="Roboto"/>
          <w:color w:val="172b4d"/>
          <w:sz w:val="20"/>
          <w:szCs w:val="20"/>
          <w:highlight w:val="white"/>
        </w:rPr>
      </w:pPr>
      <w:r w:rsidDel="00000000" w:rsidR="00000000" w:rsidRPr="00000000">
        <w:rPr>
          <w:rFonts w:ascii="Roboto" w:cs="Roboto" w:eastAsia="Roboto" w:hAnsi="Roboto"/>
          <w:color w:val="172b4d"/>
          <w:sz w:val="20"/>
          <w:szCs w:val="20"/>
          <w:highlight w:val="white"/>
        </w:rPr>
        <w:drawing>
          <wp:inline distB="114300" distT="114300" distL="114300" distR="114300">
            <wp:extent cx="5809578" cy="4748213"/>
            <wp:effectExtent b="25400" l="25400" r="25400" t="25400"/>
            <wp:docPr id="3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809578" cy="47482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rPr>
          <w:rFonts w:ascii="Roboto" w:cs="Roboto" w:eastAsia="Roboto" w:hAnsi="Roboto"/>
          <w:color w:val="172b4d"/>
          <w:sz w:val="20"/>
          <w:szCs w:val="20"/>
          <w:highlight w:val="white"/>
        </w:rPr>
      </w:pPr>
      <w:r w:rsidDel="00000000" w:rsidR="00000000" w:rsidRPr="00000000">
        <w:rPr>
          <w:rtl w:val="0"/>
        </w:rPr>
      </w:r>
    </w:p>
    <w:p w:rsidR="00000000" w:rsidDel="00000000" w:rsidP="00000000" w:rsidRDefault="00000000" w:rsidRPr="00000000" w14:paraId="00000040">
      <w:pPr>
        <w:rPr>
          <w:rFonts w:ascii="Roboto" w:cs="Roboto" w:eastAsia="Roboto" w:hAnsi="Roboto"/>
          <w:color w:val="172b4d"/>
          <w:sz w:val="20"/>
          <w:szCs w:val="20"/>
          <w:highlight w:val="white"/>
        </w:rPr>
      </w:pPr>
      <w:r w:rsidDel="00000000" w:rsidR="00000000" w:rsidRPr="00000000">
        <w:rPr>
          <w:rFonts w:ascii="Roboto" w:cs="Roboto" w:eastAsia="Roboto" w:hAnsi="Roboto"/>
          <w:color w:val="172b4d"/>
          <w:sz w:val="20"/>
          <w:szCs w:val="20"/>
          <w:highlight w:val="white"/>
        </w:rPr>
        <w:drawing>
          <wp:inline distB="114300" distT="114300" distL="114300" distR="114300">
            <wp:extent cx="6072188" cy="3476625"/>
            <wp:effectExtent b="25400" l="25400" r="25400" t="25400"/>
            <wp:docPr id="3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072188" cy="3476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rPr>
          <w:rFonts w:ascii="Roboto" w:cs="Roboto" w:eastAsia="Roboto" w:hAnsi="Roboto"/>
          <w:color w:val="172b4d"/>
          <w:sz w:val="20"/>
          <w:szCs w:val="20"/>
          <w:highlight w:val="white"/>
        </w:rPr>
      </w:pPr>
      <w:r w:rsidDel="00000000" w:rsidR="00000000" w:rsidRPr="00000000">
        <w:rPr>
          <w:rtl w:val="0"/>
        </w:rPr>
      </w:r>
    </w:p>
    <w:p w:rsidR="00000000" w:rsidDel="00000000" w:rsidP="00000000" w:rsidRDefault="00000000" w:rsidRPr="00000000" w14:paraId="00000042">
      <w:pPr>
        <w:rPr>
          <w:rFonts w:ascii="Roboto" w:cs="Roboto" w:eastAsia="Roboto" w:hAnsi="Roboto"/>
          <w:color w:val="172b4d"/>
          <w:sz w:val="20"/>
          <w:szCs w:val="20"/>
          <w:highlight w:val="white"/>
        </w:rPr>
      </w:pPr>
      <w:r w:rsidDel="00000000" w:rsidR="00000000" w:rsidRPr="00000000">
        <w:rPr>
          <w:rFonts w:ascii="Roboto" w:cs="Roboto" w:eastAsia="Roboto" w:hAnsi="Roboto"/>
          <w:color w:val="172b4d"/>
          <w:sz w:val="20"/>
          <w:szCs w:val="20"/>
          <w:highlight w:val="white"/>
        </w:rPr>
        <w:drawing>
          <wp:inline distB="114300" distT="114300" distL="114300" distR="114300">
            <wp:extent cx="6072809" cy="3357563"/>
            <wp:effectExtent b="25400" l="25400" r="25400" t="25400"/>
            <wp:docPr id="37"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6072809" cy="33575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rPr>
          <w:rFonts w:ascii="Roboto" w:cs="Roboto" w:eastAsia="Roboto" w:hAnsi="Roboto"/>
          <w:color w:val="172b4d"/>
          <w:sz w:val="20"/>
          <w:szCs w:val="20"/>
          <w:highlight w:val="white"/>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pStyle w:val="Heading1"/>
        <w:rPr>
          <w:color w:val="1e1e1e"/>
          <w:highlight w:val="white"/>
        </w:rPr>
      </w:pPr>
      <w:bookmarkStart w:colFirst="0" w:colLast="0" w:name="_heading=h.ryz04nkbritz" w:id="10"/>
      <w:bookmarkEnd w:id="10"/>
      <w:r w:rsidDel="00000000" w:rsidR="00000000" w:rsidRPr="00000000">
        <w:rPr>
          <w:rFonts w:ascii="Proxima Nova" w:cs="Proxima Nova" w:eastAsia="Proxima Nova" w:hAnsi="Proxima Nova"/>
          <w:b w:val="1"/>
          <w:sz w:val="32"/>
          <w:szCs w:val="32"/>
          <w:highlight w:val="white"/>
          <w:rtl w:val="0"/>
        </w:rPr>
        <w:t xml:space="preserve">Launching a Digital Commerce Sample LWC App Without Proxy SDK</w:t>
      </w:r>
      <w:r w:rsidDel="00000000" w:rsidR="00000000" w:rsidRPr="00000000">
        <w:rPr>
          <w:rtl w:val="0"/>
        </w:rPr>
      </w:r>
    </w:p>
    <w:p w:rsidR="00000000" w:rsidDel="00000000" w:rsidP="00000000" w:rsidRDefault="00000000" w:rsidRPr="00000000" w14:paraId="00000048">
      <w:pPr>
        <w:numPr>
          <w:ilvl w:val="0"/>
          <w:numId w:val="1"/>
        </w:numPr>
        <w:ind w:left="720" w:hanging="360"/>
        <w:rPr>
          <w:color w:val="1e1e1e"/>
          <w:highlight w:val="white"/>
        </w:rPr>
      </w:pPr>
      <w:r w:rsidDel="00000000" w:rsidR="00000000" w:rsidRPr="00000000">
        <w:rPr>
          <w:color w:val="1e1e1e"/>
          <w:highlight w:val="white"/>
          <w:rtl w:val="0"/>
        </w:rPr>
        <w:t xml:space="preserve">Create a new LWC component say dcSampleAppTest, and include dcSampleApp component in the HTML.</w:t>
      </w:r>
    </w:p>
    <w:p w:rsidR="00000000" w:rsidDel="00000000" w:rsidP="00000000" w:rsidRDefault="00000000" w:rsidRPr="00000000" w14:paraId="00000049">
      <w:pPr>
        <w:numPr>
          <w:ilvl w:val="0"/>
          <w:numId w:val="1"/>
        </w:numPr>
        <w:ind w:left="720" w:hanging="360"/>
        <w:rPr>
          <w:color w:val="1e1e1e"/>
          <w:highlight w:val="white"/>
        </w:rPr>
      </w:pPr>
      <w:r w:rsidDel="00000000" w:rsidR="00000000" w:rsidRPr="00000000">
        <w:rPr>
          <w:color w:val="1e1e1e"/>
          <w:highlight w:val="white"/>
          <w:rtl w:val="0"/>
        </w:rPr>
        <w:t xml:space="preserve">Make sure that you are passing checkoutPaymentUrl, checkoutApiUrl and authConfiguration details via attributes.</w:t>
      </w:r>
    </w:p>
    <w:p w:rsidR="00000000" w:rsidDel="00000000" w:rsidP="00000000" w:rsidRDefault="00000000" w:rsidRPr="00000000" w14:paraId="0000004A">
      <w:pPr>
        <w:numPr>
          <w:ilvl w:val="0"/>
          <w:numId w:val="1"/>
        </w:numPr>
        <w:ind w:left="720" w:hanging="360"/>
        <w:rPr>
          <w:color w:val="1e1e1e"/>
          <w:highlight w:val="white"/>
        </w:rPr>
      </w:pPr>
      <w:r w:rsidDel="00000000" w:rsidR="00000000" w:rsidRPr="00000000">
        <w:rPr>
          <w:color w:val="1e1e1e"/>
          <w:highlight w:val="white"/>
          <w:rtl w:val="0"/>
        </w:rPr>
        <w:t xml:space="preserve">From Setup, enter App Builder in the Quick Find box, then select </w:t>
      </w:r>
      <w:r w:rsidDel="00000000" w:rsidR="00000000" w:rsidRPr="00000000">
        <w:rPr>
          <w:b w:val="1"/>
          <w:color w:val="1e1e1e"/>
          <w:highlight w:val="white"/>
          <w:rtl w:val="0"/>
        </w:rPr>
        <w:t xml:space="preserve">Lightning App Builder</w:t>
      </w:r>
      <w:r w:rsidDel="00000000" w:rsidR="00000000" w:rsidRPr="00000000">
        <w:rPr>
          <w:color w:val="1e1e1e"/>
          <w:highlight w:val="white"/>
          <w:rtl w:val="0"/>
        </w:rPr>
        <w:t xml:space="preserve">.</w:t>
      </w:r>
    </w:p>
    <w:p w:rsidR="00000000" w:rsidDel="00000000" w:rsidP="00000000" w:rsidRDefault="00000000" w:rsidRPr="00000000" w14:paraId="0000004B">
      <w:pPr>
        <w:numPr>
          <w:ilvl w:val="0"/>
          <w:numId w:val="1"/>
        </w:numPr>
        <w:ind w:left="720" w:hanging="360"/>
        <w:rPr>
          <w:color w:val="1e1e1e"/>
          <w:highlight w:val="white"/>
        </w:rPr>
      </w:pPr>
      <w:r w:rsidDel="00000000" w:rsidR="00000000" w:rsidRPr="00000000">
        <w:rPr>
          <w:color w:val="1e1e1e"/>
          <w:highlight w:val="white"/>
          <w:rtl w:val="0"/>
        </w:rPr>
        <w:t xml:space="preserve">Click </w:t>
      </w:r>
      <w:r w:rsidDel="00000000" w:rsidR="00000000" w:rsidRPr="00000000">
        <w:rPr>
          <w:b w:val="1"/>
          <w:color w:val="1e1e1e"/>
          <w:highlight w:val="white"/>
          <w:rtl w:val="0"/>
        </w:rPr>
        <w:t xml:space="preserve">New</w:t>
      </w:r>
      <w:r w:rsidDel="00000000" w:rsidR="00000000" w:rsidRPr="00000000">
        <w:rPr>
          <w:color w:val="1e1e1e"/>
          <w:highlight w:val="white"/>
          <w:rtl w:val="0"/>
        </w:rPr>
        <w:t xml:space="preserve">.</w:t>
      </w:r>
    </w:p>
    <w:p w:rsidR="00000000" w:rsidDel="00000000" w:rsidP="00000000" w:rsidRDefault="00000000" w:rsidRPr="00000000" w14:paraId="0000004C">
      <w:pPr>
        <w:numPr>
          <w:ilvl w:val="0"/>
          <w:numId w:val="1"/>
        </w:numPr>
        <w:ind w:left="720" w:hanging="360"/>
        <w:rPr>
          <w:color w:val="1e1e1e"/>
          <w:highlight w:val="white"/>
        </w:rPr>
      </w:pPr>
      <w:r w:rsidDel="00000000" w:rsidR="00000000" w:rsidRPr="00000000">
        <w:rPr>
          <w:color w:val="1e1e1e"/>
          <w:highlight w:val="white"/>
          <w:rtl w:val="0"/>
        </w:rPr>
        <w:t xml:space="preserve">Select </w:t>
      </w:r>
      <w:r w:rsidDel="00000000" w:rsidR="00000000" w:rsidRPr="00000000">
        <w:rPr>
          <w:b w:val="1"/>
          <w:color w:val="1e1e1e"/>
          <w:highlight w:val="white"/>
          <w:rtl w:val="0"/>
        </w:rPr>
        <w:t xml:space="preserve">App Page</w:t>
      </w:r>
      <w:r w:rsidDel="00000000" w:rsidR="00000000" w:rsidRPr="00000000">
        <w:rPr>
          <w:color w:val="1e1e1e"/>
          <w:highlight w:val="white"/>
          <w:rtl w:val="0"/>
        </w:rPr>
        <w:t xml:space="preserve">, and then click </w:t>
      </w:r>
      <w:r w:rsidDel="00000000" w:rsidR="00000000" w:rsidRPr="00000000">
        <w:rPr>
          <w:b w:val="1"/>
          <w:color w:val="1e1e1e"/>
          <w:highlight w:val="white"/>
          <w:rtl w:val="0"/>
        </w:rPr>
        <w:t xml:space="preserve">Next</w:t>
      </w:r>
      <w:r w:rsidDel="00000000" w:rsidR="00000000" w:rsidRPr="00000000">
        <w:rPr>
          <w:color w:val="1e1e1e"/>
          <w:highlight w:val="white"/>
          <w:rtl w:val="0"/>
        </w:rPr>
        <w:t xml:space="preserve">.</w:t>
      </w:r>
    </w:p>
    <w:p w:rsidR="00000000" w:rsidDel="00000000" w:rsidP="00000000" w:rsidRDefault="00000000" w:rsidRPr="00000000" w14:paraId="0000004D">
      <w:pPr>
        <w:numPr>
          <w:ilvl w:val="0"/>
          <w:numId w:val="1"/>
        </w:numPr>
        <w:ind w:left="720" w:hanging="360"/>
        <w:rPr>
          <w:color w:val="1e1e1e"/>
          <w:highlight w:val="white"/>
        </w:rPr>
      </w:pPr>
      <w:r w:rsidDel="00000000" w:rsidR="00000000" w:rsidRPr="00000000">
        <w:rPr>
          <w:color w:val="1e1e1e"/>
          <w:highlight w:val="white"/>
          <w:rtl w:val="0"/>
        </w:rPr>
        <w:t xml:space="preserve">Name your Lightning page </w:t>
      </w:r>
      <w:r w:rsidDel="00000000" w:rsidR="00000000" w:rsidRPr="00000000">
        <w:rPr>
          <w:color w:val="1e1e1e"/>
          <w:shd w:fill="fff2cc" w:val="clear"/>
          <w:rtl w:val="0"/>
        </w:rPr>
        <w:t xml:space="preserve">Digital Commerce</w:t>
      </w:r>
      <w:r w:rsidDel="00000000" w:rsidR="00000000" w:rsidRPr="00000000">
        <w:rPr>
          <w:rtl w:val="0"/>
        </w:rPr>
      </w:r>
    </w:p>
    <w:p w:rsidR="00000000" w:rsidDel="00000000" w:rsidP="00000000" w:rsidRDefault="00000000" w:rsidRPr="00000000" w14:paraId="0000004E">
      <w:pPr>
        <w:numPr>
          <w:ilvl w:val="0"/>
          <w:numId w:val="1"/>
        </w:numPr>
        <w:ind w:left="720" w:hanging="360"/>
        <w:rPr>
          <w:color w:val="1e1e1e"/>
          <w:highlight w:val="white"/>
        </w:rPr>
      </w:pPr>
      <w:r w:rsidDel="00000000" w:rsidR="00000000" w:rsidRPr="00000000">
        <w:rPr>
          <w:color w:val="1e1e1e"/>
          <w:highlight w:val="white"/>
          <w:rtl w:val="0"/>
        </w:rPr>
        <w:t xml:space="preserve">Select the </w:t>
      </w:r>
      <w:r w:rsidDel="00000000" w:rsidR="00000000" w:rsidRPr="00000000">
        <w:rPr>
          <w:b w:val="1"/>
          <w:color w:val="1e1e1e"/>
          <w:highlight w:val="white"/>
          <w:rtl w:val="0"/>
        </w:rPr>
        <w:t xml:space="preserve">One Region</w:t>
      </w:r>
      <w:r w:rsidDel="00000000" w:rsidR="00000000" w:rsidRPr="00000000">
        <w:rPr>
          <w:color w:val="1e1e1e"/>
          <w:highlight w:val="white"/>
          <w:rtl w:val="0"/>
        </w:rPr>
        <w:t xml:space="preserve"> template, and click </w:t>
      </w:r>
      <w:r w:rsidDel="00000000" w:rsidR="00000000" w:rsidRPr="00000000">
        <w:rPr>
          <w:b w:val="1"/>
          <w:color w:val="1e1e1e"/>
          <w:highlight w:val="white"/>
          <w:rtl w:val="0"/>
        </w:rPr>
        <w:t xml:space="preserve">Finish.</w:t>
      </w:r>
    </w:p>
    <w:p w:rsidR="00000000" w:rsidDel="00000000" w:rsidP="00000000" w:rsidRDefault="00000000" w:rsidRPr="00000000" w14:paraId="0000004F">
      <w:pPr>
        <w:numPr>
          <w:ilvl w:val="0"/>
          <w:numId w:val="1"/>
        </w:numPr>
        <w:ind w:left="720" w:hanging="360"/>
        <w:rPr>
          <w:color w:val="1e1e1e"/>
          <w:highlight w:val="white"/>
        </w:rPr>
      </w:pPr>
      <w:r w:rsidDel="00000000" w:rsidR="00000000" w:rsidRPr="00000000">
        <w:rPr>
          <w:color w:val="1e1e1e"/>
          <w:highlight w:val="white"/>
          <w:rtl w:val="0"/>
        </w:rPr>
        <w:t xml:space="preserve">Drag the dcSampleAppTest into the region.</w:t>
      </w:r>
    </w:p>
    <w:p w:rsidR="00000000" w:rsidDel="00000000" w:rsidP="00000000" w:rsidRDefault="00000000" w:rsidRPr="00000000" w14:paraId="00000050">
      <w:pPr>
        <w:numPr>
          <w:ilvl w:val="0"/>
          <w:numId w:val="1"/>
        </w:numPr>
        <w:ind w:left="720" w:hanging="360"/>
        <w:rPr>
          <w:color w:val="1e1e1e"/>
          <w:highlight w:val="white"/>
        </w:rPr>
      </w:pPr>
      <w:r w:rsidDel="00000000" w:rsidR="00000000" w:rsidRPr="00000000">
        <w:rPr>
          <w:color w:val="1e1e1e"/>
          <w:highlight w:val="white"/>
          <w:rtl w:val="0"/>
        </w:rPr>
        <w:t xml:space="preserve">Click the </w:t>
      </w:r>
      <w:r w:rsidDel="00000000" w:rsidR="00000000" w:rsidRPr="00000000">
        <w:rPr>
          <w:b w:val="1"/>
          <w:color w:val="1e1e1e"/>
          <w:highlight w:val="white"/>
          <w:rtl w:val="0"/>
        </w:rPr>
        <w:t xml:space="preserve">Activation</w:t>
      </w:r>
      <w:r w:rsidDel="00000000" w:rsidR="00000000" w:rsidRPr="00000000">
        <w:rPr>
          <w:color w:val="1e1e1e"/>
          <w:highlight w:val="white"/>
          <w:rtl w:val="0"/>
        </w:rPr>
        <w:t xml:space="preserve"> button and activate it.</w:t>
      </w:r>
    </w:p>
    <w:p w:rsidR="00000000" w:rsidDel="00000000" w:rsidP="00000000" w:rsidRDefault="00000000" w:rsidRPr="00000000" w14:paraId="00000051">
      <w:pPr>
        <w:numPr>
          <w:ilvl w:val="0"/>
          <w:numId w:val="1"/>
        </w:numPr>
        <w:ind w:left="720" w:hanging="360"/>
        <w:rPr>
          <w:color w:val="1e1e1e"/>
          <w:highlight w:val="white"/>
        </w:rPr>
      </w:pPr>
      <w:r w:rsidDel="00000000" w:rsidR="00000000" w:rsidRPr="00000000">
        <w:rPr>
          <w:color w:val="1e1e1e"/>
          <w:highlight w:val="white"/>
          <w:rtl w:val="0"/>
        </w:rPr>
        <w:t xml:space="preserve">Now to test your app, click </w:t>
      </w:r>
      <w:r w:rsidDel="00000000" w:rsidR="00000000" w:rsidRPr="00000000">
        <w:rPr>
          <w:b w:val="1"/>
          <w:color w:val="1e1e1e"/>
          <w:highlight w:val="white"/>
          <w:rtl w:val="0"/>
        </w:rPr>
        <w:t xml:space="preserve">Back</w:t>
      </w:r>
      <w:r w:rsidDel="00000000" w:rsidR="00000000" w:rsidRPr="00000000">
        <w:rPr>
          <w:color w:val="1e1e1e"/>
          <w:highlight w:val="white"/>
          <w:rtl w:val="0"/>
        </w:rPr>
        <w:t xml:space="preserve"> to return to Setup If you’re still in the App Builder.</w:t>
      </w:r>
    </w:p>
    <w:p w:rsidR="00000000" w:rsidDel="00000000" w:rsidP="00000000" w:rsidRDefault="00000000" w:rsidRPr="00000000" w14:paraId="00000052">
      <w:pPr>
        <w:numPr>
          <w:ilvl w:val="0"/>
          <w:numId w:val="1"/>
        </w:numPr>
        <w:ind w:left="720" w:hanging="360"/>
        <w:rPr>
          <w:color w:val="1e1e1e"/>
          <w:highlight w:val="white"/>
        </w:rPr>
      </w:pPr>
      <w:r w:rsidDel="00000000" w:rsidR="00000000" w:rsidRPr="00000000">
        <w:rPr>
          <w:color w:val="1e1e1e"/>
          <w:highlight w:val="white"/>
          <w:rtl w:val="0"/>
        </w:rPr>
        <w:t xml:space="preserve">From the App Launcher (</w:t>
      </w:r>
      <w:r w:rsidDel="00000000" w:rsidR="00000000" w:rsidRPr="00000000">
        <w:rPr>
          <w:color w:val="1e1e1e"/>
          <w:highlight w:val="white"/>
        </w:rPr>
        <w:drawing>
          <wp:inline distB="114300" distT="114300" distL="114300" distR="114300">
            <wp:extent cx="257175" cy="257175"/>
            <wp:effectExtent b="0" l="0" r="0" t="0"/>
            <wp:docPr descr="App Launcher icon" id="36" name="image22.jpg"/>
            <a:graphic>
              <a:graphicData uri="http://schemas.openxmlformats.org/drawingml/2006/picture">
                <pic:pic>
                  <pic:nvPicPr>
                    <pic:cNvPr descr="App Launcher icon" id="0" name="image22.jpg"/>
                    <pic:cNvPicPr preferRelativeResize="0"/>
                  </pic:nvPicPr>
                  <pic:blipFill>
                    <a:blip r:embed="rId13"/>
                    <a:srcRect b="0" l="0" r="0" t="0"/>
                    <a:stretch>
                      <a:fillRect/>
                    </a:stretch>
                  </pic:blipFill>
                  <pic:spPr>
                    <a:xfrm>
                      <a:off x="0" y="0"/>
                      <a:ext cx="257175" cy="257175"/>
                    </a:xfrm>
                    <a:prstGeom prst="rect"/>
                    <a:ln/>
                  </pic:spPr>
                </pic:pic>
              </a:graphicData>
            </a:graphic>
          </wp:inline>
        </w:drawing>
      </w:r>
      <w:r w:rsidDel="00000000" w:rsidR="00000000" w:rsidRPr="00000000">
        <w:rPr>
          <w:color w:val="1e1e1e"/>
          <w:highlight w:val="white"/>
          <w:rtl w:val="0"/>
        </w:rPr>
        <w:t xml:space="preserve">), find and select </w:t>
      </w:r>
      <w:r w:rsidDel="00000000" w:rsidR="00000000" w:rsidRPr="00000000">
        <w:rPr>
          <w:b w:val="1"/>
          <w:color w:val="1e1e1e"/>
          <w:highlight w:val="white"/>
          <w:rtl w:val="0"/>
        </w:rPr>
        <w:t xml:space="preserve">Digital Commerce</w:t>
      </w:r>
      <w:r w:rsidDel="00000000" w:rsidR="00000000" w:rsidRPr="00000000">
        <w:rPr>
          <w:color w:val="1e1e1e"/>
          <w:highlight w:val="white"/>
          <w:rtl w:val="0"/>
        </w:rPr>
        <w:t xml:space="preserve">.</w:t>
      </w:r>
    </w:p>
    <w:p w:rsidR="00000000" w:rsidDel="00000000" w:rsidP="00000000" w:rsidRDefault="00000000" w:rsidRPr="00000000" w14:paraId="00000053">
      <w:pPr>
        <w:numPr>
          <w:ilvl w:val="0"/>
          <w:numId w:val="1"/>
        </w:numPr>
        <w:ind w:left="720" w:hanging="360"/>
        <w:rPr>
          <w:color w:val="1e1e1e"/>
          <w:sz w:val="24"/>
          <w:szCs w:val="24"/>
          <w:highlight w:val="white"/>
        </w:rPr>
      </w:pPr>
      <w:r w:rsidDel="00000000" w:rsidR="00000000" w:rsidRPr="00000000">
        <w:rPr>
          <w:color w:val="1e1e1e"/>
          <w:highlight w:val="white"/>
          <w:rtl w:val="0"/>
        </w:rPr>
        <w:t xml:space="preserve">Click </w:t>
      </w:r>
      <w:r w:rsidDel="00000000" w:rsidR="00000000" w:rsidRPr="00000000">
        <w:rPr>
          <w:b w:val="1"/>
          <w:color w:val="1e1e1e"/>
          <w:highlight w:val="white"/>
          <w:rtl w:val="0"/>
        </w:rPr>
        <w:t xml:space="preserve">Digital Commerce</w:t>
      </w:r>
      <w:r w:rsidDel="00000000" w:rsidR="00000000" w:rsidRPr="00000000">
        <w:rPr>
          <w:color w:val="1e1e1e"/>
          <w:highlight w:val="white"/>
          <w:rtl w:val="0"/>
        </w:rPr>
        <w:t xml:space="preserve"> from the app navigation bar to open the app.</w:t>
      </w:r>
    </w:p>
    <w:p w:rsidR="00000000" w:rsidDel="00000000" w:rsidP="00000000" w:rsidRDefault="00000000" w:rsidRPr="00000000" w14:paraId="00000054">
      <w:pPr>
        <w:rPr>
          <w:color w:val="1e1e1e"/>
          <w:highlight w:val="white"/>
        </w:rPr>
      </w:pPr>
      <w:r w:rsidDel="00000000" w:rsidR="00000000" w:rsidRPr="00000000">
        <w:rPr>
          <w:rtl w:val="0"/>
        </w:rPr>
      </w:r>
    </w:p>
    <w:p w:rsidR="00000000" w:rsidDel="00000000" w:rsidP="00000000" w:rsidRDefault="00000000" w:rsidRPr="00000000" w14:paraId="00000055">
      <w:pPr>
        <w:pStyle w:val="Heading1"/>
        <w:rPr>
          <w:rFonts w:ascii="Proxima Nova" w:cs="Proxima Nova" w:eastAsia="Proxima Nova" w:hAnsi="Proxima Nova"/>
          <w:b w:val="1"/>
          <w:sz w:val="32"/>
          <w:szCs w:val="32"/>
          <w:highlight w:val="white"/>
        </w:rPr>
      </w:pPr>
      <w:bookmarkStart w:colFirst="0" w:colLast="0" w:name="_heading=h.4etur7xkzqj2" w:id="11"/>
      <w:bookmarkEnd w:id="11"/>
      <w:r w:rsidDel="00000000" w:rsidR="00000000" w:rsidRPr="00000000">
        <w:rPr>
          <w:rFonts w:ascii="Proxima Nova" w:cs="Proxima Nova" w:eastAsia="Proxima Nova" w:hAnsi="Proxima Nova"/>
          <w:b w:val="1"/>
          <w:sz w:val="32"/>
          <w:szCs w:val="32"/>
          <w:highlight w:val="white"/>
          <w:rtl w:val="0"/>
        </w:rPr>
        <w:t xml:space="preserve">Launching a Digital Commerce Sample LWC App With Proxy SDK</w:t>
      </w:r>
    </w:p>
    <w:p w:rsidR="00000000" w:rsidDel="00000000" w:rsidP="00000000" w:rsidRDefault="00000000" w:rsidRPr="00000000" w14:paraId="00000056">
      <w:pPr>
        <w:numPr>
          <w:ilvl w:val="0"/>
          <w:numId w:val="6"/>
        </w:numPr>
        <w:ind w:left="720" w:hanging="360"/>
        <w:rPr/>
      </w:pPr>
      <w:r w:rsidDel="00000000" w:rsidR="00000000" w:rsidRPr="00000000">
        <w:rPr>
          <w:color w:val="1e1e1e"/>
          <w:highlight w:val="white"/>
          <w:rtl w:val="0"/>
        </w:rPr>
        <w:t xml:space="preserve">Create a new LWC component say dcSampleAppTest, and include dcSampleApp component in the HTML.</w:t>
      </w:r>
    </w:p>
    <w:p w:rsidR="00000000" w:rsidDel="00000000" w:rsidP="00000000" w:rsidRDefault="00000000" w:rsidRPr="00000000" w14:paraId="00000057">
      <w:pPr>
        <w:numPr>
          <w:ilvl w:val="0"/>
          <w:numId w:val="6"/>
        </w:numPr>
        <w:ind w:left="720" w:hanging="360"/>
        <w:rPr>
          <w:color w:val="1e1e1e"/>
        </w:rPr>
      </w:pPr>
      <w:r w:rsidDel="00000000" w:rsidR="00000000" w:rsidRPr="00000000">
        <w:rPr>
          <w:color w:val="1e1e1e"/>
          <w:highlight w:val="white"/>
          <w:rtl w:val="0"/>
        </w:rPr>
        <w:t xml:space="preserve">Make sure that you are passing checkoutPaymentUrl, checkoutApiUrl, authConfiguration details and </w:t>
      </w:r>
      <w:r w:rsidDel="00000000" w:rsidR="00000000" w:rsidRPr="00000000">
        <w:rPr>
          <w:color w:val="1e1e1e"/>
          <w:shd w:fill="fff2cc" w:val="clear"/>
          <w:rtl w:val="0"/>
        </w:rPr>
        <w:t xml:space="preserve">enableProxySdk = true</w:t>
      </w:r>
      <w:r w:rsidDel="00000000" w:rsidR="00000000" w:rsidRPr="00000000">
        <w:rPr>
          <w:color w:val="1e1e1e"/>
          <w:highlight w:val="white"/>
          <w:rtl w:val="0"/>
        </w:rPr>
        <w:t xml:space="preserve"> via attributes.</w:t>
      </w:r>
    </w:p>
    <w:p w:rsidR="00000000" w:rsidDel="00000000" w:rsidP="00000000" w:rsidRDefault="00000000" w:rsidRPr="00000000" w14:paraId="00000058">
      <w:pPr>
        <w:numPr>
          <w:ilvl w:val="0"/>
          <w:numId w:val="6"/>
        </w:numPr>
        <w:ind w:left="720" w:hanging="360"/>
        <w:rPr>
          <w:color w:val="1e1e1e"/>
        </w:rPr>
      </w:pPr>
      <w:r w:rsidDel="00000000" w:rsidR="00000000" w:rsidRPr="00000000">
        <w:rPr>
          <w:color w:val="1e1e1e"/>
          <w:highlight w:val="white"/>
          <w:rtl w:val="0"/>
        </w:rPr>
        <w:t xml:space="preserve">From Setup, enter App Builder in the Quick Find box, then select </w:t>
      </w:r>
      <w:r w:rsidDel="00000000" w:rsidR="00000000" w:rsidRPr="00000000">
        <w:rPr>
          <w:b w:val="1"/>
          <w:color w:val="1e1e1e"/>
          <w:highlight w:val="white"/>
          <w:rtl w:val="0"/>
        </w:rPr>
        <w:t xml:space="preserve">Lightning App Builder</w:t>
      </w:r>
      <w:r w:rsidDel="00000000" w:rsidR="00000000" w:rsidRPr="00000000">
        <w:rPr>
          <w:color w:val="1e1e1e"/>
          <w:highlight w:val="white"/>
          <w:rtl w:val="0"/>
        </w:rPr>
        <w:t xml:space="preserve">.</w:t>
      </w:r>
    </w:p>
    <w:p w:rsidR="00000000" w:rsidDel="00000000" w:rsidP="00000000" w:rsidRDefault="00000000" w:rsidRPr="00000000" w14:paraId="00000059">
      <w:pPr>
        <w:numPr>
          <w:ilvl w:val="0"/>
          <w:numId w:val="6"/>
        </w:numPr>
        <w:ind w:left="720" w:hanging="360"/>
        <w:rPr>
          <w:color w:val="1e1e1e"/>
        </w:rPr>
      </w:pPr>
      <w:r w:rsidDel="00000000" w:rsidR="00000000" w:rsidRPr="00000000">
        <w:rPr>
          <w:color w:val="1e1e1e"/>
          <w:highlight w:val="white"/>
          <w:rtl w:val="0"/>
        </w:rPr>
        <w:t xml:space="preserve">Click </w:t>
      </w:r>
      <w:r w:rsidDel="00000000" w:rsidR="00000000" w:rsidRPr="00000000">
        <w:rPr>
          <w:b w:val="1"/>
          <w:color w:val="1e1e1e"/>
          <w:highlight w:val="white"/>
          <w:rtl w:val="0"/>
        </w:rPr>
        <w:t xml:space="preserve">New</w:t>
      </w:r>
      <w:r w:rsidDel="00000000" w:rsidR="00000000" w:rsidRPr="00000000">
        <w:rPr>
          <w:color w:val="1e1e1e"/>
          <w:highlight w:val="white"/>
          <w:rtl w:val="0"/>
        </w:rPr>
        <w:t xml:space="preserve">.</w:t>
      </w:r>
    </w:p>
    <w:p w:rsidR="00000000" w:rsidDel="00000000" w:rsidP="00000000" w:rsidRDefault="00000000" w:rsidRPr="00000000" w14:paraId="0000005A">
      <w:pPr>
        <w:numPr>
          <w:ilvl w:val="0"/>
          <w:numId w:val="6"/>
        </w:numPr>
        <w:ind w:left="720" w:hanging="360"/>
        <w:rPr>
          <w:color w:val="1e1e1e"/>
        </w:rPr>
      </w:pPr>
      <w:r w:rsidDel="00000000" w:rsidR="00000000" w:rsidRPr="00000000">
        <w:rPr>
          <w:color w:val="1e1e1e"/>
          <w:highlight w:val="white"/>
          <w:rtl w:val="0"/>
        </w:rPr>
        <w:t xml:space="preserve">Select </w:t>
      </w:r>
      <w:r w:rsidDel="00000000" w:rsidR="00000000" w:rsidRPr="00000000">
        <w:rPr>
          <w:b w:val="1"/>
          <w:color w:val="1e1e1e"/>
          <w:highlight w:val="white"/>
          <w:rtl w:val="0"/>
        </w:rPr>
        <w:t xml:space="preserve">App Page</w:t>
      </w:r>
      <w:r w:rsidDel="00000000" w:rsidR="00000000" w:rsidRPr="00000000">
        <w:rPr>
          <w:color w:val="1e1e1e"/>
          <w:highlight w:val="white"/>
          <w:rtl w:val="0"/>
        </w:rPr>
        <w:t xml:space="preserve">, and then click </w:t>
      </w:r>
      <w:r w:rsidDel="00000000" w:rsidR="00000000" w:rsidRPr="00000000">
        <w:rPr>
          <w:b w:val="1"/>
          <w:color w:val="1e1e1e"/>
          <w:highlight w:val="white"/>
          <w:rtl w:val="0"/>
        </w:rPr>
        <w:t xml:space="preserve">Next</w:t>
      </w:r>
      <w:r w:rsidDel="00000000" w:rsidR="00000000" w:rsidRPr="00000000">
        <w:rPr>
          <w:color w:val="1e1e1e"/>
          <w:highlight w:val="white"/>
          <w:rtl w:val="0"/>
        </w:rPr>
        <w:t xml:space="preserve">.</w:t>
      </w:r>
    </w:p>
    <w:p w:rsidR="00000000" w:rsidDel="00000000" w:rsidP="00000000" w:rsidRDefault="00000000" w:rsidRPr="00000000" w14:paraId="0000005B">
      <w:pPr>
        <w:numPr>
          <w:ilvl w:val="0"/>
          <w:numId w:val="6"/>
        </w:numPr>
        <w:ind w:left="720" w:hanging="360"/>
        <w:rPr>
          <w:color w:val="1e1e1e"/>
        </w:rPr>
      </w:pPr>
      <w:r w:rsidDel="00000000" w:rsidR="00000000" w:rsidRPr="00000000">
        <w:rPr>
          <w:color w:val="1e1e1e"/>
          <w:highlight w:val="white"/>
          <w:rtl w:val="0"/>
        </w:rPr>
        <w:t xml:space="preserve">Name your Lightning page </w:t>
      </w:r>
      <w:r w:rsidDel="00000000" w:rsidR="00000000" w:rsidRPr="00000000">
        <w:rPr>
          <w:color w:val="1e1e1e"/>
          <w:shd w:fill="fff2cc" w:val="clear"/>
          <w:rtl w:val="0"/>
        </w:rPr>
        <w:t xml:space="preserve">Digital Commerce </w:t>
      </w:r>
    </w:p>
    <w:p w:rsidR="00000000" w:rsidDel="00000000" w:rsidP="00000000" w:rsidRDefault="00000000" w:rsidRPr="00000000" w14:paraId="0000005C">
      <w:pPr>
        <w:numPr>
          <w:ilvl w:val="0"/>
          <w:numId w:val="6"/>
        </w:numPr>
        <w:ind w:left="720" w:hanging="360"/>
        <w:rPr>
          <w:color w:val="1e1e1e"/>
        </w:rPr>
      </w:pPr>
      <w:r w:rsidDel="00000000" w:rsidR="00000000" w:rsidRPr="00000000">
        <w:rPr>
          <w:color w:val="1e1e1e"/>
          <w:highlight w:val="white"/>
          <w:rtl w:val="0"/>
        </w:rPr>
        <w:t xml:space="preserve">Select the </w:t>
      </w:r>
      <w:r w:rsidDel="00000000" w:rsidR="00000000" w:rsidRPr="00000000">
        <w:rPr>
          <w:b w:val="1"/>
          <w:color w:val="1e1e1e"/>
          <w:highlight w:val="white"/>
          <w:rtl w:val="0"/>
        </w:rPr>
        <w:t xml:space="preserve">One Region</w:t>
      </w:r>
      <w:r w:rsidDel="00000000" w:rsidR="00000000" w:rsidRPr="00000000">
        <w:rPr>
          <w:color w:val="1e1e1e"/>
          <w:highlight w:val="white"/>
          <w:rtl w:val="0"/>
        </w:rPr>
        <w:t xml:space="preserve"> template, and click </w:t>
      </w:r>
      <w:r w:rsidDel="00000000" w:rsidR="00000000" w:rsidRPr="00000000">
        <w:rPr>
          <w:b w:val="1"/>
          <w:color w:val="1e1e1e"/>
          <w:highlight w:val="white"/>
          <w:rtl w:val="0"/>
        </w:rPr>
        <w:t xml:space="preserve">Finish.</w:t>
      </w:r>
    </w:p>
    <w:p w:rsidR="00000000" w:rsidDel="00000000" w:rsidP="00000000" w:rsidRDefault="00000000" w:rsidRPr="00000000" w14:paraId="0000005D">
      <w:pPr>
        <w:numPr>
          <w:ilvl w:val="0"/>
          <w:numId w:val="6"/>
        </w:numPr>
        <w:ind w:left="720" w:hanging="360"/>
        <w:rPr>
          <w:color w:val="1e1e1e"/>
        </w:rPr>
      </w:pPr>
      <w:r w:rsidDel="00000000" w:rsidR="00000000" w:rsidRPr="00000000">
        <w:rPr>
          <w:color w:val="1e1e1e"/>
          <w:highlight w:val="white"/>
          <w:rtl w:val="0"/>
        </w:rPr>
        <w:t xml:space="preserve">Drag the dcSampleAppTest into the region.</w:t>
      </w:r>
    </w:p>
    <w:p w:rsidR="00000000" w:rsidDel="00000000" w:rsidP="00000000" w:rsidRDefault="00000000" w:rsidRPr="00000000" w14:paraId="0000005E">
      <w:pPr>
        <w:numPr>
          <w:ilvl w:val="0"/>
          <w:numId w:val="6"/>
        </w:numPr>
        <w:ind w:left="720" w:hanging="360"/>
        <w:rPr>
          <w:color w:val="1e1e1e"/>
        </w:rPr>
      </w:pPr>
      <w:r w:rsidDel="00000000" w:rsidR="00000000" w:rsidRPr="00000000">
        <w:rPr>
          <w:color w:val="1e1e1e"/>
          <w:highlight w:val="white"/>
          <w:rtl w:val="0"/>
        </w:rPr>
        <w:t xml:space="preserve">Click the </w:t>
      </w:r>
      <w:r w:rsidDel="00000000" w:rsidR="00000000" w:rsidRPr="00000000">
        <w:rPr>
          <w:b w:val="1"/>
          <w:color w:val="1e1e1e"/>
          <w:highlight w:val="white"/>
          <w:rtl w:val="0"/>
        </w:rPr>
        <w:t xml:space="preserve">Activation</w:t>
      </w:r>
      <w:r w:rsidDel="00000000" w:rsidR="00000000" w:rsidRPr="00000000">
        <w:rPr>
          <w:color w:val="1e1e1e"/>
          <w:highlight w:val="white"/>
          <w:rtl w:val="0"/>
        </w:rPr>
        <w:t xml:space="preserve"> button and activate it.</w:t>
      </w:r>
    </w:p>
    <w:p w:rsidR="00000000" w:rsidDel="00000000" w:rsidP="00000000" w:rsidRDefault="00000000" w:rsidRPr="00000000" w14:paraId="0000005F">
      <w:pPr>
        <w:numPr>
          <w:ilvl w:val="0"/>
          <w:numId w:val="6"/>
        </w:numPr>
        <w:ind w:left="720" w:hanging="360"/>
        <w:rPr>
          <w:color w:val="1e1e1e"/>
        </w:rPr>
      </w:pPr>
      <w:r w:rsidDel="00000000" w:rsidR="00000000" w:rsidRPr="00000000">
        <w:rPr>
          <w:color w:val="1e1e1e"/>
          <w:highlight w:val="white"/>
          <w:rtl w:val="0"/>
        </w:rPr>
        <w:t xml:space="preserve">Now to test your app, click </w:t>
      </w:r>
      <w:r w:rsidDel="00000000" w:rsidR="00000000" w:rsidRPr="00000000">
        <w:rPr>
          <w:b w:val="1"/>
          <w:color w:val="1e1e1e"/>
          <w:highlight w:val="white"/>
          <w:rtl w:val="0"/>
        </w:rPr>
        <w:t xml:space="preserve">Back</w:t>
      </w:r>
      <w:r w:rsidDel="00000000" w:rsidR="00000000" w:rsidRPr="00000000">
        <w:rPr>
          <w:color w:val="1e1e1e"/>
          <w:highlight w:val="white"/>
          <w:rtl w:val="0"/>
        </w:rPr>
        <w:t xml:space="preserve"> to return to Setup If you’re still in the App Builder.</w:t>
      </w:r>
    </w:p>
    <w:p w:rsidR="00000000" w:rsidDel="00000000" w:rsidP="00000000" w:rsidRDefault="00000000" w:rsidRPr="00000000" w14:paraId="00000060">
      <w:pPr>
        <w:numPr>
          <w:ilvl w:val="0"/>
          <w:numId w:val="6"/>
        </w:numPr>
        <w:ind w:left="720" w:hanging="360"/>
        <w:rPr>
          <w:color w:val="1e1e1e"/>
        </w:rPr>
      </w:pPr>
      <w:r w:rsidDel="00000000" w:rsidR="00000000" w:rsidRPr="00000000">
        <w:rPr>
          <w:color w:val="1e1e1e"/>
          <w:highlight w:val="white"/>
          <w:rtl w:val="0"/>
        </w:rPr>
        <w:t xml:space="preserve">From the App Launcher (</w:t>
      </w:r>
      <w:r w:rsidDel="00000000" w:rsidR="00000000" w:rsidRPr="00000000">
        <w:rPr>
          <w:color w:val="1e1e1e"/>
          <w:highlight w:val="white"/>
        </w:rPr>
        <w:drawing>
          <wp:inline distB="114300" distT="114300" distL="114300" distR="114300">
            <wp:extent cx="257175" cy="257175"/>
            <wp:effectExtent b="0" l="0" r="0" t="0"/>
            <wp:docPr descr="App Launcher icon" id="28" name="image22.jpg"/>
            <a:graphic>
              <a:graphicData uri="http://schemas.openxmlformats.org/drawingml/2006/picture">
                <pic:pic>
                  <pic:nvPicPr>
                    <pic:cNvPr descr="App Launcher icon" id="0" name="image22.jpg"/>
                    <pic:cNvPicPr preferRelativeResize="0"/>
                  </pic:nvPicPr>
                  <pic:blipFill>
                    <a:blip r:embed="rId13"/>
                    <a:srcRect b="0" l="0" r="0" t="0"/>
                    <a:stretch>
                      <a:fillRect/>
                    </a:stretch>
                  </pic:blipFill>
                  <pic:spPr>
                    <a:xfrm>
                      <a:off x="0" y="0"/>
                      <a:ext cx="257175" cy="257175"/>
                    </a:xfrm>
                    <a:prstGeom prst="rect"/>
                    <a:ln/>
                  </pic:spPr>
                </pic:pic>
              </a:graphicData>
            </a:graphic>
          </wp:inline>
        </w:drawing>
      </w:r>
      <w:r w:rsidDel="00000000" w:rsidR="00000000" w:rsidRPr="00000000">
        <w:rPr>
          <w:color w:val="1e1e1e"/>
          <w:highlight w:val="white"/>
          <w:rtl w:val="0"/>
        </w:rPr>
        <w:t xml:space="preserve">), find and select </w:t>
      </w:r>
      <w:r w:rsidDel="00000000" w:rsidR="00000000" w:rsidRPr="00000000">
        <w:rPr>
          <w:b w:val="1"/>
          <w:color w:val="1e1e1e"/>
          <w:highlight w:val="white"/>
          <w:rtl w:val="0"/>
        </w:rPr>
        <w:t xml:space="preserve">Digital Commerce</w:t>
      </w:r>
      <w:r w:rsidDel="00000000" w:rsidR="00000000" w:rsidRPr="00000000">
        <w:rPr>
          <w:color w:val="1e1e1e"/>
          <w:highlight w:val="white"/>
          <w:rtl w:val="0"/>
        </w:rPr>
        <w:t xml:space="preserve">.</w:t>
      </w:r>
    </w:p>
    <w:p w:rsidR="00000000" w:rsidDel="00000000" w:rsidP="00000000" w:rsidRDefault="00000000" w:rsidRPr="00000000" w14:paraId="00000061">
      <w:pPr>
        <w:numPr>
          <w:ilvl w:val="0"/>
          <w:numId w:val="6"/>
        </w:numPr>
        <w:ind w:left="720" w:hanging="360"/>
        <w:rPr>
          <w:color w:val="1e1e1e"/>
        </w:rPr>
      </w:pPr>
      <w:r w:rsidDel="00000000" w:rsidR="00000000" w:rsidRPr="00000000">
        <w:rPr>
          <w:color w:val="1e1e1e"/>
          <w:highlight w:val="white"/>
          <w:rtl w:val="0"/>
        </w:rPr>
        <w:t xml:space="preserve">Click </w:t>
      </w:r>
      <w:r w:rsidDel="00000000" w:rsidR="00000000" w:rsidRPr="00000000">
        <w:rPr>
          <w:b w:val="1"/>
          <w:color w:val="1e1e1e"/>
          <w:highlight w:val="white"/>
          <w:rtl w:val="0"/>
        </w:rPr>
        <w:t xml:space="preserve">Digital Commerce</w:t>
      </w:r>
      <w:r w:rsidDel="00000000" w:rsidR="00000000" w:rsidRPr="00000000">
        <w:rPr>
          <w:color w:val="1e1e1e"/>
          <w:highlight w:val="white"/>
          <w:rtl w:val="0"/>
        </w:rPr>
        <w:t xml:space="preserve"> from the app navigation bar to open the app.</w:t>
      </w:r>
      <w:r w:rsidDel="00000000" w:rsidR="00000000" w:rsidRPr="00000000">
        <w:rPr>
          <w:rFonts w:ascii="Proxima Nova" w:cs="Proxima Nova" w:eastAsia="Proxima Nova" w:hAnsi="Proxima Nova"/>
          <w:b w:val="1"/>
          <w:sz w:val="32"/>
          <w:szCs w:val="32"/>
          <w:highlight w:val="white"/>
          <w:rtl w:val="0"/>
        </w:rPr>
        <w:br w:type="textWrapping"/>
        <w:t xml:space="preserve">       </w:t>
      </w:r>
      <w:r w:rsidDel="00000000" w:rsidR="00000000" w:rsidRPr="00000000">
        <w:rPr>
          <w:rtl w:val="0"/>
        </w:rPr>
      </w:r>
    </w:p>
    <w:p w:rsidR="00000000" w:rsidDel="00000000" w:rsidP="00000000" w:rsidRDefault="00000000" w:rsidRPr="00000000" w14:paraId="00000062">
      <w:pPr>
        <w:pStyle w:val="Heading1"/>
        <w:rPr>
          <w:rFonts w:ascii="Proxima Nova" w:cs="Proxima Nova" w:eastAsia="Proxima Nova" w:hAnsi="Proxima Nova"/>
          <w:b w:val="1"/>
          <w:sz w:val="32"/>
          <w:szCs w:val="32"/>
          <w:highlight w:val="white"/>
        </w:rPr>
      </w:pPr>
      <w:bookmarkStart w:colFirst="0" w:colLast="0" w:name="_heading=h.k7agjtarytkg" w:id="12"/>
      <w:bookmarkEnd w:id="12"/>
      <w:r w:rsidDel="00000000" w:rsidR="00000000" w:rsidRPr="00000000">
        <w:rPr>
          <w:rtl w:val="0"/>
        </w:rPr>
        <w:br w:type="textWrapping"/>
      </w:r>
      <w:r w:rsidDel="00000000" w:rsidR="00000000" w:rsidRPr="00000000">
        <w:rPr>
          <w:rFonts w:ascii="Proxima Nova" w:cs="Proxima Nova" w:eastAsia="Proxima Nova" w:hAnsi="Proxima Nova"/>
          <w:b w:val="1"/>
          <w:sz w:val="32"/>
          <w:szCs w:val="32"/>
          <w:highlight w:val="white"/>
          <w:rtl w:val="0"/>
        </w:rPr>
        <w:t xml:space="preserve">Downloading and Using the NDS (Newport Design System) file</w:t>
      </w:r>
    </w:p>
    <w:p w:rsidR="00000000" w:rsidDel="00000000" w:rsidP="00000000" w:rsidRDefault="00000000" w:rsidRPr="00000000" w14:paraId="0000006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4">
      <w:pPr>
        <w:numPr>
          <w:ilvl w:val="0"/>
          <w:numId w:val="9"/>
        </w:numPr>
        <w:ind w:left="720" w:hanging="360"/>
        <w:rPr>
          <w:u w:val="none"/>
        </w:rPr>
      </w:pPr>
      <w:r w:rsidDel="00000000" w:rsidR="00000000" w:rsidRPr="00000000">
        <w:rPr>
          <w:rtl w:val="0"/>
        </w:rPr>
        <w:t xml:space="preserve">Clone the project with the following command:  </w:t>
      </w:r>
      <w:r w:rsidDel="00000000" w:rsidR="00000000" w:rsidRPr="00000000">
        <w:rPr>
          <w:shd w:fill="fff2cc" w:val="clear"/>
          <w:rtl w:val="0"/>
        </w:rPr>
        <w:t xml:space="preserve">git clone https://github.com/vlocityinc/newport-design-system.git</w:t>
      </w:r>
      <w:r w:rsidDel="00000000" w:rsidR="00000000" w:rsidRPr="00000000">
        <w:rPr>
          <w:rtl w:val="0"/>
        </w:rPr>
      </w:r>
    </w:p>
    <w:p w:rsidR="00000000" w:rsidDel="00000000" w:rsidP="00000000" w:rsidRDefault="00000000" w:rsidRPr="00000000" w14:paraId="00000065">
      <w:pPr>
        <w:numPr>
          <w:ilvl w:val="0"/>
          <w:numId w:val="9"/>
        </w:numPr>
        <w:ind w:left="720" w:hanging="360"/>
        <w:rPr>
          <w:u w:val="none"/>
        </w:rPr>
      </w:pPr>
      <w:r w:rsidDel="00000000" w:rsidR="00000000" w:rsidRPr="00000000">
        <w:rPr>
          <w:rtl w:val="0"/>
        </w:rPr>
        <w:t xml:space="preserve">Change it to the </w:t>
      </w:r>
      <w:r w:rsidDel="00000000" w:rsidR="00000000" w:rsidRPr="00000000">
        <w:rPr>
          <w:b w:val="1"/>
          <w:rtl w:val="0"/>
        </w:rPr>
        <w:t xml:space="preserve">newport-design-system</w:t>
      </w:r>
      <w:r w:rsidDel="00000000" w:rsidR="00000000" w:rsidRPr="00000000">
        <w:rPr>
          <w:rtl w:val="0"/>
        </w:rPr>
        <w:t xml:space="preserve"> folder using </w:t>
      </w:r>
      <w:r w:rsidDel="00000000" w:rsidR="00000000" w:rsidRPr="00000000">
        <w:rPr>
          <w:b w:val="1"/>
          <w:rtl w:val="0"/>
        </w:rPr>
        <w:t xml:space="preserve">cd</w:t>
      </w:r>
      <w:r w:rsidDel="00000000" w:rsidR="00000000" w:rsidRPr="00000000">
        <w:rPr>
          <w:rtl w:val="0"/>
        </w:rPr>
        <w:t xml:space="preserve"> </w:t>
      </w:r>
      <w:r w:rsidDel="00000000" w:rsidR="00000000" w:rsidRPr="00000000">
        <w:rPr>
          <w:b w:val="1"/>
          <w:rtl w:val="0"/>
        </w:rPr>
        <w:t xml:space="preserve">newport-design-system</w:t>
      </w:r>
      <w:r w:rsidDel="00000000" w:rsidR="00000000" w:rsidRPr="00000000">
        <w:rPr>
          <w:rtl w:val="0"/>
        </w:rPr>
      </w:r>
    </w:p>
    <w:p w:rsidR="00000000" w:rsidDel="00000000" w:rsidP="00000000" w:rsidRDefault="00000000" w:rsidRPr="00000000" w14:paraId="00000066">
      <w:pPr>
        <w:numPr>
          <w:ilvl w:val="0"/>
          <w:numId w:val="9"/>
        </w:numPr>
        <w:ind w:left="720" w:hanging="360"/>
        <w:rPr/>
      </w:pPr>
      <w:r w:rsidDel="00000000" w:rsidR="00000000" w:rsidRPr="00000000">
        <w:rPr>
          <w:rtl w:val="0"/>
        </w:rPr>
        <w:t xml:space="preserve">Switch to the right branch for your version of the package, for example, </w:t>
      </w:r>
      <w:r w:rsidDel="00000000" w:rsidR="00000000" w:rsidRPr="00000000">
        <w:rPr>
          <w:shd w:fill="fff2cc" w:val="clear"/>
          <w:rtl w:val="0"/>
        </w:rPr>
        <w:t xml:space="preserve">git checkout v109</w:t>
      </w:r>
      <w:r w:rsidDel="00000000" w:rsidR="00000000" w:rsidRPr="00000000">
        <w:rPr>
          <w:rtl w:val="0"/>
        </w:rPr>
      </w:r>
    </w:p>
    <w:p w:rsidR="00000000" w:rsidDel="00000000" w:rsidP="00000000" w:rsidRDefault="00000000" w:rsidRPr="00000000" w14:paraId="00000067">
      <w:pPr>
        <w:numPr>
          <w:ilvl w:val="0"/>
          <w:numId w:val="9"/>
        </w:numPr>
        <w:ind w:left="720" w:hanging="360"/>
        <w:rPr/>
      </w:pPr>
      <w:r w:rsidDel="00000000" w:rsidR="00000000" w:rsidRPr="00000000">
        <w:rPr>
          <w:rtl w:val="0"/>
        </w:rPr>
        <w:t xml:space="preserve">Run</w:t>
      </w:r>
      <w:r w:rsidDel="00000000" w:rsidR="00000000" w:rsidRPr="00000000">
        <w:rPr>
          <w:b w:val="1"/>
          <w:rtl w:val="0"/>
        </w:rPr>
        <w:t xml:space="preserve"> npm install</w:t>
      </w:r>
      <w:r w:rsidDel="00000000" w:rsidR="00000000" w:rsidRPr="00000000">
        <w:rPr>
          <w:rtl w:val="0"/>
        </w:rPr>
      </w:r>
    </w:p>
    <w:p w:rsidR="00000000" w:rsidDel="00000000" w:rsidP="00000000" w:rsidRDefault="00000000" w:rsidRPr="00000000" w14:paraId="00000068">
      <w:pPr>
        <w:numPr>
          <w:ilvl w:val="0"/>
          <w:numId w:val="9"/>
        </w:numPr>
        <w:ind w:left="720" w:hanging="360"/>
        <w:rPr/>
      </w:pPr>
      <w:r w:rsidDel="00000000" w:rsidR="00000000" w:rsidRPr="00000000">
        <w:rPr>
          <w:rtl w:val="0"/>
        </w:rPr>
        <w:t xml:space="preserve">Run </w:t>
      </w:r>
      <w:r w:rsidDel="00000000" w:rsidR="00000000" w:rsidRPr="00000000">
        <w:rPr>
          <w:b w:val="1"/>
          <w:rtl w:val="0"/>
        </w:rPr>
        <w:t xml:space="preserve">npm start</w:t>
      </w:r>
      <w:r w:rsidDel="00000000" w:rsidR="00000000" w:rsidRPr="00000000">
        <w:rPr>
          <w:rtl w:val="0"/>
        </w:rPr>
        <w:t xml:space="preserve"> to launch storybook</w:t>
      </w:r>
    </w:p>
    <w:p w:rsidR="00000000" w:rsidDel="00000000" w:rsidP="00000000" w:rsidRDefault="00000000" w:rsidRPr="00000000" w14:paraId="00000069">
      <w:pPr>
        <w:numPr>
          <w:ilvl w:val="0"/>
          <w:numId w:val="9"/>
        </w:numPr>
        <w:ind w:left="720" w:hanging="360"/>
        <w:rPr>
          <w:u w:val="none"/>
        </w:rPr>
      </w:pPr>
      <w:r w:rsidDel="00000000" w:rsidR="00000000" w:rsidRPr="00000000">
        <w:rPr>
          <w:rtl w:val="0"/>
        </w:rPr>
        <w:t xml:space="preserve">Goto UI/components/digitalcommerce</w:t>
      </w:r>
      <w:r w:rsidDel="00000000" w:rsidR="00000000" w:rsidRPr="00000000">
        <w:rPr>
          <w:rtl w:val="0"/>
        </w:rPr>
      </w:r>
    </w:p>
    <w:p w:rsidR="00000000" w:rsidDel="00000000" w:rsidP="00000000" w:rsidRDefault="00000000" w:rsidRPr="00000000" w14:paraId="0000006A">
      <w:pPr>
        <w:numPr>
          <w:ilvl w:val="0"/>
          <w:numId w:val="9"/>
        </w:numPr>
        <w:ind w:left="720" w:hanging="360"/>
        <w:rPr>
          <w:u w:val="none"/>
        </w:rPr>
      </w:pPr>
      <w:r w:rsidDel="00000000" w:rsidR="00000000" w:rsidRPr="00000000">
        <w:rPr>
          <w:rtl w:val="0"/>
        </w:rPr>
        <w:t xml:space="preserve">Modify styles as per requirement.</w:t>
      </w:r>
      <w:r w:rsidDel="00000000" w:rsidR="00000000" w:rsidRPr="00000000">
        <w:rPr>
          <w:rtl w:val="0"/>
        </w:rPr>
      </w:r>
    </w:p>
    <w:p w:rsidR="00000000" w:rsidDel="00000000" w:rsidP="00000000" w:rsidRDefault="00000000" w:rsidRPr="00000000" w14:paraId="0000006B">
      <w:pPr>
        <w:numPr>
          <w:ilvl w:val="0"/>
          <w:numId w:val="9"/>
        </w:numPr>
        <w:ind w:left="720" w:hanging="360"/>
        <w:rPr>
          <w:u w:val="none"/>
        </w:rPr>
      </w:pPr>
      <w:r w:rsidDel="00000000" w:rsidR="00000000" w:rsidRPr="00000000">
        <w:rPr>
          <w:rtl w:val="0"/>
        </w:rPr>
        <w:t xml:space="preserve">Compile your CSS changes using </w:t>
      </w:r>
      <w:r w:rsidDel="00000000" w:rsidR="00000000" w:rsidRPr="00000000">
        <w:rPr>
          <w:b w:val="1"/>
          <w:rtl w:val="0"/>
        </w:rPr>
        <w:t xml:space="preserve">npm run build &amp;&amp;  npm run dist</w:t>
      </w:r>
      <w:r w:rsidDel="00000000" w:rsidR="00000000" w:rsidRPr="00000000">
        <w:rPr>
          <w:rtl w:val="0"/>
        </w:rPr>
      </w:r>
    </w:p>
    <w:p w:rsidR="00000000" w:rsidDel="00000000" w:rsidP="00000000" w:rsidRDefault="00000000" w:rsidRPr="00000000" w14:paraId="0000006C">
      <w:pPr>
        <w:numPr>
          <w:ilvl w:val="0"/>
          <w:numId w:val="9"/>
        </w:numPr>
        <w:ind w:left="720" w:hanging="360"/>
        <w:rPr>
          <w:u w:val="none"/>
        </w:rPr>
      </w:pPr>
      <w:r w:rsidDel="00000000" w:rsidR="00000000" w:rsidRPr="00000000">
        <w:rPr>
          <w:rtl w:val="0"/>
        </w:rPr>
        <w:t xml:space="preserve">Go to dist folder and upload </w:t>
      </w:r>
      <w:r w:rsidDel="00000000" w:rsidR="00000000" w:rsidRPr="00000000">
        <w:rPr>
          <w:b w:val="1"/>
          <w:rtl w:val="0"/>
        </w:rPr>
        <w:t xml:space="preserve">newport-design-system.zip</w:t>
      </w:r>
      <w:r w:rsidDel="00000000" w:rsidR="00000000" w:rsidRPr="00000000">
        <w:rPr>
          <w:rtl w:val="0"/>
        </w:rPr>
        <w:t xml:space="preserve"> file into your org static resources.</w:t>
      </w:r>
      <w:r w:rsidDel="00000000" w:rsidR="00000000" w:rsidRPr="00000000">
        <w:rPr>
          <w:rtl w:val="0"/>
        </w:rPr>
      </w:r>
    </w:p>
    <w:p w:rsidR="00000000" w:rsidDel="00000000" w:rsidP="00000000" w:rsidRDefault="00000000" w:rsidRPr="00000000" w14:paraId="0000006D">
      <w:pPr>
        <w:numPr>
          <w:ilvl w:val="0"/>
          <w:numId w:val="9"/>
        </w:numPr>
        <w:ind w:left="720" w:hanging="360"/>
        <w:rPr>
          <w:u w:val="none"/>
        </w:rPr>
      </w:pPr>
      <w:r w:rsidDel="00000000" w:rsidR="00000000" w:rsidRPr="00000000">
        <w:rPr>
          <w:rtl w:val="0"/>
        </w:rPr>
        <w:t xml:space="preserve">Provide a name for the static resource file, such as </w:t>
      </w:r>
      <w:r w:rsidDel="00000000" w:rsidR="00000000" w:rsidRPr="00000000">
        <w:rPr>
          <w:b w:val="1"/>
          <w:rtl w:val="0"/>
        </w:rPr>
        <w:t xml:space="preserve">newport_dc.</w:t>
      </w:r>
      <w:r w:rsidDel="00000000" w:rsidR="00000000" w:rsidRPr="00000000">
        <w:rPr>
          <w:rtl w:val="0"/>
        </w:rPr>
      </w:r>
    </w:p>
    <w:p w:rsidR="00000000" w:rsidDel="00000000" w:rsidP="00000000" w:rsidRDefault="00000000" w:rsidRPr="00000000" w14:paraId="0000006E">
      <w:pPr>
        <w:numPr>
          <w:ilvl w:val="0"/>
          <w:numId w:val="9"/>
        </w:numPr>
        <w:ind w:left="720" w:hanging="360"/>
        <w:rPr>
          <w:u w:val="none"/>
        </w:rPr>
      </w:pPr>
      <w:r w:rsidDel="00000000" w:rsidR="00000000" w:rsidRPr="00000000">
        <w:rPr>
          <w:rtl w:val="0"/>
        </w:rPr>
        <w:t xml:space="preserve">Select </w:t>
      </w:r>
      <w:r w:rsidDel="00000000" w:rsidR="00000000" w:rsidRPr="00000000">
        <w:rPr>
          <w:b w:val="1"/>
          <w:rtl w:val="0"/>
        </w:rPr>
        <w:t xml:space="preserve">Cache Control</w:t>
      </w:r>
      <w:r w:rsidDel="00000000" w:rsidR="00000000" w:rsidRPr="00000000">
        <w:rPr>
          <w:rtl w:val="0"/>
        </w:rPr>
        <w:t xml:space="preserve"> as public and click </w:t>
      </w:r>
      <w:r w:rsidDel="00000000" w:rsidR="00000000" w:rsidRPr="00000000">
        <w:rPr>
          <w:b w:val="1"/>
          <w:rtl w:val="0"/>
        </w:rPr>
        <w:t xml:space="preserve">Save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F">
      <w:pPr>
        <w:numPr>
          <w:ilvl w:val="0"/>
          <w:numId w:val="9"/>
        </w:numPr>
        <w:ind w:left="720" w:hanging="360"/>
        <w:rPr>
          <w:u w:val="none"/>
        </w:rPr>
      </w:pPr>
      <w:r w:rsidDel="00000000" w:rsidR="00000000" w:rsidRPr="00000000">
        <w:rPr>
          <w:rtl w:val="0"/>
        </w:rPr>
        <w:t xml:space="preserve">Open your uploaded static resource newport_dc file again and do right click and click on </w:t>
      </w:r>
      <w:r w:rsidDel="00000000" w:rsidR="00000000" w:rsidRPr="00000000">
        <w:rPr>
          <w:b w:val="1"/>
          <w:rtl w:val="0"/>
        </w:rPr>
        <w:t xml:space="preserve">copy link address</w:t>
      </w:r>
      <w:r w:rsidDel="00000000" w:rsidR="00000000" w:rsidRPr="00000000">
        <w:rPr>
          <w:rtl w:val="0"/>
        </w:rPr>
        <w:t xml:space="preserve"> option.</w:t>
      </w:r>
      <w:r w:rsidDel="00000000" w:rsidR="00000000" w:rsidRPr="00000000">
        <w:rPr>
          <w:rtl w:val="0"/>
        </w:rPr>
      </w:r>
    </w:p>
    <w:p w:rsidR="00000000" w:rsidDel="00000000" w:rsidP="00000000" w:rsidRDefault="00000000" w:rsidRPr="00000000" w14:paraId="00000070">
      <w:pPr>
        <w:numPr>
          <w:ilvl w:val="0"/>
          <w:numId w:val="9"/>
        </w:numPr>
        <w:ind w:left="720" w:hanging="360"/>
        <w:rPr>
          <w:u w:val="none"/>
        </w:rPr>
      </w:pPr>
      <w:r w:rsidDel="00000000" w:rsidR="00000000" w:rsidRPr="00000000">
        <w:rPr>
          <w:rtl w:val="0"/>
        </w:rPr>
        <w:t xml:space="preserve">Go to Setup and search for </w:t>
      </w:r>
      <w:r w:rsidDel="00000000" w:rsidR="00000000" w:rsidRPr="00000000">
        <w:rPr>
          <w:b w:val="1"/>
          <w:rtl w:val="0"/>
        </w:rPr>
        <w:t xml:space="preserve">Custom Settings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1">
      <w:pPr>
        <w:numPr>
          <w:ilvl w:val="0"/>
          <w:numId w:val="9"/>
        </w:numPr>
        <w:ind w:left="720" w:hanging="360"/>
        <w:rPr>
          <w:u w:val="none"/>
        </w:rPr>
      </w:pPr>
      <w:r w:rsidDel="00000000" w:rsidR="00000000" w:rsidRPr="00000000">
        <w:rPr>
          <w:rtl w:val="0"/>
        </w:rPr>
        <w:t xml:space="preserve">Search for </w:t>
      </w:r>
      <w:r w:rsidDel="00000000" w:rsidR="00000000" w:rsidRPr="00000000">
        <w:rPr>
          <w:b w:val="1"/>
          <w:rtl w:val="0"/>
        </w:rPr>
        <w:t xml:space="preserve">UISettings</w:t>
      </w:r>
      <w:r w:rsidDel="00000000" w:rsidR="00000000" w:rsidRPr="00000000">
        <w:rPr>
          <w:rtl w:val="0"/>
        </w:rPr>
        <w:t xml:space="preserve"> and click </w:t>
      </w:r>
      <w:r w:rsidDel="00000000" w:rsidR="00000000" w:rsidRPr="00000000">
        <w:rPr>
          <w:b w:val="1"/>
          <w:rtl w:val="0"/>
        </w:rPr>
        <w:t xml:space="preserve">Manage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2">
      <w:pPr>
        <w:numPr>
          <w:ilvl w:val="0"/>
          <w:numId w:val="9"/>
        </w:numPr>
        <w:ind w:left="720" w:hanging="360"/>
        <w:rPr>
          <w:u w:val="none"/>
        </w:rPr>
      </w:pPr>
      <w:r w:rsidDel="00000000" w:rsidR="00000000" w:rsidRPr="00000000">
        <w:rPr>
          <w:rtl w:val="0"/>
        </w:rPr>
        <w:t xml:space="preserve">Click the </w:t>
      </w:r>
      <w:r w:rsidDel="00000000" w:rsidR="00000000" w:rsidRPr="00000000">
        <w:rPr>
          <w:b w:val="1"/>
          <w:rtl w:val="0"/>
        </w:rPr>
        <w:t xml:space="preserve">New</w:t>
      </w:r>
      <w:r w:rsidDel="00000000" w:rsidR="00000000" w:rsidRPr="00000000">
        <w:rPr>
          <w:rtl w:val="0"/>
        </w:rPr>
        <w:t xml:space="preserve"> button and create a new setting specify a name such as </w:t>
      </w:r>
      <w:r w:rsidDel="00000000" w:rsidR="00000000" w:rsidRPr="00000000">
        <w:rPr>
          <w:b w:val="1"/>
          <w:rtl w:val="0"/>
        </w:rPr>
        <w:t xml:space="preserve">newportZipUrl</w:t>
      </w:r>
      <w:r w:rsidDel="00000000" w:rsidR="00000000" w:rsidRPr="00000000">
        <w:rPr>
          <w:rtl w:val="0"/>
        </w:rPr>
      </w:r>
    </w:p>
    <w:p w:rsidR="00000000" w:rsidDel="00000000" w:rsidP="00000000" w:rsidRDefault="00000000" w:rsidRPr="00000000" w14:paraId="00000073">
      <w:pPr>
        <w:numPr>
          <w:ilvl w:val="0"/>
          <w:numId w:val="9"/>
        </w:numPr>
        <w:ind w:left="720" w:hanging="360"/>
        <w:rPr>
          <w:u w:val="none"/>
        </w:rPr>
      </w:pPr>
      <w:r w:rsidDel="00000000" w:rsidR="00000000" w:rsidRPr="00000000">
        <w:rPr>
          <w:rtl w:val="0"/>
        </w:rPr>
        <w:t xml:space="preserve">Paste the copied URL into the </w:t>
      </w:r>
      <w:r w:rsidDel="00000000" w:rsidR="00000000" w:rsidRPr="00000000">
        <w:rPr>
          <w:b w:val="1"/>
          <w:rtl w:val="0"/>
        </w:rPr>
        <w:t xml:space="preserve">value</w:t>
      </w:r>
      <w:r w:rsidDel="00000000" w:rsidR="00000000" w:rsidRPr="00000000">
        <w:rPr>
          <w:rtl w:val="0"/>
        </w:rPr>
        <w:t xml:space="preserve"> input text box.</w:t>
      </w:r>
      <w:r w:rsidDel="00000000" w:rsidR="00000000" w:rsidRPr="00000000">
        <w:rPr>
          <w:rtl w:val="0"/>
        </w:rPr>
      </w:r>
    </w:p>
    <w:p w:rsidR="00000000" w:rsidDel="00000000" w:rsidP="00000000" w:rsidRDefault="00000000" w:rsidRPr="00000000" w14:paraId="00000074">
      <w:pPr>
        <w:numPr>
          <w:ilvl w:val="0"/>
          <w:numId w:val="9"/>
        </w:numPr>
        <w:ind w:left="720" w:hanging="360"/>
        <w:rPr>
          <w:u w:val="none"/>
        </w:rPr>
      </w:pPr>
      <w:r w:rsidDel="00000000" w:rsidR="00000000" w:rsidRPr="00000000">
        <w:rPr>
          <w:rtl w:val="0"/>
        </w:rPr>
        <w:t xml:space="preserve">Refresh your application to see the updated styles.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shd w:fill="ffffff" w:val="clear"/>
        <w:spacing w:line="278.4" w:lineRule="auto"/>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77">
      <w:pPr>
        <w:shd w:fill="ffffff" w:val="clear"/>
        <w:spacing w:line="278.4" w:lineRule="auto"/>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78">
      <w:pPr>
        <w:shd w:fill="ffffff" w:val="clear"/>
        <w:spacing w:line="278.4" w:lineRule="auto"/>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79">
      <w:pPr>
        <w:shd w:fill="ffffff" w:val="clear"/>
        <w:spacing w:line="278.4" w:lineRule="auto"/>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7A">
      <w:pPr>
        <w:shd w:fill="ffffff" w:val="clear"/>
        <w:spacing w:line="278.4" w:lineRule="auto"/>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7B">
      <w:pPr>
        <w:shd w:fill="ffffff" w:val="clear"/>
        <w:spacing w:line="278.4" w:lineRule="auto"/>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7C">
      <w:pPr>
        <w:shd w:fill="ffffff" w:val="clear"/>
        <w:spacing w:line="278.4" w:lineRule="auto"/>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7D">
      <w:pPr>
        <w:shd w:fill="ffffff" w:val="clear"/>
        <w:spacing w:line="278.4" w:lineRule="auto"/>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7E">
      <w:pPr>
        <w:shd w:fill="ffffff" w:val="clear"/>
        <w:spacing w:line="278.4" w:lineRule="auto"/>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7F">
      <w:pPr>
        <w:shd w:fill="ffffff" w:val="clear"/>
        <w:spacing w:line="278.4" w:lineRule="auto"/>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80">
      <w:pPr>
        <w:shd w:fill="ffffff" w:val="clear"/>
        <w:spacing w:line="278.4" w:lineRule="auto"/>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Setting up of Digital Commerce Server SDK Reference Implementation</w:t>
      </w:r>
    </w:p>
    <w:p w:rsidR="00000000" w:rsidDel="00000000" w:rsidP="00000000" w:rsidRDefault="00000000" w:rsidRPr="00000000" w14:paraId="00000081">
      <w:pPr>
        <w:rPr/>
      </w:pPr>
      <w:r w:rsidDel="00000000" w:rsidR="00000000" w:rsidRPr="00000000">
        <w:rPr>
          <w:rtl w:val="0"/>
        </w:rPr>
        <w:t xml:space="preserve"> </w:t>
      </w:r>
    </w:p>
    <w:p w:rsidR="00000000" w:rsidDel="00000000" w:rsidP="00000000" w:rsidRDefault="00000000" w:rsidRPr="00000000" w14:paraId="00000082">
      <w:pPr>
        <w:shd w:fill="ffffff" w:val="clear"/>
        <w:spacing w:line="278.4"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rtl w:val="0"/>
        </w:rPr>
        <w:t xml:space="preserve">Server SDK Reference Implementation app is a node application that could be deployed to any of the hosting servers for eg. Heroku, AWS, etc</w:t>
      </w:r>
      <w:r w:rsidDel="00000000" w:rsidR="00000000" w:rsidRPr="00000000">
        <w:rPr>
          <w:rtl w:val="0"/>
        </w:rPr>
      </w:r>
    </w:p>
    <w:p w:rsidR="00000000" w:rsidDel="00000000" w:rsidP="00000000" w:rsidRDefault="00000000" w:rsidRPr="00000000" w14:paraId="0000008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color w:val="000000"/>
          <w:sz w:val="22"/>
          <w:szCs w:val="22"/>
          <w:shd w:fill="f4f5f7" w:val="clear"/>
        </w:rPr>
      </w:pPr>
      <w:bookmarkStart w:colFirst="0" w:colLast="0" w:name="_heading=h.18k4pwgzoreo" w:id="13"/>
      <w:bookmarkEnd w:id="13"/>
      <w:r w:rsidDel="00000000" w:rsidR="00000000" w:rsidRPr="00000000">
        <w:rPr>
          <w:rFonts w:ascii="Proxima Nova" w:cs="Proxima Nova" w:eastAsia="Proxima Nova" w:hAnsi="Proxima Nova"/>
          <w:b w:val="1"/>
          <w:color w:val="000000"/>
          <w:highlight w:val="white"/>
          <w:rtl w:val="0"/>
        </w:rPr>
        <w:t xml:space="preserve">Step 1: Download Server SDK Reference App</w:t>
      </w:r>
      <w:r w:rsidDel="00000000" w:rsidR="00000000" w:rsidRPr="00000000">
        <w:rPr>
          <w:rFonts w:ascii="Roboto" w:cs="Roboto" w:eastAsia="Roboto" w:hAnsi="Roboto"/>
          <w:b w:val="1"/>
          <w:color w:val="172b4d"/>
          <w:sz w:val="30"/>
          <w:szCs w:val="30"/>
          <w:highlight w:val="white"/>
          <w:rtl w:val="0"/>
        </w:rPr>
        <w:br w:type="textWrapping"/>
      </w:r>
      <w:r w:rsidDel="00000000" w:rsidR="00000000" w:rsidRPr="00000000">
        <w:rPr>
          <w:color w:val="000000"/>
          <w:sz w:val="22"/>
          <w:szCs w:val="22"/>
          <w:highlight w:val="white"/>
          <w:rtl w:val="0"/>
        </w:rPr>
        <w:t xml:space="preserve">Download Server SDK Reference App from the VPL.</w:t>
      </w:r>
      <w:r w:rsidDel="00000000" w:rsidR="00000000" w:rsidRPr="00000000">
        <w:rPr>
          <w:rtl w:val="0"/>
        </w:rPr>
      </w:r>
    </w:p>
    <w:p w:rsidR="00000000" w:rsidDel="00000000" w:rsidP="00000000" w:rsidRDefault="00000000" w:rsidRPr="00000000" w14:paraId="0000008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rFonts w:ascii="Proxima Nova" w:cs="Proxima Nova" w:eastAsia="Proxima Nova" w:hAnsi="Proxima Nova"/>
          <w:b w:val="1"/>
          <w:color w:val="000000"/>
          <w:highlight w:val="white"/>
        </w:rPr>
      </w:pPr>
      <w:bookmarkStart w:colFirst="0" w:colLast="0" w:name="_heading=h.8x7htxonk5j3" w:id="14"/>
      <w:bookmarkEnd w:id="14"/>
      <w:r w:rsidDel="00000000" w:rsidR="00000000" w:rsidRPr="00000000">
        <w:rPr>
          <w:rFonts w:ascii="Proxima Nova" w:cs="Proxima Nova" w:eastAsia="Proxima Nova" w:hAnsi="Proxima Nova"/>
          <w:b w:val="1"/>
          <w:color w:val="000000"/>
          <w:highlight w:val="white"/>
          <w:rtl w:val="0"/>
        </w:rPr>
        <w:t xml:space="preserve">Step 2: SF Org Setup</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highlight w:val="white"/>
          <w:rtl w:val="0"/>
        </w:rPr>
        <w:t xml:space="preserve">In Server SDK we are using OAuth 2.0 JSON Web Token (JWT) bearer flow to authenticate a server. Therefore, we re require to -</w:t>
      </w:r>
    </w:p>
    <w:p w:rsidR="00000000" w:rsidDel="00000000" w:rsidP="00000000" w:rsidRDefault="00000000" w:rsidRPr="00000000" w14:paraId="0000008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80" w:line="411.35999999999996" w:lineRule="auto"/>
        <w:ind w:left="720" w:hanging="360"/>
        <w:rPr>
          <w:highlight w:val="white"/>
        </w:rPr>
      </w:pPr>
      <w:r w:rsidDel="00000000" w:rsidR="00000000" w:rsidRPr="00000000">
        <w:rPr>
          <w:highlight w:val="white"/>
          <w:rtl w:val="0"/>
        </w:rPr>
        <w:t xml:space="preserve">Generate a public/private key pair</w:t>
      </w:r>
    </w:p>
    <w:p w:rsidR="00000000" w:rsidDel="00000000" w:rsidP="00000000" w:rsidRDefault="00000000" w:rsidRPr="00000000" w14:paraId="00000087">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11.35999999999996" w:lineRule="auto"/>
        <w:ind w:left="720" w:hanging="360"/>
        <w:rPr>
          <w:highlight w:val="white"/>
        </w:rPr>
      </w:pPr>
      <w:r w:rsidDel="00000000" w:rsidR="00000000" w:rsidRPr="00000000">
        <w:rPr>
          <w:highlight w:val="white"/>
          <w:rtl w:val="0"/>
        </w:rPr>
        <w:t xml:space="preserve">Create a Connected App</w:t>
      </w: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ind w:left="0" w:firstLine="0"/>
        <w:rPr>
          <w:b w:val="1"/>
          <w:color w:val="000000"/>
          <w:highlight w:val="white"/>
        </w:rPr>
      </w:pPr>
      <w:r w:rsidDel="00000000" w:rsidR="00000000" w:rsidRPr="00000000">
        <w:rPr>
          <w:b w:val="1"/>
          <w:color w:val="000000"/>
          <w:highlight w:val="white"/>
          <w:rtl w:val="0"/>
        </w:rPr>
        <w:t xml:space="preserve">Generating public/private key pair</w:t>
      </w:r>
    </w:p>
    <w:p w:rsidR="00000000" w:rsidDel="00000000" w:rsidP="00000000" w:rsidRDefault="00000000" w:rsidRPr="00000000" w14:paraId="00000089">
      <w:pPr>
        <w:shd w:fill="ffffff" w:val="clear"/>
        <w:spacing w:before="360" w:lineRule="auto"/>
        <w:rPr>
          <w:shd w:fill="ebecf0" w:val="clear"/>
        </w:rPr>
      </w:pPr>
      <w:r w:rsidDel="00000000" w:rsidR="00000000" w:rsidRPr="00000000">
        <w:rPr>
          <w:highlight w:val="white"/>
          <w:rtl w:val="0"/>
        </w:rPr>
        <w:t xml:space="preserve">Generate a public/private keypair using openssl and fill in the required info when you generate the certificate.</w:t>
      </w:r>
      <w:r w:rsidDel="00000000" w:rsidR="00000000" w:rsidRPr="00000000">
        <w:rPr>
          <w:rtl w:val="0"/>
        </w:rPr>
      </w:r>
    </w:p>
    <w:p w:rsidR="00000000" w:rsidDel="00000000" w:rsidP="00000000" w:rsidRDefault="00000000" w:rsidRPr="00000000" w14:paraId="0000008A">
      <w:pPr>
        <w:rPr>
          <w:rFonts w:ascii="Roboto Mono" w:cs="Roboto Mono" w:eastAsia="Roboto Mono" w:hAnsi="Roboto Mono"/>
          <w:color w:val="172b4d"/>
          <w:sz w:val="18"/>
          <w:szCs w:val="18"/>
          <w:shd w:fill="f4f5f7" w:val="clear"/>
        </w:rPr>
      </w:pPr>
      <w:r w:rsidDel="00000000" w:rsidR="00000000" w:rsidRPr="00000000">
        <w:rPr>
          <w:rFonts w:ascii="Roboto Mono" w:cs="Roboto Mono" w:eastAsia="Roboto Mono" w:hAnsi="Roboto Mono"/>
          <w:color w:val="172b4d"/>
          <w:sz w:val="18"/>
          <w:szCs w:val="18"/>
          <w:shd w:fill="f4f5f7" w:val="clear"/>
          <w:rtl w:val="0"/>
        </w:rPr>
        <w:t xml:space="preserve">openssl req -newkey rsa:2048 -nodes -keyout private_key.pem -x509 -days 365 -out certificate.pem</w:t>
      </w:r>
    </w:p>
    <w:p w:rsidR="00000000" w:rsidDel="00000000" w:rsidP="00000000" w:rsidRDefault="00000000" w:rsidRPr="00000000" w14:paraId="0000008B">
      <w:pPr>
        <w:rPr>
          <w:rFonts w:ascii="Roboto Mono" w:cs="Roboto Mono" w:eastAsia="Roboto Mono" w:hAnsi="Roboto Mono"/>
          <w:color w:val="172b4d"/>
          <w:sz w:val="18"/>
          <w:szCs w:val="18"/>
          <w:shd w:fill="f4f5f7" w:val="clear"/>
        </w:rPr>
      </w:pPr>
      <w:r w:rsidDel="00000000" w:rsidR="00000000" w:rsidRPr="00000000">
        <w:rPr>
          <w:rFonts w:ascii="Roboto Mono" w:cs="Roboto Mono" w:eastAsia="Roboto Mono" w:hAnsi="Roboto Mono"/>
          <w:color w:val="172b4d"/>
          <w:sz w:val="18"/>
          <w:szCs w:val="18"/>
          <w:shd w:fill="f4f5f7" w:val="clear"/>
          <w:rtl w:val="0"/>
        </w:rPr>
        <w:t xml:space="preserve">openssl x509 -outform der -in certificate.pem -out public_key.der</w:t>
      </w:r>
    </w:p>
    <w:p w:rsidR="00000000" w:rsidDel="00000000" w:rsidP="00000000" w:rsidRDefault="00000000" w:rsidRPr="00000000" w14:paraId="0000008C">
      <w:pPr>
        <w:shd w:fill="ffffff" w:val="clear"/>
        <w:spacing w:line="400.0008" w:lineRule="auto"/>
        <w:rPr>
          <w:rFonts w:ascii="Roboto" w:cs="Roboto" w:eastAsia="Roboto" w:hAnsi="Roboto"/>
          <w:b w:val="1"/>
          <w:color w:val="172b4d"/>
          <w:highlight w:val="white"/>
        </w:rPr>
      </w:pPr>
      <w:r w:rsidDel="00000000" w:rsidR="00000000" w:rsidRPr="00000000">
        <w:rPr>
          <w:rFonts w:ascii="Roboto Mono" w:cs="Roboto Mono" w:eastAsia="Roboto Mono" w:hAnsi="Roboto Mono"/>
          <w:color w:val="172b4d"/>
          <w:sz w:val="18"/>
          <w:szCs w:val="18"/>
          <w:shd w:fill="f4f5f7" w:val="clear"/>
          <w:rtl w:val="0"/>
        </w:rPr>
        <w:t xml:space="preserve">openssl x509 -in certificate.pem -pubkey &gt; public_key.pem</w:t>
        <w:br w:type="textWrapping"/>
      </w:r>
      <w:r w:rsidDel="00000000" w:rsidR="00000000" w:rsidRPr="00000000">
        <w:rPr>
          <w:highlight w:val="white"/>
          <w:rtl w:val="0"/>
        </w:rPr>
        <w:t xml:space="preserve">See Doc:</w:t>
      </w:r>
      <w:r w:rsidDel="00000000" w:rsidR="00000000" w:rsidRPr="00000000">
        <w:rPr>
          <w:color w:val="172b4d"/>
          <w:highlight w:val="white"/>
          <w:rtl w:val="0"/>
        </w:rPr>
        <w:t xml:space="preserve"> </w:t>
      </w:r>
      <w:hyperlink r:id="rId14">
        <w:r w:rsidDel="00000000" w:rsidR="00000000" w:rsidRPr="00000000">
          <w:rPr>
            <w:color w:val="0052cc"/>
            <w:highlight w:val="white"/>
            <w:rtl w:val="0"/>
          </w:rPr>
          <w:t xml:space="preserve">https://github.com/lekkimworld/salesforce-jwt-generator</w:t>
        </w:r>
      </w:hyperlink>
      <w:hyperlink r:id="rId15">
        <w:r w:rsidDel="00000000" w:rsidR="00000000" w:rsidRPr="00000000">
          <w:rPr>
            <w:rFonts w:ascii="Roboto" w:cs="Roboto" w:eastAsia="Roboto" w:hAnsi="Roboto"/>
            <w:color w:val="42526e"/>
            <w:sz w:val="24"/>
            <w:szCs w:val="24"/>
            <w:highlight w:val="white"/>
            <w:rtl w:val="0"/>
          </w:rPr>
          <w:t xml:space="preserve"> </w:t>
        </w:r>
      </w:hyperlink>
      <w:r w:rsidDel="00000000" w:rsidR="00000000" w:rsidRPr="00000000">
        <w:rPr>
          <w:rtl w:val="0"/>
        </w:rPr>
      </w:r>
    </w:p>
    <w:p w:rsidR="00000000" w:rsidDel="00000000" w:rsidP="00000000" w:rsidRDefault="00000000" w:rsidRPr="00000000" w14:paraId="0000008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300" w:line="342.71999999999997" w:lineRule="auto"/>
        <w:rPr>
          <w:b w:val="1"/>
          <w:color w:val="000000"/>
          <w:highlight w:val="white"/>
        </w:rPr>
      </w:pPr>
      <w:bookmarkStart w:colFirst="0" w:colLast="0" w:name="_heading=h.sx6eijev5z2b" w:id="15"/>
      <w:bookmarkEnd w:id="15"/>
      <w:r w:rsidDel="00000000" w:rsidR="00000000" w:rsidRPr="00000000">
        <w:rPr>
          <w:b w:val="1"/>
          <w:color w:val="000000"/>
          <w:highlight w:val="white"/>
          <w:rtl w:val="0"/>
        </w:rPr>
        <w:t xml:space="preserve">Create connected APP &amp; upload CER file (ie certificate)  to SFDC</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color w:val="0052cc"/>
          <w:highlight w:val="white"/>
        </w:rPr>
      </w:pPr>
      <w:r w:rsidDel="00000000" w:rsidR="00000000" w:rsidRPr="00000000">
        <w:rPr>
          <w:highlight w:val="white"/>
          <w:rtl w:val="0"/>
        </w:rPr>
        <w:t xml:space="preserve">In Salesforce create a Connected App through the App Manager in Setup and upload the public key (public_key.cer from the above steps) to the app. Be sure to select the offline_access scope as well as other required scopes. Save the Connected App and make a note of the </w:t>
      </w:r>
      <w:r w:rsidDel="00000000" w:rsidR="00000000" w:rsidRPr="00000000">
        <w:rPr>
          <w:b w:val="1"/>
          <w:highlight w:val="white"/>
          <w:rtl w:val="0"/>
        </w:rPr>
        <w:t xml:space="preserve">consumer key (issuer_id).</w:t>
        <w:br w:type="textWrapping"/>
      </w:r>
      <w:r w:rsidDel="00000000" w:rsidR="00000000" w:rsidRPr="00000000">
        <w:rPr>
          <w:highlight w:val="white"/>
          <w:rtl w:val="0"/>
        </w:rPr>
        <w:t xml:space="preserve">See Doc: </w:t>
      </w:r>
      <w:hyperlink r:id="rId16">
        <w:r w:rsidDel="00000000" w:rsidR="00000000" w:rsidRPr="00000000">
          <w:rPr>
            <w:color w:val="0052cc"/>
            <w:highlight w:val="white"/>
            <w:rtl w:val="0"/>
          </w:rPr>
          <w:t xml:space="preserve">https://help.salesforce.com/articleView?id=connected_app_create.htm&amp;type=5</w:t>
        </w:r>
      </w:hyperlink>
      <w:r w:rsidDel="00000000" w:rsidR="00000000" w:rsidRPr="00000000">
        <w:rPr>
          <w:rtl w:val="0"/>
        </w:rPr>
      </w:r>
    </w:p>
    <w:p w:rsidR="00000000" w:rsidDel="00000000" w:rsidP="00000000" w:rsidRDefault="00000000" w:rsidRPr="00000000" w14:paraId="0000008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rFonts w:ascii="Proxima Nova" w:cs="Proxima Nova" w:eastAsia="Proxima Nova" w:hAnsi="Proxima Nova"/>
          <w:b w:val="1"/>
          <w:color w:val="000000"/>
          <w:highlight w:val="white"/>
        </w:rPr>
      </w:pPr>
      <w:bookmarkStart w:colFirst="0" w:colLast="0" w:name="_heading=h.vfj4zcelp3bv" w:id="16"/>
      <w:bookmarkEnd w:id="16"/>
      <w:r w:rsidDel="00000000" w:rsidR="00000000" w:rsidRPr="00000000">
        <w:rPr>
          <w:rFonts w:ascii="Proxima Nova" w:cs="Proxima Nova" w:eastAsia="Proxima Nova" w:hAnsi="Proxima Nova"/>
          <w:b w:val="1"/>
          <w:color w:val="000000"/>
          <w:highlight w:val="white"/>
          <w:rtl w:val="0"/>
        </w:rPr>
        <w:t xml:space="preserve">Step 3: Auth Config</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highlight w:val="white"/>
          <w:rtl w:val="0"/>
        </w:rPr>
        <w:t xml:space="preserve">Server SDK app has an authentication layer which is responsible for validating a user identity against an authentication server like Firebase, Cognito etc. A reference implementation using Firebase as an authentication strategy has been used in the app by default. However, you could easily swap firebase for any other third party authentication system by creating a custom authentication strategy.</w:t>
      </w:r>
    </w:p>
    <w:p w:rsidR="00000000" w:rsidDel="00000000" w:rsidP="00000000" w:rsidRDefault="00000000" w:rsidRPr="00000000" w14:paraId="00000091">
      <w:pPr>
        <w:numPr>
          <w:ilvl w:val="0"/>
          <w:numId w:val="16"/>
        </w:numPr>
        <w:shd w:fill="ffffff" w:val="clear"/>
        <w:spacing w:after="0" w:afterAutospacing="0" w:before="360" w:lineRule="auto"/>
        <w:ind w:left="720" w:hanging="360"/>
        <w:rPr>
          <w:color w:val="000000"/>
          <w:sz w:val="22"/>
          <w:szCs w:val="22"/>
          <w:highlight w:val="white"/>
        </w:rPr>
      </w:pPr>
      <w:r w:rsidDel="00000000" w:rsidR="00000000" w:rsidRPr="00000000">
        <w:rPr>
          <w:highlight w:val="white"/>
          <w:rtl w:val="0"/>
        </w:rPr>
        <w:t xml:space="preserve">Create a folder inside </w:t>
      </w:r>
      <w:r w:rsidDel="00000000" w:rsidR="00000000" w:rsidRPr="00000000">
        <w:rPr>
          <w:i w:val="1"/>
          <w:shd w:fill="d9d9d9" w:val="clear"/>
          <w:rtl w:val="0"/>
        </w:rPr>
        <w:t xml:space="preserve">vop_server_sdk/secure-server-reference-app/authentication/strategies</w:t>
      </w:r>
      <w:r w:rsidDel="00000000" w:rsidR="00000000" w:rsidRPr="00000000">
        <w:rPr>
          <w:highlight w:val="white"/>
          <w:rtl w:val="0"/>
        </w:rPr>
        <w:t xml:space="preserve"> directory and inside it create a file and Implement IAuthenticationStrategy interface. The implementing class should define the properties with the corresponding method of the third party authentication system. For example, the implementation of signIn method should have the signIn logic of your third party authentication system that you want to use.</w:t>
      </w:r>
    </w:p>
    <w:p w:rsidR="00000000" w:rsidDel="00000000" w:rsidP="00000000" w:rsidRDefault="00000000" w:rsidRPr="00000000" w14:paraId="00000092">
      <w:pPr>
        <w:numPr>
          <w:ilvl w:val="0"/>
          <w:numId w:val="16"/>
        </w:numPr>
        <w:shd w:fill="ffffff" w:val="clear"/>
        <w:spacing w:before="0" w:beforeAutospacing="0" w:lineRule="auto"/>
        <w:ind w:left="720" w:hanging="360"/>
        <w:rPr>
          <w:color w:val="000000"/>
          <w:sz w:val="22"/>
          <w:szCs w:val="22"/>
          <w:highlight w:val="white"/>
        </w:rPr>
      </w:pPr>
      <w:r w:rsidDel="00000000" w:rsidR="00000000" w:rsidRPr="00000000">
        <w:rPr>
          <w:highlight w:val="white"/>
          <w:rtl w:val="0"/>
        </w:rPr>
        <w:t xml:space="preserve">Once you have created your custom authentication strategy, open </w:t>
      </w:r>
      <w:r w:rsidDel="00000000" w:rsidR="00000000" w:rsidRPr="00000000">
        <w:rPr>
          <w:i w:val="1"/>
          <w:shd w:fill="d9d9d9" w:val="clear"/>
          <w:rtl w:val="0"/>
        </w:rPr>
        <w:t xml:space="preserve">AuthenticationStrategy.ts</w:t>
      </w:r>
      <w:r w:rsidDel="00000000" w:rsidR="00000000" w:rsidRPr="00000000">
        <w:rPr>
          <w:highlight w:val="white"/>
          <w:rtl w:val="0"/>
        </w:rPr>
        <w:t xml:space="preserve"> file and import your customise strategy and initialise it inside the constructor.</w:t>
      </w:r>
    </w:p>
    <w:p w:rsidR="00000000" w:rsidDel="00000000" w:rsidP="00000000" w:rsidRDefault="00000000" w:rsidRPr="00000000" w14:paraId="0000009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rFonts w:ascii="Proxima Nova" w:cs="Proxima Nova" w:eastAsia="Proxima Nova" w:hAnsi="Proxima Nova"/>
          <w:b w:val="1"/>
          <w:color w:val="000000"/>
          <w:highlight w:val="white"/>
        </w:rPr>
      </w:pPr>
      <w:bookmarkStart w:colFirst="0" w:colLast="0" w:name="_heading=h.2iee50i85ekr" w:id="17"/>
      <w:bookmarkEnd w:id="17"/>
      <w:r w:rsidDel="00000000" w:rsidR="00000000" w:rsidRPr="00000000">
        <w:rPr>
          <w:rFonts w:ascii="Proxima Nova" w:cs="Proxima Nova" w:eastAsia="Proxima Nova" w:hAnsi="Proxima Nova"/>
          <w:b w:val="1"/>
          <w:color w:val="000000"/>
          <w:highlight w:val="white"/>
          <w:rtl w:val="0"/>
        </w:rPr>
        <w:t xml:space="preserve">Step 4: Setting up</w:t>
      </w:r>
      <w:r w:rsidDel="00000000" w:rsidR="00000000" w:rsidRPr="00000000">
        <w:rPr>
          <w:rFonts w:ascii="Roboto" w:cs="Roboto" w:eastAsia="Roboto" w:hAnsi="Roboto"/>
          <w:b w:val="1"/>
          <w:color w:val="172b4d"/>
          <w:sz w:val="30"/>
          <w:szCs w:val="30"/>
          <w:highlight w:val="white"/>
          <w:rtl w:val="0"/>
        </w:rPr>
        <w:t xml:space="preserve"> </w:t>
      </w:r>
      <w:r w:rsidDel="00000000" w:rsidR="00000000" w:rsidRPr="00000000">
        <w:rPr>
          <w:rFonts w:ascii="Roboto Mono" w:cs="Roboto Mono" w:eastAsia="Roboto Mono" w:hAnsi="Roboto Mono"/>
          <w:color w:val="172b4d"/>
          <w:sz w:val="21"/>
          <w:szCs w:val="21"/>
          <w:highlight w:val="white"/>
          <w:rtl w:val="0"/>
        </w:rPr>
        <w:t xml:space="preserve">config.json</w:t>
      </w:r>
      <w:r w:rsidDel="00000000" w:rsidR="00000000" w:rsidRPr="00000000">
        <w:rPr>
          <w:rFonts w:ascii="Roboto" w:cs="Roboto" w:eastAsia="Roboto" w:hAnsi="Roboto"/>
          <w:b w:val="1"/>
          <w:color w:val="172b4d"/>
          <w:sz w:val="30"/>
          <w:szCs w:val="30"/>
          <w:highlight w:val="white"/>
          <w:rtl w:val="0"/>
        </w:rPr>
        <w:t xml:space="preserve"> </w:t>
      </w:r>
      <w:r w:rsidDel="00000000" w:rsidR="00000000" w:rsidRPr="00000000">
        <w:rPr>
          <w:rFonts w:ascii="Proxima Nova" w:cs="Proxima Nova" w:eastAsia="Proxima Nova" w:hAnsi="Proxima Nova"/>
          <w:b w:val="1"/>
          <w:color w:val="000000"/>
          <w:highlight w:val="white"/>
          <w:rtl w:val="0"/>
        </w:rPr>
        <w:t xml:space="preserve">file</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highlight w:val="white"/>
          <w:rtl w:val="0"/>
        </w:rPr>
        <w:t xml:space="preserve">find config.json file in vop_server_sdk/secure-server-reference-app/config.json</w:t>
        <w:br w:type="textWrapping"/>
      </w:r>
      <w:r w:rsidDel="00000000" w:rsidR="00000000" w:rsidRPr="00000000">
        <w:rPr>
          <w:highlight w:val="white"/>
        </w:rPr>
        <w:drawing>
          <wp:inline distB="114300" distT="114300" distL="114300" distR="114300">
            <wp:extent cx="4638675" cy="1343025"/>
            <wp:effectExtent b="0" l="0" r="0" t="0"/>
            <wp:docPr id="2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6386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80" w:line="411.35999999999996" w:lineRule="auto"/>
        <w:ind w:left="720" w:hanging="360"/>
        <w:rPr>
          <w:highlight w:val="white"/>
        </w:rPr>
      </w:pPr>
      <w:r w:rsidDel="00000000" w:rsidR="00000000" w:rsidRPr="00000000">
        <w:rPr>
          <w:highlight w:val="white"/>
          <w:rtl w:val="0"/>
        </w:rPr>
        <w:t xml:space="preserve">Enter the </w:t>
      </w:r>
      <w:r w:rsidDel="00000000" w:rsidR="00000000" w:rsidRPr="00000000">
        <w:rPr>
          <w:b w:val="1"/>
          <w:highlight w:val="white"/>
          <w:rtl w:val="0"/>
        </w:rPr>
        <w:t xml:space="preserve">consumer key (issuer_id)</w:t>
      </w:r>
      <w:r w:rsidDel="00000000" w:rsidR="00000000" w:rsidRPr="00000000">
        <w:rPr>
          <w:highlight w:val="white"/>
          <w:rtl w:val="0"/>
        </w:rPr>
        <w:t xml:space="preserve"> which you noted down in step 2.</w:t>
      </w:r>
    </w:p>
    <w:p w:rsidR="00000000" w:rsidDel="00000000" w:rsidP="00000000" w:rsidRDefault="00000000" w:rsidRPr="00000000" w14:paraId="00000096">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1.35999999999996" w:lineRule="auto"/>
        <w:ind w:left="720" w:hanging="360"/>
        <w:rPr>
          <w:highlight w:val="white"/>
        </w:rPr>
      </w:pPr>
      <w:r w:rsidDel="00000000" w:rsidR="00000000" w:rsidRPr="00000000">
        <w:rPr>
          <w:b w:val="1"/>
          <w:highlight w:val="white"/>
          <w:rtl w:val="0"/>
        </w:rPr>
        <w:t xml:space="preserve">org Id - </w:t>
      </w:r>
      <w:r w:rsidDel="00000000" w:rsidR="00000000" w:rsidRPr="00000000">
        <w:rPr>
          <w:highlight w:val="white"/>
          <w:rtl w:val="0"/>
        </w:rPr>
        <w:t xml:space="preserve">Enter the </w:t>
      </w:r>
      <w:r w:rsidDel="00000000" w:rsidR="00000000" w:rsidRPr="00000000">
        <w:rPr>
          <w:b w:val="1"/>
          <w:highlight w:val="white"/>
          <w:rtl w:val="0"/>
        </w:rPr>
        <w:t xml:space="preserve">username</w:t>
      </w:r>
      <w:r w:rsidDel="00000000" w:rsidR="00000000" w:rsidRPr="00000000">
        <w:rPr>
          <w:highlight w:val="white"/>
          <w:rtl w:val="0"/>
        </w:rPr>
        <w:t xml:space="preserve"> of the salesforce user.</w:t>
      </w:r>
    </w:p>
    <w:p w:rsidR="00000000" w:rsidDel="00000000" w:rsidP="00000000" w:rsidRDefault="00000000" w:rsidRPr="00000000" w14:paraId="00000097">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11.35999999999996" w:lineRule="auto"/>
        <w:ind w:left="720" w:hanging="360"/>
        <w:rPr>
          <w:highlight w:val="white"/>
        </w:rPr>
      </w:pPr>
      <w:r w:rsidDel="00000000" w:rsidR="00000000" w:rsidRPr="00000000">
        <w:rPr>
          <w:b w:val="1"/>
          <w:highlight w:val="white"/>
          <w:rtl w:val="0"/>
        </w:rPr>
        <w:t xml:space="preserve">org namespace</w:t>
      </w:r>
      <w:r w:rsidDel="00000000" w:rsidR="00000000" w:rsidRPr="00000000">
        <w:rPr>
          <w:highlight w:val="white"/>
          <w:rtl w:val="0"/>
        </w:rPr>
        <w:t xml:space="preserve"> - enter the SF org namespace.</w:t>
      </w:r>
    </w:p>
    <w:p w:rsidR="00000000" w:rsidDel="00000000" w:rsidP="00000000" w:rsidRDefault="00000000" w:rsidRPr="00000000" w14:paraId="0000009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rFonts w:ascii="Proxima Nova" w:cs="Proxima Nova" w:eastAsia="Proxima Nova" w:hAnsi="Proxima Nova"/>
          <w:b w:val="1"/>
          <w:color w:val="000000"/>
          <w:highlight w:val="white"/>
        </w:rPr>
      </w:pPr>
      <w:bookmarkStart w:colFirst="0" w:colLast="0" w:name="_heading=h.tn141ub46aam" w:id="18"/>
      <w:bookmarkEnd w:id="18"/>
      <w:r w:rsidDel="00000000" w:rsidR="00000000" w:rsidRPr="00000000">
        <w:rPr>
          <w:rtl w:val="0"/>
        </w:rPr>
      </w:r>
    </w:p>
    <w:p w:rsidR="00000000" w:rsidDel="00000000" w:rsidP="00000000" w:rsidRDefault="00000000" w:rsidRPr="00000000" w14:paraId="0000009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rFonts w:ascii="Proxima Nova" w:cs="Proxima Nova" w:eastAsia="Proxima Nova" w:hAnsi="Proxima Nova"/>
          <w:b w:val="1"/>
          <w:color w:val="000000"/>
          <w:highlight w:val="white"/>
        </w:rPr>
      </w:pPr>
      <w:bookmarkStart w:colFirst="0" w:colLast="0" w:name="_heading=h.pp8a6nhzphac" w:id="19"/>
      <w:bookmarkEnd w:id="19"/>
      <w:r w:rsidDel="00000000" w:rsidR="00000000" w:rsidRPr="00000000">
        <w:rPr>
          <w:rFonts w:ascii="Proxima Nova" w:cs="Proxima Nova" w:eastAsia="Proxima Nova" w:hAnsi="Proxima Nova"/>
          <w:b w:val="1"/>
          <w:color w:val="000000"/>
          <w:highlight w:val="white"/>
          <w:rtl w:val="0"/>
        </w:rPr>
        <w:t xml:space="preserve">Step 5: Setting up</w:t>
      </w:r>
      <w:r w:rsidDel="00000000" w:rsidR="00000000" w:rsidRPr="00000000">
        <w:rPr>
          <w:rFonts w:ascii="Roboto" w:cs="Roboto" w:eastAsia="Roboto" w:hAnsi="Roboto"/>
          <w:b w:val="1"/>
          <w:color w:val="172b4d"/>
          <w:sz w:val="30"/>
          <w:szCs w:val="30"/>
          <w:highlight w:val="white"/>
          <w:rtl w:val="0"/>
        </w:rPr>
        <w:t xml:space="preserve"> </w:t>
      </w:r>
      <w:r w:rsidDel="00000000" w:rsidR="00000000" w:rsidRPr="00000000">
        <w:rPr>
          <w:rFonts w:ascii="Roboto Mono" w:cs="Roboto Mono" w:eastAsia="Roboto Mono" w:hAnsi="Roboto Mono"/>
          <w:color w:val="172b4d"/>
          <w:sz w:val="21"/>
          <w:szCs w:val="21"/>
          <w:highlight w:val="white"/>
          <w:rtl w:val="0"/>
        </w:rPr>
        <w:t xml:space="preserve">sdkConfig.ts</w:t>
      </w:r>
      <w:r w:rsidDel="00000000" w:rsidR="00000000" w:rsidRPr="00000000">
        <w:rPr>
          <w:rFonts w:ascii="Proxima Nova" w:cs="Proxima Nova" w:eastAsia="Proxima Nova" w:hAnsi="Proxima Nova"/>
          <w:b w:val="1"/>
          <w:color w:val="000000"/>
          <w:highlight w:val="white"/>
          <w:rtl w:val="0"/>
        </w:rPr>
        <w:t xml:space="preserve"> file</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highlight w:val="white"/>
          <w:rtl w:val="0"/>
        </w:rPr>
        <w:t xml:space="preserve">find sdkConfig.ts file in vop_server_sdk/secure-server-reference-app/sdkConfig.ts</w:t>
        <w:br w:type="textWrapping"/>
      </w:r>
      <w:r w:rsidDel="00000000" w:rsidR="00000000" w:rsidRPr="00000000">
        <w:rPr>
          <w:highlight w:val="white"/>
        </w:rPr>
        <w:drawing>
          <wp:inline distB="114300" distT="114300" distL="114300" distR="114300">
            <wp:extent cx="5943600" cy="5384800"/>
            <wp:effectExtent b="0" l="0" r="0" t="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12"/>
        </w:numPr>
        <w:shd w:fill="ffffff" w:val="clear"/>
        <w:spacing w:after="0" w:afterAutospacing="0" w:before="360" w:lineRule="auto"/>
        <w:ind w:left="720" w:hanging="360"/>
        <w:rPr>
          <w:color w:val="000000"/>
          <w:sz w:val="22"/>
          <w:szCs w:val="22"/>
          <w:highlight w:val="white"/>
        </w:rPr>
      </w:pPr>
      <w:r w:rsidDel="00000000" w:rsidR="00000000" w:rsidRPr="00000000">
        <w:rPr>
          <w:b w:val="1"/>
          <w:highlight w:val="white"/>
          <w:rtl w:val="0"/>
        </w:rPr>
        <w:t xml:space="preserve">strategyConfig</w:t>
      </w:r>
      <w:r w:rsidDel="00000000" w:rsidR="00000000" w:rsidRPr="00000000">
        <w:rPr>
          <w:highlight w:val="white"/>
          <w:rtl w:val="0"/>
        </w:rPr>
        <w:t xml:space="preserve">: If you're using default firebase as authentication server then just set a strategyConfig object.</w:t>
      </w:r>
    </w:p>
    <w:p w:rsidR="00000000" w:rsidDel="00000000" w:rsidP="00000000" w:rsidRDefault="00000000" w:rsidRPr="00000000" w14:paraId="0000009C">
      <w:pPr>
        <w:numPr>
          <w:ilvl w:val="0"/>
          <w:numId w:val="12"/>
        </w:numPr>
        <w:shd w:fill="ffffff" w:val="clear"/>
        <w:spacing w:after="0" w:afterAutospacing="0" w:before="0" w:beforeAutospacing="0" w:lineRule="auto"/>
        <w:ind w:left="720" w:hanging="360"/>
        <w:rPr>
          <w:color w:val="000000"/>
          <w:sz w:val="22"/>
          <w:szCs w:val="22"/>
          <w:highlight w:val="white"/>
        </w:rPr>
      </w:pPr>
      <w:r w:rsidDel="00000000" w:rsidR="00000000" w:rsidRPr="00000000">
        <w:rPr>
          <w:b w:val="1"/>
          <w:highlight w:val="white"/>
          <w:rtl w:val="0"/>
        </w:rPr>
        <w:t xml:space="preserve">jwtConfig: </w:t>
      </w:r>
      <w:r w:rsidDel="00000000" w:rsidR="00000000" w:rsidRPr="00000000">
        <w:rPr>
          <w:highlight w:val="white"/>
          <w:rtl w:val="0"/>
        </w:rPr>
        <w:t xml:space="preserve">Paste private_key.pem &amp; public_key.pem files generated from step2 in vop_server_sdk/secure-server-reference-app/certificates folder for JWT sign</w:t>
      </w:r>
    </w:p>
    <w:p w:rsidR="00000000" w:rsidDel="00000000" w:rsidP="00000000" w:rsidRDefault="00000000" w:rsidRPr="00000000" w14:paraId="0000009D">
      <w:pPr>
        <w:numPr>
          <w:ilvl w:val="0"/>
          <w:numId w:val="12"/>
        </w:numPr>
        <w:shd w:fill="ffffff" w:val="clear"/>
        <w:spacing w:after="0" w:afterAutospacing="0" w:before="0" w:beforeAutospacing="0" w:lineRule="auto"/>
        <w:ind w:left="720" w:hanging="360"/>
        <w:rPr>
          <w:color w:val="000000"/>
          <w:sz w:val="22"/>
          <w:szCs w:val="22"/>
          <w:highlight w:val="white"/>
        </w:rPr>
      </w:pPr>
      <w:r w:rsidDel="00000000" w:rsidR="00000000" w:rsidRPr="00000000">
        <w:rPr>
          <w:b w:val="1"/>
          <w:highlight w:val="white"/>
          <w:rtl w:val="0"/>
        </w:rPr>
        <w:t xml:space="preserve">remoteSite: </w:t>
      </w:r>
      <w:r w:rsidDel="00000000" w:rsidR="00000000" w:rsidRPr="00000000">
        <w:rPr>
          <w:highlight w:val="white"/>
          <w:rtl w:val="0"/>
        </w:rPr>
        <w:t xml:space="preserve">for anonymous users, url will be anonymous URL of org &amp; namespace will be org namespace.</w:t>
      </w:r>
    </w:p>
    <w:p w:rsidR="00000000" w:rsidDel="00000000" w:rsidP="00000000" w:rsidRDefault="00000000" w:rsidRPr="00000000" w14:paraId="0000009E">
      <w:pPr>
        <w:numPr>
          <w:ilvl w:val="0"/>
          <w:numId w:val="12"/>
        </w:numPr>
        <w:shd w:fill="ffffff" w:val="clear"/>
        <w:spacing w:before="0" w:beforeAutospacing="0" w:lineRule="auto"/>
        <w:ind w:left="720" w:hanging="360"/>
        <w:rPr>
          <w:color w:val="000000"/>
          <w:sz w:val="22"/>
          <w:szCs w:val="22"/>
          <w:highlight w:val="white"/>
        </w:rPr>
      </w:pPr>
      <w:r w:rsidDel="00000000" w:rsidR="00000000" w:rsidRPr="00000000">
        <w:rPr>
          <w:b w:val="1"/>
          <w:highlight w:val="white"/>
          <w:rtl w:val="0"/>
        </w:rPr>
        <w:t xml:space="preserve">allowlist: </w:t>
      </w:r>
      <w:r w:rsidDel="00000000" w:rsidR="00000000" w:rsidRPr="00000000">
        <w:rPr>
          <w:highlight w:val="white"/>
          <w:rtl w:val="0"/>
        </w:rPr>
        <w:t xml:space="preserve">when you're requesting from cors domain then you need to whitelist that domain here.</w:t>
      </w:r>
    </w:p>
    <w:p w:rsidR="00000000" w:rsidDel="00000000" w:rsidP="00000000" w:rsidRDefault="00000000" w:rsidRPr="00000000" w14:paraId="0000009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rFonts w:ascii="Roboto Mono" w:cs="Roboto Mono" w:eastAsia="Roboto Mono" w:hAnsi="Roboto Mono"/>
          <w:color w:val="172b4d"/>
          <w:sz w:val="21"/>
          <w:szCs w:val="21"/>
          <w:highlight w:val="white"/>
        </w:rPr>
      </w:pPr>
      <w:bookmarkStart w:colFirst="0" w:colLast="0" w:name="_heading=h.3ws1ew23whto" w:id="20"/>
      <w:bookmarkEnd w:id="20"/>
      <w:r w:rsidDel="00000000" w:rsidR="00000000" w:rsidRPr="00000000">
        <w:rPr>
          <w:rFonts w:ascii="Proxima Nova" w:cs="Proxima Nova" w:eastAsia="Proxima Nova" w:hAnsi="Proxima Nova"/>
          <w:b w:val="1"/>
          <w:color w:val="000000"/>
          <w:highlight w:val="white"/>
          <w:rtl w:val="0"/>
        </w:rPr>
        <w:t xml:space="preserve">Step 6: Setting up</w:t>
      </w:r>
      <w:r w:rsidDel="00000000" w:rsidR="00000000" w:rsidRPr="00000000">
        <w:rPr>
          <w:rFonts w:ascii="Roboto" w:cs="Roboto" w:eastAsia="Roboto" w:hAnsi="Roboto"/>
          <w:b w:val="1"/>
          <w:color w:val="172b4d"/>
          <w:sz w:val="30"/>
          <w:szCs w:val="30"/>
          <w:highlight w:val="white"/>
          <w:rtl w:val="0"/>
        </w:rPr>
        <w:t xml:space="preserve"> </w:t>
      </w:r>
      <w:r w:rsidDel="00000000" w:rsidR="00000000" w:rsidRPr="00000000">
        <w:rPr>
          <w:rFonts w:ascii="Roboto Mono" w:cs="Roboto Mono" w:eastAsia="Roboto Mono" w:hAnsi="Roboto Mono"/>
          <w:color w:val="172b4d"/>
          <w:sz w:val="21"/>
          <w:szCs w:val="21"/>
          <w:highlight w:val="white"/>
          <w:rtl w:val="0"/>
        </w:rPr>
        <w:t xml:space="preserve">package.json</w:t>
      </w:r>
    </w:p>
    <w:p w:rsidR="00000000" w:rsidDel="00000000" w:rsidP="00000000" w:rsidRDefault="00000000" w:rsidRPr="00000000" w14:paraId="000000A0">
      <w:pPr>
        <w:rPr/>
      </w:pPr>
      <w:r w:rsidDel="00000000" w:rsidR="00000000" w:rsidRPr="00000000">
        <w:rPr/>
        <w:drawing>
          <wp:inline distB="114300" distT="114300" distL="114300" distR="114300">
            <wp:extent cx="5943600" cy="774700"/>
            <wp:effectExtent b="0" l="0" r="0" t="0"/>
            <wp:docPr id="3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3"/>
        </w:numPr>
        <w:shd w:fill="ffffff" w:val="clear"/>
        <w:spacing w:before="360" w:lineRule="auto"/>
        <w:ind w:left="720" w:hanging="360"/>
        <w:rPr>
          <w:color w:val="000000"/>
          <w:sz w:val="22"/>
          <w:szCs w:val="22"/>
          <w:highlight w:val="white"/>
        </w:rPr>
      </w:pPr>
      <w:r w:rsidDel="00000000" w:rsidR="00000000" w:rsidRPr="00000000">
        <w:rPr>
          <w:highlight w:val="white"/>
          <w:rtl w:val="0"/>
        </w:rPr>
        <w:t xml:space="preserve">In vop_server_sdk/secure-server-reference-app/package.json file under dependencies object please update SDKs with 109 version</w:t>
        <w:br w:type="textWrapping"/>
      </w:r>
      <w:r w:rsidDel="00000000" w:rsidR="00000000" w:rsidRPr="00000000">
        <w:rPr>
          <w:b w:val="1"/>
          <w:highlight w:val="white"/>
          <w:rtl w:val="0"/>
        </w:rPr>
        <w:t xml:space="preserve">Note:</w:t>
      </w:r>
      <w:r w:rsidDel="00000000" w:rsidR="00000000" w:rsidRPr="00000000">
        <w:rPr>
          <w:highlight w:val="white"/>
          <w:rtl w:val="0"/>
        </w:rPr>
        <w:t xml:space="preserve"> please make sure you add a .npmrc file. The .npmrc file is required to authenticate with the Vlocity private npm registry. For public access please use the default access token.</w:t>
      </w:r>
    </w:p>
    <w:p w:rsidR="00000000" w:rsidDel="00000000" w:rsidP="00000000" w:rsidRDefault="00000000" w:rsidRPr="00000000" w14:paraId="000000A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rFonts w:ascii="Proxima Nova" w:cs="Proxima Nova" w:eastAsia="Proxima Nova" w:hAnsi="Proxima Nova"/>
          <w:b w:val="1"/>
          <w:color w:val="172b4d"/>
          <w:sz w:val="30"/>
          <w:szCs w:val="30"/>
          <w:highlight w:val="white"/>
          <w:vertAlign w:val="subscript"/>
        </w:rPr>
      </w:pPr>
      <w:bookmarkStart w:colFirst="0" w:colLast="0" w:name="_heading=h.61g9f0srl3bz" w:id="21"/>
      <w:bookmarkEnd w:id="21"/>
      <w:r w:rsidDel="00000000" w:rsidR="00000000" w:rsidRPr="00000000">
        <w:rPr>
          <w:rFonts w:ascii="Proxima Nova" w:cs="Proxima Nova" w:eastAsia="Proxima Nova" w:hAnsi="Proxima Nova"/>
          <w:b w:val="1"/>
          <w:color w:val="000000"/>
          <w:highlight w:val="white"/>
          <w:rtl w:val="0"/>
        </w:rPr>
        <w:t xml:space="preserve">Step 7: Running in local machine</w:t>
      </w:r>
      <w:r w:rsidDel="00000000" w:rsidR="00000000" w:rsidRPr="00000000">
        <w:rPr>
          <w:rFonts w:ascii="Roboto" w:cs="Roboto" w:eastAsia="Roboto" w:hAnsi="Roboto"/>
          <w:b w:val="1"/>
          <w:color w:val="172b4d"/>
          <w:sz w:val="30"/>
          <w:szCs w:val="30"/>
          <w:highlight w:val="white"/>
          <w:rtl w:val="0"/>
        </w:rPr>
        <w:t xml:space="preserve"> </w:t>
      </w:r>
      <w:r w:rsidDel="00000000" w:rsidR="00000000" w:rsidRPr="00000000">
        <w:rPr>
          <w:rFonts w:ascii="Roboto" w:cs="Roboto" w:eastAsia="Roboto" w:hAnsi="Roboto"/>
          <w:b w:val="1"/>
          <w:color w:val="172b4d"/>
          <w:sz w:val="30"/>
          <w:szCs w:val="30"/>
          <w:highlight w:val="white"/>
          <w:vertAlign w:val="subscript"/>
          <w:rtl w:val="0"/>
        </w:rPr>
        <w:t xml:space="preserve">(</w:t>
      </w:r>
      <w:r w:rsidDel="00000000" w:rsidR="00000000" w:rsidRPr="00000000">
        <w:rPr>
          <w:rFonts w:ascii="Proxima Nova" w:cs="Proxima Nova" w:eastAsia="Proxima Nova" w:hAnsi="Proxima Nova"/>
          <w:b w:val="1"/>
          <w:color w:val="000000"/>
          <w:sz w:val="30"/>
          <w:szCs w:val="30"/>
          <w:highlight w:val="white"/>
          <w:vertAlign w:val="subscript"/>
          <w:rtl w:val="0"/>
        </w:rPr>
        <w:t xml:space="preserve">Optional</w:t>
      </w:r>
      <w:r w:rsidDel="00000000" w:rsidR="00000000" w:rsidRPr="00000000">
        <w:rPr>
          <w:rFonts w:ascii="Proxima Nova" w:cs="Proxima Nova" w:eastAsia="Proxima Nova" w:hAnsi="Proxima Nova"/>
          <w:b w:val="1"/>
          <w:color w:val="172b4d"/>
          <w:sz w:val="30"/>
          <w:szCs w:val="30"/>
          <w:highlight w:val="white"/>
          <w:vertAlign w:val="subscript"/>
          <w:rtl w:val="0"/>
        </w:rPr>
        <w:t xml:space="preserve">)</w:t>
      </w:r>
    </w:p>
    <w:p w:rsidR="00000000" w:rsidDel="00000000" w:rsidP="00000000" w:rsidRDefault="00000000" w:rsidRPr="00000000" w14:paraId="000000A3">
      <w:pPr>
        <w:numPr>
          <w:ilvl w:val="0"/>
          <w:numId w:val="13"/>
        </w:numPr>
        <w:shd w:fill="ffffff" w:val="clear"/>
        <w:spacing w:after="0" w:afterAutospacing="0" w:before="360" w:lineRule="auto"/>
        <w:ind w:left="720" w:hanging="360"/>
        <w:rPr>
          <w:color w:val="000000"/>
          <w:sz w:val="22"/>
          <w:szCs w:val="22"/>
          <w:highlight w:val="white"/>
        </w:rPr>
      </w:pPr>
      <w:r w:rsidDel="00000000" w:rsidR="00000000" w:rsidRPr="00000000">
        <w:rPr>
          <w:highlight w:val="white"/>
          <w:rtl w:val="0"/>
        </w:rPr>
        <w:t xml:space="preserve">Open root directory(vop_server_sdk/secure-server-reference-app) in the terminal.</w:t>
      </w:r>
    </w:p>
    <w:p w:rsidR="00000000" w:rsidDel="00000000" w:rsidP="00000000" w:rsidRDefault="00000000" w:rsidRPr="00000000" w14:paraId="000000A4">
      <w:pPr>
        <w:numPr>
          <w:ilvl w:val="0"/>
          <w:numId w:val="13"/>
        </w:numPr>
        <w:shd w:fill="ffffff" w:val="clear"/>
        <w:spacing w:after="0" w:afterAutospacing="0" w:before="0" w:beforeAutospacing="0" w:lineRule="auto"/>
        <w:ind w:left="720" w:hanging="360"/>
        <w:rPr>
          <w:color w:val="000000"/>
          <w:sz w:val="22"/>
          <w:szCs w:val="22"/>
          <w:highlight w:val="white"/>
        </w:rPr>
      </w:pPr>
      <w:r w:rsidDel="00000000" w:rsidR="00000000" w:rsidRPr="00000000">
        <w:rPr>
          <w:highlight w:val="white"/>
          <w:rtl w:val="0"/>
        </w:rPr>
        <w:t xml:space="preserve">run $ npm install will install all dependency.</w:t>
      </w:r>
    </w:p>
    <w:p w:rsidR="00000000" w:rsidDel="00000000" w:rsidP="00000000" w:rsidRDefault="00000000" w:rsidRPr="00000000" w14:paraId="000000A5">
      <w:pPr>
        <w:numPr>
          <w:ilvl w:val="0"/>
          <w:numId w:val="13"/>
        </w:numPr>
        <w:shd w:fill="ffffff" w:val="clear"/>
        <w:spacing w:before="0" w:beforeAutospacing="0" w:lineRule="auto"/>
        <w:ind w:left="720" w:hanging="360"/>
        <w:rPr>
          <w:color w:val="000000"/>
          <w:sz w:val="22"/>
          <w:szCs w:val="22"/>
          <w:highlight w:val="white"/>
        </w:rPr>
      </w:pPr>
      <w:r w:rsidDel="00000000" w:rsidR="00000000" w:rsidRPr="00000000">
        <w:rPr>
          <w:highlight w:val="white"/>
          <w:rtl w:val="0"/>
        </w:rPr>
        <w:t xml:space="preserve">run command below commands</w:t>
        <w:br w:type="textWrapping"/>
        <w:br w:type="textWrapping"/>
        <w:t xml:space="preserve"> </w:t>
      </w:r>
      <w:r w:rsidDel="00000000" w:rsidR="00000000" w:rsidRPr="00000000">
        <w:rPr>
          <w:color w:val="d9d9d9"/>
          <w:shd w:fill="434343" w:val="clear"/>
          <w:rtl w:val="0"/>
        </w:rPr>
        <w:t xml:space="preserve">$ npm run build</w:t>
      </w:r>
      <w:r w:rsidDel="00000000" w:rsidR="00000000" w:rsidRPr="00000000">
        <w:rPr>
          <w:highlight w:val="white"/>
          <w:rtl w:val="0"/>
        </w:rPr>
        <w:t xml:space="preserve"> - will take few seconds to compile &amp; build typescript files</w:t>
        <w:br w:type="textWrapping"/>
        <w:t xml:space="preserve">Once this is successful it will generate /dist folder in the root directory.</w:t>
        <w:br w:type="textWrapping"/>
      </w:r>
      <w:r w:rsidDel="00000000" w:rsidR="00000000" w:rsidRPr="00000000">
        <w:rPr>
          <w:highlight w:val="white"/>
        </w:rPr>
        <w:drawing>
          <wp:inline distB="114300" distT="114300" distL="114300" distR="114300">
            <wp:extent cx="2428875" cy="2714625"/>
            <wp:effectExtent b="0" l="0" r="0" t="0"/>
            <wp:docPr id="1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428875" cy="2714625"/>
                    </a:xfrm>
                    <a:prstGeom prst="rect"/>
                    <a:ln/>
                  </pic:spPr>
                </pic:pic>
              </a:graphicData>
            </a:graphic>
          </wp:inline>
        </w:drawing>
      </w:r>
      <w:r w:rsidDel="00000000" w:rsidR="00000000" w:rsidRPr="00000000">
        <w:rPr>
          <w:highlight w:val="white"/>
          <w:rtl w:val="0"/>
        </w:rPr>
        <w:br w:type="textWrapping"/>
        <w:t xml:space="preserve">Now the</w:t>
      </w:r>
      <w:r w:rsidDel="00000000" w:rsidR="00000000" w:rsidRPr="00000000">
        <w:rPr>
          <w:color w:val="d9d9d9"/>
          <w:shd w:fill="434343" w:val="clear"/>
          <w:rtl w:val="0"/>
        </w:rPr>
        <w:t xml:space="preserve"> $ npm start</w:t>
      </w:r>
      <w:r w:rsidDel="00000000" w:rsidR="00000000" w:rsidRPr="00000000">
        <w:rPr>
          <w:highlight w:val="white"/>
          <w:rtl w:val="0"/>
        </w:rPr>
        <w:t xml:space="preserve">  will run the server.</w:t>
        <w:br w:type="textWrapping"/>
        <w:br w:type="textWrapping"/>
        <w:br w:type="textWrapping"/>
        <w:br w:type="textWrapping"/>
        <w:t xml:space="preserve">Your terminal logs should look like below</w:t>
      </w:r>
      <w:r w:rsidDel="00000000" w:rsidR="00000000" w:rsidRPr="00000000">
        <w:rPr>
          <w:highlight w:val="white"/>
        </w:rPr>
        <w:drawing>
          <wp:inline distB="114300" distT="114300" distL="114300" distR="114300">
            <wp:extent cx="5943600" cy="2298700"/>
            <wp:effectExtent b="0" l="0" r="0" t="0"/>
            <wp:docPr id="2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298700"/>
                    </a:xfrm>
                    <a:prstGeom prst="rect"/>
                    <a:ln/>
                  </pic:spPr>
                </pic:pic>
              </a:graphicData>
            </a:graphic>
          </wp:inline>
        </w:drawing>
      </w:r>
      <w:r w:rsidDel="00000000" w:rsidR="00000000" w:rsidRPr="00000000">
        <w:rPr>
          <w:highlight w:val="white"/>
          <w:rtl w:val="0"/>
        </w:rPr>
        <w:br w:type="textWrapping"/>
        <w:br w:type="textWrapping"/>
        <w:t xml:space="preserve">By default server will start listening to port no 3000 so now base API URL will be</w:t>
        <w:br w:type="textWrapping"/>
        <w:t xml:space="preserve">http://localhost:3000/v1/serversdk</w:t>
        <w:br w:type="textWrapping"/>
        <w:br w:type="textWrapping"/>
        <w:t xml:space="preserve"> Just to test if the api is working fine you can hit http://localhost:3000/v1/serversdk/getcurrencydetails in the browser it will fetch default currency details.</w:t>
        <w:br w:type="textWrapping"/>
      </w:r>
      <w:r w:rsidDel="00000000" w:rsidR="00000000" w:rsidRPr="00000000">
        <w:rPr>
          <w:highlight w:val="white"/>
        </w:rPr>
        <w:drawing>
          <wp:inline distB="114300" distT="114300" distL="114300" distR="114300">
            <wp:extent cx="5943600" cy="1270000"/>
            <wp:effectExtent b="0" l="0" r="0" t="0"/>
            <wp:docPr id="2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1270000"/>
                    </a:xfrm>
                    <a:prstGeom prst="rect"/>
                    <a:ln/>
                  </pic:spPr>
                </pic:pic>
              </a:graphicData>
            </a:graphic>
          </wp:inline>
        </w:drawing>
      </w:r>
      <w:r w:rsidDel="00000000" w:rsidR="00000000" w:rsidRPr="00000000">
        <w:rPr>
          <w:highlight w:val="white"/>
          <w:rtl w:val="0"/>
        </w:rPr>
        <w:br w:type="textWrapping"/>
      </w:r>
      <w:r w:rsidDel="00000000" w:rsidR="00000000" w:rsidRPr="00000000">
        <w:rPr>
          <w:b w:val="1"/>
          <w:highlight w:val="white"/>
          <w:rtl w:val="0"/>
        </w:rPr>
        <w:t xml:space="preserve">Note:</w:t>
      </w:r>
      <w:r w:rsidDel="00000000" w:rsidR="00000000" w:rsidRPr="00000000">
        <w:rPr>
          <w:highlight w:val="white"/>
          <w:rtl w:val="0"/>
        </w:rPr>
        <w:t xml:space="preserve"> make sure you comment below lines in vop_server_sdk/secure-server-reference-app/app.ts  these settings required only when you host in third party server like heroku</w:t>
      </w:r>
      <w:r w:rsidDel="00000000" w:rsidR="00000000" w:rsidRPr="00000000">
        <w:rPr>
          <w:rFonts w:ascii="Roboto" w:cs="Roboto" w:eastAsia="Roboto" w:hAnsi="Roboto"/>
          <w:color w:val="172b4d"/>
          <w:sz w:val="24"/>
          <w:szCs w:val="24"/>
          <w:highlight w:val="white"/>
          <w:rtl w:val="0"/>
        </w:rPr>
        <w:br w:type="textWrapping"/>
      </w:r>
      <w:r w:rsidDel="00000000" w:rsidR="00000000" w:rsidRPr="00000000">
        <w:rPr>
          <w:rFonts w:ascii="Roboto" w:cs="Roboto" w:eastAsia="Roboto" w:hAnsi="Roboto"/>
          <w:color w:val="172b4d"/>
          <w:sz w:val="24"/>
          <w:szCs w:val="24"/>
          <w:highlight w:val="white"/>
        </w:rPr>
        <w:drawing>
          <wp:inline distB="114300" distT="114300" distL="114300" distR="114300">
            <wp:extent cx="3538538" cy="1532313"/>
            <wp:effectExtent b="0" l="0" r="0" t="0"/>
            <wp:docPr id="2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538538" cy="1532313"/>
                    </a:xfrm>
                    <a:prstGeom prst="rect"/>
                    <a:ln/>
                  </pic:spPr>
                </pic:pic>
              </a:graphicData>
            </a:graphic>
          </wp:inline>
        </w:drawing>
      </w:r>
      <w:r w:rsidDel="00000000" w:rsidR="00000000" w:rsidRPr="00000000">
        <w:rPr>
          <w:rFonts w:ascii="Roboto" w:cs="Roboto" w:eastAsia="Roboto" w:hAnsi="Roboto"/>
          <w:color w:val="172b4d"/>
          <w:sz w:val="24"/>
          <w:szCs w:val="24"/>
          <w:highlight w:val="white"/>
          <w:rtl w:val="0"/>
        </w:rPr>
        <w:br w:type="textWrapping"/>
      </w:r>
    </w:p>
    <w:p w:rsidR="00000000" w:rsidDel="00000000" w:rsidP="00000000" w:rsidRDefault="00000000" w:rsidRPr="00000000" w14:paraId="000000A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rFonts w:ascii="Proxima Nova" w:cs="Proxima Nova" w:eastAsia="Proxima Nova" w:hAnsi="Proxima Nova"/>
          <w:b w:val="1"/>
          <w:color w:val="000000"/>
          <w:highlight w:val="white"/>
        </w:rPr>
      </w:pPr>
      <w:bookmarkStart w:colFirst="0" w:colLast="0" w:name="_heading=h.2majitmdo6t" w:id="22"/>
      <w:bookmarkEnd w:id="22"/>
      <w:r w:rsidDel="00000000" w:rsidR="00000000" w:rsidRPr="00000000">
        <w:rPr>
          <w:rtl w:val="0"/>
        </w:rPr>
      </w:r>
    </w:p>
    <w:p w:rsidR="00000000" w:rsidDel="00000000" w:rsidP="00000000" w:rsidRDefault="00000000" w:rsidRPr="00000000" w14:paraId="000000A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rFonts w:ascii="Proxima Nova" w:cs="Proxima Nova" w:eastAsia="Proxima Nova" w:hAnsi="Proxima Nova"/>
          <w:b w:val="1"/>
          <w:color w:val="000000"/>
          <w:highlight w:val="white"/>
        </w:rPr>
      </w:pPr>
      <w:bookmarkStart w:colFirst="0" w:colLast="0" w:name="_heading=h.voycu4ojgd4h" w:id="23"/>
      <w:bookmarkEnd w:id="23"/>
      <w:r w:rsidDel="00000000" w:rsidR="00000000" w:rsidRPr="00000000">
        <w:rPr>
          <w:rFonts w:ascii="Proxima Nova" w:cs="Proxima Nova" w:eastAsia="Proxima Nova" w:hAnsi="Proxima Nova"/>
          <w:b w:val="1"/>
          <w:color w:val="000000"/>
          <w:highlight w:val="white"/>
          <w:rtl w:val="0"/>
        </w:rPr>
        <w:t xml:space="preserve">Step 8: Deploying in heroku</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highlight w:val="white"/>
          <w:rtl w:val="0"/>
        </w:rPr>
        <w:t xml:space="preserve">You can deploy/host this ServerSDK application in any node supported server. one of famous server is heroku below are steps to deploy/host in same</w:t>
      </w:r>
    </w:p>
    <w:p w:rsidR="00000000" w:rsidDel="00000000" w:rsidP="00000000" w:rsidRDefault="00000000" w:rsidRPr="00000000" w14:paraId="000000A9">
      <w:pPr>
        <w:numPr>
          <w:ilvl w:val="0"/>
          <w:numId w:val="8"/>
        </w:numPr>
        <w:shd w:fill="ffffff" w:val="clear"/>
        <w:spacing w:after="0" w:afterAutospacing="0" w:before="360" w:lineRule="auto"/>
        <w:ind w:left="720" w:hanging="360"/>
        <w:rPr>
          <w:rFonts w:ascii="Arial" w:cs="Arial" w:eastAsia="Arial" w:hAnsi="Arial"/>
          <w:color w:val="000000"/>
          <w:sz w:val="22"/>
          <w:szCs w:val="22"/>
          <w:highlight w:val="white"/>
        </w:rPr>
      </w:pPr>
      <w:r w:rsidDel="00000000" w:rsidR="00000000" w:rsidRPr="00000000">
        <w:rPr>
          <w:highlight w:val="white"/>
          <w:rtl w:val="0"/>
        </w:rPr>
        <w:t xml:space="preserve">Login to your Heroku account</w:t>
        <w:br w:type="textWrapping"/>
      </w:r>
      <w:hyperlink r:id="rId24">
        <w:r w:rsidDel="00000000" w:rsidR="00000000" w:rsidRPr="00000000">
          <w:rPr>
            <w:color w:val="4a86e8"/>
            <w:highlight w:val="white"/>
            <w:rtl w:val="0"/>
          </w:rPr>
          <w:t xml:space="preserve"> https://id.heroku.com/login</w:t>
        </w:r>
      </w:hyperlink>
      <w:r w:rsidDel="00000000" w:rsidR="00000000" w:rsidRPr="00000000">
        <w:rPr>
          <w:rtl w:val="0"/>
        </w:rPr>
      </w:r>
    </w:p>
    <w:p w:rsidR="00000000" w:rsidDel="00000000" w:rsidP="00000000" w:rsidRDefault="00000000" w:rsidRPr="00000000" w14:paraId="000000AA">
      <w:pPr>
        <w:numPr>
          <w:ilvl w:val="0"/>
          <w:numId w:val="8"/>
        </w:numPr>
        <w:shd w:fill="ffffff" w:val="clear"/>
        <w:spacing w:after="0" w:afterAutospacing="0" w:before="0" w:beforeAutospacing="0" w:lineRule="auto"/>
        <w:ind w:left="720" w:hanging="360"/>
        <w:rPr>
          <w:rFonts w:ascii="Arial" w:cs="Arial" w:eastAsia="Arial" w:hAnsi="Arial"/>
          <w:color w:val="000000"/>
          <w:sz w:val="22"/>
          <w:szCs w:val="22"/>
          <w:highlight w:val="white"/>
        </w:rPr>
      </w:pPr>
      <w:r w:rsidDel="00000000" w:rsidR="00000000" w:rsidRPr="00000000">
        <w:rPr>
          <w:highlight w:val="white"/>
          <w:rtl w:val="0"/>
        </w:rPr>
        <w:t xml:space="preserve">Click New button &amp; select Create a new App from Dashboard</w:t>
        <w:br w:type="textWrapping"/>
      </w:r>
      <w:r w:rsidDel="00000000" w:rsidR="00000000" w:rsidRPr="00000000">
        <w:rPr>
          <w:highlight w:val="white"/>
        </w:rPr>
        <w:drawing>
          <wp:inline distB="114300" distT="114300" distL="114300" distR="114300">
            <wp:extent cx="5943600" cy="1219200"/>
            <wp:effectExtent b="0" l="0" r="0" t="0"/>
            <wp:docPr id="2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8"/>
        </w:numPr>
        <w:shd w:fill="ffffff" w:val="clear"/>
        <w:spacing w:after="0" w:afterAutospacing="0" w:before="0" w:beforeAutospacing="0" w:lineRule="auto"/>
        <w:ind w:left="720" w:hanging="360"/>
        <w:rPr>
          <w:rFonts w:ascii="Arial" w:cs="Arial" w:eastAsia="Arial" w:hAnsi="Arial"/>
          <w:color w:val="000000"/>
          <w:sz w:val="22"/>
          <w:szCs w:val="22"/>
          <w:highlight w:val="white"/>
        </w:rPr>
      </w:pPr>
      <w:r w:rsidDel="00000000" w:rsidR="00000000" w:rsidRPr="00000000">
        <w:rPr>
          <w:highlight w:val="white"/>
          <w:rtl w:val="0"/>
        </w:rPr>
        <w:t xml:space="preserve">Enter app name &amp; click create app button</w:t>
        <w:br w:type="textWrapping"/>
      </w:r>
      <w:r w:rsidDel="00000000" w:rsidR="00000000" w:rsidRPr="00000000">
        <w:rPr>
          <w:highlight w:val="white"/>
        </w:rPr>
        <w:drawing>
          <wp:inline distB="114300" distT="114300" distL="114300" distR="114300">
            <wp:extent cx="5943600" cy="2667000"/>
            <wp:effectExtent b="0" l="0" r="0" t="0"/>
            <wp:docPr id="2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8"/>
        </w:numPr>
        <w:shd w:fill="ffffff" w:val="clear"/>
        <w:spacing w:after="0" w:afterAutospacing="0" w:before="0" w:beforeAutospacing="0" w:lineRule="auto"/>
        <w:ind w:left="720" w:hanging="360"/>
        <w:rPr>
          <w:rFonts w:ascii="Arial" w:cs="Arial" w:eastAsia="Arial" w:hAnsi="Arial"/>
          <w:color w:val="000000"/>
          <w:sz w:val="22"/>
          <w:szCs w:val="22"/>
          <w:highlight w:val="white"/>
        </w:rPr>
      </w:pPr>
      <w:r w:rsidDel="00000000" w:rsidR="00000000" w:rsidRPr="00000000">
        <w:rPr>
          <w:highlight w:val="white"/>
          <w:rtl w:val="0"/>
        </w:rPr>
        <w:t xml:space="preserve">Navigate to deploy tab</w:t>
        <w:br w:type="textWrapping"/>
      </w:r>
      <w:r w:rsidDel="00000000" w:rsidR="00000000" w:rsidRPr="00000000">
        <w:rPr>
          <w:highlight w:val="white"/>
        </w:rPr>
        <w:drawing>
          <wp:inline distB="114300" distT="114300" distL="114300" distR="114300">
            <wp:extent cx="5943600" cy="939800"/>
            <wp:effectExtent b="0" l="0" r="0" t="0"/>
            <wp:docPr id="4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8"/>
        </w:numPr>
        <w:shd w:fill="ffffff" w:val="clear"/>
        <w:spacing w:after="0" w:afterAutospacing="0" w:before="0" w:beforeAutospacing="0" w:lineRule="auto"/>
        <w:ind w:left="720" w:hanging="360"/>
        <w:rPr>
          <w:rFonts w:ascii="Arial" w:cs="Arial" w:eastAsia="Arial" w:hAnsi="Arial"/>
          <w:color w:val="000000"/>
          <w:sz w:val="22"/>
          <w:szCs w:val="22"/>
          <w:highlight w:val="white"/>
        </w:rPr>
      </w:pPr>
      <w:r w:rsidDel="00000000" w:rsidR="00000000" w:rsidRPr="00000000">
        <w:rPr>
          <w:highlight w:val="white"/>
          <w:rtl w:val="0"/>
        </w:rPr>
        <w:t xml:space="preserve">Follow Deploy using heroku git doc</w:t>
        <w:br w:type="textWrapping"/>
      </w:r>
      <w:r w:rsidDel="00000000" w:rsidR="00000000" w:rsidRPr="00000000">
        <w:rPr>
          <w:highlight w:val="white"/>
        </w:rPr>
        <w:drawing>
          <wp:inline distB="114300" distT="114300" distL="114300" distR="114300">
            <wp:extent cx="5943600" cy="3200400"/>
            <wp:effectExtent b="0" l="0" r="0" t="0"/>
            <wp:docPr id="2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8"/>
        </w:numPr>
        <w:shd w:fill="ffffff" w:val="clear"/>
        <w:spacing w:after="0" w:afterAutospacing="0" w:before="0" w:beforeAutospacing="0" w:lineRule="auto"/>
        <w:ind w:left="720" w:hanging="360"/>
        <w:rPr>
          <w:color w:val="000000"/>
          <w:sz w:val="22"/>
          <w:szCs w:val="22"/>
          <w:highlight w:val="white"/>
        </w:rPr>
      </w:pPr>
      <w:r w:rsidDel="00000000" w:rsidR="00000000" w:rsidRPr="00000000">
        <w:rPr>
          <w:highlight w:val="white"/>
          <w:rtl w:val="0"/>
        </w:rPr>
        <w:t xml:space="preserve">After following the above step you should have a folder where you have cloned/setup with git heroku origin.</w:t>
        <w:br w:type="textWrapping"/>
        <w:t xml:space="preserve">now we need to copy our serverSDK into heroku cloned/setup folder</w:t>
        <w:br w:type="textWrapping"/>
        <w:t xml:space="preserve">Copy entire files under </w:t>
      </w:r>
      <w:r w:rsidDel="00000000" w:rsidR="00000000" w:rsidRPr="00000000">
        <w:rPr>
          <w:shd w:fill="efefef" w:val="clear"/>
          <w:rtl w:val="0"/>
        </w:rPr>
        <w:t xml:space="preserve">vop_server_sdk/secure-server-reference-app</w:t>
      </w:r>
      <w:r w:rsidDel="00000000" w:rsidR="00000000" w:rsidRPr="00000000">
        <w:rPr>
          <w:highlight w:val="white"/>
          <w:rtl w:val="0"/>
        </w:rPr>
        <w:br w:type="textWrapping"/>
      </w:r>
      <w:r w:rsidDel="00000000" w:rsidR="00000000" w:rsidRPr="00000000">
        <w:rPr>
          <w:highlight w:val="white"/>
        </w:rPr>
        <w:drawing>
          <wp:inline distB="114300" distT="114300" distL="114300" distR="114300">
            <wp:extent cx="2780234" cy="3709988"/>
            <wp:effectExtent b="0" l="0" r="0" t="0"/>
            <wp:docPr id="40"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780234" cy="3709988"/>
                    </a:xfrm>
                    <a:prstGeom prst="rect"/>
                    <a:ln/>
                  </pic:spPr>
                </pic:pic>
              </a:graphicData>
            </a:graphic>
          </wp:inline>
        </w:drawing>
      </w:r>
      <w:r w:rsidDel="00000000" w:rsidR="00000000" w:rsidRPr="00000000">
        <w:rPr>
          <w:highlight w:val="white"/>
          <w:rtl w:val="0"/>
        </w:rPr>
        <w:br w:type="textWrapping"/>
        <w:t xml:space="preserve">Note: no need to copy dist &amp; node_modules folder</w:t>
      </w:r>
    </w:p>
    <w:p w:rsidR="00000000" w:rsidDel="00000000" w:rsidP="00000000" w:rsidRDefault="00000000" w:rsidRPr="00000000" w14:paraId="000000AF">
      <w:pPr>
        <w:numPr>
          <w:ilvl w:val="0"/>
          <w:numId w:val="8"/>
        </w:numPr>
        <w:shd w:fill="ffffff" w:val="clear"/>
        <w:spacing w:before="0" w:beforeAutospacing="0" w:lineRule="auto"/>
        <w:ind w:left="720" w:hanging="360"/>
        <w:rPr>
          <w:color w:val="000000"/>
          <w:sz w:val="22"/>
          <w:szCs w:val="22"/>
          <w:highlight w:val="white"/>
        </w:rPr>
      </w:pPr>
      <w:r w:rsidDel="00000000" w:rsidR="00000000" w:rsidRPr="00000000">
        <w:rPr>
          <w:highlight w:val="white"/>
          <w:rtl w:val="0"/>
        </w:rPr>
        <w:t xml:space="preserve">create a new file with Procfile  in root of heroku cloned/setup folder. It should look like below</w:t>
        <w:br w:type="textWrapping"/>
      </w:r>
      <w:r w:rsidDel="00000000" w:rsidR="00000000" w:rsidRPr="00000000">
        <w:rPr>
          <w:highlight w:val="white"/>
        </w:rPr>
        <w:drawing>
          <wp:inline distB="114300" distT="114300" distL="114300" distR="114300">
            <wp:extent cx="2428875" cy="1038225"/>
            <wp:effectExtent b="0" l="0" r="0" t="0"/>
            <wp:docPr id="3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4288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hd w:fill="ffffff" w:val="clear"/>
        <w:spacing w:before="420" w:lineRule="auto"/>
        <w:ind w:left="720" w:firstLine="0"/>
        <w:rPr>
          <w:highlight w:val="white"/>
        </w:rPr>
      </w:pPr>
      <w:r w:rsidDel="00000000" w:rsidR="00000000" w:rsidRPr="00000000">
        <w:rPr>
          <w:highlight w:val="white"/>
          <w:rtl w:val="0"/>
        </w:rPr>
        <w:t xml:space="preserve">Paste below contain into Procfile  file</w:t>
        <w:br w:type="textWrapping"/>
      </w:r>
      <w:r w:rsidDel="00000000" w:rsidR="00000000" w:rsidRPr="00000000">
        <w:rPr>
          <w:shd w:fill="f4f5f7" w:val="clear"/>
          <w:rtl w:val="0"/>
        </w:rPr>
        <w:t xml:space="preserve">web: npm run start-prod-server</w:t>
        <w:br w:type="textWrapping"/>
      </w:r>
      <w:r w:rsidDel="00000000" w:rsidR="00000000" w:rsidRPr="00000000">
        <w:rPr>
          <w:highlight w:val="white"/>
          <w:rtl w:val="0"/>
        </w:rPr>
        <w:t xml:space="preserve">this will run our serverSDK in heroku after code push.</w:t>
      </w:r>
    </w:p>
    <w:p w:rsidR="00000000" w:rsidDel="00000000" w:rsidP="00000000" w:rsidRDefault="00000000" w:rsidRPr="00000000" w14:paraId="000000B1">
      <w:pPr>
        <w:numPr>
          <w:ilvl w:val="0"/>
          <w:numId w:val="8"/>
        </w:numPr>
        <w:shd w:fill="ffffff" w:val="clear"/>
        <w:spacing w:after="0" w:afterAutospacing="0" w:before="420" w:lineRule="auto"/>
        <w:ind w:left="720" w:hanging="360"/>
        <w:rPr>
          <w:rFonts w:ascii="Arial" w:cs="Arial" w:eastAsia="Arial" w:hAnsi="Arial"/>
          <w:color w:val="000000"/>
          <w:sz w:val="22"/>
          <w:szCs w:val="22"/>
          <w:highlight w:val="white"/>
        </w:rPr>
      </w:pPr>
      <w:r w:rsidDel="00000000" w:rsidR="00000000" w:rsidRPr="00000000">
        <w:rPr>
          <w:highlight w:val="white"/>
          <w:rtl w:val="0"/>
        </w:rPr>
        <w:t xml:space="preserve">Now open heroku cloned/setup folder in terminal, commit &amp; push the files to heroku.</w:t>
        <w:br w:type="textWrapping"/>
      </w:r>
      <w:r w:rsidDel="00000000" w:rsidR="00000000" w:rsidRPr="00000000">
        <w:rPr>
          <w:highlight w:val="white"/>
        </w:rPr>
        <w:drawing>
          <wp:inline distB="114300" distT="114300" distL="114300" distR="114300">
            <wp:extent cx="3800475" cy="723900"/>
            <wp:effectExtent b="0" l="0" r="0" t="0"/>
            <wp:docPr id="17"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8004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8"/>
        </w:numPr>
        <w:shd w:fill="ffffff" w:val="clear"/>
        <w:spacing w:after="0" w:afterAutospacing="0" w:before="0" w:beforeAutospacing="0" w:lineRule="auto"/>
        <w:ind w:left="720" w:hanging="360"/>
        <w:rPr>
          <w:rFonts w:ascii="Arial" w:cs="Arial" w:eastAsia="Arial" w:hAnsi="Arial"/>
          <w:color w:val="000000"/>
          <w:sz w:val="22"/>
          <w:szCs w:val="22"/>
          <w:highlight w:val="white"/>
        </w:rPr>
      </w:pPr>
      <w:r w:rsidDel="00000000" w:rsidR="00000000" w:rsidRPr="00000000">
        <w:rPr>
          <w:highlight w:val="white"/>
          <w:rtl w:val="0"/>
        </w:rPr>
        <w:t xml:space="preserve">Once you push code Heroku will automatically detect as NodeJS app it will create build &amp; start serving. Your log should look like below once you push</w:t>
        <w:br w:type="textWrapping"/>
      </w:r>
      <w:r w:rsidDel="00000000" w:rsidR="00000000" w:rsidRPr="00000000">
        <w:rPr>
          <w:highlight w:val="white"/>
        </w:rPr>
        <w:drawing>
          <wp:inline distB="114300" distT="114300" distL="114300" distR="114300">
            <wp:extent cx="3776043" cy="4129088"/>
            <wp:effectExtent b="0" l="0" r="0" t="0"/>
            <wp:docPr id="32"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3776043" cy="4129088"/>
                    </a:xfrm>
                    <a:prstGeom prst="rect"/>
                    <a:ln/>
                  </pic:spPr>
                </pic:pic>
              </a:graphicData>
            </a:graphic>
          </wp:inline>
        </w:drawing>
      </w:r>
      <w:r w:rsidDel="00000000" w:rsidR="00000000" w:rsidRPr="00000000">
        <w:rPr>
          <w:highlight w:val="white"/>
        </w:rPr>
        <w:drawing>
          <wp:inline distB="114300" distT="114300" distL="114300" distR="114300">
            <wp:extent cx="4157663" cy="2861768"/>
            <wp:effectExtent b="0" l="0" r="0" t="0"/>
            <wp:docPr id="2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4157663" cy="2861768"/>
                    </a:xfrm>
                    <a:prstGeom prst="rect"/>
                    <a:ln/>
                  </pic:spPr>
                </pic:pic>
              </a:graphicData>
            </a:graphic>
          </wp:inline>
        </w:drawing>
      </w:r>
      <w:r w:rsidDel="00000000" w:rsidR="00000000" w:rsidRPr="00000000">
        <w:rPr>
          <w:highlight w:val="white"/>
          <w:rtl w:val="0"/>
        </w:rPr>
        <w:br w:type="textWrapping"/>
        <w:br w:type="textWrapping"/>
        <w:t xml:space="preserve">Notice it will log base API URL at end in above case it’s https://server-sdk-109-pref.herokuapp.com/</w:t>
      </w:r>
    </w:p>
    <w:p w:rsidR="00000000" w:rsidDel="00000000" w:rsidP="00000000" w:rsidRDefault="00000000" w:rsidRPr="00000000" w14:paraId="000000B3">
      <w:pPr>
        <w:numPr>
          <w:ilvl w:val="0"/>
          <w:numId w:val="8"/>
        </w:numPr>
        <w:shd w:fill="ffffff" w:val="clear"/>
        <w:spacing w:after="0" w:afterAutospacing="0" w:before="0" w:beforeAutospacing="0" w:lineRule="auto"/>
        <w:ind w:left="720" w:hanging="360"/>
        <w:rPr>
          <w:color w:val="000000"/>
          <w:sz w:val="22"/>
          <w:szCs w:val="22"/>
          <w:highlight w:val="white"/>
        </w:rPr>
      </w:pPr>
      <w:r w:rsidDel="00000000" w:rsidR="00000000" w:rsidRPr="00000000">
        <w:rPr>
          <w:highlight w:val="white"/>
          <w:rtl w:val="0"/>
        </w:rPr>
        <w:t xml:space="preserve">Once you pushed &amp; deployed successfully your base URL will be</w:t>
        <w:br w:type="textWrapping"/>
        <w:t xml:space="preserve"> https://&lt;your-app-name&gt;.herokuapp.com/v1/serversdk</w:t>
        <w:br w:type="textWrapping"/>
        <w:t xml:space="preserve">You can also find it in Heroku dashboard &gt; Settings &gt; Domains section</w:t>
        <w:br w:type="textWrapping"/>
      </w:r>
      <w:r w:rsidDel="00000000" w:rsidR="00000000" w:rsidRPr="00000000">
        <w:rPr>
          <w:b w:val="1"/>
          <w:highlight w:val="white"/>
          <w:rtl w:val="0"/>
        </w:rPr>
        <w:t xml:space="preserve">Note:</w:t>
      </w:r>
      <w:r w:rsidDel="00000000" w:rsidR="00000000" w:rsidRPr="00000000">
        <w:rPr>
          <w:highlight w:val="white"/>
          <w:rtl w:val="0"/>
        </w:rPr>
        <w:t xml:space="preserve"> /v1/serversdk is a default API prefix you can change it vop_server_sdk/secure-server-reference-app/sdkConfig.ts</w:t>
      </w:r>
    </w:p>
    <w:p w:rsidR="00000000" w:rsidDel="00000000" w:rsidP="00000000" w:rsidRDefault="00000000" w:rsidRPr="00000000" w14:paraId="000000B4">
      <w:pPr>
        <w:numPr>
          <w:ilvl w:val="0"/>
          <w:numId w:val="8"/>
        </w:numPr>
        <w:shd w:fill="ffffff" w:val="clear"/>
        <w:spacing w:before="0" w:beforeAutospacing="0" w:lineRule="auto"/>
        <w:ind w:left="720" w:hanging="360"/>
        <w:rPr>
          <w:color w:val="000000"/>
          <w:sz w:val="22"/>
          <w:szCs w:val="22"/>
          <w:highlight w:val="white"/>
        </w:rPr>
      </w:pPr>
      <w:r w:rsidDel="00000000" w:rsidR="00000000" w:rsidRPr="00000000">
        <w:rPr>
          <w:highlight w:val="white"/>
          <w:rtl w:val="0"/>
        </w:rPr>
        <w:t xml:space="preserve">To verify if heroku setup is working fine open browser and hit below your</w:t>
        <w:br w:type="textWrapping"/>
        <w:t xml:space="preserve"> https://&lt;your-app-name&gt;.herokuapp.com/v1/serversdk/getcurrencydetails it will fetch default currency details</w:t>
        <w:br w:type="textWrapping"/>
      </w:r>
      <w:r w:rsidDel="00000000" w:rsidR="00000000" w:rsidRPr="00000000">
        <w:rPr>
          <w:highlight w:val="white"/>
        </w:rPr>
        <w:drawing>
          <wp:inline distB="114300" distT="114300" distL="114300" distR="114300">
            <wp:extent cx="4572000" cy="876300"/>
            <wp:effectExtent b="0" l="0" r="0" t="0"/>
            <wp:docPr id="23"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4572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B6">
      <w:pPr>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B7">
      <w:pPr>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B8">
      <w:pPr>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B9">
      <w:pPr>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BA">
      <w:pPr>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BB">
      <w:pPr>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BC">
      <w:pPr>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BD">
      <w:pPr>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BE">
      <w:pPr>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BF">
      <w:pPr>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C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20" w:line="288" w:lineRule="auto"/>
        <w:rPr>
          <w:rFonts w:ascii="Proxima Nova" w:cs="Proxima Nova" w:eastAsia="Proxima Nova" w:hAnsi="Proxima Nova"/>
          <w:b w:val="1"/>
          <w:highlight w:val="white"/>
        </w:rPr>
      </w:pPr>
      <w:bookmarkStart w:colFirst="0" w:colLast="0" w:name="_heading=h.pvyc2r41sqr6" w:id="24"/>
      <w:bookmarkEnd w:id="24"/>
      <w:r w:rsidDel="00000000" w:rsidR="00000000" w:rsidRPr="00000000">
        <w:rPr>
          <w:rFonts w:ascii="Proxima Nova" w:cs="Proxima Nova" w:eastAsia="Proxima Nova" w:hAnsi="Proxima Nova"/>
          <w:b w:val="1"/>
          <w:highlight w:val="white"/>
          <w:rtl w:val="0"/>
        </w:rPr>
        <w:t xml:space="preserve">How to use Server SDK in LWC </w:t>
      </w:r>
      <w:r w:rsidDel="00000000" w:rsidR="00000000" w:rsidRPr="00000000">
        <w:rPr>
          <w:rFonts w:ascii="Proxima Nova" w:cs="Proxima Nova" w:eastAsia="Proxima Nova" w:hAnsi="Proxima Nova"/>
          <w:b w:val="1"/>
          <w:highlight w:val="white"/>
          <w:rtl w:val="0"/>
        </w:rPr>
        <w:t xml:space="preserve">:</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highlight w:val="white"/>
          <w:rtl w:val="0"/>
        </w:rPr>
        <w:t xml:space="preserve">We can you use Server SDK in two ways</w:t>
      </w:r>
    </w:p>
    <w:p w:rsidR="00000000" w:rsidDel="00000000" w:rsidP="00000000" w:rsidRDefault="00000000" w:rsidRPr="00000000" w14:paraId="000000C2">
      <w:pPr>
        <w:numPr>
          <w:ilvl w:val="0"/>
          <w:numId w:val="4"/>
        </w:numPr>
        <w:shd w:fill="ffffff" w:val="clear"/>
        <w:spacing w:after="0" w:afterAutospacing="0" w:before="360" w:lineRule="auto"/>
        <w:ind w:left="720" w:hanging="360"/>
        <w:rPr>
          <w:color w:val="000000"/>
          <w:sz w:val="22"/>
          <w:szCs w:val="22"/>
          <w:highlight w:val="white"/>
        </w:rPr>
      </w:pPr>
      <w:r w:rsidDel="00000000" w:rsidR="00000000" w:rsidRPr="00000000">
        <w:rPr>
          <w:b w:val="1"/>
          <w:highlight w:val="white"/>
          <w:rtl w:val="0"/>
        </w:rPr>
        <w:t xml:space="preserve">With Client side SDK:</w:t>
        <w:br w:type="textWrapping"/>
        <w:t xml:space="preserve"> </w:t>
      </w:r>
      <w:r w:rsidDel="00000000" w:rsidR="00000000" w:rsidRPr="00000000">
        <w:rPr>
          <w:highlight w:val="white"/>
          <w:rtl w:val="0"/>
        </w:rPr>
        <w:t xml:space="preserve">This is same as v107 implementation where DC API will be called directly from client for guest user after signIn all DC API will be called from ServerSDK below is architecture of it</w:t>
        <w:br w:type="textWrapping"/>
      </w:r>
      <w:r w:rsidDel="00000000" w:rsidR="00000000" w:rsidRPr="00000000">
        <w:rPr>
          <w:highlight w:val="white"/>
        </w:rPr>
        <w:drawing>
          <wp:inline distB="114300" distT="114300" distL="114300" distR="114300">
            <wp:extent cx="4557713" cy="2397019"/>
            <wp:effectExtent b="0" l="0" r="0" t="0"/>
            <wp:docPr id="30"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557713" cy="2397019"/>
                    </a:xfrm>
                    <a:prstGeom prst="rect"/>
                    <a:ln/>
                  </pic:spPr>
                </pic:pic>
              </a:graphicData>
            </a:graphic>
          </wp:inline>
        </w:drawing>
      </w:r>
      <w:r w:rsidDel="00000000" w:rsidR="00000000" w:rsidRPr="00000000">
        <w:rPr>
          <w:highlight w:val="white"/>
          <w:rtl w:val="0"/>
        </w:rPr>
        <w:br w:type="textWrapping"/>
      </w:r>
    </w:p>
    <w:p w:rsidR="00000000" w:rsidDel="00000000" w:rsidP="00000000" w:rsidRDefault="00000000" w:rsidRPr="00000000" w14:paraId="000000C3">
      <w:pPr>
        <w:numPr>
          <w:ilvl w:val="0"/>
          <w:numId w:val="4"/>
        </w:numPr>
        <w:shd w:fill="ffffff" w:val="clear"/>
        <w:spacing w:before="0" w:beforeAutospacing="0" w:lineRule="auto"/>
        <w:ind w:left="720" w:hanging="360"/>
        <w:rPr>
          <w:color w:val="000000"/>
          <w:sz w:val="22"/>
          <w:szCs w:val="22"/>
          <w:highlight w:val="white"/>
        </w:rPr>
      </w:pPr>
      <w:r w:rsidDel="00000000" w:rsidR="00000000" w:rsidRPr="00000000">
        <w:rPr>
          <w:b w:val="1"/>
          <w:highlight w:val="white"/>
          <w:rtl w:val="0"/>
        </w:rPr>
        <w:t xml:space="preserve">With Proxy SDK:</w:t>
        <w:br w:type="textWrapping"/>
      </w:r>
      <w:r w:rsidDel="00000000" w:rsidR="00000000" w:rsidRPr="00000000">
        <w:rPr>
          <w:highlight w:val="white"/>
          <w:rtl w:val="0"/>
        </w:rPr>
        <w:t xml:space="preserve">In this case all DC API will be called from Server SDK. We can easily implement it by using Proxy SDK library which is very light weight and shares the same signatures as other SDK so that there will be no change required in UI code to support this. Below is architecture of it</w:t>
        <w:br w:type="textWrapping"/>
      </w:r>
      <w:r w:rsidDel="00000000" w:rsidR="00000000" w:rsidRPr="00000000">
        <w:rPr>
          <w:highlight w:val="white"/>
        </w:rPr>
        <w:drawing>
          <wp:inline distB="114300" distT="114300" distL="114300" distR="114300">
            <wp:extent cx="4557713" cy="2361459"/>
            <wp:effectExtent b="0" l="0" r="0" t="0"/>
            <wp:docPr id="39"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4557713" cy="236145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rFonts w:ascii="Proxima Nova" w:cs="Proxima Nova" w:eastAsia="Proxima Nova" w:hAnsi="Proxima Nova"/>
          <w:b w:val="1"/>
          <w:sz w:val="28"/>
          <w:szCs w:val="28"/>
          <w:highlight w:val="white"/>
        </w:rPr>
      </w:pP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rFonts w:ascii="Proxima Nova" w:cs="Proxima Nova" w:eastAsia="Proxima Nova" w:hAnsi="Proxima Nova"/>
          <w:b w:val="1"/>
          <w:sz w:val="28"/>
          <w:szCs w:val="28"/>
          <w:highlight w:val="white"/>
        </w:rPr>
      </w:pPr>
      <w:r w:rsidDel="00000000" w:rsidR="00000000" w:rsidRPr="00000000">
        <w:rPr>
          <w:rFonts w:ascii="Proxima Nova" w:cs="Proxima Nova" w:eastAsia="Proxima Nova" w:hAnsi="Proxima Nova"/>
          <w:b w:val="1"/>
          <w:sz w:val="28"/>
          <w:szCs w:val="28"/>
          <w:highlight w:val="white"/>
          <w:rtl w:val="0"/>
        </w:rPr>
        <w:t xml:space="preserve">DC</w:t>
      </w:r>
      <w:r w:rsidDel="00000000" w:rsidR="00000000" w:rsidRPr="00000000">
        <w:rPr>
          <w:rFonts w:ascii="Proxima Nova" w:cs="Proxima Nova" w:eastAsia="Proxima Nova" w:hAnsi="Proxima Nova"/>
          <w:sz w:val="28"/>
          <w:szCs w:val="28"/>
          <w:highlight w:val="white"/>
          <w:rtl w:val="0"/>
        </w:rPr>
        <w:t xml:space="preserve"> </w:t>
      </w:r>
      <w:r w:rsidDel="00000000" w:rsidR="00000000" w:rsidRPr="00000000">
        <w:rPr>
          <w:rFonts w:ascii="Proxima Nova" w:cs="Proxima Nova" w:eastAsia="Proxima Nova" w:hAnsi="Proxima Nova"/>
          <w:b w:val="1"/>
          <w:sz w:val="28"/>
          <w:szCs w:val="28"/>
          <w:highlight w:val="white"/>
          <w:rtl w:val="0"/>
        </w:rPr>
        <w:t xml:space="preserve">LWC Setup:</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shd w:fill="ebecf0" w:val="clear"/>
        </w:rPr>
      </w:pPr>
      <w:r w:rsidDel="00000000" w:rsidR="00000000" w:rsidRPr="00000000">
        <w:rPr>
          <w:highlight w:val="white"/>
          <w:rtl w:val="0"/>
        </w:rPr>
        <w:t xml:space="preserve">In your LWC component html include &lt;c-dc-sample-app&gt;&lt;/c-dc-sample-app&gt; component with below attribute.</w:t>
      </w:r>
      <w:r w:rsidDel="00000000" w:rsidR="00000000" w:rsidRPr="00000000">
        <w:rPr>
          <w:rtl w:val="0"/>
        </w:rPr>
      </w:r>
    </w:p>
    <w:p w:rsidR="00000000" w:rsidDel="00000000" w:rsidP="00000000" w:rsidRDefault="00000000" w:rsidRPr="00000000" w14:paraId="000000C7">
      <w:pPr>
        <w:rPr>
          <w:shd w:fill="f4f5f7" w:val="clear"/>
        </w:rPr>
      </w:pPr>
      <w:r w:rsidDel="00000000" w:rsidR="00000000" w:rsidRPr="00000000">
        <w:rPr>
          <w:shd w:fill="f4f5f7" w:val="clear"/>
          <w:rtl w:val="0"/>
        </w:rPr>
        <w:t xml:space="preserve">&lt;c-dc-sample-app </w:t>
      </w:r>
    </w:p>
    <w:p w:rsidR="00000000" w:rsidDel="00000000" w:rsidP="00000000" w:rsidRDefault="00000000" w:rsidRPr="00000000" w14:paraId="000000C8">
      <w:pPr>
        <w:rPr>
          <w:shd w:fill="f4f5f7" w:val="clear"/>
        </w:rPr>
      </w:pPr>
      <w:r w:rsidDel="00000000" w:rsidR="00000000" w:rsidRPr="00000000">
        <w:rPr>
          <w:shd w:fill="f4f5f7" w:val="clear"/>
          <w:rtl w:val="0"/>
        </w:rPr>
        <w:t xml:space="preserve">  checkout-api-url="" </w:t>
      </w:r>
    </w:p>
    <w:p w:rsidR="00000000" w:rsidDel="00000000" w:rsidP="00000000" w:rsidRDefault="00000000" w:rsidRPr="00000000" w14:paraId="000000C9">
      <w:pPr>
        <w:rPr>
          <w:shd w:fill="f4f5f7" w:val="clear"/>
        </w:rPr>
      </w:pPr>
      <w:r w:rsidDel="00000000" w:rsidR="00000000" w:rsidRPr="00000000">
        <w:rPr>
          <w:shd w:fill="f4f5f7" w:val="clear"/>
          <w:rtl w:val="0"/>
        </w:rPr>
        <w:t xml:space="preserve">  secure-server-api-request-credentials="" </w:t>
      </w:r>
    </w:p>
    <w:p w:rsidR="00000000" w:rsidDel="00000000" w:rsidP="00000000" w:rsidRDefault="00000000" w:rsidRPr="00000000" w14:paraId="000000CA">
      <w:pPr>
        <w:rPr>
          <w:shd w:fill="f4f5f7" w:val="clear"/>
        </w:rPr>
      </w:pPr>
      <w:r w:rsidDel="00000000" w:rsidR="00000000" w:rsidRPr="00000000">
        <w:rPr>
          <w:shd w:fill="f4f5f7" w:val="clear"/>
          <w:rtl w:val="0"/>
        </w:rPr>
        <w:t xml:space="preserve">  checkout-payment-url=""</w:t>
      </w:r>
    </w:p>
    <w:p w:rsidR="00000000" w:rsidDel="00000000" w:rsidP="00000000" w:rsidRDefault="00000000" w:rsidRPr="00000000" w14:paraId="000000CB">
      <w:pPr>
        <w:rPr>
          <w:shd w:fill="f4f5f7" w:val="clear"/>
        </w:rPr>
      </w:pPr>
      <w:r w:rsidDel="00000000" w:rsidR="00000000" w:rsidRPr="00000000">
        <w:rPr>
          <w:shd w:fill="f4f5f7" w:val="clear"/>
          <w:rtl w:val="0"/>
        </w:rPr>
        <w:t xml:space="preserve">  enable-proxy-sdk=""</w:t>
      </w:r>
    </w:p>
    <w:p w:rsidR="00000000" w:rsidDel="00000000" w:rsidP="00000000" w:rsidRDefault="00000000" w:rsidRPr="00000000" w14:paraId="000000CC">
      <w:pPr>
        <w:rPr>
          <w:shd w:fill="f4f5f7" w:val="clear"/>
        </w:rPr>
      </w:pPr>
      <w:r w:rsidDel="00000000" w:rsidR="00000000" w:rsidRPr="00000000">
        <w:rPr>
          <w:shd w:fill="f4f5f7" w:val="clear"/>
          <w:rtl w:val="0"/>
        </w:rPr>
        <w:t xml:space="preserve">  auth-configuration=""</w:t>
      </w:r>
    </w:p>
    <w:p w:rsidR="00000000" w:rsidDel="00000000" w:rsidP="00000000" w:rsidRDefault="00000000" w:rsidRPr="00000000" w14:paraId="000000CD">
      <w:pPr>
        <w:rPr>
          <w:shd w:fill="f4f5f7" w:val="clear"/>
        </w:rPr>
      </w:pPr>
      <w:r w:rsidDel="00000000" w:rsidR="00000000" w:rsidRPr="00000000">
        <w:rPr>
          <w:shd w:fill="f4f5f7" w:val="clear"/>
          <w:rtl w:val="0"/>
        </w:rPr>
        <w:t xml:space="preserve">&gt;</w:t>
      </w:r>
    </w:p>
    <w:p w:rsidR="00000000" w:rsidDel="00000000" w:rsidP="00000000" w:rsidRDefault="00000000" w:rsidRPr="00000000" w14:paraId="000000CE">
      <w:pPr>
        <w:shd w:fill="ffffff" w:val="clear"/>
        <w:spacing w:line="400.0008" w:lineRule="auto"/>
        <w:rPr>
          <w:shd w:fill="f4f5f7" w:val="clear"/>
        </w:rPr>
      </w:pPr>
      <w:r w:rsidDel="00000000" w:rsidR="00000000" w:rsidRPr="00000000">
        <w:rPr>
          <w:shd w:fill="f4f5f7" w:val="clear"/>
          <w:rtl w:val="0"/>
        </w:rPr>
        <w:t xml:space="preserve">&lt;/c-dc-sample-app&gt;</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highlight w:val="white"/>
          <w:rtl w:val="0"/>
        </w:rPr>
        <w:t xml:space="preserve">The attribute (checkout-api-url) has value which contains the url where server SDK is hosted.</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highlight w:val="white"/>
          <w:rtl w:val="0"/>
        </w:rPr>
        <w:t xml:space="preserve">The attribute (secure-server-api-request-credentials) has value which contains value indicating whether the user agent should send cookies to the secure server if it's hosted on another domain in the case of cross-origin requests. Possible values are:include,omit and same-origin(default value)</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highlight w:val="white"/>
          <w:rtl w:val="0"/>
        </w:rPr>
        <w:t xml:space="preserve">The attribute (checkout-payment-url) has value  which contains checkout payment URL.</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highlight w:val="white"/>
          <w:rtl w:val="0"/>
        </w:rPr>
        <w:t xml:space="preserve">The attribute (enable-proxy-sdk) has a value which contains boolean value true or false.If don’t specify by default it will be false .  If it set to true: Digital Commerce, Account, Translation Proxy SDK instance will be created</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highlight w:val="white"/>
          <w:rtl w:val="0"/>
        </w:rPr>
        <w:t xml:space="preserve">The attribute (auth-configuration) will be your firebase or custom auth configuration details. You can create custom auth by overriding </w:t>
      </w:r>
      <w:r w:rsidDel="00000000" w:rsidR="00000000" w:rsidRPr="00000000">
        <w:rPr>
          <w:i w:val="1"/>
          <w:shd w:fill="f3f3f3" w:val="clear"/>
          <w:rtl w:val="0"/>
        </w:rPr>
        <w:t xml:space="preserve">dcCustomAuthenticationUtil</w:t>
      </w:r>
      <w:r w:rsidDel="00000000" w:rsidR="00000000" w:rsidRPr="00000000">
        <w:rPr>
          <w:highlight w:val="white"/>
          <w:rtl w:val="0"/>
        </w:rPr>
        <w:br w:type="textWrapping"/>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rtl w:val="0"/>
        </w:rPr>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rtl w:val="0"/>
        </w:rPr>
      </w:r>
    </w:p>
    <w:p w:rsidR="00000000" w:rsidDel="00000000" w:rsidP="00000000" w:rsidRDefault="00000000" w:rsidRPr="00000000" w14:paraId="000000D9">
      <w:pPr>
        <w:pStyle w:val="Heading4"/>
        <w:keepNext w:val="0"/>
        <w:keepLines w:val="0"/>
        <w:spacing w:after="40" w:before="240" w:lineRule="auto"/>
        <w:rPr>
          <w:rFonts w:ascii="Proxima Nova" w:cs="Proxima Nova" w:eastAsia="Proxima Nova" w:hAnsi="Proxima Nova"/>
          <w:b w:val="1"/>
          <w:color w:val="000000"/>
          <w:sz w:val="32"/>
          <w:szCs w:val="32"/>
        </w:rPr>
      </w:pPr>
      <w:bookmarkStart w:colFirst="0" w:colLast="0" w:name="_heading=h.vboc1dgbrsf2" w:id="25"/>
      <w:bookmarkEnd w:id="25"/>
      <w:r w:rsidDel="00000000" w:rsidR="00000000" w:rsidRPr="00000000">
        <w:rPr>
          <w:rFonts w:ascii="Proxima Nova" w:cs="Proxima Nova" w:eastAsia="Proxima Nova" w:hAnsi="Proxima Nova"/>
          <w:b w:val="1"/>
          <w:color w:val="000000"/>
          <w:sz w:val="32"/>
          <w:szCs w:val="32"/>
          <w:rtl w:val="0"/>
        </w:rPr>
        <w:t xml:space="preserve">Whitelisting URL in Secure Server App</w:t>
      </w:r>
    </w:p>
    <w:p w:rsidR="00000000" w:rsidDel="00000000" w:rsidP="00000000" w:rsidRDefault="00000000" w:rsidRPr="00000000" w14:paraId="000000DA">
      <w:pPr>
        <w:rPr>
          <w:rFonts w:ascii="Roboto" w:cs="Roboto" w:eastAsia="Roboto" w:hAnsi="Roboto"/>
          <w:b w:val="1"/>
          <w:color w:val="172b4d"/>
          <w:sz w:val="21"/>
          <w:szCs w:val="21"/>
          <w:highlight w:val="white"/>
        </w:rPr>
      </w:pPr>
      <w:r w:rsidDel="00000000" w:rsidR="00000000" w:rsidRPr="00000000">
        <w:rPr>
          <w:rFonts w:ascii="Roboto" w:cs="Roboto" w:eastAsia="Roboto" w:hAnsi="Roboto"/>
          <w:b w:val="1"/>
          <w:color w:val="172b4d"/>
          <w:sz w:val="21"/>
          <w:szCs w:val="21"/>
          <w:highlight w:val="white"/>
          <w:rtl w:val="0"/>
        </w:rPr>
        <w:t xml:space="preserve"> </w:t>
      </w:r>
    </w:p>
    <w:p w:rsidR="00000000" w:rsidDel="00000000" w:rsidP="00000000" w:rsidRDefault="00000000" w:rsidRPr="00000000" w14:paraId="000000DB">
      <w:pP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Secure server reference app uses cookies to persist user sessions. These cookies are not sent by default over CORS.Therefore, you need to whitelist the client URL from where you would be accessing the server. This could be configured in the property </w:t>
      </w:r>
      <w:r w:rsidDel="00000000" w:rsidR="00000000" w:rsidRPr="00000000">
        <w:rPr>
          <w:rFonts w:ascii="Courier New" w:cs="Courier New" w:eastAsia="Courier New" w:hAnsi="Courier New"/>
          <w:sz w:val="18"/>
          <w:szCs w:val="18"/>
          <w:highlight w:val="white"/>
          <w:rtl w:val="0"/>
        </w:rPr>
        <w:t xml:space="preserve">whiteList</w:t>
      </w:r>
      <w:r w:rsidDel="00000000" w:rsidR="00000000" w:rsidRPr="00000000">
        <w:rPr>
          <w:rFonts w:ascii="Roboto" w:cs="Roboto" w:eastAsia="Roboto" w:hAnsi="Roboto"/>
          <w:color w:val="172b4d"/>
          <w:sz w:val="21"/>
          <w:szCs w:val="21"/>
          <w:highlight w:val="white"/>
          <w:rtl w:val="0"/>
        </w:rPr>
        <w:t xml:space="preserve"> of </w:t>
      </w:r>
      <w:r w:rsidDel="00000000" w:rsidR="00000000" w:rsidRPr="00000000">
        <w:rPr>
          <w:rFonts w:ascii="Roboto" w:cs="Roboto" w:eastAsia="Roboto" w:hAnsi="Roboto"/>
          <w:b w:val="1"/>
          <w:color w:val="172b4d"/>
          <w:sz w:val="21"/>
          <w:szCs w:val="21"/>
          <w:highlight w:val="white"/>
          <w:rtl w:val="0"/>
        </w:rPr>
        <w:t xml:space="preserve">sdkConfig.ts </w:t>
      </w:r>
      <w:r w:rsidDel="00000000" w:rsidR="00000000" w:rsidRPr="00000000">
        <w:rPr>
          <w:rFonts w:ascii="Roboto" w:cs="Roboto" w:eastAsia="Roboto" w:hAnsi="Roboto"/>
          <w:color w:val="172b4d"/>
          <w:sz w:val="21"/>
          <w:szCs w:val="21"/>
          <w:highlight w:val="white"/>
          <w:rtl w:val="0"/>
        </w:rPr>
        <w:t xml:space="preserve">file</w:t>
      </w:r>
      <w:r w:rsidDel="00000000" w:rsidR="00000000" w:rsidRPr="00000000">
        <w:rPr>
          <w:rFonts w:ascii="Roboto" w:cs="Roboto" w:eastAsia="Roboto" w:hAnsi="Roboto"/>
          <w:b w:val="1"/>
          <w:color w:val="172b4d"/>
          <w:sz w:val="21"/>
          <w:szCs w:val="21"/>
          <w:highlight w:val="white"/>
          <w:rtl w:val="0"/>
        </w:rPr>
        <w:t xml:space="preserve"> </w:t>
      </w:r>
      <w:r w:rsidDel="00000000" w:rsidR="00000000" w:rsidRPr="00000000">
        <w:rPr>
          <w:rFonts w:ascii="Roboto" w:cs="Roboto" w:eastAsia="Roboto" w:hAnsi="Roboto"/>
          <w:color w:val="172b4d"/>
          <w:sz w:val="21"/>
          <w:szCs w:val="21"/>
          <w:highlight w:val="white"/>
          <w:rtl w:val="0"/>
        </w:rPr>
        <w:t xml:space="preserve">present in the root directory.</w:t>
      </w:r>
    </w:p>
    <w:p w:rsidR="00000000" w:rsidDel="00000000" w:rsidP="00000000" w:rsidRDefault="00000000" w:rsidRPr="00000000" w14:paraId="000000DC">
      <w:pP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w:t>
      </w:r>
    </w:p>
    <w:p w:rsidR="00000000" w:rsidDel="00000000" w:rsidP="00000000" w:rsidRDefault="00000000" w:rsidRPr="00000000" w14:paraId="000000DD">
      <w:pP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w:t>
      </w:r>
    </w:p>
    <w:p w:rsidR="00000000" w:rsidDel="00000000" w:rsidP="00000000" w:rsidRDefault="00000000" w:rsidRPr="00000000" w14:paraId="000000DE">
      <w:pPr>
        <w:rPr>
          <w:rFonts w:ascii="Roboto" w:cs="Roboto" w:eastAsia="Roboto" w:hAnsi="Roboto"/>
          <w:b w:val="1"/>
          <w:color w:val="172b4d"/>
          <w:sz w:val="21"/>
          <w:szCs w:val="21"/>
          <w:highlight w:val="white"/>
        </w:rPr>
      </w:pPr>
      <w:r w:rsidDel="00000000" w:rsidR="00000000" w:rsidRPr="00000000">
        <w:rPr>
          <w:rFonts w:ascii="Roboto" w:cs="Roboto" w:eastAsia="Roboto" w:hAnsi="Roboto"/>
          <w:b w:val="1"/>
          <w:color w:val="172b4d"/>
          <w:sz w:val="21"/>
          <w:szCs w:val="21"/>
          <w:highlight w:val="white"/>
          <w:rtl w:val="0"/>
        </w:rPr>
        <w:t xml:space="preserve">Fixing CORS issue on client side</w:t>
      </w:r>
    </w:p>
    <w:p w:rsidR="00000000" w:rsidDel="00000000" w:rsidP="00000000" w:rsidRDefault="00000000" w:rsidRPr="00000000" w14:paraId="000000DF">
      <w:pP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If the origin of your client application is different from that of the secure server you would get a CORS issue due to</w:t>
      </w:r>
      <w:hyperlink r:id="rId37">
        <w:r w:rsidDel="00000000" w:rsidR="00000000" w:rsidRPr="00000000">
          <w:rPr>
            <w:rFonts w:ascii="Roboto" w:cs="Roboto" w:eastAsia="Roboto" w:hAnsi="Roboto"/>
            <w:color w:val="172b4d"/>
            <w:sz w:val="21"/>
            <w:szCs w:val="21"/>
            <w:highlight w:val="white"/>
            <w:rtl w:val="0"/>
          </w:rPr>
          <w:t xml:space="preserve"> Same-origin policy</w:t>
        </w:r>
      </w:hyperlink>
      <w:r w:rsidDel="00000000" w:rsidR="00000000" w:rsidRPr="00000000">
        <w:rPr>
          <w:rFonts w:ascii="Roboto" w:cs="Roboto" w:eastAsia="Roboto" w:hAnsi="Roboto"/>
          <w:color w:val="172b4d"/>
          <w:sz w:val="21"/>
          <w:szCs w:val="21"/>
          <w:highlight w:val="white"/>
          <w:rtl w:val="0"/>
        </w:rPr>
        <w:t xml:space="preserve"> and hence resource sharing between client and server will not take place. Therefore to fix the CORS issue you need to follow two steps -</w:t>
      </w:r>
    </w:p>
    <w:p w:rsidR="00000000" w:rsidDel="00000000" w:rsidP="00000000" w:rsidRDefault="00000000" w:rsidRPr="00000000" w14:paraId="000000E0">
      <w:pP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w:t>
      </w:r>
    </w:p>
    <w:p w:rsidR="00000000" w:rsidDel="00000000" w:rsidP="00000000" w:rsidRDefault="00000000" w:rsidRPr="00000000" w14:paraId="000000E1">
      <w:pPr>
        <w:numPr>
          <w:ilvl w:val="0"/>
          <w:numId w:val="5"/>
        </w:numPr>
        <w:ind w:left="720" w:hanging="360"/>
        <w:rPr>
          <w:rFonts w:ascii="Times New Roman" w:cs="Times New Roman" w:eastAsia="Times New Roman" w:hAnsi="Times New Roman"/>
          <w:color w:val="172b4d"/>
          <w:sz w:val="24"/>
          <w:szCs w:val="24"/>
        </w:rPr>
      </w:pPr>
      <w:r w:rsidDel="00000000" w:rsidR="00000000" w:rsidRPr="00000000">
        <w:rPr>
          <w:rFonts w:ascii="Roboto" w:cs="Roboto" w:eastAsia="Roboto" w:hAnsi="Roboto"/>
          <w:color w:val="172b4d"/>
          <w:sz w:val="21"/>
          <w:szCs w:val="21"/>
          <w:highlight w:val="white"/>
          <w:rtl w:val="0"/>
        </w:rPr>
        <w:t xml:space="preserve">Whitelist the client origin URL on the </w:t>
      </w:r>
      <w:r w:rsidDel="00000000" w:rsidR="00000000" w:rsidRPr="00000000">
        <w:rPr>
          <w:rFonts w:ascii="Roboto" w:cs="Roboto" w:eastAsia="Roboto" w:hAnsi="Roboto"/>
          <w:color w:val="1155cc"/>
          <w:sz w:val="21"/>
          <w:szCs w:val="21"/>
          <w:highlight w:val="white"/>
          <w:rtl w:val="0"/>
        </w:rPr>
        <w:t xml:space="preserve">server SDK reference app</w:t>
      </w:r>
      <w:r w:rsidDel="00000000" w:rsidR="00000000" w:rsidRPr="00000000">
        <w:rPr>
          <w:rFonts w:ascii="Roboto" w:cs="Roboto" w:eastAsia="Roboto" w:hAnsi="Roboto"/>
          <w:color w:val="172b4d"/>
          <w:sz w:val="21"/>
          <w:szCs w:val="21"/>
          <w:highlight w:val="white"/>
          <w:rtl w:val="0"/>
        </w:rPr>
        <w:t xml:space="preserve">.</w:t>
      </w:r>
      <w:r w:rsidDel="00000000" w:rsidR="00000000" w:rsidRPr="00000000">
        <w:rPr>
          <w:rtl w:val="0"/>
        </w:rPr>
      </w:r>
    </w:p>
    <w:p w:rsidR="00000000" w:rsidDel="00000000" w:rsidP="00000000" w:rsidRDefault="00000000" w:rsidRPr="00000000" w14:paraId="000000E2">
      <w:pPr>
        <w:numPr>
          <w:ilvl w:val="0"/>
          <w:numId w:val="5"/>
        </w:numPr>
        <w:ind w:left="720" w:hanging="360"/>
        <w:rPr>
          <w:rFonts w:ascii="Times New Roman" w:cs="Times New Roman" w:eastAsia="Times New Roman" w:hAnsi="Times New Roman"/>
          <w:color w:val="172b4d"/>
          <w:sz w:val="24"/>
          <w:szCs w:val="24"/>
        </w:rPr>
      </w:pPr>
      <w:r w:rsidDel="00000000" w:rsidR="00000000" w:rsidRPr="00000000">
        <w:rPr>
          <w:rFonts w:ascii="Roboto" w:cs="Roboto" w:eastAsia="Roboto" w:hAnsi="Roboto"/>
          <w:color w:val="172b4d"/>
          <w:sz w:val="21"/>
          <w:szCs w:val="21"/>
          <w:highlight w:val="white"/>
          <w:rtl w:val="0"/>
        </w:rPr>
        <w:t xml:space="preserve">Make sure to include </w:t>
      </w:r>
      <w:r w:rsidDel="00000000" w:rsidR="00000000" w:rsidRPr="00000000">
        <w:rPr>
          <w:rFonts w:ascii="Courier New" w:cs="Courier New" w:eastAsia="Courier New" w:hAnsi="Courier New"/>
          <w:color w:val="172b4d"/>
          <w:sz w:val="18"/>
          <w:szCs w:val="18"/>
          <w:highlight w:val="white"/>
          <w:rtl w:val="0"/>
        </w:rPr>
        <w:t xml:space="preserve">credentials: 'include' </w:t>
      </w:r>
      <w:r w:rsidDel="00000000" w:rsidR="00000000" w:rsidRPr="00000000">
        <w:rPr>
          <w:rFonts w:ascii="Roboto" w:cs="Roboto" w:eastAsia="Roboto" w:hAnsi="Roboto"/>
          <w:color w:val="172b4d"/>
          <w:sz w:val="21"/>
          <w:szCs w:val="21"/>
          <w:highlight w:val="white"/>
          <w:rtl w:val="0"/>
        </w:rPr>
        <w:t xml:space="preserve">in the request header options for REST calls.</w:t>
      </w:r>
      <w:r w:rsidDel="00000000" w:rsidR="00000000" w:rsidRPr="00000000">
        <w:rPr>
          <w:rtl w:val="0"/>
        </w:rPr>
      </w:r>
    </w:p>
    <w:p w:rsidR="00000000" w:rsidDel="00000000" w:rsidP="00000000" w:rsidRDefault="00000000" w:rsidRPr="00000000" w14:paraId="000000E3">
      <w:pPr>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w:t>
      </w:r>
    </w:p>
    <w:p w:rsidR="00000000" w:rsidDel="00000000" w:rsidP="00000000" w:rsidRDefault="00000000" w:rsidRPr="00000000" w14:paraId="000000E4">
      <w:pP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In cme 109 to add</w:t>
      </w:r>
      <w:r w:rsidDel="00000000" w:rsidR="00000000" w:rsidRPr="00000000">
        <w:rPr>
          <w:rFonts w:ascii="Courier New" w:cs="Courier New" w:eastAsia="Courier New" w:hAnsi="Courier New"/>
          <w:sz w:val="18"/>
          <w:szCs w:val="18"/>
          <w:highlight w:val="white"/>
          <w:rtl w:val="0"/>
        </w:rPr>
        <w:t xml:space="preserve"> credentials: 'include'</w:t>
      </w:r>
      <w:r w:rsidDel="00000000" w:rsidR="00000000" w:rsidRPr="00000000">
        <w:rPr>
          <w:rFonts w:ascii="Roboto" w:cs="Roboto" w:eastAsia="Roboto" w:hAnsi="Roboto"/>
          <w:color w:val="172b4d"/>
          <w:sz w:val="21"/>
          <w:szCs w:val="21"/>
          <w:highlight w:val="white"/>
          <w:rtl w:val="0"/>
        </w:rPr>
        <w:t xml:space="preserve"> property you can override the Digital commerce SDK checkout methods to create the REST API body and attach </w:t>
      </w:r>
      <w:r w:rsidDel="00000000" w:rsidR="00000000" w:rsidRPr="00000000">
        <w:rPr>
          <w:rFonts w:ascii="Courier New" w:cs="Courier New" w:eastAsia="Courier New" w:hAnsi="Courier New"/>
          <w:sz w:val="18"/>
          <w:szCs w:val="18"/>
          <w:highlight w:val="white"/>
          <w:rtl w:val="0"/>
        </w:rPr>
        <w:t xml:space="preserve">credentials: 'include'</w:t>
      </w:r>
      <w:r w:rsidDel="00000000" w:rsidR="00000000" w:rsidRPr="00000000">
        <w:rPr>
          <w:rFonts w:ascii="Roboto" w:cs="Roboto" w:eastAsia="Roboto" w:hAnsi="Roboto"/>
          <w:color w:val="172b4d"/>
          <w:sz w:val="21"/>
          <w:szCs w:val="21"/>
          <w:highlight w:val="white"/>
          <w:rtl w:val="0"/>
        </w:rPr>
        <w:t xml:space="preserve"> in the options of the request header. Then using datasource SDK we can invoke the REST API call to the server.</w:t>
      </w:r>
    </w:p>
    <w:p w:rsidR="00000000" w:rsidDel="00000000" w:rsidP="00000000" w:rsidRDefault="00000000" w:rsidRPr="00000000" w14:paraId="000000E5">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0E6">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0E7">
      <w:pPr>
        <w:pStyle w:val="Heading1"/>
        <w:keepNext w:val="0"/>
        <w:keepLines w:val="0"/>
        <w:shd w:fill="ffffff" w:val="clear"/>
        <w:spacing w:before="480" w:line="217.04321739130435" w:lineRule="auto"/>
        <w:rPr>
          <w:rFonts w:ascii="Proxima Nova" w:cs="Proxima Nova" w:eastAsia="Proxima Nova" w:hAnsi="Proxima Nova"/>
          <w:b w:val="1"/>
          <w:sz w:val="32"/>
          <w:szCs w:val="32"/>
        </w:rPr>
      </w:pPr>
      <w:bookmarkStart w:colFirst="0" w:colLast="0" w:name="_heading=h.gff1va87xzcg" w:id="26"/>
      <w:bookmarkEnd w:id="26"/>
      <w:r w:rsidDel="00000000" w:rsidR="00000000" w:rsidRPr="00000000">
        <w:rPr>
          <w:rFonts w:ascii="Proxima Nova" w:cs="Proxima Nova" w:eastAsia="Proxima Nova" w:hAnsi="Proxima Nova"/>
          <w:b w:val="1"/>
          <w:sz w:val="32"/>
          <w:szCs w:val="32"/>
          <w:rtl w:val="0"/>
        </w:rPr>
        <w:t xml:space="preserve">Setting up CORS in salesforce</w:t>
      </w:r>
    </w:p>
    <w:p w:rsidR="00000000" w:rsidDel="00000000" w:rsidP="00000000" w:rsidRDefault="00000000" w:rsidRPr="00000000" w14:paraId="000000E8">
      <w:pPr>
        <w:shd w:fill="ffffff" w:val="clear"/>
        <w:spacing w:line="278.4"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Cross-Origin Resource Sharing (CORS) enables web browsers to request resources from origins other than their own (cross-origin). For example, using CORS, JavaScript code at https://www.example.com could request a resource from https://www.salesforce.com. To access supported Salesforce APIs, Apex REST resources, and Lightning Out from JavaScript code in a web browser, add the origin serving the code to a Salesforce CORS whitelist.</w:t>
      </w:r>
    </w:p>
    <w:p w:rsidR="00000000" w:rsidDel="00000000" w:rsidP="00000000" w:rsidRDefault="00000000" w:rsidRPr="00000000" w14:paraId="000000E9">
      <w:pPr>
        <w:shd w:fill="ffffff" w:val="clear"/>
        <w:spacing w:line="278.4"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0EA">
      <w:pPr>
        <w:numPr>
          <w:ilvl w:val="0"/>
          <w:numId w:val="14"/>
        </w:numPr>
        <w:shd w:fill="ffffff" w:val="clear"/>
        <w:spacing w:line="278.4" w:lineRule="auto"/>
        <w:ind w:left="720" w:hanging="360"/>
        <w:rPr>
          <w:rFonts w:ascii="Times New Roman" w:cs="Times New Roman" w:eastAsia="Times New Roman" w:hAnsi="Times New Roman"/>
          <w:sz w:val="24"/>
          <w:szCs w:val="24"/>
        </w:rPr>
      </w:pPr>
      <w:r w:rsidDel="00000000" w:rsidR="00000000" w:rsidRPr="00000000">
        <w:rPr>
          <w:rFonts w:ascii="Roboto" w:cs="Roboto" w:eastAsia="Roboto" w:hAnsi="Roboto"/>
          <w:color w:val="172b4d"/>
          <w:sz w:val="21"/>
          <w:szCs w:val="21"/>
          <w:rtl w:val="0"/>
        </w:rPr>
        <w:t xml:space="preserve">From Setup, enter CORS in the Quick Find box, then select CORS.</w:t>
      </w:r>
      <w:r w:rsidDel="00000000" w:rsidR="00000000" w:rsidRPr="00000000">
        <w:rPr>
          <w:rtl w:val="0"/>
        </w:rPr>
      </w:r>
    </w:p>
    <w:p w:rsidR="00000000" w:rsidDel="00000000" w:rsidP="00000000" w:rsidRDefault="00000000" w:rsidRPr="00000000" w14:paraId="000000EB">
      <w:pPr>
        <w:numPr>
          <w:ilvl w:val="0"/>
          <w:numId w:val="14"/>
        </w:numPr>
        <w:shd w:fill="ffffff" w:val="clear"/>
        <w:spacing w:line="278.4" w:lineRule="auto"/>
        <w:ind w:left="720" w:hanging="360"/>
        <w:rPr>
          <w:rFonts w:ascii="Times New Roman" w:cs="Times New Roman" w:eastAsia="Times New Roman" w:hAnsi="Times New Roman"/>
          <w:sz w:val="24"/>
          <w:szCs w:val="24"/>
        </w:rPr>
      </w:pPr>
      <w:r w:rsidDel="00000000" w:rsidR="00000000" w:rsidRPr="00000000">
        <w:rPr>
          <w:rFonts w:ascii="Roboto" w:cs="Roboto" w:eastAsia="Roboto" w:hAnsi="Roboto"/>
          <w:color w:val="172b4d"/>
          <w:sz w:val="21"/>
          <w:szCs w:val="21"/>
          <w:rtl w:val="0"/>
        </w:rPr>
        <w:t xml:space="preserve">Select New.</w:t>
      </w:r>
      <w:r w:rsidDel="00000000" w:rsidR="00000000" w:rsidRPr="00000000">
        <w:rPr>
          <w:rtl w:val="0"/>
        </w:rPr>
      </w:r>
    </w:p>
    <w:p w:rsidR="00000000" w:rsidDel="00000000" w:rsidP="00000000" w:rsidRDefault="00000000" w:rsidRPr="00000000" w14:paraId="000000EC">
      <w:pPr>
        <w:numPr>
          <w:ilvl w:val="0"/>
          <w:numId w:val="14"/>
        </w:numPr>
        <w:shd w:fill="ffffff" w:val="clear"/>
        <w:spacing w:after="180" w:line="278.4" w:lineRule="auto"/>
        <w:ind w:left="720" w:hanging="360"/>
        <w:rPr>
          <w:rFonts w:ascii="Times New Roman" w:cs="Times New Roman" w:eastAsia="Times New Roman" w:hAnsi="Times New Roman"/>
          <w:sz w:val="24"/>
          <w:szCs w:val="24"/>
        </w:rPr>
      </w:pPr>
      <w:r w:rsidDel="00000000" w:rsidR="00000000" w:rsidRPr="00000000">
        <w:rPr>
          <w:rFonts w:ascii="Roboto" w:cs="Roboto" w:eastAsia="Roboto" w:hAnsi="Roboto"/>
          <w:color w:val="172b4d"/>
          <w:sz w:val="21"/>
          <w:szCs w:val="21"/>
          <w:rtl w:val="0"/>
        </w:rPr>
        <w:t xml:space="preserve">Enter an origin URL pattern.</w:t>
        <w:br w:type="textWrapping"/>
        <w:t xml:space="preserve">The origin URL pattern must include the HTTPS protocol (unless you’re using your localhost) and a domain name and can include a port. The wildcard character (*) is supported and must be in front of a second-level domain name. For example, https://*.example.com adds all subdomains of example.com to the whitelist.</w:t>
        <w:br w:type="textWrapping"/>
        <w:t xml:space="preserve">The origin URL pattern can be an IP address. However, an IP address and a domain that resolve to the same address are not the same origin, and you must add them to the CORS whitelist as separate entries.</w:t>
        <w:br w:type="textWrapping"/>
        <w:t xml:space="preserve">The origin URL pattern might not match the URL that appears in the address bar in your browser. Make sure that you’re whitelisting the origin in the request header.</w:t>
      </w:r>
      <w:r w:rsidDel="00000000" w:rsidR="00000000" w:rsidRPr="00000000">
        <w:rPr>
          <w:rtl w:val="0"/>
        </w:rPr>
      </w:r>
    </w:p>
    <w:p w:rsidR="00000000" w:rsidDel="00000000" w:rsidP="00000000" w:rsidRDefault="00000000" w:rsidRPr="00000000" w14:paraId="000000ED">
      <w:pPr>
        <w:shd w:fill="ffffff" w:val="clear"/>
        <w:spacing w:after="180" w:line="278.4" w:lineRule="auto"/>
        <w:rPr>
          <w:color w:val="333333"/>
          <w:sz w:val="20"/>
          <w:szCs w:val="20"/>
        </w:rPr>
      </w:pPr>
      <w:r w:rsidDel="00000000" w:rsidR="00000000" w:rsidRPr="00000000">
        <w:rPr>
          <w:rFonts w:ascii="Roboto" w:cs="Roboto" w:eastAsia="Roboto" w:hAnsi="Roboto"/>
          <w:color w:val="172b4d"/>
          <w:sz w:val="21"/>
          <w:szCs w:val="21"/>
          <w:rtl w:val="0"/>
        </w:rPr>
        <w:t xml:space="preserve">Note - </w:t>
      </w:r>
      <w:r w:rsidDel="00000000" w:rsidR="00000000" w:rsidRPr="00000000">
        <w:rPr>
          <w:color w:val="333333"/>
          <w:sz w:val="20"/>
          <w:szCs w:val="20"/>
          <w:rtl w:val="0"/>
        </w:rPr>
        <w:t xml:space="preserve">For the salesforce document on CORS follow this</w:t>
      </w:r>
      <w:hyperlink r:id="rId38">
        <w:r w:rsidDel="00000000" w:rsidR="00000000" w:rsidRPr="00000000">
          <w:rPr>
            <w:color w:val="333333"/>
            <w:sz w:val="20"/>
            <w:szCs w:val="20"/>
            <w:rtl w:val="0"/>
          </w:rPr>
          <w:t xml:space="preserve"> </w:t>
        </w:r>
      </w:hyperlink>
      <w:hyperlink r:id="rId39">
        <w:r w:rsidDel="00000000" w:rsidR="00000000" w:rsidRPr="00000000">
          <w:rPr>
            <w:color w:val="1155cc"/>
            <w:sz w:val="20"/>
            <w:szCs w:val="20"/>
            <w:u w:val="single"/>
            <w:rtl w:val="0"/>
          </w:rPr>
          <w:t xml:space="preserve">link</w:t>
        </w:r>
      </w:hyperlink>
      <w:r w:rsidDel="00000000" w:rsidR="00000000" w:rsidRPr="00000000">
        <w:rPr>
          <w:color w:val="333333"/>
          <w:sz w:val="20"/>
          <w:szCs w:val="20"/>
          <w:rtl w:val="0"/>
        </w:rPr>
        <w:t xml:space="preserve">.</w:t>
      </w:r>
    </w:p>
    <w:p w:rsidR="00000000" w:rsidDel="00000000" w:rsidP="00000000" w:rsidRDefault="00000000" w:rsidRPr="00000000" w14:paraId="000000EE">
      <w:pPr>
        <w:pStyle w:val="Heading1"/>
        <w:keepNext w:val="0"/>
        <w:keepLines w:val="0"/>
        <w:shd w:fill="ffffff" w:val="clear"/>
        <w:spacing w:before="480" w:line="217.04321739130435" w:lineRule="auto"/>
        <w:rPr>
          <w:rFonts w:ascii="Proxima Nova" w:cs="Proxima Nova" w:eastAsia="Proxima Nova" w:hAnsi="Proxima Nova"/>
          <w:b w:val="1"/>
          <w:sz w:val="32"/>
          <w:szCs w:val="32"/>
        </w:rPr>
      </w:pPr>
      <w:bookmarkStart w:colFirst="0" w:colLast="0" w:name="_heading=h.t22jblqv5i87" w:id="27"/>
      <w:bookmarkEnd w:id="27"/>
      <w:r w:rsidDel="00000000" w:rsidR="00000000" w:rsidRPr="00000000">
        <w:rPr>
          <w:rFonts w:ascii="Proxima Nova" w:cs="Proxima Nova" w:eastAsia="Proxima Nova" w:hAnsi="Proxima Nova"/>
          <w:b w:val="1"/>
          <w:sz w:val="32"/>
          <w:szCs w:val="32"/>
          <w:rtl w:val="0"/>
        </w:rPr>
        <w:t xml:space="preserve">Create CSP Trusted Sites to Access Third-Party APIs</w:t>
      </w:r>
    </w:p>
    <w:p w:rsidR="00000000" w:rsidDel="00000000" w:rsidP="00000000" w:rsidRDefault="00000000" w:rsidRPr="00000000" w14:paraId="000000EF">
      <w:pPr>
        <w:shd w:fill="ffffff" w:val="clear"/>
        <w:spacing w:line="278.4"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Lightning Component framework uses Content Security Policy (</w:t>
      </w:r>
      <w:hyperlink r:id="rId40">
        <w:r w:rsidDel="00000000" w:rsidR="00000000" w:rsidRPr="00000000">
          <w:rPr>
            <w:rFonts w:ascii="Roboto" w:cs="Roboto" w:eastAsia="Roboto" w:hAnsi="Roboto"/>
            <w:color w:val="172b4d"/>
            <w:sz w:val="21"/>
            <w:szCs w:val="21"/>
            <w:rtl w:val="0"/>
          </w:rPr>
          <w:t xml:space="preserve">CSP</w:t>
        </w:r>
      </w:hyperlink>
      <w:r w:rsidDel="00000000" w:rsidR="00000000" w:rsidRPr="00000000">
        <w:rPr>
          <w:rFonts w:ascii="Roboto" w:cs="Roboto" w:eastAsia="Roboto" w:hAnsi="Roboto"/>
          <w:color w:val="172b4d"/>
          <w:sz w:val="21"/>
          <w:szCs w:val="21"/>
          <w:rtl w:val="0"/>
        </w:rPr>
        <w:t xml:space="preserve">) to impose restrictions on content. The main objective is to help prevent cross-site scripting (</w:t>
      </w:r>
      <w:hyperlink r:id="rId41">
        <w:r w:rsidDel="00000000" w:rsidR="00000000" w:rsidRPr="00000000">
          <w:rPr>
            <w:rFonts w:ascii="Roboto" w:cs="Roboto" w:eastAsia="Roboto" w:hAnsi="Roboto"/>
            <w:color w:val="172b4d"/>
            <w:sz w:val="21"/>
            <w:szCs w:val="21"/>
            <w:rtl w:val="0"/>
          </w:rPr>
          <w:t xml:space="preserve">XSS</w:t>
        </w:r>
      </w:hyperlink>
      <w:r w:rsidDel="00000000" w:rsidR="00000000" w:rsidRPr="00000000">
        <w:rPr>
          <w:rFonts w:ascii="Roboto" w:cs="Roboto" w:eastAsia="Roboto" w:hAnsi="Roboto"/>
          <w:color w:val="172b4d"/>
          <w:sz w:val="21"/>
          <w:szCs w:val="21"/>
          <w:rtl w:val="0"/>
        </w:rPr>
        <w:t xml:space="preserve">) and other code injection attacks. To use third-party APIs that make requests to an external (non-Salesforce) server or to use a WebSocket connection, add a CSP Trusted Site.</w:t>
      </w:r>
    </w:p>
    <w:p w:rsidR="00000000" w:rsidDel="00000000" w:rsidP="00000000" w:rsidRDefault="00000000" w:rsidRPr="00000000" w14:paraId="000000F0">
      <w:pPr>
        <w:numPr>
          <w:ilvl w:val="0"/>
          <w:numId w:val="15"/>
        </w:numPr>
        <w:shd w:fill="ffffff" w:val="clear"/>
        <w:spacing w:line="278.4" w:lineRule="auto"/>
        <w:ind w:left="720" w:hanging="360"/>
        <w:rPr>
          <w:rFonts w:ascii="Times New Roman" w:cs="Times New Roman" w:eastAsia="Times New Roman" w:hAnsi="Times New Roman"/>
          <w:color w:val="172b4d"/>
          <w:sz w:val="24"/>
          <w:szCs w:val="24"/>
        </w:rPr>
      </w:pPr>
      <w:r w:rsidDel="00000000" w:rsidR="00000000" w:rsidRPr="00000000">
        <w:rPr>
          <w:rFonts w:ascii="Roboto" w:cs="Roboto" w:eastAsia="Roboto" w:hAnsi="Roboto"/>
          <w:color w:val="172b4d"/>
          <w:sz w:val="21"/>
          <w:szCs w:val="21"/>
          <w:rtl w:val="0"/>
        </w:rPr>
        <w:t xml:space="preserve">From Setup, enter CSP in the Quick Find box, then select CSP Trusted Sites.</w:t>
      </w:r>
      <w:r w:rsidDel="00000000" w:rsidR="00000000" w:rsidRPr="00000000">
        <w:rPr>
          <w:rtl w:val="0"/>
        </w:rPr>
      </w:r>
    </w:p>
    <w:p w:rsidR="00000000" w:rsidDel="00000000" w:rsidP="00000000" w:rsidRDefault="00000000" w:rsidRPr="00000000" w14:paraId="000000F1">
      <w:pPr>
        <w:numPr>
          <w:ilvl w:val="0"/>
          <w:numId w:val="15"/>
        </w:numPr>
        <w:shd w:fill="ffffff" w:val="clear"/>
        <w:spacing w:line="278.4" w:lineRule="auto"/>
        <w:ind w:left="720" w:hanging="360"/>
        <w:rPr>
          <w:rFonts w:ascii="Times New Roman" w:cs="Times New Roman" w:eastAsia="Times New Roman" w:hAnsi="Times New Roman"/>
          <w:color w:val="172b4d"/>
          <w:sz w:val="24"/>
          <w:szCs w:val="24"/>
        </w:rPr>
      </w:pPr>
      <w:r w:rsidDel="00000000" w:rsidR="00000000" w:rsidRPr="00000000">
        <w:rPr>
          <w:rFonts w:ascii="Roboto" w:cs="Roboto" w:eastAsia="Roboto" w:hAnsi="Roboto"/>
          <w:color w:val="172b4d"/>
          <w:sz w:val="21"/>
          <w:szCs w:val="21"/>
          <w:rtl w:val="0"/>
        </w:rPr>
        <w:t xml:space="preserve">Select New Trusted Sites.</w:t>
      </w:r>
      <w:r w:rsidDel="00000000" w:rsidR="00000000" w:rsidRPr="00000000">
        <w:rPr>
          <w:rtl w:val="0"/>
        </w:rPr>
      </w:r>
    </w:p>
    <w:p w:rsidR="00000000" w:rsidDel="00000000" w:rsidP="00000000" w:rsidRDefault="00000000" w:rsidRPr="00000000" w14:paraId="000000F2">
      <w:pPr>
        <w:numPr>
          <w:ilvl w:val="0"/>
          <w:numId w:val="15"/>
        </w:numPr>
        <w:shd w:fill="ffffff" w:val="clear"/>
        <w:spacing w:line="278.4" w:lineRule="auto"/>
        <w:ind w:left="720" w:hanging="360"/>
        <w:rPr>
          <w:rFonts w:ascii="Times New Roman" w:cs="Times New Roman" w:eastAsia="Times New Roman" w:hAnsi="Times New Roman"/>
          <w:color w:val="172b4d"/>
          <w:sz w:val="24"/>
          <w:szCs w:val="24"/>
        </w:rPr>
      </w:pPr>
      <w:r w:rsidDel="00000000" w:rsidR="00000000" w:rsidRPr="00000000">
        <w:rPr>
          <w:rFonts w:ascii="Roboto" w:cs="Roboto" w:eastAsia="Roboto" w:hAnsi="Roboto"/>
          <w:color w:val="172b4d"/>
          <w:sz w:val="21"/>
          <w:szCs w:val="21"/>
          <w:rtl w:val="0"/>
        </w:rPr>
        <w:t xml:space="preserve">Enter Trusted Site Name</w:t>
      </w:r>
      <w:r w:rsidDel="00000000" w:rsidR="00000000" w:rsidRPr="00000000">
        <w:rPr>
          <w:rtl w:val="0"/>
        </w:rPr>
      </w:r>
    </w:p>
    <w:p w:rsidR="00000000" w:rsidDel="00000000" w:rsidP="00000000" w:rsidRDefault="00000000" w:rsidRPr="00000000" w14:paraId="000000F3">
      <w:pPr>
        <w:numPr>
          <w:ilvl w:val="0"/>
          <w:numId w:val="15"/>
        </w:numPr>
        <w:shd w:fill="ffffff" w:val="clear"/>
        <w:spacing w:after="180" w:line="278.4" w:lineRule="auto"/>
        <w:ind w:left="720" w:hanging="360"/>
        <w:rPr>
          <w:rFonts w:ascii="Times New Roman" w:cs="Times New Roman" w:eastAsia="Times New Roman" w:hAnsi="Times New Roman"/>
          <w:color w:val="172b4d"/>
          <w:sz w:val="24"/>
          <w:szCs w:val="24"/>
        </w:rPr>
      </w:pPr>
      <w:r w:rsidDel="00000000" w:rsidR="00000000" w:rsidRPr="00000000">
        <w:rPr>
          <w:rFonts w:ascii="Roboto" w:cs="Roboto" w:eastAsia="Roboto" w:hAnsi="Roboto"/>
          <w:color w:val="172b4d"/>
          <w:sz w:val="21"/>
          <w:szCs w:val="21"/>
          <w:rtl w:val="0"/>
        </w:rPr>
        <w:t xml:space="preserve">Enter Trusted Site URL</w:t>
      </w:r>
      <w:r w:rsidDel="00000000" w:rsidR="00000000" w:rsidRPr="00000000">
        <w:rPr>
          <w:rtl w:val="0"/>
        </w:rPr>
      </w:r>
    </w:p>
    <w:p w:rsidR="00000000" w:rsidDel="00000000" w:rsidP="00000000" w:rsidRDefault="00000000" w:rsidRPr="00000000" w14:paraId="000000F4">
      <w:pPr>
        <w:shd w:fill="ffffff" w:val="clea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You can use the wildcard character * (asterisk) to reduce repetition. The URL must include a domain name, and can include a port. For example, https://example.com:8080. For a third-party API, the URL must begin with https://.</w:t>
      </w:r>
    </w:p>
    <w:p w:rsidR="00000000" w:rsidDel="00000000" w:rsidP="00000000" w:rsidRDefault="00000000" w:rsidRPr="00000000" w14:paraId="000000F5">
      <w:pPr>
        <w:shd w:fill="ffffff" w:val="clea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0F6">
      <w:pPr>
        <w:numPr>
          <w:ilvl w:val="0"/>
          <w:numId w:val="10"/>
        </w:numPr>
        <w:shd w:fill="ffffff" w:val="clear"/>
        <w:spacing w:line="278.4" w:lineRule="auto"/>
        <w:ind w:left="720" w:hanging="360"/>
        <w:rPr>
          <w:rFonts w:ascii="Times New Roman" w:cs="Times New Roman" w:eastAsia="Times New Roman" w:hAnsi="Times New Roman"/>
          <w:color w:val="172b4d"/>
          <w:sz w:val="24"/>
          <w:szCs w:val="24"/>
        </w:rPr>
      </w:pPr>
      <w:r w:rsidDel="00000000" w:rsidR="00000000" w:rsidRPr="00000000">
        <w:rPr>
          <w:rFonts w:ascii="Roboto" w:cs="Roboto" w:eastAsia="Roboto" w:hAnsi="Roboto"/>
          <w:color w:val="172b4d"/>
          <w:sz w:val="21"/>
          <w:szCs w:val="21"/>
          <w:rtl w:val="0"/>
        </w:rPr>
        <w:t xml:space="preserve">Enter Trusted Site Description</w:t>
      </w:r>
      <w:r w:rsidDel="00000000" w:rsidR="00000000" w:rsidRPr="00000000">
        <w:rPr>
          <w:rtl w:val="0"/>
        </w:rPr>
      </w:r>
    </w:p>
    <w:p w:rsidR="00000000" w:rsidDel="00000000" w:rsidP="00000000" w:rsidRDefault="00000000" w:rsidRPr="00000000" w14:paraId="000000F7">
      <w:pPr>
        <w:shd w:fill="ffffff" w:val="clear"/>
        <w:spacing w:line="278.4"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0F8">
      <w:pPr>
        <w:shd w:fill="ffffff" w:val="clea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Note - For the salesforce document on creating CSP Trusted Sites follow this</w:t>
      </w:r>
      <w:hyperlink r:id="rId42">
        <w:r w:rsidDel="00000000" w:rsidR="00000000" w:rsidRPr="00000000">
          <w:rPr>
            <w:color w:val="1155cc"/>
            <w:sz w:val="20"/>
            <w:szCs w:val="20"/>
            <w:u w:val="single"/>
            <w:rtl w:val="0"/>
          </w:rPr>
          <w:t xml:space="preserve"> link</w:t>
        </w:r>
      </w:hyperlink>
      <w:r w:rsidDel="00000000" w:rsidR="00000000" w:rsidRPr="00000000">
        <w:rPr>
          <w:rFonts w:ascii="Roboto" w:cs="Roboto" w:eastAsia="Roboto" w:hAnsi="Roboto"/>
          <w:color w:val="172b4d"/>
          <w:sz w:val="21"/>
          <w:szCs w:val="21"/>
          <w:rtl w:val="0"/>
        </w:rPr>
        <w:t xml:space="preserve">.</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color w:val="4a4a4a"/>
          <w:sz w:val="24"/>
          <w:szCs w:val="24"/>
          <w:highlight w:val="white"/>
        </w:rPr>
      </w:pPr>
      <w:r w:rsidDel="00000000" w:rsidR="00000000" w:rsidRPr="00000000">
        <w:rPr>
          <w:highlight w:val="white"/>
          <w:rtl w:val="0"/>
        </w:rPr>
        <w:br w:type="textWrapping"/>
      </w:r>
      <w:r w:rsidDel="00000000" w:rsidR="00000000" w:rsidRPr="00000000">
        <w:rPr>
          <w:b w:val="1"/>
          <w:highlight w:val="white"/>
          <w:rtl w:val="0"/>
        </w:rPr>
        <w:t xml:space="preserve">Note</w:t>
      </w:r>
      <w:r w:rsidDel="00000000" w:rsidR="00000000" w:rsidRPr="00000000">
        <w:rPr>
          <w:highlight w:val="white"/>
          <w:rtl w:val="0"/>
        </w:rPr>
        <w:t xml:space="preserve">: Post Winter’21 </w:t>
      </w:r>
      <w:r w:rsidDel="00000000" w:rsidR="00000000" w:rsidRPr="00000000">
        <w:rPr>
          <w:color w:val="4a4a4a"/>
          <w:sz w:val="24"/>
          <w:szCs w:val="24"/>
          <w:highlight w:val="white"/>
          <w:rtl w:val="0"/>
        </w:rPr>
        <w:t xml:space="preserve">, user need permission to access an Apex class containing an @AuraEnabled method to access in LWC’s. </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rFonts w:ascii="Proxima Nova" w:cs="Proxima Nova" w:eastAsia="Proxima Nova" w:hAnsi="Proxima Nova"/>
          <w:b w:val="1"/>
          <w:color w:val="333333"/>
          <w:sz w:val="32"/>
          <w:szCs w:val="32"/>
          <w:highlight w:val="white"/>
        </w:rPr>
      </w:pPr>
      <w:r w:rsidDel="00000000" w:rsidR="00000000" w:rsidRPr="00000000">
        <w:rPr>
          <w:rFonts w:ascii="Proxima Nova" w:cs="Proxima Nova" w:eastAsia="Proxima Nova" w:hAnsi="Proxima Nova"/>
          <w:b w:val="1"/>
          <w:color w:val="333333"/>
          <w:sz w:val="32"/>
          <w:szCs w:val="32"/>
          <w:highlight w:val="white"/>
          <w:rtl w:val="0"/>
        </w:rPr>
        <w:t xml:space="preserve">How to update profiles and permissions to access Apex with @AuraEnabled</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300" w:line="375" w:lineRule="auto"/>
        <w:rPr>
          <w:color w:val="4a4a4a"/>
          <w:highlight w:val="white"/>
        </w:rPr>
      </w:pPr>
      <w:r w:rsidDel="00000000" w:rsidR="00000000" w:rsidRPr="00000000">
        <w:rPr>
          <w:color w:val="4a4a4a"/>
          <w:highlight w:val="white"/>
          <w:rtl w:val="0"/>
        </w:rPr>
        <w:t xml:space="preserve">In setup, you can add Apex classes to a profile under “Enabled Apex Classes Access”. For a permission set, you’ll see it under Apps as “Apex Class Access”.</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color w:val="4a4a4a"/>
          <w:sz w:val="24"/>
          <w:szCs w:val="24"/>
          <w:highlight w:val="white"/>
        </w:rPr>
      </w:pPr>
      <w:r w:rsidDel="00000000" w:rsidR="00000000" w:rsidRPr="00000000">
        <w:rPr>
          <w:rtl w:val="0"/>
        </w:rPr>
      </w:r>
    </w:p>
    <w:sectPr>
      <w:footerReference r:id="rId4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ans Narrow">
    <w:embedRegular w:fontKey="{00000000-0000-0000-0000-000000000000}" r:id="rId9" w:subsetted="0"/>
    <w:embedBold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rPr>
        <w:sz w:val="20"/>
        <w:szCs w:val="20"/>
      </w:rPr>
    </w:pPr>
    <w:r w:rsidDel="00000000" w:rsidR="00000000" w:rsidRPr="00000000">
      <w:rPr>
        <w:rtl w:val="0"/>
      </w:rPr>
    </w:r>
  </w:p>
  <w:p w:rsidR="00000000" w:rsidDel="00000000" w:rsidP="00000000" w:rsidRDefault="00000000" w:rsidRPr="00000000" w14:paraId="000000FE">
    <w:pPr>
      <w:rPr>
        <w:sz w:val="20"/>
        <w:szCs w:val="20"/>
      </w:rPr>
    </w:pPr>
    <w:r w:rsidDel="00000000" w:rsidR="00000000" w:rsidRPr="00000000">
      <w:rPr>
        <w:sz w:val="20"/>
        <w:szCs w:val="20"/>
        <w:rtl w:val="0"/>
      </w:rPr>
      <w:t xml:space="preserve">CONFIDENTIAL – Vlocity, Inc. © 2020 All rights reserved</w:t>
    </w:r>
    <w:r w:rsidDel="00000000" w:rsidR="00000000" w:rsidRPr="00000000">
      <w:rPr>
        <w:rtl w:val="0"/>
      </w:rPr>
      <w:t xml:space="preserve">        </w:t>
      <w:tab/>
      <w:tab/>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highlight w:val="white"/>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www.w3.org/TR/CSP/" TargetMode="External"/><Relationship Id="rId20" Type="http://schemas.openxmlformats.org/officeDocument/2006/relationships/image" Target="media/image4.png"/><Relationship Id="rId42" Type="http://schemas.openxmlformats.org/officeDocument/2006/relationships/hyperlink" Target="https://help.salesforce.com/articleView?id=csp_trusted_sites.htm&amp;type=5" TargetMode="External"/><Relationship Id="rId41" Type="http://schemas.openxmlformats.org/officeDocument/2006/relationships/hyperlink" Target="https://www.owasp.org/index.php/Cross-site_Scripting_(XSS)" TargetMode="External"/><Relationship Id="rId22" Type="http://schemas.openxmlformats.org/officeDocument/2006/relationships/image" Target="media/image12.png"/><Relationship Id="rId21" Type="http://schemas.openxmlformats.org/officeDocument/2006/relationships/image" Target="media/image10.png"/><Relationship Id="rId43" Type="http://schemas.openxmlformats.org/officeDocument/2006/relationships/footer" Target="footer1.xml"/><Relationship Id="rId24" Type="http://schemas.openxmlformats.org/officeDocument/2006/relationships/hyperlink" Target="https://id.heroku.com/login" TargetMode="External"/><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vlocity.com/en/Vlocity-DX-Desktop-Application.html" TargetMode="External"/><Relationship Id="rId26" Type="http://schemas.openxmlformats.org/officeDocument/2006/relationships/image" Target="media/image17.png"/><Relationship Id="rId25" Type="http://schemas.openxmlformats.org/officeDocument/2006/relationships/image" Target="media/image11.png"/><Relationship Id="rId28" Type="http://schemas.openxmlformats.org/officeDocument/2006/relationships/image" Target="media/image13.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14.png"/><Relationship Id="rId8" Type="http://schemas.openxmlformats.org/officeDocument/2006/relationships/hyperlink" Target="https://vlocity.com/terms" TargetMode="External"/><Relationship Id="rId31" Type="http://schemas.openxmlformats.org/officeDocument/2006/relationships/image" Target="media/image6.png"/><Relationship Id="rId30" Type="http://schemas.openxmlformats.org/officeDocument/2006/relationships/image" Target="media/image3.png"/><Relationship Id="rId11" Type="http://schemas.openxmlformats.org/officeDocument/2006/relationships/image" Target="media/image2.png"/><Relationship Id="rId33" Type="http://schemas.openxmlformats.org/officeDocument/2006/relationships/image" Target="media/image1.png"/><Relationship Id="rId10" Type="http://schemas.openxmlformats.org/officeDocument/2006/relationships/image" Target="media/image16.png"/><Relationship Id="rId32" Type="http://schemas.openxmlformats.org/officeDocument/2006/relationships/image" Target="media/image8.png"/><Relationship Id="rId13" Type="http://schemas.openxmlformats.org/officeDocument/2006/relationships/image" Target="media/image22.jpg"/><Relationship Id="rId35" Type="http://schemas.openxmlformats.org/officeDocument/2006/relationships/image" Target="media/image7.png"/><Relationship Id="rId12" Type="http://schemas.openxmlformats.org/officeDocument/2006/relationships/image" Target="media/image21.png"/><Relationship Id="rId34" Type="http://schemas.openxmlformats.org/officeDocument/2006/relationships/image" Target="media/image15.png"/><Relationship Id="rId15" Type="http://schemas.openxmlformats.org/officeDocument/2006/relationships/hyperlink" Target="https://github.com/lekkimworld/salesforce-jwt-generator" TargetMode="External"/><Relationship Id="rId37" Type="http://schemas.openxmlformats.org/officeDocument/2006/relationships/hyperlink" Target="https://developer.mozilla.org/en-US/docs/Web/Security/Same-origin_policy" TargetMode="External"/><Relationship Id="rId14" Type="http://schemas.openxmlformats.org/officeDocument/2006/relationships/hyperlink" Target="https://github.com/lekkimworld/salesforce-jwt-generator" TargetMode="External"/><Relationship Id="rId36" Type="http://schemas.openxmlformats.org/officeDocument/2006/relationships/image" Target="media/image23.png"/><Relationship Id="rId17" Type="http://schemas.openxmlformats.org/officeDocument/2006/relationships/image" Target="media/image5.png"/><Relationship Id="rId39" Type="http://schemas.openxmlformats.org/officeDocument/2006/relationships/hyperlink" Target="https://help.salesforce.com/articleView?id=extend_code_cors.htm&amp;type=5" TargetMode="External"/><Relationship Id="rId16" Type="http://schemas.openxmlformats.org/officeDocument/2006/relationships/hyperlink" Target="https://help.salesforce.com/articleView?id=connected_app_create.htm&amp;type=5" TargetMode="External"/><Relationship Id="rId38" Type="http://schemas.openxmlformats.org/officeDocument/2006/relationships/hyperlink" Target="https://help.salesforce.com/articleView?id=extend_code_cors.htm&amp;type=5" TargetMode="External"/><Relationship Id="rId19" Type="http://schemas.openxmlformats.org/officeDocument/2006/relationships/image" Target="media/image18.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PTSansNarrow-bold.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PTSansNarrow-regular.ttf"/><Relationship Id="rId14" Type="http://schemas.openxmlformats.org/officeDocument/2006/relationships/font" Target="fonts/RobotoMono-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Y7Yn/dowgM+abBHOIma2SoiHA==">AMUW2mVu2yndQwZ0I5yw3OW28XKs5eAfQuLY7IlAM18JUEn3NPNAOFvkRACcjcSoWn4ko3+5fSE0FDg7IC+ygU7O5vD9fkEUk5S8fDzvm6C8RvhYtV3n9yX6fiKk6ZCYGJO4p4d7dg0oH41Afk2/beGgqGjA9S+MGS2n82C/9vYVP8Q4qtQp1yqgnasAskXWbQ8Xo8IHXzRWs0jtSwYgGUJSnqESFN1pxpYVIUQVnj7Zs9cgKbyeB7ZZ0TaGhb5EVUN+w6CSHhzSA/VHfdNyEvKuLc944e2bXievAoovizAogYCQoETc3/qPD5wVC9+pbF/MJm0xR0lFydEFa2GUQRLMPApsrP0igtrLH7G4iLiLVegMcWM6tWY0cloF7C532ZKlsxT7JxkDnEE0bnymzOinBXnFFkVNPiniyfIH4QMiWrBY2wnizWPJtnUgDsYPHsCe6vAvI1SmuEYruv4lYph7BvGb3WfYURbzgZiWmHvZ/0GmYnqC72XZJnG2v8IXiweVjK4Y4I/bPkCmF/L5YiFVBpBLf8+3nS2ZEV3Kbzo/nCptl2NqzE2h9yGP4ET5+v6+434Dx/2rdzvkClxS14MscyRgHSQI5V0KaOUg5vH1YQ91Qw5MSIDPsyAnSOerYePaxvINpNAMORC5POLyIws29V6eEoixIe+7OI+0s42k/RsJLb4doyJ0fMO5KapZMjaQcE5tnkO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