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sz w:val="28"/>
          <w:szCs w:val="28"/>
        </w:rPr>
      </w:pPr>
      <w:r>
        <w:rPr>
          <w:b/>
          <w:sz w:val="28"/>
          <w:szCs w:val="28"/>
        </w:rPr>
        <w:t>Министерство науки и высшего образования Российской Федерации</w:t>
      </w:r>
    </w:p>
    <w:p>
      <w:pPr>
        <w:spacing/>
        <w:jc w:val="center"/>
        <w:rPr>
          <w:sz w:val="28"/>
          <w:szCs w:val="28"/>
        </w:rPr>
      </w:pPr>
      <w:r>
        <w:rPr>
          <w:sz w:val="28"/>
          <w:szCs w:val="28"/>
        </w:rPr>
        <w:t xml:space="preserve">Федеральное государственное бюджетное образовательное учреждение </w:t>
      </w:r>
    </w:p>
    <w:p>
      <w:pPr>
        <w:spacing/>
        <w:jc w:val="center"/>
        <w:rPr>
          <w:sz w:val="28"/>
          <w:szCs w:val="28"/>
        </w:rPr>
      </w:pPr>
      <w:r>
        <w:rPr>
          <w:sz w:val="28"/>
          <w:szCs w:val="28"/>
        </w:rPr>
        <w:t>высшего образования</w:t>
      </w:r>
    </w:p>
    <w:p>
      <w:pPr>
        <w:pStyle w:val="para2"/>
        <w:rPr>
          <w:b/>
          <w:szCs w:val="28"/>
        </w:rPr>
      </w:pPr>
      <w:r/>
      <w:bookmarkStart w:id="0" w:name="_Toc51700671"/>
      <w:bookmarkEnd w:id="0"/>
      <w:r/>
      <w:bookmarkStart w:id="1" w:name="_Toc51701461"/>
      <w:bookmarkEnd w:id="1"/>
      <w:r/>
      <w:r>
        <w:rPr>
          <w:b/>
          <w:szCs w:val="28"/>
        </w:rPr>
        <w:t>«Владимирский государственный университет</w:t>
      </w:r>
      <w:r>
        <w:rPr>
          <w:b/>
          <w:szCs w:val="28"/>
        </w:rPr>
      </w:r>
    </w:p>
    <w:p>
      <w:pPr>
        <w:pStyle w:val="para2"/>
        <w:rPr>
          <w:b/>
          <w:szCs w:val="28"/>
        </w:rPr>
      </w:pPr>
      <w:r/>
      <w:bookmarkStart w:id="2" w:name="_Toc51700672"/>
      <w:bookmarkEnd w:id="2"/>
      <w:r/>
      <w:bookmarkStart w:id="3" w:name="_Toc51701462"/>
      <w:bookmarkEnd w:id="3"/>
      <w:r/>
      <w:r>
        <w:rPr>
          <w:b/>
          <w:szCs w:val="28"/>
        </w:rPr>
        <w:t>имени Александра Григорьевича и Николая Григорьевича Столетовых»</w:t>
      </w:r>
      <w:r>
        <w:rPr>
          <w:b/>
          <w:szCs w:val="28"/>
        </w:rPr>
      </w:r>
    </w:p>
    <w:p>
      <w:pPr>
        <w:spacing/>
        <w:jc w:val="center"/>
        <w:rPr>
          <w:sz w:val="28"/>
          <w:szCs w:val="28"/>
        </w:rPr>
      </w:pPr>
      <w:r>
        <w:rPr>
          <w:sz w:val="28"/>
          <w:szCs w:val="28"/>
        </w:rPr>
        <w:t>(ВлГУ)</w:t>
      </w:r>
    </w:p>
    <w:p>
      <w:pPr>
        <w:ind w:left="58"/>
        <w:spacing w:before="331"/>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rFonts w:eastAsia="Times New Roman"/>
          <w:sz w:val="28"/>
          <w:szCs w:val="28"/>
        </w:rPr>
        <w:t>Кафедра физики и прикладной математики</w:t>
      </w:r>
      <w:r>
        <w:rPr>
          <w:sz w:val="28"/>
          <w:szCs w:val="28"/>
        </w:rPr>
      </w:r>
    </w:p>
    <w:p>
      <w:pPr>
        <w:ind w:left="65"/>
        <w:spacing w:before="1296" w:line="346" w:lineRule="exact"/>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rFonts w:eastAsia="Times New Roman"/>
          <w:sz w:val="42"/>
          <w:szCs w:val="42"/>
        </w:rPr>
        <w:t>РЕФЕРАТ</w:t>
      </w:r>
      <w:r/>
    </w:p>
    <w:p>
      <w:pPr>
        <w:ind w:left="1382"/>
        <w:spacing w:before="389"/>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rFonts w:eastAsia="Times New Roman"/>
          <w:b/>
          <w:bCs/>
          <w:sz w:val="32"/>
          <w:szCs w:val="32"/>
        </w:rPr>
        <w:t>по дисциплине: «</w:t>
      </w:r>
      <w:r>
        <w:rPr>
          <w:rFonts w:eastAsia="Times New Roman"/>
          <w:b/>
          <w:bCs/>
          <w:kern w:val="1"/>
          <w:sz w:val="32"/>
          <w:szCs w:val="32"/>
        </w:rPr>
        <w:t>Информационные технологии в профессиональной деятельности</w:t>
      </w:r>
      <w:r>
        <w:rPr>
          <w:rFonts w:eastAsia="Times New Roman"/>
          <w:b/>
          <w:bCs/>
          <w:sz w:val="32"/>
          <w:szCs w:val="32"/>
        </w:rPr>
        <w:t>»</w:t>
      </w:r>
      <w:r>
        <w:rPr>
          <w:b/>
          <w:bCs/>
        </w:rPr>
      </w:r>
    </w:p>
    <w:p>
      <w:pPr>
        <w:ind w:left="72"/>
        <w:spacing w:before="36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b/>
          <w:bCs/>
          <w:spacing w:val="-1"/>
          <w:sz w:val="32"/>
          <w:szCs w:val="32"/>
        </w:rPr>
      </w:pPr>
      <w:r>
        <w:rPr>
          <w:rFonts w:eastAsia="Times New Roman"/>
          <w:b/>
          <w:bCs/>
          <w:spacing w:val="-3"/>
          <w:sz w:val="32"/>
          <w:szCs w:val="32"/>
        </w:rPr>
        <w:t xml:space="preserve">на </w:t>
      </w:r>
      <w:r>
        <w:rPr>
          <w:rFonts w:eastAsia="Times New Roman"/>
          <w:b/>
          <w:bCs/>
          <w:spacing w:val="-1"/>
          <w:sz w:val="32"/>
          <w:szCs w:val="32"/>
        </w:rPr>
        <w:t>тему: «Файловые системы»</w:t>
      </w:r>
      <w:r>
        <w:rPr>
          <w:rFonts w:eastAsia="Times New Roman"/>
          <w:b/>
          <w:bCs/>
          <w:spacing w:val="-1"/>
          <w:sz w:val="32"/>
          <w:szCs w:val="32"/>
        </w:rPr>
      </w:r>
    </w:p>
    <w:p>
      <w:pPr>
        <w:ind w:left="72"/>
        <w:spacing w:before="360"/>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r>
    </w:p>
    <w:p>
      <w:pPr>
        <w:spacing w:before="360"/>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b/>
          <w:bCs/>
        </w:rPr>
      </w:pPr>
      <w:r>
        <w:rPr>
          <w:b/>
          <w:bCs/>
        </w:rPr>
        <w:t>\</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Выполнил:</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Студент группы ИТу-119</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Оломуцкий М.А.</w:t>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495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w:t>
        <w:tab/>
        <w:tab/>
        <w:t>Проверил:</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w:t>
        <w:tab/>
        <w:tab/>
        <w:tab/>
        <w:tab/>
        <w:t xml:space="preserve">  Доцент кафедры ФиПМ</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                                  Хмельницкая Е.В.</w:t>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ind w:left="1416"/>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spacing w:val="-4"/>
          <w:sz w:val="28"/>
          <w:szCs w:val="28"/>
        </w:rPr>
      </w:pPr>
      <w:r>
        <w:rPr>
          <w:rFonts w:eastAsia="Times New Roman"/>
          <w:spacing w:val="-4"/>
          <w:sz w:val="28"/>
          <w:szCs w:val="28"/>
        </w:rPr>
        <w:t xml:space="preserve">Владимир 2020 </w:t>
      </w:r>
    </w:p>
    <w:p>
      <w:pPr>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aps/>
          <w:sz w:val="28"/>
          <w:szCs w:val="28"/>
        </w:rPr>
      </w:pPr>
      <w:r>
        <w:rPr>
          <w:rFonts w:eastAsia="Times New Roman"/>
          <w:caps/>
          <w:sz w:val="28"/>
          <w:szCs w:val="28"/>
        </w:rPr>
        <w:t>Оглавление</w:t>
      </w:r>
    </w:p>
    <w:p>
      <w:pPr>
        <w:pStyle w:val="para5"/>
        <w:spacing w:after="0" w:line="360" w:lineRule="auto"/>
        <w:tabs defTabSz="708">
          <w:tab w:val="right" w:pos="9347" w:leader="dot"/>
        </w:tabs>
        <w:rPr>
          <w:rFonts w:ascii="Calibri" w:hAnsi="Calibri"/>
          <w:sz w:val="28"/>
          <w:szCs w:val="28"/>
        </w:rPr>
      </w:pPr>
      <w:r>
        <w:rPr>
          <w:rFonts w:ascii="Calibri" w:hAnsi="Calibri"/>
          <w:sz w:val="28"/>
          <w:szCs w:val="28"/>
        </w:rPr>
        <w:fldChar w:fldCharType="begin"/>
      </w:r>
      <w:r>
        <w:rPr>
          <w:rFonts w:ascii="Calibri" w:hAnsi="Calibri"/>
          <w:sz w:val="28"/>
          <w:szCs w:val="28"/>
        </w:rPr>
        <w:instrText xml:space="preserve"> TOC \o \h </w:instrText>
      </w:r>
      <w:r>
        <w:rPr>
          <w:rFonts w:ascii="Calibri" w:hAnsi="Calibri"/>
          <w:sz w:val="28"/>
          <w:szCs w:val="28"/>
        </w:rPr>
        <w:fldChar w:fldCharType="separate"/>
      </w:r>
      <w:r>
        <w:rPr>
          <w:rFonts w:ascii="Calibri" w:hAnsi="Calibri"/>
          <w:sz w:val="28"/>
          <w:szCs w:val="28"/>
        </w:rPr>
      </w:r>
    </w:p>
    <w:p>
      <w:pPr>
        <w:pStyle w:val="para5"/>
        <w:spacing w:after="0" w:line="360" w:lineRule="auto"/>
        <w:tabs defTabSz="708">
          <w:tab w:val="right" w:pos="9347" w:leader="dot"/>
        </w:tabs>
        <w:rPr>
          <w:rFonts w:ascii="Calibri" w:hAnsi="Calibri"/>
          <w:color w:val="000000"/>
          <w:sz w:val="28"/>
          <w:szCs w:val="28"/>
        </w:rPr>
      </w:pPr>
      <w:r>
        <w:rPr>
          <w:rFonts w:ascii="Calibri" w:hAnsi="Calibri"/>
          <w:color w:val="000000"/>
          <w:sz w:val="28"/>
          <w:szCs w:val="28"/>
        </w:rPr>
      </w:r>
    </w:p>
    <w:p>
      <w:pPr>
        <w:pStyle w:val="para6"/>
        <w:spacing w:after="0" w:line="360" w:lineRule="auto"/>
        <w:tabs defTabSz="708">
          <w:tab w:val="right" w:pos="9347" w:leader="dot"/>
        </w:tabs>
        <w:rPr>
          <w:rFonts w:ascii="Calibri" w:hAnsi="Calibri"/>
          <w:color w:val="000000"/>
          <w:sz w:val="28"/>
          <w:szCs w:val="28"/>
        </w:rPr>
      </w:pPr>
      <w:hyperlink w:anchor="_Toc51701463" w:history="1">
        <w:r>
          <w:rPr>
            <w:rStyle w:val="char3"/>
            <w:caps/>
            <w:color w:val="000000"/>
            <w:sz w:val="28"/>
            <w:szCs w:val="28"/>
          </w:rPr>
          <w:t>Введение</w:t>
        </w:r>
        <w:r>
          <w:rPr>
            <w:color w:val="000000"/>
            <w:sz w:val="28"/>
            <w:szCs w:val="28"/>
          </w:rPr>
          <w:tab/>
        </w:r>
        <w:r>
          <w:rPr>
            <w:color w:val="000000"/>
            <w:sz w:val="28"/>
            <w:szCs w:val="28"/>
          </w:rPr>
        </w:r>
        <w:r>
          <w:rPr>
            <w:color w:val="000000"/>
            <w:sz w:val="28"/>
            <w:szCs w:val="28"/>
          </w:rPr>
          <w:fldChar w:fldCharType="begin"/>
          <w:instrText xml:space="preserve"> PAGEREF _Toc51701463 \h \* Arabic </w:instrText>
          <w:fldChar w:fldCharType="separate"/>
          <w:t>3</w:t>
          <w:fldChar w:fldCharType="end"/>
        </w:r>
      </w:hyperlink>
    </w:p>
    <w:p>
      <w:pPr>
        <w:pStyle w:val="para6"/>
        <w:spacing w:after="0" w:line="360" w:lineRule="auto"/>
        <w:tabs defTabSz="708">
          <w:tab w:val="right" w:pos="9347" w:leader="dot"/>
        </w:tabs>
        <w:rPr>
          <w:rFonts w:ascii="Calibri" w:hAnsi="Calibri"/>
          <w:color w:val="000000"/>
          <w:sz w:val="28"/>
          <w:szCs w:val="28"/>
        </w:rPr>
      </w:pPr>
      <w:hyperlink w:anchor="_Toc51701464" w:history="1">
        <w:r>
          <w:rPr>
            <w:rStyle w:val="char3"/>
            <w:caps/>
            <w:color w:val="000000"/>
            <w:sz w:val="28"/>
            <w:szCs w:val="28"/>
          </w:rPr>
          <w:t xml:space="preserve">1 </w:t>
        </w:r>
      </w:hyperlink>
      <w:hyperlink w:anchor="_Toc51701466" w:history="1">
        <w:r>
          <w:rPr>
            <w:rStyle w:val="char3"/>
            <w:caps/>
            <w:color w:val="000000"/>
            <w:sz w:val="28"/>
            <w:szCs w:val="28"/>
          </w:rPr>
          <w:t>Файловые системы. Структура файловой системы</w:t>
        </w:r>
      </w:hyperlink>
      <w:hyperlink w:anchor="_Toc51701464" w:history="1">
        <w:r>
          <w:rPr>
            <w:color w:val="000000"/>
            <w:sz w:val="28"/>
            <w:szCs w:val="28"/>
          </w:rPr>
          <w:tab/>
        </w:r>
        <w:r>
          <w:rPr>
            <w:color w:val="000000"/>
            <w:sz w:val="28"/>
            <w:szCs w:val="28"/>
          </w:rPr>
        </w:r>
        <w:r>
          <w:rPr>
            <w:color w:val="000000"/>
            <w:sz w:val="28"/>
            <w:szCs w:val="28"/>
          </w:rPr>
          <w:fldChar w:fldCharType="begin"/>
          <w:instrText xml:space="preserve"> PAGEREF _Toc51701464 \h \* Arabic </w:instrText>
          <w:fldChar w:fldCharType="separate"/>
          <w:t>4</w:t>
          <w:fldChar w:fldCharType="end"/>
        </w:r>
      </w:hyperlink>
    </w:p>
    <w:p>
      <w:pPr>
        <w:pStyle w:val="para6"/>
        <w:spacing w:after="0" w:line="360" w:lineRule="auto"/>
        <w:tabs defTabSz="708">
          <w:tab w:val="right" w:pos="9347" w:leader="dot"/>
        </w:tabs>
        <w:rPr>
          <w:color w:val="000000"/>
          <w:sz w:val="28"/>
          <w:szCs w:val="28"/>
        </w:rPr>
      </w:pPr>
      <w:hyperlink w:anchor="_Toc51701466" w:history="1">
        <w:r>
          <w:rPr>
            <w:rStyle w:val="char3"/>
            <w:caps/>
            <w:color w:val="000000"/>
            <w:sz w:val="28"/>
            <w:szCs w:val="28"/>
          </w:rPr>
          <w:t>2 файловые системы ос windows</w:t>
        </w:r>
        <w:r>
          <w:rPr>
            <w:color w:val="000000"/>
            <w:sz w:val="28"/>
            <w:szCs w:val="28"/>
          </w:rPr>
          <w:tab/>
        </w:r>
        <w:r>
          <w:rPr>
            <w:color w:val="000000"/>
            <w:sz w:val="28"/>
            <w:szCs w:val="28"/>
          </w:rPr>
          <w:t>7</w:t>
        </w:r>
      </w:hyperlink>
    </w:p>
    <w:p>
      <w:pPr>
        <w:pStyle w:val="para5"/>
        <w:spacing w:after="0" w:line="360" w:lineRule="auto"/>
        <w:tabs defTabSz="708">
          <w:tab w:val="right" w:pos="9347" w:leader="dot"/>
        </w:tabs>
        <w:rPr>
          <w:color w:val="000000"/>
          <w:sz w:val="28"/>
          <w:szCs w:val="28"/>
        </w:rPr>
      </w:pPr>
      <w:hyperlink w:anchor="_Toc51701467" w:history="1">
        <w:r>
          <w:rPr>
            <w:rStyle w:val="char3"/>
            <w:rFonts w:eastAsia="Times New Roman"/>
            <w:color w:val="000000"/>
            <w:sz w:val="28"/>
            <w:szCs w:val="28"/>
          </w:rPr>
          <w:t xml:space="preserve">2.1 </w:t>
        </w:r>
        <w:r>
          <w:rPr>
            <w:rStyle w:val="char3"/>
            <w:rFonts w:eastAsia="Times New Roman"/>
            <w:color w:val="000000"/>
            <w:sz w:val="28"/>
            <w:szCs w:val="28"/>
          </w:rPr>
          <w:t>F</w:t>
        </w:r>
        <w:r>
          <w:rPr>
            <w:rStyle w:val="char3"/>
            <w:rFonts w:eastAsia="Times New Roman"/>
            <w:color w:val="000000"/>
            <w:sz w:val="28"/>
            <w:szCs w:val="28"/>
          </w:rPr>
          <w:t>A</w:t>
        </w:r>
        <w:r>
          <w:rPr>
            <w:rStyle w:val="char3"/>
            <w:rFonts w:eastAsia="Times New Roman"/>
            <w:color w:val="000000"/>
            <w:sz w:val="28"/>
            <w:szCs w:val="28"/>
          </w:rPr>
          <w:t>T 32</w:t>
        </w:r>
        <w:r>
          <w:rPr>
            <w:color w:val="000000"/>
            <w:sz w:val="28"/>
            <w:szCs w:val="28"/>
          </w:rPr>
          <w:tab/>
          <w:t>7</w:t>
        </w:r>
      </w:hyperlink>
    </w:p>
    <w:p>
      <w:pPr>
        <w:pStyle w:val="para5"/>
        <w:spacing w:after="0" w:line="360" w:lineRule="auto"/>
        <w:tabs defTabSz="708">
          <w:tab w:val="right" w:pos="9347" w:leader="dot"/>
        </w:tabs>
        <w:rPr>
          <w:color w:val="000000"/>
          <w:sz w:val="28"/>
          <w:szCs w:val="28"/>
        </w:rPr>
      </w:pPr>
      <w:hyperlink w:anchor="_Toc51701468" w:history="1">
        <w:r>
          <w:rPr>
            <w:rStyle w:val="char3"/>
            <w:rFonts w:eastAsia="Times New Roman"/>
            <w:color w:val="000000"/>
            <w:sz w:val="28"/>
            <w:szCs w:val="28"/>
          </w:rPr>
          <w:t xml:space="preserve">2.2 </w:t>
        </w:r>
        <w:r>
          <w:rPr>
            <w:rStyle w:val="char3"/>
            <w:rFonts w:eastAsia="Times New Roman"/>
            <w:color w:val="000000"/>
            <w:sz w:val="28"/>
            <w:szCs w:val="28"/>
          </w:rPr>
          <w:t>NTFS</w:t>
        </w:r>
        <w:r>
          <w:rPr>
            <w:color w:val="000000"/>
            <w:sz w:val="28"/>
            <w:szCs w:val="28"/>
          </w:rPr>
          <w:tab/>
        </w:r>
        <w:r>
          <w:rPr>
            <w:color w:val="000000"/>
            <w:sz w:val="28"/>
            <w:szCs w:val="28"/>
          </w:rPr>
          <w:t>9</w:t>
        </w:r>
      </w:hyperlink>
    </w:p>
    <w:p>
      <w:pPr>
        <w:pStyle w:val="para5"/>
        <w:ind w:left="0"/>
        <w:spacing w:after="0" w:line="360" w:lineRule="auto"/>
        <w:tabs defTabSz="708">
          <w:tab w:val="right" w:pos="9347" w:leader="dot"/>
        </w:tabs>
        <w:rPr>
          <w:rStyle w:val="char3"/>
          <w:caps/>
          <w:color w:val="000000"/>
          <w:sz w:val="28"/>
          <w:szCs w:val="28"/>
        </w:rPr>
      </w:pPr>
      <w:hyperlink w:anchor="_Toc51701470" w:history="1">
        <w:r>
          <w:rPr>
            <w:color w:val="000000"/>
            <w:sz w:val="28"/>
            <w:szCs w:val="28"/>
          </w:rPr>
          <w:t xml:space="preserve">3 </w:t>
        </w:r>
      </w:hyperlink>
      <w:hyperlink w:anchor="_Toc51701466" w:history="1">
        <w:r>
          <w:rPr>
            <w:rStyle w:val="char3"/>
            <w:caps/>
            <w:color w:val="000000"/>
            <w:sz w:val="28"/>
            <w:szCs w:val="28"/>
          </w:rPr>
          <w:t>файловые системы ос linux</w:t>
        </w:r>
      </w:hyperlink>
    </w:p>
    <w:p>
      <w:pPr>
        <w:pStyle w:val="para5"/>
        <w:ind w:left="0"/>
        <w:spacing w:after="0" w:line="360" w:lineRule="auto"/>
        <w:tabs defTabSz="708">
          <w:tab w:val="right" w:pos="9347" w:leader="dot"/>
        </w:tabs>
        <w:rPr>
          <w:color w:val="000000"/>
          <w:sz w:val="28"/>
          <w:szCs w:val="28"/>
        </w:rPr>
      </w:pPr>
      <w:hyperlink w:anchor="_Toc51701470" w:history="1">
        <w:r>
          <w:rPr>
            <w:color w:val="000000"/>
            <w:sz w:val="28"/>
            <w:szCs w:val="28"/>
          </w:rPr>
          <w:t xml:space="preserve">   </w:t>
        </w:r>
      </w:hyperlink>
      <w:hyperlink w:anchor="_Toc51701468" w:history="1">
        <w:r>
          <w:rPr>
            <w:rStyle w:val="char3"/>
            <w:rFonts w:eastAsia="Times New Roman"/>
            <w:color w:val="000000"/>
            <w:sz w:val="28"/>
            <w:szCs w:val="28"/>
          </w:rPr>
          <w:t>3</w:t>
        </w:r>
        <w:r>
          <w:rPr>
            <w:rStyle w:val="char3"/>
            <w:rFonts w:eastAsia="Times New Roman"/>
            <w:color w:val="000000"/>
            <w:sz w:val="28"/>
            <w:szCs w:val="28"/>
          </w:rPr>
          <w:t>.1</w:t>
        </w:r>
        <w:r>
          <w:rPr>
            <w:rStyle w:val="char3"/>
            <w:rFonts w:eastAsia="Times New Roman"/>
            <w:color w:val="000000"/>
            <w:sz w:val="28"/>
            <w:szCs w:val="28"/>
          </w:rPr>
          <w:t>EXT2fs</w:t>
        </w:r>
      </w:hyperlink>
      <w:hyperlink w:anchor="_Toc51701470" w:history="1">
        <w:r>
          <w:rPr>
            <w:color w:val="000000"/>
            <w:sz w:val="28"/>
            <w:szCs w:val="28"/>
          </w:rPr>
          <w:tab/>
          <w:t>12</w:t>
        </w:r>
      </w:hyperlink>
    </w:p>
    <w:p>
      <w:pPr>
        <w:pStyle w:val="para6"/>
        <w:spacing w:after="0" w:line="360" w:lineRule="auto"/>
        <w:tabs defTabSz="708">
          <w:tab w:val="right" w:pos="9347" w:leader="dot"/>
        </w:tabs>
        <w:rPr>
          <w:color w:val="000000"/>
          <w:sz w:val="28"/>
          <w:szCs w:val="28"/>
        </w:rPr>
      </w:pPr>
      <w:hyperlink w:anchor="_Toc51701475" w:history="1">
        <w:r>
          <w:rPr>
            <w:rStyle w:val="char3"/>
            <w:caps/>
            <w:color w:val="000000"/>
            <w:sz w:val="28"/>
            <w:szCs w:val="28"/>
          </w:rPr>
          <w:t>Заключение</w:t>
        </w:r>
        <w:r>
          <w:rPr>
            <w:color w:val="000000"/>
            <w:sz w:val="28"/>
            <w:szCs w:val="28"/>
          </w:rPr>
          <w:tab/>
          <w:t>16</w:t>
        </w:r>
      </w:hyperlink>
    </w:p>
    <w:p>
      <w:pPr>
        <w:pStyle w:val="para6"/>
        <w:spacing w:after="0" w:line="360" w:lineRule="auto"/>
        <w:tabs defTabSz="708">
          <w:tab w:val="right" w:pos="9347" w:leader="dot"/>
        </w:tabs>
        <w:rPr>
          <w:color w:val="000000"/>
          <w:sz w:val="28"/>
          <w:szCs w:val="28"/>
        </w:rPr>
      </w:pPr>
      <w:hyperlink w:anchor="_Toc51701476" w:history="1">
        <w:r>
          <w:rPr>
            <w:rStyle w:val="char3"/>
            <w:caps/>
            <w:color w:val="000000"/>
            <w:sz w:val="28"/>
            <w:szCs w:val="28"/>
          </w:rPr>
          <w:t>СПИСОК ИСПОЛЬЗОВАННОЙ ЛИТЕРАТУРЫ</w:t>
        </w:r>
        <w:r>
          <w:rPr>
            <w:color w:val="000000"/>
            <w:sz w:val="28"/>
            <w:szCs w:val="28"/>
          </w:rPr>
          <w:tab/>
          <w:t>17</w:t>
        </w:r>
      </w:hyperlink>
    </w:p>
    <w:p>
      <w:pPr>
        <w:pStyle w:val="para6"/>
        <w:spacing w:after="0" w:line="360" w:lineRule="auto"/>
        <w:tabs defTabSz="708">
          <w:tab w:val="right" w:pos="9347" w:leader="dot"/>
        </w:tabs>
        <w:rPr>
          <w:sz w:val="28"/>
          <w:szCs w:val="28"/>
        </w:rPr>
      </w:pPr>
      <w:hyperlink w:anchor="_Toc51701476" w:history="1">
        <w:r>
          <w:rPr>
            <w:rStyle w:val="char3"/>
            <w:caps/>
            <w:color w:val="000000"/>
            <w:sz w:val="28"/>
            <w:szCs w:val="28"/>
          </w:rPr>
          <w:t>Результат проверки на антиплагиат</w:t>
        </w:r>
        <w:r>
          <w:rPr>
            <w:color w:val="000000"/>
            <w:sz w:val="28"/>
            <w:szCs w:val="28"/>
          </w:rPr>
          <w:tab/>
          <w:t>1</w:t>
        </w:r>
        <w:r>
          <w:rPr>
            <w:sz w:val="28"/>
            <w:szCs w:val="28"/>
          </w:rPr>
          <w:t>8</w:t>
        </w:r>
      </w:hyperlink>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fldChar w:fldCharType="end"/>
      </w:r>
      <w:r>
        <w:rPr>
          <w:color w:val="ffffff"/>
          <w:kern w:val="1"/>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r>
        <w:br w:type="page"/>
      </w:r>
    </w:p>
    <w:p>
      <w:pPr>
        <w:pStyle w:val="para1"/>
        <w:ind w:firstLine="851"/>
      </w:pPr>
      <w:bookmarkStart w:id="4" w:name="_Toc51701463"/>
      <w:bookmarkEnd w:id="4"/>
      <w:r/>
      <w:r>
        <w:rPr>
          <w:b w:val="0"/>
          <w:caps/>
          <w:color w:val="auto"/>
        </w:rPr>
        <w:t>Введение</w:t>
      </w:r>
      <w:r/>
    </w:p>
    <w:p>
      <w:pPr>
        <w:spacing w:line="360" w:lineRule="auto"/>
        <w:widowControl/>
        <w:rPr>
          <w:sz w:val="28"/>
          <w:szCs w:val="28"/>
        </w:rPr>
      </w:pPr>
      <w:r>
        <w:rPr>
          <w:sz w:val="28"/>
          <w:szCs w:val="28"/>
        </w:rPr>
      </w:r>
    </w:p>
    <w:p>
      <w:pPr>
        <w:spacing w:line="360" w:lineRule="auto"/>
        <w:widowControl/>
        <w:rPr>
          <w:sz w:val="28"/>
          <w:szCs w:val="28"/>
        </w:rPr>
      </w:pPr>
      <w:r>
        <w:rPr>
          <w:sz w:val="28"/>
          <w:szCs w:val="28"/>
        </w:rPr>
      </w:r>
    </w:p>
    <w:p>
      <w:pPr>
        <w:ind w:firstLine="709"/>
        <w:spacing w:line="360" w:lineRule="auto"/>
        <w:jc w:val="both"/>
        <w:widowControl/>
        <w:rPr>
          <w:sz w:val="28"/>
          <w:szCs w:val="28"/>
        </w:rPr>
      </w:pPr>
      <w:r>
        <w:rPr>
          <w:sz w:val="28"/>
          <w:szCs w:val="28"/>
        </w:rPr>
      </w:r>
    </w:p>
    <w:p>
      <w:pPr>
        <w:ind w:firstLine="709"/>
        <w:spacing w:line="360" w:lineRule="auto"/>
        <w:jc w:val="both"/>
        <w:widowControl/>
        <w:rPr>
          <w:rFonts w:eastAsia="SimSun"/>
          <w:kern w:val="1"/>
        </w:rPr>
      </w:pPr>
      <w:r>
        <w:rPr>
          <w:sz w:val="28"/>
          <w:szCs w:val="28"/>
        </w:rPr>
        <w:t>Целью работы является изучение файловых систем. В данной работе будут рассмотрены различные файловые системы, их назначения, свойства,   системные области диска (разделы, тома). Принципы размещения файлов и хранения информации о расположении файлов. Организация каталогов. Ограничение доступа к файлам и каталогам</w:t>
      </w:r>
      <w:r>
        <w:rPr>
          <w:rFonts w:eastAsia="SimSun"/>
          <w:kern w:val="1"/>
        </w:rPr>
        <w:t>.</w:t>
      </w:r>
      <w:r>
        <w:rPr>
          <w:rFonts w:eastAsia="SimSun"/>
          <w:color w:val="ffffff"/>
          <w:kern w:val="1"/>
        </w:rPr>
        <w:t>asaaaaaaaaaaaaaaaaaaaaaaaaaaaaaaaaaaaaaaas</w:t>
      </w:r>
      <w:r>
        <w:rPr>
          <w:rFonts w:eastAsia="SimSun"/>
          <w:kern w:val="1"/>
        </w:rPr>
      </w:r>
    </w:p>
    <w:p>
      <w:pPr>
        <w:ind w:firstLine="709"/>
        <w:spacing w:line="360" w:lineRule="auto"/>
        <w:jc w:val="both"/>
        <w:widowControl/>
        <w:rPr>
          <w:sz w:val="28"/>
          <w:szCs w:val="28"/>
        </w:rPr>
      </w:pPr>
      <w:r>
        <w:rPr>
          <w:sz w:val="28"/>
          <w:szCs w:val="28"/>
        </w:rPr>
        <w:t>Актуальность работы заключается в том, что файловые системы</w:t>
      </w:r>
      <w:r>
        <w:rPr>
          <w:rFonts w:eastAsia="SimSun"/>
          <w:color w:val="000000"/>
          <w:kern w:val="1"/>
          <w:sz w:val="24"/>
        </w:rPr>
        <w:t xml:space="preserve"> </w:t>
      </w:r>
      <w:r>
        <w:rPr>
          <w:sz w:val="28"/>
          <w:szCs w:val="28"/>
        </w:rPr>
        <w:t>являются важной подсистемой. Файловые системы являются основной подсистемой в абсолютном большинстве современных ОС</w:t>
      </w:r>
      <w:r>
        <w:rPr>
          <w:rFonts w:eastAsia="SimSun"/>
          <w:kern w:val="1"/>
        </w:rPr>
        <w:t xml:space="preserve">. </w:t>
      </w:r>
      <w:r>
        <w:rPr>
          <w:sz w:val="28"/>
          <w:szCs w:val="28"/>
        </w:rPr>
        <w:t>В современном мире работа с документами занимает все больше места, и без средств для организации хранения, удаления, редактирования и т.д. невозможно обойтись.</w:t>
      </w: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r>
        <w:br w:type="page"/>
      </w:r>
    </w:p>
    <w:p>
      <w:pPr>
        <w:pStyle w:val="para1"/>
        <w:ind w:firstLine="851"/>
        <w:rPr>
          <w:rFonts w:eastAsia="SimSun" w:cs="Arial"/>
          <w:color w:val="000000"/>
          <w:kern w:val="1"/>
          <w:sz w:val="24"/>
          <w:szCs w:val="32"/>
        </w:rPr>
      </w:pPr>
      <w:r/>
      <w:bookmarkStart w:id="5" w:name="_Toc51701464"/>
      <w:bookmarkEnd w:id="5"/>
      <w:r/>
      <w:r>
        <w:rPr>
          <w:b w:val="0"/>
          <w:caps/>
          <w:color w:val="auto"/>
        </w:rPr>
        <w:t>1  Файловые системы. Структура файловой системы</w:t>
      </w:r>
      <w:r>
        <w:rPr>
          <w:rFonts w:eastAsia="SimSun" w:cs="Arial"/>
          <w:color w:val="000000"/>
          <w:kern w:val="1"/>
          <w:sz w:val="24"/>
          <w:szCs w:val="32"/>
        </w:rPr>
      </w:r>
    </w:p>
    <w:p>
      <w:pPr>
        <w:pStyle w:val="para1"/>
        <w:ind w:firstLine="851"/>
        <w:rPr>
          <w:b w:val="0"/>
          <w:caps/>
          <w:color w:val="auto"/>
        </w:rPr>
      </w:pPr>
      <w:r>
        <w:rPr>
          <w:b w:val="0"/>
          <w:caps/>
          <w:color w:val="auto"/>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Данные на диске хранятся в виде файлов. Файл - это именованная часть диска.</w:t>
      </w:r>
      <w:r>
        <w:rPr>
          <w:color w:val="ffffff"/>
          <w:sz w:val="28"/>
          <w:szCs w:val="28"/>
        </w:rPr>
        <w:t>sadasdasdasdasdasdadasdasssssssssssssssssssssssssssssssadsadasdasdasdasd</w:t>
      </w: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Для управления файлами предназначены системы управления файлами.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sz w:val="28"/>
          <w:szCs w:val="28"/>
        </w:rPr>
        <w:t>Возможность иметь дело с данными, хранящимися в файлах, на логическом уровне предоставляет файловая система. Именно файловая система определяет способ организации данных на каком-либо носителе данных.</w:t>
      </w:r>
      <w:r>
        <w:rPr>
          <w:color w:val="ffffff"/>
          <w:sz w:val="28"/>
          <w:szCs w:val="28"/>
        </w:rPr>
        <w:t>dasdavsdasdasdasdadasdasssssssssssssssssssssssssssssssadsadasdasdasda</w:t>
      </w:r>
      <w:r>
        <w:rPr>
          <w:color w:val="ffffff"/>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Таким образом, файловая система - это набор спецификаций и соответствующее им программное обеспечение, которые отвечают за создание, уничтожение, организацию, чтение, запись, модификацию и перемещение файловой информации, а также за управление доступом к файлам и за управлением ресурсами, которые используются файлами.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rFonts w:eastAsia="Times New Roman"/>
          <w:color w:val="000000"/>
          <w:kern w:val="1"/>
          <w:sz w:val="28"/>
          <w:szCs w:val="28"/>
        </w:rPr>
        <w:t>Система управления файлами является основной подсистемой в абсолютном большинстве современных ОС.</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 помощью системы управления файлами:</w:t>
      </w:r>
    </w:p>
    <w:p>
      <w:pPr>
        <w:numPr>
          <w:ilvl w:val="0"/>
          <w:numId w:val="8"/>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связываются по данным все возможные системные обрабатывающие программы;</w:t>
      </w:r>
      <w:r>
        <w:rPr>
          <w:rFonts w:eastAsia="SimSun"/>
          <w:color w:val="ffffff"/>
          <w:kern w:val="1"/>
        </w:rPr>
        <w:t>asaaaaaaaaaaaaaaaaaaaaaaaaaaaaaaaaaaaaaaas</w:t>
      </w:r>
      <w:r>
        <w:rPr>
          <w:rFonts w:eastAsia="Times New Roman"/>
          <w:color w:val="000000"/>
          <w:kern w:val="1"/>
          <w:sz w:val="28"/>
          <w:szCs w:val="28"/>
        </w:rPr>
      </w:r>
    </w:p>
    <w:p>
      <w:pPr>
        <w:numPr>
          <w:ilvl w:val="0"/>
          <w:numId w:val="8"/>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решаются проблемы распределения дискового пространства и управления данными внутри файловой системы;</w:t>
      </w:r>
    </w:p>
    <w:p>
      <w:pPr>
        <w:numPr>
          <w:ilvl w:val="0"/>
          <w:numId w:val="8"/>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предоставляются возможности пользователю по выполнению операций над файлами (создание и т.п.), по обмену данными между файлами и различными устройствами, по защите файлов от несанкционированного доступа.[1]</w:t>
      </w:r>
      <w:r>
        <w:rPr>
          <w:rFonts w:eastAsia="SimSun"/>
          <w:color w:val="ffffff"/>
          <w:kern w:val="1"/>
        </w:rPr>
        <w:t>asaaaaaaaaaaaaaaaaaaaaaaaaaaaaaaaaaaaaaaas</w:t>
      </w:r>
      <w:r>
        <w:rPr>
          <w:rFonts w:eastAsia="Times New Roman"/>
          <w:color w:val="000000"/>
          <w:kern w:val="1"/>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В некоторых ОС может быть не одна система управления файлами, что обеспечивает им возможность работать с несколькими файловыми системами.</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Термин «файловая система» определяет принципы доступа к данным, организованным в файлы.</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Термин «система управления файлами» относится к конкретной реализации файловой системы, т.е. это комплекс  модулей, осуществляющих работу с файлами в конкретной ОС.</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Итак, для работы с файлами, простроенных в соответствии с иерархичесой структуре некой файловой системы, для каждой ОС должна быть разработана соответствующая система управления файлами. Такая система  будет работать только в той ОС, для которой она была создана[2].</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Общая логика работы файловых систем представлены на рисунке 1.1</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rPr>
          <w:rFonts w:eastAsia="SimSun"/>
          <w:kern w:val="1"/>
        </w:rPr>
      </w:pPr>
      <w:r/>
      <w:r>
        <w:rPr>
          <w:noProof/>
        </w:rPr>
        <w:drawing>
          <wp:inline distT="0" distB="0" distL="0" distR="0">
            <wp:extent cx="5909945" cy="3599815"/>
            <wp:effectExtent l="0" t="0" r="0" b="0"/>
            <wp:docPr id="1" name="Изображение26"/>
            <wp:cNvGraphicFramePr/>
            <a:graphic xmlns:a="http://schemas.openxmlformats.org/drawingml/2006/main">
              <a:graphicData uri="http://schemas.openxmlformats.org/drawingml/2006/picture">
                <pic:pic xmlns:pic="http://schemas.openxmlformats.org/drawingml/2006/picture">
                  <pic:nvPicPr>
                    <pic:cNvPr id="1" name="Изображение26"/>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skAAAlFgAAWyQAACUWAAAAAAAACQAAAAQAAAAAAAAADAAAABAAAAAAAAAAAAAAAAAAAAAAAAAAHgAAAGgAAAAAAAAAAAAAAAAAAAAAAAAAAAAAABAnAAAQJwAAAAAAAAAAAAAAAAAAAAAAAAAAAAAAAAAAAAAAAAAAAAAUAAAAAAAAAMDA/wAAAAAAZAAAADIAAAAAAAAAZAAAAAAAAAB/f38ACgAAACEAAABAAAAAPAAAAAAAAAAHIAAAAAAAAAAAAAAAAAAAAAAAAAAAAAAAAAAAAAAAAAAAAABbJAAAJRYAAAAAAAAAAAAAAAAAACgAAAAIAAAAAQAAAAEAAAA="/>
                        </a:ext>
                      </a:extLst>
                    </pic:cNvPicPr>
                  </pic:nvPicPr>
                  <pic:blipFill>
                    <a:blip r:embed="rId8"/>
                    <a:stretch>
                      <a:fillRect/>
                    </a:stretch>
                  </pic:blipFill>
                  <pic:spPr>
                    <a:xfrm>
                      <a:off x="0" y="0"/>
                      <a:ext cx="5909945" cy="3599815"/>
                    </a:xfrm>
                    <a:prstGeom prst="rect">
                      <a:avLst/>
                    </a:prstGeom>
                    <a:noFill/>
                    <a:ln w="12700">
                      <a:noFill/>
                    </a:ln>
                  </pic:spPr>
                </pic:pic>
              </a:graphicData>
            </a:graphic>
          </wp:inline>
        </w:drawing>
      </w:r>
      <w:r/>
      <w:r>
        <w:rPr>
          <w:rFonts w:eastAsia="SimSun"/>
          <w:kern w:val="1"/>
        </w:rPr>
      </w:r>
    </w:p>
    <w:p>
      <w:pPr>
        <w:ind w:firstLine="708"/>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firstLine="708"/>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firstLine="708"/>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Рисунок 1.1 - Общая логика работы файловых систем[3]</w:t>
      </w:r>
    </w:p>
    <w:p>
      <w:pPr>
        <w:ind w:firstLine="708"/>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firstLine="70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Пример иерархии в файловой системе представлен на рисунке 1.2</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r>
        <w:rPr>
          <w:noProof/>
        </w:rPr>
        <w:drawing>
          <wp:inline distT="0" distB="0" distL="0" distR="0">
            <wp:extent cx="5875655" cy="3369310"/>
            <wp:effectExtent l="0" t="0" r="0" b="0"/>
            <wp:docPr id="2" name="Изображение25"/>
            <wp:cNvGraphicFramePr/>
            <a:graphic xmlns:a="http://schemas.openxmlformats.org/drawingml/2006/main">
              <a:graphicData uri="http://schemas.openxmlformats.org/drawingml/2006/picture">
                <pic:pic xmlns:pic="http://schemas.openxmlformats.org/drawingml/2006/picture">
                  <pic:nvPicPr>
                    <pic:cNvPr id="2" name="Изображение25"/>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UkAAC6FAAAJSQAALoUAAAAAAAACQAAAAQAAAAAAAAADAAAABAAAAAAAAAAAAAAAAAAAAAAAAAAHgAAAGgAAAAAAAAAAAAAAAAAAAAAAAAAAAAAABAnAAAQJwAAAAAAAAAAAAAAAAAAAAAAAAAAAAAAAAAAAAAAAAAAAAAUAAAAAAAAAMDA/wAAAAAAZAAAADIAAAAAAAAAZAAAAAAAAAB/f38ACgAAACEAAABAAAAAPAAAAAAAAAAHIAAAAAAAAAAAAAABAAAAAAAAAAAAAAABAAAAAAAAAAAAAAAlJAAAuhQAAAAAAAAAAAAAAAAAACgAAAAIAAAAAQAAAAEAAAA="/>
                        </a:ext>
                      </a:extLst>
                    </pic:cNvPicPr>
                  </pic:nvPicPr>
                  <pic:blipFill>
                    <a:blip r:embed="rId9"/>
                    <a:stretch>
                      <a:fillRect/>
                    </a:stretch>
                  </pic:blipFill>
                  <pic:spPr>
                    <a:xfrm>
                      <a:off x="0" y="0"/>
                      <a:ext cx="5875655" cy="3369310"/>
                    </a:xfrm>
                    <a:prstGeom prst="rect">
                      <a:avLst/>
                    </a:prstGeom>
                    <a:noFill/>
                    <a:ln w="12700">
                      <a:noFill/>
                    </a:ln>
                  </pic:spPr>
                </pic:pic>
              </a:graphicData>
            </a:graphic>
          </wp:inline>
        </w:drawing>
      </w:r>
      <w:r/>
    </w:p>
    <w:p>
      <w:pPr>
        <w:rPr>
          <w:rFonts w:eastAsia="SimSun"/>
          <w:kern w:val="1"/>
        </w:rPr>
      </w:pPr>
      <w:r>
        <w:rPr>
          <w:rFonts w:eastAsia="SimSun"/>
          <w:kern w:val="1"/>
        </w:rPr>
      </w:r>
    </w:p>
    <w:p>
      <w:pPr>
        <w:rPr>
          <w:rFonts w:eastAsia="SimSun"/>
          <w:kern w:val="1"/>
        </w:rPr>
      </w:pPr>
      <w:r>
        <w:rPr>
          <w:rFonts w:eastAsia="SimSun"/>
          <w:kern w:val="1"/>
        </w:rPr>
      </w:r>
    </w:p>
    <w:p>
      <w:pPr>
        <w:rPr>
          <w:rFonts w:eastAsia="SimSun"/>
          <w:kern w:val="1"/>
        </w:rPr>
      </w:pPr>
      <w:r>
        <w:rPr>
          <w:rFonts w:eastAsia="SimSun"/>
          <w:kern w:val="1"/>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Рисунок 1.2 - Пример иерархии в файловой системе[3]</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sz w:val="28"/>
          <w:szCs w:val="28"/>
        </w:rPr>
        <w:t>dasdasd</w:t>
      </w:r>
      <w:r>
        <w:rPr>
          <w:color w:val="ffffff"/>
          <w:kern w:val="1"/>
          <w:sz w:val="28"/>
          <w:szCs w:val="28"/>
        </w:rPr>
        <w:t>вфыыыыыыыыыыыыыыыыыыыыыыыыыыыыыыыыыыыыыыфывфы</w:t>
      </w:r>
      <w:r>
        <w:rPr>
          <w:color w:val="ffffff"/>
          <w:kern w:val="1"/>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kern w:val="1"/>
          <w:sz w:val="28"/>
          <w:szCs w:val="28"/>
        </w:rPr>
      </w:pPr>
      <w:r>
        <w:rPr>
          <w:color w:val="ffffff"/>
          <w:kern w:val="1"/>
          <w:sz w:val="28"/>
          <w:szCs w:val="28"/>
        </w:rPr>
        <w:t>фывфыыыыыыыыыыыыыыыыыыыыыыыыыыыыыыыыыыыыыыфывфы</w:t>
      </w:r>
    </w:p>
    <w:p>
      <w:pPr>
        <w:pStyle w:val="para1"/>
        <w:tabs defTabSz="720">
          <w:tab w:val="left" w:pos="6975" w:leader="none"/>
          <w:tab w:val="left" w:pos="7080" w:leader="none"/>
          <w:tab w:val="left" w:pos="865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Cs w:val="0"/>
          <w:kern w:val="1"/>
        </w:rPr>
      </w:pPr>
      <w:r>
        <w:rPr>
          <w:bCs w:val="0"/>
          <w:kern w:val="1"/>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rPr>
      </w:pPr>
      <w:r>
        <w:rPr>
          <w:rFonts w:eastAsia="SimSun"/>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asdasdasdadasdasssssssssssssssssssssssssssssssadsadasdasdasdadasdasdasdasdasdadasdassssssssssssssssss</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aps/>
          <w:color w:val="ffffff"/>
          <w:sz w:val="28"/>
          <w:szCs w:val="28"/>
        </w:rPr>
      </w:pPr>
      <w:r>
        <w:rPr>
          <w:rFonts w:eastAsia="Times New Roman"/>
          <w:bCs/>
          <w:caps/>
          <w:sz w:val="28"/>
          <w:szCs w:val="28"/>
        </w:rPr>
        <w:t xml:space="preserve">           2  Файловые системы Ос windows</w:t>
      </w:r>
      <w:r>
        <w:rPr>
          <w:rFonts w:eastAsia="Times New Roman"/>
          <w:bCs/>
          <w:caps/>
          <w:color w:val="ffffff"/>
          <w:sz w:val="28"/>
          <w:szCs w:val="28"/>
        </w:rPr>
        <w:t>коны пре</w:t>
      </w:r>
      <w:r>
        <w:rPr>
          <w:rFonts w:eastAsia="Times New Roman"/>
          <w:bCs/>
          <w:caps/>
          <w:color w:val="ffffff"/>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eastAsia="Times New Roman"/>
          <w:szCs w:val="28"/>
        </w:rPr>
      </w:pPr>
      <w:r/>
      <w:bookmarkStart w:id="6" w:name="_Toc51701467"/>
      <w:bookmarkEnd w:id="6"/>
      <w:r/>
      <w:r>
        <w:rPr>
          <w:rFonts w:eastAsia="Times New Roman"/>
          <w:szCs w:val="28"/>
        </w:rPr>
        <w:t>2.1 FAT 32</w:t>
      </w:r>
      <w:r>
        <w:rPr>
          <w:rFonts w:eastAsia="Times New Roman"/>
          <w:szCs w:val="28"/>
        </w:rPr>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 файловой системе FAT дисковое пространство делится на две области:</w:t>
      </w:r>
    </w:p>
    <w:p>
      <w:pPr>
        <w:numPr>
          <w:ilvl w:val="0"/>
          <w:numId w:val="14"/>
        </w:numPr>
        <w:ind w:left="720" w:hanging="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системную область;</w:t>
      </w:r>
    </w:p>
    <w:p>
      <w:pPr>
        <w:numPr>
          <w:ilvl w:val="0"/>
          <w:numId w:val="14"/>
        </w:numPr>
        <w:ind w:left="720" w:hanging="4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область данных.</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Системная область обновляется при манипулировании файловой структурой,а создается и инициализируется при форматировании.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Системная область состоит из следующих компонентов:</w:t>
      </w:r>
    </w:p>
    <w:p>
      <w:pPr>
        <w:numPr>
          <w:ilvl w:val="0"/>
          <w:numId w:val="16"/>
        </w:numPr>
        <w:ind w:left="720" w:firstLine="1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загрузочного сектора, содержащего загрузочную запись (boot record);</w:t>
      </w:r>
    </w:p>
    <w:p>
      <w:pPr>
        <w:numPr>
          <w:ilvl w:val="0"/>
          <w:numId w:val="16"/>
        </w:numPr>
        <w:ind w:left="720" w:firstLine="1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зарезервированных секторов (их может и не быть);</w:t>
      </w:r>
    </w:p>
    <w:p>
      <w:pPr>
        <w:numPr>
          <w:ilvl w:val="0"/>
          <w:numId w:val="16"/>
        </w:numPr>
        <w:ind w:left="720" w:firstLine="1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таблицы размещения файлов (FAT, File Allocation Table);</w:t>
      </w:r>
    </w:p>
    <w:p>
      <w:pPr>
        <w:numPr>
          <w:ilvl w:val="0"/>
          <w:numId w:val="16"/>
        </w:numPr>
        <w:ind w:left="720" w:firstLine="1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корневого каталога (Root directory, ROOT).</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rFonts w:eastAsia="Times New Roman"/>
          <w:color w:val="000000"/>
          <w:kern w:val="1"/>
          <w:sz w:val="28"/>
          <w:szCs w:val="28"/>
        </w:rPr>
        <w:t>Эти компоненты расположены на дис</w:t>
      </w:r>
      <w:r>
        <w:rPr>
          <w:sz w:val="28"/>
          <w:szCs w:val="28"/>
        </w:rPr>
        <w:t>ке друг за другом[3].</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Область данных содержит файлы и каталоги, подчиненные корневому.</w:t>
      </w:r>
    </w:p>
    <w:p>
      <w:pPr>
        <w:ind w:firstLine="72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Кластер - это один или несколько смежных секторов области данных. Область данных разбивают кластеры. С другой стороны, кластер - это минимальная адресуемая единица дисковой памяти, выделяемая файлу. Т.е. файл или каталог занимает целое число кластеров. Для создания и записи на диск нового файла операционная система отводит для него несколько свободных кластеров диска. Эти кластеры не обязательно должны следовать друг за другом. Для каждого файла хранится список всех номеров кластеров, которые предоставлены данному файлу.</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Разбиение области данных на кластеры вместо использования секторов позволяет:</w:t>
      </w:r>
    </w:p>
    <w:p>
      <w:pPr>
        <w:numPr>
          <w:ilvl w:val="0"/>
          <w:numId w:val="11"/>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уменьшить размер таблицы FAT;</w:t>
      </w:r>
    </w:p>
    <w:p>
      <w:pPr>
        <w:numPr>
          <w:ilvl w:val="0"/>
          <w:numId w:val="11"/>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 уменьшить фрагментацию файлов;</w:t>
      </w:r>
    </w:p>
    <w:p>
      <w:pPr>
        <w:numPr>
          <w:ilvl w:val="0"/>
          <w:numId w:val="11"/>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 сокращается длина цепочек файла  ускоряется доступ к файлу.</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Картой области данных является Таблица размещения файлов (File Allocation Table - FAT) Каждый элемент таблицы FAT (12, 16 или 32 бит) соответствует одному кластеру диска и характеризует его состояние: свободен, занят или является сбойным кластером (bad cluster).</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Таблица размещения файлов хранится сразу после загрузочной записи логического диска, ее точное расположение описано в специальном поле в загрузочном секторе.</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Она хранится в двух идентичных экземплярах, которые следуют друг за другом. При разрушении первой копии таблицы используется вторая.</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 связи с тем, что FAT используется очень интенсивно при доступе к диску, она обычно загружается в ОП (в буфера ввода/вывода или кэш) и остается там настолько долго, насколько это возможно.</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Подробная информация о самом файле хранится в другой структуре, которая называется корневым каталогом. Каждый логический диск имеет свой корневой каталог (ROOT, англ. - корень).</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Корневой каталог описывает файлы и другие каталоги. Элементом каталога является дескриптор (описатель) файла.</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Дескриптор каждого файла и каталога включает его:</w:t>
      </w:r>
    </w:p>
    <w:p>
      <w:pPr>
        <w:numPr>
          <w:ilvl w:val="0"/>
          <w:numId w:val="12"/>
        </w:numPr>
        <w:ind w:left="360" w:firstLine="320"/>
        <w:spacing w:line="360" w:lineRule="auto"/>
        <w:jc w:val="both"/>
        <w:tabs defTabSz="708">
          <w:tab w:val="left" w:pos="73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имя;</w:t>
      </w:r>
    </w:p>
    <w:p>
      <w:pPr>
        <w:numPr>
          <w:ilvl w:val="0"/>
          <w:numId w:val="12"/>
        </w:numPr>
        <w:ind w:left="360" w:firstLine="320"/>
        <w:spacing w:line="360" w:lineRule="auto"/>
        <w:jc w:val="both"/>
        <w:tabs defTabSz="708">
          <w:tab w:val="left" w:pos="73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расширение;</w:t>
      </w:r>
    </w:p>
    <w:p>
      <w:pPr>
        <w:numPr>
          <w:ilvl w:val="0"/>
          <w:numId w:val="12"/>
        </w:numPr>
        <w:ind w:left="360" w:firstLine="320"/>
        <w:spacing w:line="360" w:lineRule="auto"/>
        <w:jc w:val="both"/>
        <w:tabs defTabSz="708">
          <w:tab w:val="left" w:pos="73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дату создания или последней модификации;</w:t>
      </w:r>
    </w:p>
    <w:p>
      <w:pPr>
        <w:numPr>
          <w:ilvl w:val="0"/>
          <w:numId w:val="12"/>
        </w:numPr>
        <w:ind w:left="360" w:firstLine="320"/>
        <w:spacing w:line="360" w:lineRule="auto"/>
        <w:jc w:val="both"/>
        <w:tabs defTabSz="708">
          <w:tab w:val="left" w:pos="73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время создания или последней модификации;</w:t>
      </w:r>
    </w:p>
    <w:p>
      <w:pPr>
        <w:numPr>
          <w:ilvl w:val="0"/>
          <w:numId w:val="12"/>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атрибуты (архивный, атрибут каталога, атрибут тома, системный, скрытый, только для чтения);</w:t>
      </w:r>
    </w:p>
    <w:p>
      <w:pPr>
        <w:numPr>
          <w:ilvl w:val="0"/>
          <w:numId w:val="12"/>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длину файла (для каталога - 0 );</w:t>
      </w:r>
    </w:p>
    <w:p>
      <w:pPr>
        <w:numPr>
          <w:ilvl w:val="0"/>
          <w:numId w:val="12"/>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зарезервированное поле, которое не используется;</w:t>
      </w:r>
    </w:p>
    <w:p>
      <w:pPr>
        <w:numPr>
          <w:ilvl w:val="0"/>
          <w:numId w:val="12"/>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номер первого кластера в цепочке кластеров, отведенных файлу или каталогу.</w:t>
      </w:r>
    </w:p>
    <w:p>
      <w:p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rFonts w:eastAsia="Times New Roman"/>
          <w:color w:val="000000"/>
          <w:kern w:val="1"/>
          <w:sz w:val="28"/>
          <w:szCs w:val="28"/>
        </w:rPr>
        <w:t>Структура логического диска файловой системы FAT 32 представлена на рисунке 2.1.</w:t>
      </w:r>
      <w:r>
        <w:rPr>
          <w:rFonts w:eastAsia="SimSun"/>
          <w:color w:val="ffffff"/>
          <w:kern w:val="1"/>
        </w:rPr>
        <w:t>asaaaaaaaaaaaaaaaaaaaaaaaaaaaaaaaaaaaaaaas</w:t>
      </w:r>
      <w:r>
        <w:rPr>
          <w:rFonts w:eastAsia="SimSun"/>
          <w:color w:val="ffffff"/>
          <w:kern w:val="1"/>
        </w:rPr>
      </w:r>
    </w:p>
    <w:p>
      <w:p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r>
    </w:p>
    <w:p>
      <w:pPr>
        <w:ind w:firstLine="73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r>
    </w:p>
    <w:p>
      <w:pPr>
        <w:rPr>
          <w:rFonts w:eastAsia="SimSun"/>
          <w:kern w:val="1"/>
        </w:rPr>
      </w:pPr>
      <w:r/>
      <w:r>
        <w:rPr>
          <w:noProof/>
        </w:rPr>
        <w:drawing>
          <wp:inline distT="0" distB="0" distL="0" distR="0">
            <wp:extent cx="5752465" cy="2615565"/>
            <wp:effectExtent l="0" t="0" r="0" b="0"/>
            <wp:docPr id="3" name="Изображение25"/>
            <wp:cNvGraphicFramePr/>
            <a:graphic xmlns:a="http://schemas.openxmlformats.org/drawingml/2006/main">
              <a:graphicData uri="http://schemas.openxmlformats.org/drawingml/2006/picture">
                <pic:pic xmlns:pic="http://schemas.openxmlformats.org/drawingml/2006/picture">
                  <pic:nvPicPr>
                    <pic:cNvPr id="3" name="Изображение25"/>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jAAAXEAAAYyMAABcQAAAAAAAACQAAAAQAAAAAAAAADAAAABAAAAAAAAAAAAAAAAAAAAAAAAAAHgAAAGgAAAAAAAAAAAAAAAAAAAAAAAAAAAAAABAnAAAQJwAAAAAAAAAAAAAAAAAAAAAAAAAAAAAAAAAAAAAAAAAAAAAUAAAAAAAAAMDA/wAAAAAAZAAAADIAAAAAAAAAZAAAAAAAAAB/f38ACgAAACEAAABAAAAAPAAAAAAAAAAHIAAAAAAAAAAAAAAAAAAAAAAAAAAAAAAAAAAAAAAAAAAAAABjIwAAFxAAAAAAAAAAAAAAAAAAACgAAAAIAAAAAQAAAAEAAAA="/>
                        </a:ext>
                      </a:extLst>
                    </pic:cNvPicPr>
                  </pic:nvPicPr>
                  <pic:blipFill>
                    <a:blip r:embed="rId10"/>
                    <a:stretch>
                      <a:fillRect/>
                    </a:stretch>
                  </pic:blipFill>
                  <pic:spPr>
                    <a:xfrm>
                      <a:off x="0" y="0"/>
                      <a:ext cx="5752465" cy="2615565"/>
                    </a:xfrm>
                    <a:prstGeom prst="rect">
                      <a:avLst/>
                    </a:prstGeom>
                    <a:noFill/>
                    <a:ln w="12700">
                      <a:noFill/>
                    </a:ln>
                  </pic:spPr>
                </pic:pic>
              </a:graphicData>
            </a:graphic>
          </wp:inline>
        </w:drawing>
      </w:r>
      <w:r/>
      <w:r>
        <w:rPr>
          <w:rFonts w:eastAsia="SimSun"/>
          <w:kern w:val="1"/>
        </w:rPr>
      </w:r>
    </w:p>
    <w:p>
      <w:pPr>
        <w:ind w:firstLine="73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r>
    </w:p>
    <w:p>
      <w:pPr>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Рисунок 2.1-Структура логического диска файловой системы FAT 32[3]</w:t>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851"/>
        <w:spacing w:line="360" w:lineRule="auto"/>
        <w:jc w:val="left"/>
        <w:rPr>
          <w:rFonts w:eastAsia="Times New Roman"/>
          <w:color w:val="000000"/>
          <w:kern w:val="1"/>
          <w:szCs w:val="26"/>
        </w:rPr>
      </w:pPr>
      <w:r/>
      <w:bookmarkStart w:id="7" w:name="_Toc51701468"/>
      <w:bookmarkEnd w:id="7"/>
      <w:r/>
      <w:r>
        <w:rPr>
          <w:rFonts w:eastAsia="Times New Roman"/>
          <w:szCs w:val="28"/>
        </w:rPr>
        <w:t xml:space="preserve">2.2 </w:t>
      </w:r>
      <w:r>
        <w:rPr>
          <w:rFonts w:eastAsia="Times New Roman"/>
          <w:color w:val="000000"/>
          <w:kern w:val="1"/>
          <w:szCs w:val="26"/>
        </w:rPr>
        <w:t>NTFS</w:t>
      </w:r>
      <w:r>
        <w:rPr>
          <w:rFonts w:eastAsia="Times New Roman"/>
          <w:color w:val="000000"/>
          <w:kern w:val="1"/>
          <w:szCs w:val="26"/>
        </w:rPr>
      </w:r>
    </w:p>
    <w:p>
      <w:pPr>
        <w:pStyle w:val="para2"/>
        <w:ind w:firstLine="851"/>
        <w:spacing w:line="360" w:lineRule="auto"/>
        <w:jc w:val="left"/>
        <w:rPr>
          <w:rFonts w:eastAsia="Times New Roman"/>
          <w:szCs w:val="28"/>
        </w:rPr>
      </w:pPr>
      <w:r>
        <w:rPr>
          <w:rFonts w:eastAsia="Times New Roman"/>
          <w:szCs w:val="28"/>
        </w:rPr>
      </w:r>
    </w:p>
    <w:p>
      <w:pPr>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Файловая система NTFS (New Technology File System) содержит ряд значительных усовер­шенствований и изменений, существенно отличающих ее от других файловых систем.</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Заметим, что за редкими исключениями, с разделами NTFS можно работать напрямую только из Windows NT, хотя и имеются для ряда ОС соответствующие реализации систем управления файлами для чтения файлов из томов NTFS.</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Однако полноценных реализаций для работы с NTFS вне системы Windows NT пока нет.</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NTFS не поддерживается в широко распространенных ОС Windows 98 и Windows Millennium Edition.</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Основные особенности NTFS:</w:t>
      </w:r>
      <w:r>
        <w:rPr>
          <w:rFonts w:eastAsia="SimSun"/>
          <w:color w:val="ffffff"/>
          <w:kern w:val="1"/>
        </w:rPr>
        <w:t>asaaaaaaaaaaaaaaaaaaaaaaaaaaaaaaaaaaaaaaas</w:t>
      </w:r>
      <w:r>
        <w:rPr>
          <w:rFonts w:eastAsia="SimSun"/>
          <w:color w:val="ffffff"/>
          <w:kern w:val="1"/>
        </w:rPr>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работа на дисках большого объема происходит эффективно (намного эффективнее, чем в FAT);</w:t>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имеются средства для ограничения доступа к файлам и катало­гам Þ раз­делы NTFS обеспечивают локальную безопасность как файлов, так и каталогов;</w:t>
      </w:r>
      <w:r>
        <w:rPr>
          <w:rFonts w:eastAsia="SimSun"/>
          <w:color w:val="ffffff"/>
          <w:kern w:val="1"/>
        </w:rPr>
        <w:t>asaaaaaaaaaaaaaaaaaaaaaaaaaaaaaaaaaaaaaaas</w:t>
      </w:r>
      <w:r>
        <w:rPr>
          <w:rFonts w:eastAsia="Times New Roman"/>
          <w:color w:val="000000"/>
          <w:kern w:val="1"/>
          <w:sz w:val="28"/>
          <w:szCs w:val="28"/>
        </w:rPr>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введен механизм транзакций, при котором осуществляется журналирование файловых операций Þ существенное увеличение надежности;</w:t>
      </w:r>
      <w:r>
        <w:rPr>
          <w:rFonts w:eastAsia="SimSun"/>
          <w:color w:val="ffffff"/>
          <w:kern w:val="1"/>
        </w:rPr>
        <w:t>asaaaaaaaaaaaaaaaaaaaaaaaaaaaaaaaaaaaaaaas</w:t>
      </w:r>
      <w:r>
        <w:rPr>
          <w:rFonts w:eastAsia="Times New Roman"/>
          <w:color w:val="000000"/>
          <w:kern w:val="1"/>
          <w:sz w:val="28"/>
          <w:szCs w:val="28"/>
        </w:rPr>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сняты многие ограничения на максимальное количество дисковых секто­ров и/или кластеров;</w:t>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имя файла в NTFS, в отличие от файловых систем FAT и HPFS, может содержать любые символы, включая полный набор национальных алфавитов, так как данные представлены в Unicode — 16-битном представлении, которое дает 65535 разных символов. Максимальная длина имени файла в NTFS — 255 символов.</w:t>
      </w:r>
      <w:r>
        <w:rPr>
          <w:rFonts w:eastAsia="SimSun"/>
          <w:color w:val="ffffff"/>
          <w:kern w:val="1"/>
        </w:rPr>
        <w:t>asaaaaaaaaaaaaaaaaaaaaaaaaaaaaaaaaaaaaaaas</w:t>
      </w:r>
      <w:r>
        <w:rPr>
          <w:rFonts w:eastAsia="Times New Roman"/>
          <w:color w:val="000000"/>
          <w:kern w:val="1"/>
          <w:sz w:val="28"/>
          <w:szCs w:val="28"/>
        </w:rPr>
      </w:r>
    </w:p>
    <w:p>
      <w:pPr>
        <w:numPr>
          <w:ilvl w:val="0"/>
          <w:numId w:val="13"/>
        </w:numPr>
        <w:ind w:left="360" w:firstLine="377"/>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kern w:val="1"/>
          <w:sz w:val="28"/>
          <w:szCs w:val="28"/>
        </w:rPr>
      </w:pPr>
      <w:r>
        <w:rPr>
          <w:rFonts w:eastAsia="Times New Roman"/>
          <w:color w:val="000000"/>
          <w:kern w:val="1"/>
          <w:sz w:val="28"/>
          <w:szCs w:val="28"/>
        </w:rPr>
        <w:t>система NTFS также об­ладает встроенными средствами сжатия, которые можно применять к отдельным файлам, целым каталогам и даже томам (и впоследствии отменять или назначать их по своему усмотрению).</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Структура тома с файловой системой NTFS</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Раздел NTFS называется томом (volume). Максимально возможные размеры тома (и размеры файла) составляют 16 Эбайт (экзабайт 2**64).</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Как и другие системы, NTFS делит дисковое пространство тома на кластеры — блоки данных, адресуемые как единицы данных. NTFS поддержива­ет размеры кластеров от 512 байт до 64 Кбайт; стандартом же считается кластер размером 2 или 4 Кбайт.</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Все дисковое пространство в NTFS делится на две неравные части.</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Первые 12 % диска отводятся под так называемую MFT-зону — пространство, которое может занимать, увеличиваясь в размере, главный служебный метафайл MFT.</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Запись каких-либо данных в эту область невозможна. MFT-зона всегда держится пустой — это делается для того, чтобы MFT-файл по возможности не фрагментировался при своем росте.</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Остальные 88 % тома представляют собой обычное пространство для хранения файлов[4].Схема работы системы NTFS в графическом виде представлена на рисунке 2.2</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rPr>
          <w:rFonts w:eastAsia="SimSun"/>
          <w:kern w:val="1"/>
        </w:rPr>
      </w:pPr>
      <w:r/>
      <w:r>
        <w:rPr>
          <w:noProof/>
        </w:rPr>
        <w:drawing>
          <wp:inline distT="0" distB="0" distL="0" distR="0">
            <wp:extent cx="5865495" cy="3820795"/>
            <wp:effectExtent l="0" t="0" r="0" b="0"/>
            <wp:docPr id="4" name="Изображение25"/>
            <wp:cNvGraphicFramePr/>
            <a:graphic xmlns:a="http://schemas.openxmlformats.org/drawingml/2006/main">
              <a:graphicData uri="http://schemas.openxmlformats.org/drawingml/2006/picture">
                <pic:pic xmlns:pic="http://schemas.openxmlformats.org/drawingml/2006/picture">
                  <pic:nvPicPr>
                    <pic:cNvPr id="4" name="Изображение25"/>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UkAACBFwAAFSQAAIEXAAAAAAAACQAAAAQAAAAAAAAADAAAABAAAAAAAAAAAAAAAAAAAAAAAAAAHgAAAGgAAAAAAAAAAAAAAAAAAAAAAAAAAAAAABAnAAAQJwAAAAAAAAAAAAAAAAAAAAAAAAAAAAAAAAAAAAAAAAAAAAAUAAAAAAAAAMDA/wAAAAAAZAAAADIAAAAAAAAAZAAAAAAAAAB/f38ACgAAACEAAABAAAAAPAAAAAAAAAAHIAAAAAAAAAAAAAAAAAAAAAAAAAAAAAAAAAAAAAAAAAAAAAAVJAAAgRcAAAAAAAAAAAAAAAAAACgAAAAIAAAAAQAAAAEAAAA="/>
                        </a:ext>
                      </a:extLst>
                    </pic:cNvPicPr>
                  </pic:nvPicPr>
                  <pic:blipFill>
                    <a:blip r:embed="rId11"/>
                    <a:stretch>
                      <a:fillRect/>
                    </a:stretch>
                  </pic:blipFill>
                  <pic:spPr>
                    <a:xfrm>
                      <a:off x="0" y="0"/>
                      <a:ext cx="5865495" cy="3820795"/>
                    </a:xfrm>
                    <a:prstGeom prst="rect">
                      <a:avLst/>
                    </a:prstGeom>
                    <a:noFill/>
                    <a:ln w="12700">
                      <a:noFill/>
                    </a:ln>
                  </pic:spPr>
                </pic:pic>
              </a:graphicData>
            </a:graphic>
          </wp:inline>
        </w:drawing>
      </w:r>
      <w:r/>
      <w:r>
        <w:rPr>
          <w:rFonts w:eastAsia="SimSun"/>
          <w:kern w:val="1"/>
        </w:rPr>
      </w:r>
    </w:p>
    <w:p>
      <w:pPr>
        <w:rPr>
          <w:rFonts w:eastAsia="SimSun"/>
          <w:kern w:val="1"/>
        </w:rPr>
      </w:pPr>
      <w:r>
        <w:rPr>
          <w:rFonts w:eastAsia="SimSun"/>
          <w:kern w:val="1"/>
        </w:rPr>
      </w:r>
    </w:p>
    <w:p>
      <w:pPr>
        <w:rPr>
          <w:rFonts w:eastAsia="SimSun"/>
          <w:kern w:val="1"/>
        </w:rPr>
      </w:pPr>
      <w:r>
        <w:rPr>
          <w:rFonts w:eastAsia="SimSun"/>
          <w:kern w:val="1"/>
        </w:rPr>
      </w:r>
    </w:p>
    <w:p>
      <w:pPr>
        <w:rPr>
          <w:rFonts w:eastAsia="SimSun"/>
          <w:kern w:val="1"/>
        </w:rPr>
      </w:pPr>
      <w:r>
        <w:rPr>
          <w:rFonts w:eastAsia="SimSun"/>
          <w:kern w:val="1"/>
        </w:rPr>
      </w:r>
    </w:p>
    <w:p>
      <w:pPr>
        <w:spacing/>
        <w:jc w:val="center"/>
        <w:rPr>
          <w:sz w:val="28"/>
          <w:szCs w:val="28"/>
        </w:rPr>
      </w:pPr>
      <w:r>
        <w:rPr>
          <w:rFonts w:eastAsia="SimSun"/>
          <w:kern w:val="1"/>
          <w:sz w:val="28"/>
          <w:szCs w:val="28"/>
        </w:rPr>
        <w:t>Русунок 2.2-Схема работы системы NTFS  в графическом виде</w:t>
      </w:r>
      <w:r>
        <w:rPr>
          <w:sz w:val="28"/>
          <w:szCs w:val="28"/>
        </w:rPr>
        <w:t>[3]</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dasdasdasdasdasdadasdasssssssssssssssssssssssssssssssadsadasdasdasdadasdasdуasdasd своему номеру, вasdasdasdadasdasssssssssssssssssssssssssssssssadsadasdasdasda</w:t>
      </w:r>
      <w:r>
        <w:br w:type="page"/>
      </w:r>
    </w:p>
    <w:p>
      <w:pPr>
        <w:pStyle w:val="para1"/>
        <w:rPr>
          <w:b w:val="0"/>
          <w:caps/>
          <w:color w:val="ffffff"/>
        </w:rPr>
      </w:pPr>
      <w:r>
        <w:rPr>
          <w:b w:val="0"/>
          <w:caps/>
          <w:color w:val="auto"/>
        </w:rPr>
        <w:t>3 Файловые системы Ос linux</w:t>
      </w:r>
      <w:r>
        <w:rPr>
          <w:b w:val="0"/>
          <w:caps/>
          <w:color w:val="ffffff"/>
        </w:rPr>
        <w:t>к</w:t>
      </w:r>
      <w:r>
        <w:rPr>
          <w:b w:val="0"/>
          <w:caps/>
          <w:color w:val="ffffff"/>
        </w:rPr>
      </w:r>
    </w:p>
    <w:p>
      <w:r/>
    </w:p>
    <w:p>
      <w:r/>
    </w:p>
    <w:p>
      <w:r/>
    </w:p>
    <w:p>
      <w:r/>
    </w:p>
    <w:p>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ind w:firstLine="708"/>
        <w:spacing w:line="360" w:lineRule="auto"/>
        <w:jc w:val="left"/>
        <w:rPr>
          <w:rFonts w:eastAsia="Times New Roman"/>
          <w:color w:val="000000"/>
          <w:kern w:val="1"/>
          <w:szCs w:val="26"/>
        </w:rPr>
      </w:pPr>
      <w:r>
        <w:rPr>
          <w:rFonts w:eastAsia="Times New Roman"/>
          <w:szCs w:val="28"/>
        </w:rPr>
        <w:t xml:space="preserve">3.1 </w:t>
      </w:r>
      <w:r>
        <w:rPr>
          <w:rFonts w:eastAsia="Times New Roman"/>
          <w:color w:val="000000"/>
          <w:kern w:val="1"/>
          <w:szCs w:val="26"/>
        </w:rPr>
        <w:t>EXT2FS</w:t>
      </w:r>
      <w:r>
        <w:rPr>
          <w:rFonts w:eastAsia="Times New Roman"/>
          <w:color w:val="000000"/>
          <w:kern w:val="1"/>
          <w:szCs w:val="26"/>
        </w:rPr>
      </w:r>
    </w:p>
    <w:p>
      <w:r/>
    </w:p>
    <w:p>
      <w:r/>
    </w:p>
    <w:p>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Все пространство раздела делится на блоки. Блок может иметь размер от 1, 2 или 4 килобайта. Блок является адресуемой единицей дискового пространства.</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Блоки, в свою область объединяются в группы блоков. Группы блоков в файловой системе и блоки внутри группы нумеруются последовательно, начиная с 1. Первый блок на диске имеет номер 1 и принадлежит группе с номером 1. Общее число блоков на диске (в разделе диска) является делителем объема диска, выраженного в секторах. А число групп блоков не обязано делить число блоков, потому что последняя группа блоков может быть не полной. Начало каждой группы блоков имеет адрес, который может быть получен как ((номер группы - 1)* (число блоков в группе))[5].</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Каждый файл в системе Ext2 имеет уникальный индекс. Индекс содержит информацию, необходимую любому процессу для того, чтобы обратиться к файлу. Процессы обращаются к файлам, используя четко определенный набор системных вызовов и идентифицируя файл строкой символов, выступающих в качестве составного имени файла. Каждое составное имя однозначно определяет файл, благодаря чему ядро системы преобразует это имя в индекс файла .Индекс включает в себя таблицу адресов расположения информации файла на диске. Так как каждый блок на диске адресуется по своему номеру, в этой таблице хранится совокупность номеров дисковых блоков. В целях повышения гибкости ядро присоединяет к файлу по одному блоку, позволяя информации файла быть разбросанной по всей файловой системе. Но такая схема размещения усложняет задачу поиска данных. Таблица адресов содержит список номеров блоков, содержащих принадлежащую файлу информацию.</w:t>
      </w:r>
      <w:r>
        <w:rPr>
          <w:color w:val="ffffff"/>
          <w:sz w:val="28"/>
          <w:szCs w:val="28"/>
        </w:rPr>
        <w:t>qweqweqweqweqweqweqweqweqwewqe</w:t>
      </w: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В дополнение к стандаpтным возможностям Unix, EXT2fs пpедоставляет некотоpые дополнительные возможности, обычно не поддеpживаемые файловыми системами Unix.</w:t>
      </w:r>
      <w:r>
        <w:rPr>
          <w:color w:val="ffffff"/>
          <w:sz w:val="28"/>
          <w:szCs w:val="28"/>
        </w:rPr>
        <w:t>qweq</w:t>
      </w:r>
      <w:r>
        <w:rPr>
          <w:rFonts w:eastAsia="SimSun"/>
          <w:color w:val="ffffff"/>
          <w:kern w:val="1"/>
        </w:rPr>
        <w:t>as</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ffffff"/>
          <w:kern w:val="1"/>
        </w:rPr>
      </w:pPr>
      <w:r>
        <w:rPr>
          <w:sz w:val="28"/>
          <w:szCs w:val="28"/>
        </w:rPr>
        <w:t>В системе EXT2fs может использоваться синхpонная модификация данных, подобная системе BSD. Опция mount позволяет администpатоpу указывать чтобы все данные (индексные дескpиптоpы, блоки битов, косвенные блоки и блоки каталогов) записывались на диск синхpонно пpи их модификации. Это может быть использовано для достижения высокой потности записи инфоpмации, но также пpиводит к ухудшению пpоизводительности. В действительности, эта функция обычно не используется, так как кpоме ухудшения пpоизводительности, это может пpивести к потеpе данных пользователей, котоpые не помечаются пpи пpовеpке файловой системы.</w:t>
      </w:r>
      <w:r>
        <w:rPr>
          <w:rFonts w:eastAsia="SimSun"/>
          <w:color w:val="ffffff"/>
          <w:kern w:val="1"/>
        </w:rPr>
        <w:t>asaaaaaaaaaaaaaaaaaaaaaaaaaaaaaaaaaaaaaaas</w:t>
      </w:r>
      <w:r>
        <w:rPr>
          <w:rFonts w:eastAsia="SimSun"/>
          <w:color w:val="ffffff"/>
          <w:kern w:val="1"/>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EXT2fs позволяет использовать ускоpенные символические ссылки. </w:t>
        <w:tab/>
        <w:t>Пpи пpименении таких ссылок, блоки данных файловой системы не используются. Имя файла назначения хpанится не в блоке данных, а в самом индексном дескpиптоpе. Такая стpуктуpа позволяет сохpанить дисковое пpостpанство и ускоpить обpаботку символических ссылок. Конечно, пpостpанство, заpезеpвиpованное под дескpиптоp, огpаничено, поэтому не каждая ссылка может быть пpедставлена как ускоpенная. Максимальная длина имени файла в ускоpенной ссылке pавна 60 символам. В ближайшем будующем планиpуется pасшиpить эту схему для файлов небольшого объема. Системы файлов в EXT2fs представлены на рисунке 3.1</w:t>
      </w:r>
    </w:p>
    <w:p>
      <w:pPr>
        <w:ind w:firstLine="70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r>
        <w:rPr>
          <w:noProof/>
        </w:rPr>
        <w:drawing>
          <wp:inline distT="0" distB="0" distL="0" distR="0">
            <wp:extent cx="5909945" cy="3512820"/>
            <wp:effectExtent l="0" t="0" r="0" b="0"/>
            <wp:docPr id="5" name="Изображение26"/>
            <wp:cNvGraphicFramePr/>
            <a:graphic xmlns:a="http://schemas.openxmlformats.org/drawingml/2006/main">
              <a:graphicData uri="http://schemas.openxmlformats.org/drawingml/2006/picture">
                <pic:pic xmlns:pic="http://schemas.openxmlformats.org/drawingml/2006/picture">
                  <pic:nvPicPr>
                    <pic:cNvPr id="5" name="Изображение26"/>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skAACcFQAAWyQAAJwVAAAAAAAACQAAAAQAAAAAAAAADAAAABAAAAAAAAAAAAAAAAAAAAAAAAAAHgAAAGgAAAAAAAAAAAAAAAAAAAAAAAAAAAAAABAnAAAQJwAAAAAAAAAAAAAAAAAAAAAAAAAAAAAAAAAAAAAAAAAAAAAUAAAAAAAAAMDA/wAAAAAAZAAAADIAAAAAAAAAZAAAAAAAAAB/f38ACgAAACEAAABAAAAAPAAAAAAAAAAHIAAAAAAAAAAAAAAAAAAAAAAAAAAAAAAAAAAAAAAAAAAAAABbJAAAnBUAAAAAAAAAAAAAAAAAACgAAAAIAAAAAQAAAAEAAAA="/>
                        </a:ext>
                      </a:extLst>
                    </pic:cNvPicPr>
                  </pic:nvPicPr>
                  <pic:blipFill>
                    <a:blip r:embed="rId12"/>
                    <a:stretch>
                      <a:fillRect/>
                    </a:stretch>
                  </pic:blipFill>
                  <pic:spPr>
                    <a:xfrm>
                      <a:off x="0" y="0"/>
                      <a:ext cx="5909945" cy="3512820"/>
                    </a:xfrm>
                    <a:prstGeom prst="rect">
                      <a:avLst/>
                    </a:prstGeom>
                    <a:noFill/>
                    <a:ln w="12700">
                      <a:noFill/>
                    </a:ln>
                  </pic:spPr>
                </pic:pic>
              </a:graphicData>
            </a:graphic>
          </wp:inline>
        </w:drawing>
      </w:r>
      <w:r/>
    </w:p>
    <w:p>
      <w:pPr>
        <w:rPr>
          <w:rFonts w:eastAsia="SimSun"/>
          <w:kern w:val="1"/>
        </w:rPr>
      </w:pPr>
      <w:r>
        <w:rPr>
          <w:rFonts w:eastAsia="SimSun"/>
          <w:kern w:val="1"/>
        </w:rPr>
      </w:r>
    </w:p>
    <w:p>
      <w:pPr>
        <w:rPr>
          <w:rFonts w:eastAsia="SimSun"/>
          <w:kern w:val="1"/>
        </w:rPr>
      </w:pPr>
      <w:r>
        <w:rPr>
          <w:rFonts w:eastAsia="SimSun"/>
          <w:kern w:val="1"/>
        </w:rPr>
      </w:r>
    </w:p>
    <w:p>
      <w:pPr>
        <w:rPr>
          <w:rFonts w:eastAsia="SimSun"/>
          <w:kern w:val="1"/>
        </w:rPr>
      </w:pPr>
      <w:r>
        <w:rPr>
          <w:rFonts w:eastAsia="SimSun"/>
          <w:kern w:val="1"/>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Риунок 3.1-Система файлов в  EXT2fs[3]</w:t>
      </w:r>
    </w:p>
    <w:p>
      <w:pPr>
        <w:ind w:firstLine="70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ind w:firstLine="708"/>
      </w:pPr>
      <w:r/>
    </w:p>
    <w:p>
      <w:pPr>
        <w:pStyle w:val="para2"/>
        <w:ind w:firstLine="851"/>
        <w:spacing w:line="360" w:lineRule="auto"/>
        <w:jc w:val="left"/>
        <w:rPr>
          <w:szCs w:val="28"/>
        </w:rPr>
      </w:pPr>
      <w:r>
        <w:rPr>
          <w:rFonts w:eastAsia="Times New Roman"/>
          <w:color w:val="000000"/>
          <w:kern w:val="1"/>
          <w:szCs w:val="26"/>
        </w:rPr>
        <w:t>Схема адресации файла в</w:t>
      </w:r>
      <w:r>
        <w:rPr>
          <w:rFonts w:eastAsia="Times New Roman"/>
          <w:b/>
          <w:bCs/>
          <w:color w:val="000000"/>
          <w:kern w:val="1"/>
          <w:szCs w:val="26"/>
        </w:rPr>
        <w:t xml:space="preserve"> </w:t>
      </w:r>
      <w:r>
        <w:rPr>
          <w:szCs w:val="28"/>
        </w:rPr>
        <w:t>EXT2fs представлена на рисунке 3.2</w:t>
      </w:r>
      <w:r>
        <w:rPr>
          <w:szCs w:val="28"/>
        </w:rPr>
      </w:r>
    </w:p>
    <w:p>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dasdasdasdasdasdadaqweqweqeweqweqweqwesdasssssssssssssssssssssssssssssssadsadasdasdasda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daqweqweqweqweqweqweqwesdasdasdasdasdadasdasssssssssssssssssssssssssssssssadsadasdasdasda</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dasdasdasdasdasdadasdasssssssssssssssssssssssssssssssadsadasdasdasda</w:t>
      </w:r>
    </w:p>
    <w:p>
      <w:pPr>
        <w:rPr>
          <w:rFonts w:eastAsia="SimSun"/>
          <w:kern w:val="1"/>
        </w:rPr>
      </w:pPr>
      <w:r/>
      <w:r>
        <w:rPr>
          <w:noProof/>
        </w:rPr>
        <w:drawing>
          <wp:inline distT="0" distB="0" distL="0" distR="0">
            <wp:extent cx="5918200" cy="3770630"/>
            <wp:effectExtent l="0" t="0" r="0" b="0"/>
            <wp:docPr id="6" name="Изображение26"/>
            <wp:cNvGraphicFramePr/>
            <a:graphic xmlns:a="http://schemas.openxmlformats.org/drawingml/2006/main">
              <a:graphicData uri="http://schemas.openxmlformats.org/drawingml/2006/picture">
                <pic:pic xmlns:pic="http://schemas.openxmlformats.org/drawingml/2006/picture">
                  <pic:nvPicPr>
                    <pic:cNvPr id="6" name="Изображение26"/>
                    <pic:cNvPicPr>
                      <a:extLst>
                        <a:ext uri="smNativeData">
                          <sm:smNativeData xmlns:sm="smNativeData" val="SMDATA_14_+l/X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gkAAAyFwAAaCQAADIXAAAAAAAACQAAAAQAAAAAAAAADAAAABAAAAAAAAAAAAAAAAAAAAAAAAAAHgAAAGgAAAAAAAAAAAAAAAAAAAAAAAAAAAAAABAnAAAQJwAAAAAAAAAAAAAAAAAAAAAAAAAAAAAAAAAAAAAAAAAAAAAUAAAAAAAAAMDA/wAAAAAAZAAAADIAAAAAAAAAZAAAAAAAAAB/f38ACgAAACEAAABAAAAAPAAAAAAAAAAHIAAAAAAAAAAAAAAAAAAAAAAAAAAAAAAAAAAAAAAAAAAAAABoJAAAMhcAAAAAAAAAAAAAAAAAACgAAAAIAAAAAQAAAAEAAAA="/>
                        </a:ext>
                      </a:extLst>
                    </pic:cNvPicPr>
                  </pic:nvPicPr>
                  <pic:blipFill>
                    <a:blip r:embed="rId13"/>
                    <a:stretch>
                      <a:fillRect/>
                    </a:stretch>
                  </pic:blipFill>
                  <pic:spPr>
                    <a:xfrm>
                      <a:off x="0" y="0"/>
                      <a:ext cx="5918200" cy="3770630"/>
                    </a:xfrm>
                    <a:prstGeom prst="rect">
                      <a:avLst/>
                    </a:prstGeom>
                    <a:noFill/>
                    <a:ln w="12700">
                      <a:noFill/>
                    </a:ln>
                  </pic:spPr>
                </pic:pic>
              </a:graphicData>
            </a:graphic>
          </wp:inline>
        </w:drawing>
      </w:r>
      <w:r/>
      <w:r>
        <w:rPr>
          <w:rFonts w:eastAsia="SimSun"/>
          <w:kern w:val="1"/>
        </w:rPr>
      </w:r>
    </w:p>
    <w:p>
      <w:r/>
    </w:p>
    <w:p>
      <w:pPr>
        <w:pStyle w:val="para2"/>
        <w:ind w:firstLine="851"/>
        <w:spacing w:line="360" w:lineRule="auto"/>
        <w:rPr>
          <w:rFonts w:eastAsia="Times New Roman"/>
          <w:szCs w:val="28"/>
        </w:rPr>
      </w:pPr>
      <w:r>
        <w:rPr>
          <w:rFonts w:eastAsia="Times New Roman"/>
          <w:szCs w:val="28"/>
        </w:rPr>
      </w:r>
    </w:p>
    <w:p>
      <w:pPr>
        <w:pStyle w:val="para2"/>
        <w:ind w:firstLine="851"/>
        <w:spacing w:line="360" w:lineRule="auto"/>
        <w:rPr>
          <w:rFonts w:eastAsia="Times New Roman"/>
          <w:szCs w:val="28"/>
        </w:rPr>
      </w:pPr>
      <w:r>
        <w:rPr>
          <w:rFonts w:eastAsia="Times New Roman"/>
          <w:szCs w:val="28"/>
        </w:rPr>
      </w:r>
    </w:p>
    <w:p>
      <w:pPr>
        <w:pStyle w:val="para2"/>
        <w:ind w:firstLine="851"/>
        <w:spacing w:line="360" w:lineRule="auto"/>
        <w:rPr>
          <w:szCs w:val="28"/>
        </w:rPr>
      </w:pPr>
      <w:r>
        <w:rPr>
          <w:rFonts w:eastAsia="Times New Roman"/>
          <w:color w:val="000000"/>
          <w:kern w:val="1"/>
          <w:szCs w:val="26"/>
        </w:rPr>
        <w:t>Рисунок 3.2-Схема адресации файла в</w:t>
      </w:r>
      <w:r>
        <w:rPr>
          <w:rFonts w:eastAsia="Times New Roman"/>
          <w:b/>
          <w:bCs/>
          <w:color w:val="000000"/>
          <w:kern w:val="1"/>
          <w:szCs w:val="26"/>
        </w:rPr>
        <w:t xml:space="preserve"> </w:t>
      </w:r>
      <w:r>
        <w:rPr>
          <w:rFonts w:eastAsia="Times New Roman"/>
          <w:szCs w:val="28"/>
        </w:rPr>
        <w:t>EXT2fs</w:t>
      </w:r>
      <w:r>
        <w:rPr>
          <w:szCs w:val="28"/>
        </w:rPr>
        <w:t>[3]</w:t>
      </w:r>
      <w:r>
        <w:rPr>
          <w:szCs w:val="28"/>
        </w:rPr>
      </w:r>
    </w:p>
    <w:p>
      <w:pPr>
        <w:pStyle w:val="para2"/>
        <w:ind w:firstLine="851"/>
        <w:spacing w:line="360" w:lineRule="auto"/>
        <w:jc w:val="left"/>
        <w:rPr>
          <w:rFonts w:eastAsia="Times New Roman"/>
          <w:szCs w:val="28"/>
        </w:rPr>
      </w:pPr>
      <w:r>
        <w:rPr>
          <w:rFonts w:eastAsia="Times New Roman"/>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ind w:firstLine="709"/>
        <w:spacing w:line="36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 w:val="28"/>
          <w:szCs w:val="28"/>
        </w:rPr>
      </w:pPr>
      <w:r>
        <w:rPr>
          <w:sz w:val="28"/>
          <w:szCs w:val="28"/>
        </w:rPr>
      </w:r>
    </w:p>
    <w:p>
      <w:pPr>
        <w:pStyle w:val="para2"/>
        <w:spacing w:line="360" w:lineRule="auto"/>
        <w:jc w:val="left"/>
        <w:rPr>
          <w:rFonts w:eastAsia="Times New Roman"/>
          <w:b/>
          <w:bCs/>
          <w:color w:val="333333"/>
          <w:szCs w:val="28"/>
        </w:rPr>
      </w:pPr>
      <w:r/>
      <w:bookmarkStart w:id="8" w:name="_Toc51701469"/>
      <w:bookmarkEnd w:id="8"/>
      <w:r/>
      <w:bookmarkStart w:id="9" w:name="_Toc51701471"/>
      <w:bookmarkEnd w:id="9"/>
      <w:r/>
      <w:r>
        <w:rPr>
          <w:rFonts w:eastAsia="Times New Roman"/>
          <w:b/>
          <w:bCs/>
          <w:color w:val="333333"/>
          <w:szCs w:val="28"/>
        </w:rPr>
      </w:r>
      <w:r>
        <w:br w:type="page"/>
      </w:r>
    </w:p>
    <w:p>
      <w:pPr>
        <w:pStyle w:val="para1"/>
        <w:ind w:firstLine="851"/>
        <w:rPr>
          <w:b w:val="0"/>
          <w:caps/>
          <w:color w:val="auto"/>
        </w:rPr>
      </w:pPr>
      <w:r/>
      <w:bookmarkStart w:id="10" w:name="_Toc51701475"/>
      <w:bookmarkEnd w:id="10"/>
      <w:r/>
      <w:r>
        <w:rPr>
          <w:b w:val="0"/>
          <w:caps/>
          <w:color w:val="auto"/>
        </w:rPr>
        <w:t>Заключение</w:t>
      </w:r>
      <w:r>
        <w:rPr>
          <w:b w:val="0"/>
          <w:caps/>
          <w:color w:val="auto"/>
        </w:rPr>
      </w:r>
    </w:p>
    <w:p>
      <w:pPr>
        <w:spacing w:line="360" w:lineRule="auto"/>
        <w:widowControl/>
        <w:rPr>
          <w:sz w:val="28"/>
          <w:szCs w:val="28"/>
        </w:rPr>
      </w:pPr>
      <w:r>
        <w:rPr>
          <w:sz w:val="28"/>
          <w:szCs w:val="28"/>
        </w:rPr>
      </w:r>
    </w:p>
    <w:p>
      <w:pPr>
        <w:spacing w:line="360" w:lineRule="auto"/>
        <w:widowControl/>
        <w:rPr>
          <w:sz w:val="28"/>
          <w:szCs w:val="28"/>
        </w:rPr>
      </w:pPr>
      <w:r>
        <w:rPr>
          <w:sz w:val="28"/>
          <w:szCs w:val="28"/>
        </w:rPr>
      </w:r>
    </w:p>
    <w:p>
      <w:pPr>
        <w:ind w:firstLine="708"/>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olor w:val="000000"/>
          <w:kern w:val="1"/>
          <w:sz w:val="28"/>
          <w:szCs w:val="28"/>
        </w:rPr>
      </w:pPr>
      <w:r>
        <w:rPr>
          <w:rFonts w:eastAsia="SimSun"/>
          <w:color w:val="000000"/>
          <w:kern w:val="1"/>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rFonts w:eastAsia="SimSun"/>
          <w:color w:val="000000"/>
          <w:kern w:val="1"/>
          <w:sz w:val="28"/>
          <w:szCs w:val="28"/>
        </w:rPr>
        <w:t xml:space="preserve">В данной работе были разобраны основные принципы работы файловых систем, их свойства, основные принципы реализации в них средств для </w:t>
      </w:r>
      <w:r>
        <w:rPr>
          <w:sz w:val="28"/>
          <w:szCs w:val="28"/>
        </w:rPr>
        <w:t>создания, уничтожения, организацию, чтения, запись, модификацию и перемещение файловой информации, а также за управление доступом к файлам и за управлением ресурсами, которые используются файлами.Были рассмотрены основные файловые системы которые используются в наиболее популярных современных ОС(Linux и Windows). Файловые системы NTFS и Fat32 являются наиболее акутальными, так как они поддерживают систему хранения метаданных.</w:t>
      </w:r>
      <w:r>
        <w:rPr>
          <w:color w:val="ffffff"/>
          <w:sz w:val="28"/>
          <w:szCs w:val="28"/>
        </w:rPr>
        <w:t>asdasddddddddddddddddddddddddddddddddasdasdasdasd</w:t>
      </w: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Данную работу можно использовать как вводный материал в такую обширную тему как файловые системы, так как в ней были рассмотрены общие свойства файловых систем, а также были рассмотрены одни из самых наиболее часто используем файловых систем.</w:t>
      </w:r>
      <w:r>
        <w:rPr>
          <w:color w:val="ffffff"/>
          <w:sz w:val="28"/>
          <w:szCs w:val="28"/>
        </w:rPr>
        <w:t>asdasdasdasdasdasdasd</w:t>
      </w:r>
      <w:r>
        <w:rPr>
          <w:sz w:val="28"/>
          <w:szCs w:val="28"/>
        </w:r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r>
        <w:br w:type="page"/>
      </w:r>
    </w:p>
    <w:p>
      <w:pPr>
        <w:pStyle w:val="para1"/>
        <w:ind w:firstLine="851"/>
        <w:rPr>
          <w:b w:val="0"/>
          <w:caps/>
          <w:color w:val="auto"/>
        </w:rPr>
      </w:pPr>
      <w:r/>
      <w:bookmarkStart w:id="11" w:name="_Toc51701476"/>
      <w:bookmarkEnd w:id="11"/>
      <w:r/>
      <w:r>
        <w:rPr>
          <w:b w:val="0"/>
          <w:caps/>
          <w:color w:val="auto"/>
        </w:rPr>
        <w:t>СПИСОК ИСПОЛЬЗОВАНН</w:t>
      </w:r>
      <w:r>
        <w:rPr>
          <w:b w:val="0"/>
          <w:caps/>
          <w:color w:val="auto"/>
        </w:rPr>
        <w:t>ОЙ</w:t>
      </w:r>
      <w:r>
        <w:rPr>
          <w:b w:val="0"/>
          <w:caps/>
          <w:color w:val="auto"/>
        </w:rPr>
        <w:t xml:space="preserve"> </w:t>
      </w:r>
      <w:r>
        <w:rPr>
          <w:b w:val="0"/>
          <w:caps/>
          <w:color w:val="auto"/>
        </w:rPr>
        <w:t>ЛИТЕРАТУРЫ</w:t>
      </w:r>
      <w:r>
        <w:rPr>
          <w:b w:val="0"/>
          <w:caps/>
          <w:color w:val="auto"/>
        </w:rPr>
      </w:r>
    </w:p>
    <w:p>
      <w:pPr>
        <w:spacing w:after="160" w:line="259" w:lineRule="auto"/>
        <w:widowControl/>
        <w:rPr>
          <w:sz w:val="28"/>
          <w:szCs w:val="28"/>
        </w:rPr>
      </w:pPr>
      <w:r>
        <w:rPr>
          <w:sz w:val="28"/>
          <w:szCs w:val="28"/>
        </w:rPr>
      </w:r>
    </w:p>
    <w:p>
      <w:pPr>
        <w:spacing w:after="160" w:line="259" w:lineRule="auto"/>
        <w:widowControl/>
        <w:rPr>
          <w:sz w:val="28"/>
          <w:szCs w:val="28"/>
        </w:rPr>
      </w:pP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rPr>
        <w:t>Ден Гукин. Компьютер для чайников – М:Наука и образование., 1999. – 173 с.</w:t>
      </w: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rPr>
        <w:t>Александр Толстой. Сравнение:Файловые системы. – М:BookMark., 2002. – 208 с.</w:t>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lang w:val="en-us"/>
        </w:rPr>
        <w:t xml:space="preserve">Ливак Е.Н. Системы управления файлами </w:t>
      </w:r>
      <w:r>
        <w:rPr>
          <w:sz w:val="28"/>
          <w:lang w:val="en-us"/>
        </w:rPr>
        <w:t>[</w:t>
      </w:r>
      <w:r>
        <w:rPr>
          <w:sz w:val="28"/>
        </w:rPr>
        <w:t>Электронный</w:t>
      </w:r>
      <w:r>
        <w:rPr>
          <w:sz w:val="28"/>
          <w:lang w:val="en-us"/>
        </w:rPr>
        <w:t xml:space="preserve"> </w:t>
      </w:r>
      <w:r>
        <w:rPr>
          <w:sz w:val="28"/>
        </w:rPr>
        <w:t>ресурс</w:t>
      </w:r>
      <w:r>
        <w:rPr>
          <w:sz w:val="28"/>
          <w:lang w:val="en-us"/>
        </w:rPr>
        <w:t xml:space="preserve">]. </w:t>
      </w:r>
      <w:hyperlink r:id="rId14" w:history="1">
        <w:r>
          <w:rPr>
            <w:rStyle w:val="char3"/>
            <w:color w:val="auto"/>
            <w:sz w:val="28"/>
            <w:szCs w:val="28"/>
            <w:u w:color="auto" w:val="none"/>
            <w:lang w:val="en-us"/>
          </w:rPr>
          <w:t>URL</w:t>
        </w:r>
        <w:r>
          <w:rPr>
            <w:rStyle w:val="char3"/>
            <w:color w:val="auto"/>
            <w:sz w:val="28"/>
            <w:szCs w:val="28"/>
            <w:u w:color="auto" w:val="none"/>
          </w:rPr>
          <w:t>:http://mf.grsu.by/UchProc/livak/b_lecture/lec33_SYF.htm</w:t>
        </w:r>
      </w:hyperlink>
      <w:r>
        <w:rPr>
          <w:sz w:val="28"/>
        </w:rPr>
        <w:t>(</w:t>
      </w:r>
      <w:r>
        <w:rPr>
          <w:sz w:val="28"/>
        </w:rPr>
        <w:t>дата</w:t>
      </w:r>
      <w:r>
        <w:rPr>
          <w:sz w:val="28"/>
        </w:rPr>
        <w:t xml:space="preserve"> </w:t>
      </w:r>
      <w:r>
        <w:rPr>
          <w:sz w:val="28"/>
        </w:rPr>
        <w:t>обращения</w:t>
      </w:r>
      <w:r>
        <w:rPr>
          <w:sz w:val="28"/>
        </w:rPr>
        <w:t>: 11.12.20</w:t>
      </w:r>
      <w:r>
        <w:rPr>
          <w:sz w:val="28"/>
        </w:rPr>
        <w:t>20</w:t>
      </w:r>
      <w:r>
        <w:rPr>
          <w:sz w:val="28"/>
        </w:rPr>
        <w:t>).</w:t>
      </w: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szCs w:val="28"/>
          <w:lang w:val="en-us"/>
        </w:rPr>
        <w:t xml:space="preserve">Файловая система NTFS </w:t>
      </w:r>
      <w:r>
        <w:rPr>
          <w:sz w:val="28"/>
          <w:lang w:val="en-us"/>
        </w:rPr>
        <w:t>[</w:t>
      </w:r>
      <w:r>
        <w:rPr>
          <w:sz w:val="28"/>
        </w:rPr>
        <w:t>Электронный</w:t>
      </w:r>
      <w:r>
        <w:rPr>
          <w:sz w:val="28"/>
          <w:lang w:val="en-us"/>
        </w:rPr>
        <w:t xml:space="preserve"> </w:t>
      </w:r>
      <w:r>
        <w:rPr>
          <w:sz w:val="28"/>
        </w:rPr>
        <w:t>ресурс</w:t>
      </w:r>
      <w:r>
        <w:rPr>
          <w:sz w:val="28"/>
          <w:lang w:val="en-us"/>
        </w:rPr>
        <w:t xml:space="preserve">]. </w:t>
      </w:r>
      <w:hyperlink r:id="rId14" w:history="1">
        <w:r>
          <w:rPr>
            <w:rStyle w:val="char3"/>
            <w:color w:val="auto"/>
            <w:sz w:val="28"/>
            <w:szCs w:val="28"/>
            <w:u w:color="auto" w:val="none"/>
            <w:lang w:val="en-us"/>
          </w:rPr>
          <w:t>URL</w:t>
        </w:r>
        <w:r>
          <w:rPr>
            <w:rStyle w:val="char3"/>
            <w:color w:val="auto"/>
            <w:sz w:val="28"/>
            <w:szCs w:val="28"/>
            <w:u w:color="auto" w:val="none"/>
          </w:rPr>
          <w:t>: https://ru.wikipedia.org/wiki/NTFS</w:t>
        </w:r>
      </w:hyperlink>
      <w:r>
        <w:rPr>
          <w:sz w:val="28"/>
        </w:rPr>
        <w:t>(</w:t>
      </w:r>
      <w:r>
        <w:rPr>
          <w:sz w:val="28"/>
        </w:rPr>
        <w:t>дата</w:t>
      </w:r>
      <w:r>
        <w:rPr>
          <w:sz w:val="28"/>
        </w:rPr>
        <w:t xml:space="preserve"> </w:t>
      </w:r>
      <w:r>
        <w:rPr>
          <w:sz w:val="28"/>
        </w:rPr>
        <w:t>обращения</w:t>
      </w:r>
      <w:r>
        <w:rPr>
          <w:sz w:val="28"/>
        </w:rPr>
        <w:t>: 11.12.20</w:t>
      </w:r>
      <w:r>
        <w:rPr>
          <w:sz w:val="28"/>
        </w:rPr>
        <w:t>20</w:t>
      </w:r>
      <w:r>
        <w:rPr>
          <w:sz w:val="28"/>
        </w:rPr>
        <w:t>).</w:t>
      </w:r>
      <w:r>
        <w:rPr>
          <w:sz w:val="28"/>
          <w:szCs w:val="28"/>
        </w:rPr>
      </w:r>
    </w:p>
    <w:p>
      <w:pPr>
        <w:pStyle w:val="para3"/>
        <w:numPr>
          <w:ilvl w:val="0"/>
          <w:numId w:val="1"/>
        </w:numPr>
        <w:ind w:left="0" w:firstLine="709"/>
        <w:spacing w:line="360" w:lineRule="auto"/>
        <w:jc w:val="both"/>
        <w:widowControl/>
        <w:tabs defTabSz="708">
          <w:tab w:val="left" w:pos="1134" w:leader="none"/>
        </w:tabs>
        <w:rPr>
          <w:sz w:val="28"/>
          <w:szCs w:val="28"/>
        </w:rPr>
      </w:pPr>
      <w:r>
        <w:rPr>
          <w:sz w:val="28"/>
        </w:rPr>
        <w:t xml:space="preserve">Ливак Е.Н. Файловые системы ОС Linux </w:t>
      </w:r>
      <w:r>
        <w:rPr>
          <w:sz w:val="28"/>
          <w:lang w:val="en-us"/>
        </w:rPr>
        <w:t>[</w:t>
      </w:r>
      <w:r>
        <w:rPr>
          <w:sz w:val="28"/>
        </w:rPr>
        <w:t>Электронный</w:t>
      </w:r>
      <w:r>
        <w:rPr>
          <w:sz w:val="28"/>
          <w:lang w:val="en-us"/>
        </w:rPr>
        <w:t xml:space="preserve"> </w:t>
      </w:r>
      <w:r>
        <w:rPr>
          <w:sz w:val="28"/>
        </w:rPr>
        <w:t>ресурс</w:t>
      </w:r>
      <w:r>
        <w:rPr>
          <w:sz w:val="28"/>
          <w:lang w:val="en-us"/>
        </w:rPr>
        <w:t xml:space="preserve">]. </w:t>
      </w:r>
      <w:hyperlink r:id="rId14" w:history="1">
        <w:r>
          <w:rPr>
            <w:rStyle w:val="char3"/>
            <w:color w:val="auto"/>
            <w:sz w:val="28"/>
            <w:szCs w:val="28"/>
            <w:u w:color="auto" w:val="none"/>
            <w:lang w:val="en-us"/>
          </w:rPr>
          <w:t>URL</w:t>
        </w:r>
        <w:r>
          <w:rPr>
            <w:rStyle w:val="char3"/>
            <w:color w:val="auto"/>
            <w:sz w:val="28"/>
            <w:szCs w:val="28"/>
            <w:u w:color="auto" w:val="none"/>
          </w:rPr>
          <w:t>:http://citforum.ru/operating_systems/sos/glava_11.shtml</w:t>
        </w:r>
      </w:hyperlink>
      <w:r>
        <w:rPr>
          <w:sz w:val="28"/>
        </w:rPr>
        <w:t>(</w:t>
      </w:r>
      <w:r>
        <w:rPr>
          <w:sz w:val="28"/>
        </w:rPr>
        <w:t>дата</w:t>
      </w:r>
      <w:r>
        <w:rPr>
          <w:sz w:val="28"/>
        </w:rPr>
        <w:t xml:space="preserve"> </w:t>
      </w:r>
      <w:r>
        <w:rPr>
          <w:sz w:val="28"/>
        </w:rPr>
        <w:t>обращения</w:t>
      </w:r>
      <w:r>
        <w:rPr>
          <w:sz w:val="28"/>
        </w:rPr>
        <w:t>: 11.12.20</w:t>
      </w:r>
      <w:r>
        <w:rPr>
          <w:sz w:val="28"/>
        </w:rPr>
        <w:t>20</w:t>
      </w:r>
      <w:r>
        <w:rPr>
          <w:sz w:val="28"/>
        </w:rPr>
        <w:t>).</w:t>
      </w:r>
      <w:r>
        <w:rPr>
          <w:sz w:val="28"/>
          <w:szCs w:val="28"/>
        </w:rPr>
      </w:r>
    </w:p>
    <w:p>
      <w:pPr>
        <w:spacing w:after="160" w:line="259" w:lineRule="auto"/>
        <w:widowControl/>
        <w:rPr>
          <w:sz w:val="28"/>
          <w:szCs w:val="28"/>
        </w:rPr>
      </w:pPr>
      <w:r>
        <w:rPr>
          <w:sz w:val="28"/>
          <w:szCs w:val="28"/>
        </w:rPr>
      </w:r>
    </w:p>
    <w:p>
      <w:pPr>
        <w:pStyle w:val="para1"/>
      </w:pPr>
      <w:bookmarkStart w:id="12" w:name="_Toc51701477"/>
      <w:bookmarkEnd w:id="12"/>
      <w:r/>
      <w:bookmarkStart w:id="13" w:name="_GoBack"/>
      <w:bookmarkEnd w:id="13"/>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r/>
    </w:p>
    <w:p>
      <w:r/>
    </w:p>
    <w:p>
      <w:r/>
    </w:p>
    <w:p>
      <w:r/>
    </w:p>
    <w:p>
      <w:r/>
    </w:p>
    <w:p>
      <w:r/>
    </w:p>
    <w:p>
      <w:r/>
    </w:p>
    <w:p>
      <w:r/>
    </w:p>
    <w:p>
      <w:pPr>
        <w:pStyle w:val="para1"/>
        <w:ind w:firstLine="143"/>
        <w:rPr>
          <w:b w:val="0"/>
          <w:caps/>
          <w:color w:val="auto"/>
        </w:rPr>
      </w:pPr>
      <w:r>
        <w:rPr>
          <w:b w:val="0"/>
          <w:caps/>
          <w:color w:val="auto"/>
        </w:rPr>
        <w:t>Результат проверки на плагиат</w:t>
      </w:r>
    </w:p>
    <w:p>
      <w:r/>
    </w:p>
    <w:p>
      <w:r/>
    </w:p>
    <w:p>
      <w:r/>
    </w:p>
    <w:p>
      <w:r/>
    </w:p>
    <w:p>
      <w:r/>
    </w:p>
    <w:p>
      <w:pPr>
        <w:rPr>
          <w:color w:val="ffffff"/>
          <w:sz w:val="28"/>
          <w:szCs w:val="28"/>
        </w:rPr>
      </w:pPr>
      <w:r>
        <w:rPr>
          <w:color w:val="ffffff"/>
        </w:rPr>
        <w:t>as</w:t>
      </w:r>
      <w:r>
        <w:rPr>
          <w:color w:val="ffffff"/>
          <w:sz w:val="28"/>
          <w:szCs w:val="28"/>
        </w:rPr>
        <w:t>asdasdddddddddddddddddddddddddddddasdasddddddddddddddddddddddddddddd</w:t>
      </w:r>
      <w:r>
        <w:rPr>
          <w:color w:val="ffffff"/>
          <w:sz w:val="28"/>
          <w:szCs w:val="28"/>
        </w:rPr>
      </w:r>
    </w:p>
    <w:p>
      <w:r/>
    </w:p>
    <w:p>
      <w:pPr>
        <w:spacing/>
        <w:jc w:val="center"/>
      </w:pPr>
      <w:r>
        <w:rPr>
          <w:noProof/>
        </w:rPr>
        <w:drawing>
          <wp:inline distT="0" distB="0" distL="0" distR="0">
            <wp:extent cx="5963285" cy="3354070"/>
            <wp:effectExtent l="0" t="0" r="0" b="0"/>
            <wp:docPr id="7" name="Изображение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6"/>
                    <pic:cNvPicPr>
                      <a:picLocks noChangeAspect="1"/>
                      <a:extLst>
                        <a:ext uri="smNativeData">
                          <sm:smNativeData xmlns:sm="smNativeData" val="SMDATA_14_+l/X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8kAACiFAAAryQAAKIUAAAAAAAACQAAAAQAAAAAAAAADAAAABAAAAAAAAAAAAAAAAAAAAAAAAAAHgAAAGgAAAAAAAAAAAAAAAAAAAAAAAAAAAAAABAnAAAQJwAAAAAAAAAAAAAAAAAAAAAAAAAAAAAAAAAAAAAAAAAAAAAUAAAAAAAAAMDA/wAAAAAAZAAAADIAAAAAAAAAZAAAAAAAAAB/f38ACgAAACEAAABAAAAAPAAAAAAAAAAAAAAAAAAAAAAAAAAAAAAAAAAAAAAAAAAAAAAAAAAAAAAAAACvJAAAohQAAAAAAAAAAAAAAAAAACgAAAAIAAAAAQAAAAEAAAA="/>
                        </a:ext>
                      </a:extLst>
                    </pic:cNvPicPr>
                  </pic:nvPicPr>
                  <pic:blipFill>
                    <a:blip r:embed="rId15"/>
                    <a:stretch>
                      <a:fillRect/>
                    </a:stretch>
                  </pic:blipFill>
                  <pic:spPr>
                    <a:xfrm>
                      <a:off x="0" y="0"/>
                      <a:ext cx="5963285" cy="3354070"/>
                    </a:xfrm>
                    <a:prstGeom prst="rect">
                      <a:avLst/>
                    </a:prstGeom>
                    <a:noFill/>
                    <a:ln w="12700">
                      <a:noFill/>
                    </a:ln>
                  </pic:spPr>
                </pic:pic>
              </a:graphicData>
            </a:graphic>
          </wp:inline>
        </w:drawing>
      </w:r>
      <w:r/>
    </w:p>
    <w:p>
      <w:pPr>
        <w:spacing/>
        <w:jc w:val="center"/>
      </w:p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pStyle w:val="para1"/>
      </w:pPr>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ind w:firstLine="708"/>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ffffff"/>
          <w:sz w:val="28"/>
          <w:szCs w:val="28"/>
        </w:rPr>
      </w:pPr>
      <w:r>
        <w:rPr>
          <w:color w:val="ffffff"/>
          <w:sz w:val="28"/>
          <w:szCs w:val="28"/>
        </w:rPr>
        <w:t>фывфыыыыыыыыыыыыыыыыыыыыыыыыыыыыыыыыыыыыыыфывфы</w:t>
      </w:r>
    </w:p>
    <w:p>
      <w:pPr>
        <w:pStyle w:val="para1"/>
      </w:pPr>
      <w:r/>
    </w:p>
    <w:p>
      <w:pPr>
        <w:spacing/>
        <w:jc w:val="center"/>
      </w:pPr>
      <w:r/>
    </w:p>
    <w:sectPr>
      <w:footnotePr>
        <w:pos w:val="pageBottom"/>
        <w:numFmt w:val="decimal"/>
        <w:numStart w:val="1"/>
        <w:numRestart w:val="continuous"/>
      </w:footnotePr>
      <w:endnotePr>
        <w:pos w:val="docEnd"/>
        <w:numFmt w:val="decimal"/>
        <w:numStart w:val="1"/>
        <w:numRestart w:val="continuous"/>
      </w:endnotePr>
      <w:footerReference w:type="default" r:id="rId16"/>
      <w:type w:val="nextPage"/>
      <w:pgSz w:h="16834" w:w="11909"/>
      <w:pgMar w:left="1701" w:top="1134" w:right="851" w:bottom="851" w:header="0" w:footer="567"/>
      <w:paperSrc w:first="0" w:other="0" a="0" b="0"/>
      <w:pgNumType w:fmt="decimal"/>
      <w:titlePg/>
      <w:tmGutter w:val="3"/>
      <w:mirrorMargins w:val="0"/>
      <w:tmSection w:h="-1">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libri Light">
    <w:panose1 w:val="020F0302020204030204"/>
    <w:charset w:val="cc"/>
    <w:family w:val="swiss"/>
    <w:pitch w:val="default"/>
  </w:font>
  <w:font w:name="Wingdings">
    <w:panose1 w:val="05000000000000000000"/>
    <w:charset w:val="02"/>
    <w:family w:val="auto"/>
    <w:pitch w:val="default"/>
  </w:font>
  <w:font w:name="Arial Cyr">
    <w:panose1 w:val="020B0604020202020204"/>
    <w:charset w:val="cc"/>
    <w:family w:val="swiss"/>
    <w:pitch w:val="default"/>
  </w:font>
  <w:font w:name="Symbol">
    <w:panose1 w:val="05050102010706020507"/>
    <w:charset w:val="02"/>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8"/>
      <w:spacing/>
      <w:jc w:val="center"/>
      <w:rPr>
        <w:sz w:val="24"/>
        <w:szCs w:val="24"/>
      </w:rPr>
    </w:pPr>
    <w:r>
      <w:rPr>
        <w:sz w:val="24"/>
        <w:szCs w:val="24"/>
      </w:rPr>
      <w:fldChar w:fldCharType="begin"/>
      <w:instrText xml:space="preserve"> PAGE </w:instrText>
      <w:fldChar w:fldCharType="separate"/>
      <w:t>2</w:t>
      <w:fldChar w:fldCharType="end"/>
    </w:r>
  </w:p>
  <w:p>
    <w:pPr>
      <w:pStyle w:val="para8"/>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1069" w:hanging="0"/>
      </w:pPr>
    </w:lvl>
    <w:lvl w:ilvl="1">
      <w:start w:val="1"/>
      <w:numFmt w:val="lowerLetter"/>
      <w:suff w:val="tab"/>
      <w:lvlText w:val="%2."/>
      <w:lvlJc w:val="left"/>
      <w:pPr>
        <w:ind w:left="1789" w:hanging="0"/>
      </w:pPr>
    </w:lvl>
    <w:lvl w:ilvl="2">
      <w:start w:val="1"/>
      <w:numFmt w:val="lowerRoman"/>
      <w:suff w:val="tab"/>
      <w:lvlText w:val="%3."/>
      <w:lvlJc w:val="left"/>
      <w:pPr>
        <w:ind w:left="2689" w:hanging="0"/>
      </w:pPr>
    </w:lvl>
    <w:lvl w:ilvl="3">
      <w:start w:val="1"/>
      <w:numFmt w:val="decimal"/>
      <w:suff w:val="tab"/>
      <w:lvlText w:val="%4."/>
      <w:lvlJc w:val="left"/>
      <w:pPr>
        <w:ind w:left="3229" w:hanging="0"/>
      </w:pPr>
    </w:lvl>
    <w:lvl w:ilvl="4">
      <w:start w:val="1"/>
      <w:numFmt w:val="lowerLetter"/>
      <w:suff w:val="tab"/>
      <w:lvlText w:val="%5."/>
      <w:lvlJc w:val="left"/>
      <w:pPr>
        <w:ind w:left="3949" w:hanging="0"/>
      </w:pPr>
    </w:lvl>
    <w:lvl w:ilvl="5">
      <w:start w:val="1"/>
      <w:numFmt w:val="lowerRoman"/>
      <w:suff w:val="tab"/>
      <w:lvlText w:val="%6."/>
      <w:lvlJc w:val="left"/>
      <w:pPr>
        <w:ind w:left="4849" w:hanging="0"/>
      </w:pPr>
    </w:lvl>
    <w:lvl w:ilvl="6">
      <w:start w:val="1"/>
      <w:numFmt w:val="decimal"/>
      <w:suff w:val="tab"/>
      <w:lvlText w:val="%7."/>
      <w:lvlJc w:val="left"/>
      <w:pPr>
        <w:ind w:left="5389" w:hanging="0"/>
      </w:pPr>
    </w:lvl>
    <w:lvl w:ilvl="7">
      <w:start w:val="1"/>
      <w:numFmt w:val="lowerLetter"/>
      <w:suff w:val="tab"/>
      <w:lvlText w:val="%8."/>
      <w:lvlJc w:val="left"/>
      <w:pPr>
        <w:ind w:left="6109" w:hanging="0"/>
      </w:pPr>
    </w:lvl>
    <w:lvl w:ilvl="8">
      <w:start w:val="1"/>
      <w:numFmt w:val="lowerRoman"/>
      <w:suff w:val="tab"/>
      <w:lvlText w:val="%9."/>
      <w:lvlJc w:val="left"/>
      <w:pPr>
        <w:ind w:left="7009" w:hanging="0"/>
      </w:pPr>
    </w:lvl>
  </w:abstractNum>
  <w:abstractNum w:abstractNumId="2">
    <w:multiLevelType w:val="hybridMultilevel"/>
    <w:name w:val="Нумерованный список 2"/>
    <w:lvl w:ilvl="0">
      <w:start w:val="1"/>
      <w:numFmt w:val="decimal"/>
      <w:suff w:val="tab"/>
      <w:lvlText w:val="%1."/>
      <w:lvlJc w:val="left"/>
      <w:pPr>
        <w:ind w:left="0" w:hanging="0"/>
      </w:pPr>
    </w:lvl>
    <w:lvl w:ilvl="1">
      <w:start w:val="1"/>
      <w:numFmt w:val="decimal"/>
      <w:suff w:val="tab"/>
      <w:lvlText w:val="%1.%2."/>
      <w:lvlJc w:val="left"/>
      <w:pPr>
        <w:ind w:left="709" w:hanging="0"/>
      </w:pPr>
    </w:lvl>
    <w:lvl w:ilvl="2">
      <w:start w:val="1"/>
      <w:numFmt w:val="decimal"/>
      <w:suff w:val="tab"/>
      <w:lvlText w:val="%1.%2.%3."/>
      <w:lvlJc w:val="left"/>
      <w:pPr>
        <w:ind w:left="1418" w:hanging="0"/>
      </w:pPr>
    </w:lvl>
    <w:lvl w:ilvl="3">
      <w:start w:val="1"/>
      <w:numFmt w:val="decimal"/>
      <w:suff w:val="tab"/>
      <w:lvlText w:val="%1.%2.%3.%4."/>
      <w:lvlJc w:val="left"/>
      <w:pPr>
        <w:ind w:left="2127" w:hanging="0"/>
      </w:pPr>
    </w:lvl>
    <w:lvl w:ilvl="4">
      <w:start w:val="1"/>
      <w:numFmt w:val="decimal"/>
      <w:suff w:val="tab"/>
      <w:lvlText w:val="%1.%2.%3.%4.%5."/>
      <w:lvlJc w:val="left"/>
      <w:pPr>
        <w:ind w:left="2836" w:hanging="0"/>
      </w:pPr>
    </w:lvl>
    <w:lvl w:ilvl="5">
      <w:start w:val="1"/>
      <w:numFmt w:val="decimal"/>
      <w:suff w:val="tab"/>
      <w:lvlText w:val="%1.%2.%3.%4.%5.%6."/>
      <w:lvlJc w:val="left"/>
      <w:pPr>
        <w:ind w:left="3545" w:hanging="0"/>
      </w:pPr>
    </w:lvl>
    <w:lvl w:ilvl="6">
      <w:start w:val="1"/>
      <w:numFmt w:val="decimal"/>
      <w:suff w:val="tab"/>
      <w:lvlText w:val="%1.%2.%3.%4.%5.%6.%7."/>
      <w:lvlJc w:val="left"/>
      <w:pPr>
        <w:ind w:left="4254" w:hanging="0"/>
      </w:pPr>
    </w:lvl>
    <w:lvl w:ilvl="7">
      <w:start w:val="1"/>
      <w:numFmt w:val="decimal"/>
      <w:suff w:val="tab"/>
      <w:lvlText w:val="%1.%2.%3.%4.%5.%6.%7.%8."/>
      <w:lvlJc w:val="left"/>
      <w:pPr>
        <w:ind w:left="4963" w:hanging="0"/>
      </w:pPr>
    </w:lvl>
    <w:lvl w:ilvl="8">
      <w:start w:val="1"/>
      <w:numFmt w:val="decimal"/>
      <w:suff w:val="tab"/>
      <w:lvlText w:val="%1.%2.%3.%4.%5.%6.%7.%8.%9."/>
      <w:lvlJc w:val="left"/>
      <w:pPr>
        <w:ind w:left="5672" w:hanging="0"/>
      </w:p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start w:val="1"/>
      <w:numFmt w:val="decimal"/>
      <w:suff w:val="tab"/>
      <w:lvlText w:val="%1."/>
      <w:lvlJc w:val="left"/>
      <w:pPr>
        <w:ind w:left="0" w:hanging="0"/>
      </w:pPr>
    </w:lvl>
  </w:abstractNum>
  <w:abstractNum w:abstractNumId="11">
    <w:multiLevelType w:val="singleLevel"/>
    <w:name w:val="Bullet 11"/>
    <w:lvl w:ilvl="0">
      <w:start w:val="1"/>
      <w:numFmt w:val="decimal"/>
      <w:suff w:val="tab"/>
      <w:lvlText w:val="%1)"/>
      <w:lvlJc w:val="left"/>
      <w:pPr>
        <w:ind w:left="0" w:hanging="0"/>
      </w:pPr>
    </w:lvl>
  </w:abstractNum>
  <w:abstractNum w:abstractNumId="12">
    <w:multiLevelType w:val="singleLevel"/>
    <w:name w:val="Bullet 12"/>
    <w:lvl w:ilvl="0">
      <w:start w:val="1"/>
      <w:numFmt w:val="decimal"/>
      <w:suff w:val="tab"/>
      <w:lvlText w:val="%1)"/>
      <w:lvlJc w:val="left"/>
      <w:pPr>
        <w:ind w:left="0" w:hanging="0"/>
      </w:pPr>
    </w:lvl>
  </w:abstractNum>
  <w:abstractNum w:abstractNumId="13">
    <w:multiLevelType w:val="singleLevel"/>
    <w:name w:val="Bullet 13"/>
    <w:lvl w:ilvl="0">
      <w:start w:val="1"/>
      <w:numFmt w:val="decimal"/>
      <w:suff w:val="tab"/>
      <w:lvlText w:val="%1)"/>
      <w:lvlJc w:val="left"/>
      <w:pPr>
        <w:ind w:left="0" w:hanging="0"/>
      </w:pPr>
    </w:lvl>
  </w:abstractNum>
  <w:abstractNum w:abstractNumId="14">
    <w:multiLevelType w:val="singleLevel"/>
    <w:name w:val="Bullet 14"/>
    <w:lvl w:ilvl="0">
      <w:start w:val="1"/>
      <w:numFmt w:val="decimal"/>
      <w:suff w:val="tab"/>
      <w:lvlText w:val="%1)"/>
      <w:lvlJc w:val="left"/>
      <w:pPr>
        <w:ind w:left="0" w:hanging="0"/>
      </w:pPr>
    </w:lvl>
  </w:abstractNum>
  <w:abstractNum w:abstractNumId="15">
    <w:multiLevelType w:val="singleLevel"/>
    <w:name w:val="Bullet 15"/>
    <w:lvl w:ilvl="0">
      <w:numFmt w:val="bullet"/>
      <w:suff w:val="tab"/>
      <w:lvlText w:val=""/>
      <w:lvlJc w:val="left"/>
      <w:pPr>
        <w:ind w:left="0" w:hanging="0"/>
      </w:pPr>
      <w:rPr>
        <w:rFonts w:ascii="Wingdings" w:hAnsi="Wingdings" w:eastAsia="Wingdings" w:cs="Wingdings"/>
      </w:rPr>
    </w:lvl>
  </w:abstractNum>
  <w:abstractNum w:abstractNumId="16">
    <w:multiLevelType w:val="singleLevel"/>
    <w:name w:val="Bullet 16"/>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42"/>
    <w:tmReviewMarkIns w:val="4"/>
    <w:tmReviewColorIns w:val="-1"/>
    <w:tmReviewMarkDel w:val="6"/>
    <w:tmReviewColorDel w:val="-1"/>
    <w:tmReviewMarkFmt w:val="1"/>
    <w:tmReviewColorFmt w:val="-1"/>
    <w:tmReviewMarkLn w:val="1"/>
    <w:tmReviewColorLn w:val="0"/>
    <w:tmReviewToolTip w:val="0"/>
  </w:tmReviewPr>
  <w:tmLastPos>
    <w:tmLastPosPage w:val="17"/>
    <w:tmLastPosSelect w:val="0"/>
    <w:tmLastPosFrameIdx w:val="0"/>
    <w:tmLastPosCaret>
      <w:tmLastPosPgfIdx w:val="283"/>
      <w:tmLastPosIdx w:val="13"/>
    </w:tmLastPosCaret>
    <w:tmLastPosAnchor>
      <w:tmLastPosPgfIdx w:val="0"/>
      <w:tmLastPosIdx w:val="0"/>
    </w:tmLastPosAnchor>
    <w:tmLastPosTblRect w:left="0" w:top="0" w:right="0" w:bottom="0"/>
  </w:tmLastPos>
  <w:tmAppRevision w:date="1607950330" w:val="971"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Максим\Desktop\Рефераты\Тест.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0"/>
      <w:szCs w:val="20"/>
    </w:rPr>
  </w:style>
  <w:style w:type="paragraph" w:styleId="para1">
    <w:name w:val="heading 1"/>
    <w:qFormat/>
    <w:basedOn w:val="para0"/>
    <w:next w:val="para0"/>
    <w:pPr>
      <w:spacing w:line="264" w:lineRule="auto"/>
      <w:jc w:val="center"/>
      <w:keepNext/>
      <w:outlineLvl w:val="0"/>
      <w:widowControl/>
      <w:tabs defTabSz="708">
        <w:tab w:val="left" w:pos="6975" w:leader="none"/>
        <w:tab w:val="left" w:pos="7080" w:leader="none"/>
        <w:tab w:val="left" w:pos="8655" w:leader="none"/>
      </w:tabs>
    </w:pPr>
    <w:rPr>
      <w:rFonts w:eastAsia="Times New Roman"/>
      <w:b/>
      <w:bCs/>
      <w:color w:val="333333"/>
      <w:sz w:val="28"/>
      <w:szCs w:val="28"/>
    </w:rPr>
  </w:style>
  <w:style w:type="paragraph" w:styleId="para2">
    <w:name w:val="heading 2"/>
    <w:qFormat/>
    <w:basedOn w:val="para0"/>
    <w:next w:val="para0"/>
    <w:pPr>
      <w:spacing/>
      <w:jc w:val="center"/>
      <w:keepNext/>
      <w:outlineLvl w:val="1"/>
      <w:widowControl/>
    </w:pPr>
    <w:rPr>
      <w:sz w:val="28"/>
      <w:szCs w:val="24"/>
    </w:rPr>
  </w:style>
  <w:style w:type="paragraph" w:styleId="para3">
    <w:name w:val="List Paragraph"/>
    <w:qFormat/>
    <w:basedOn w:val="para0"/>
    <w:pPr>
      <w:ind w:left="720"/>
      <w:contextualSpacing/>
    </w:pPr>
  </w:style>
  <w:style w:type="paragraph" w:styleId="para4">
    <w:name w:val="TOC Heading"/>
    <w:qFormat/>
    <w:basedOn w:val="para1"/>
    <w:next w:val="para0"/>
    <w:pPr>
      <w:spacing w:before="240" w:line="259" w:lineRule="auto"/>
      <w:jc w:val="left"/>
      <w:outlineLvl w:val="9"/>
      <w:keepLines/>
    </w:pPr>
    <w:rPr>
      <w:rFonts w:ascii="Calibri Light" w:hAnsi="Calibri Light" w:eastAsia="Calibri Light"/>
      <w:b w:val="0"/>
      <w:bCs w:val="0"/>
      <w:color w:val="2e74b5"/>
      <w:sz w:val="32"/>
      <w:szCs w:val="32"/>
    </w:rPr>
  </w:style>
  <w:style w:type="paragraph" w:styleId="para5">
    <w:name w:val="toc 2"/>
    <w:qFormat/>
    <w:basedOn w:val="para0"/>
    <w:next w:val="para0"/>
    <w:pPr>
      <w:ind w:left="200"/>
      <w:spacing w:after="100"/>
    </w:pPr>
  </w:style>
  <w:style w:type="paragraph" w:styleId="para6">
    <w:name w:val="toc 1"/>
    <w:qFormat/>
    <w:basedOn w:val="para0"/>
    <w:next w:val="para0"/>
    <w:pPr>
      <w:spacing w:after="100"/>
    </w:pPr>
  </w:style>
  <w:style w:type="paragraph" w:styleId="para7">
    <w:name w:val="Header"/>
    <w:qFormat/>
    <w:basedOn w:val="para0"/>
    <w:pPr>
      <w:tabs defTabSz="708">
        <w:tab w:val="center" w:pos="4677" w:leader="none"/>
        <w:tab w:val="right" w:pos="9355" w:leader="none"/>
      </w:tabs>
    </w:pPr>
  </w:style>
  <w:style w:type="paragraph" w:styleId="para8">
    <w:name w:val="Footer"/>
    <w:qFormat/>
    <w:basedOn w:val="para0"/>
    <w:pPr>
      <w:tabs defTabSz="708">
        <w:tab w:val="center" w:pos="4677" w:leader="none"/>
        <w:tab w:val="right" w:pos="9355" w:leader="none"/>
      </w:tabs>
    </w:pPr>
  </w:style>
  <w:style w:type="paragraph" w:styleId="para9">
    <w:name w:val="heading 3"/>
    <w:qFormat/>
    <w:basedOn w:val="para2"/>
    <w:next w:val="para0"/>
    <w:pPr>
      <w:spacing w:before="240" w:after="60"/>
      <w:jc w:val="left"/>
      <w:outlineLvl w:val="2"/>
      <w:keepLines/>
      <w:widowControl w:val="0"/>
    </w:pPr>
    <w:rPr>
      <w:rFonts w:ascii="Arial" w:hAnsi="Arial" w:eastAsia="SimSun" w:cs="Arial"/>
      <w:b/>
      <w:bCs/>
      <w:kern w:val="1"/>
      <w:szCs w:val="28"/>
    </w:rPr>
    <w:key w:val="1075"/>
  </w:style>
  <w:style w:type="paragraph" w:styleId="para10">
    <w:name w:val="heading 4"/>
    <w:qFormat/>
    <w:basedOn w:val="para9"/>
    <w:next w:val="para0"/>
    <w:pPr>
      <w:outlineLvl w:val="3"/>
    </w:pPr>
    <w:rPr>
      <w:sz w:val="26"/>
      <w:szCs w:val="26"/>
    </w:rPr>
    <w:key w:val="1076"/>
  </w:style>
  <w:style w:type="character" w:styleId="char0" w:default="1">
    <w:name w:val="Default Paragraph Font"/>
  </w:style>
  <w:style w:type="character" w:styleId="char1" w:customStyle="1">
    <w:name w:val="Заголовок 2 Знак"/>
    <w:basedOn w:val="char0"/>
    <w:rPr>
      <w:rFonts w:ascii="Times New Roman" w:hAnsi="Times New Roman" w:eastAsia="Calibri" w:cs="Times New Roman"/>
      <w:sz w:val="28"/>
      <w:szCs w:val="24"/>
    </w:rPr>
  </w:style>
  <w:style w:type="character" w:styleId="char2" w:customStyle="1">
    <w:name w:val="Заголовок 1 Знак"/>
    <w:basedOn w:val="char0"/>
    <w:rPr>
      <w:rFonts w:ascii="Times New Roman" w:hAnsi="Times New Roman" w:eastAsia="Times New Roman" w:cs="Times New Roman"/>
      <w:b/>
      <w:bCs/>
      <w:color w:val="333333"/>
      <w:sz w:val="28"/>
      <w:szCs w:val="28"/>
    </w:rPr>
  </w:style>
  <w:style w:type="character" w:styleId="char3">
    <w:name w:val="Hyperlink"/>
    <w:basedOn w:val="char0"/>
    <w:rPr>
      <w:color w:val="0563c1"/>
      <w:u w:color="auto" w:val="single"/>
    </w:rPr>
  </w:style>
  <w:style w:type="character" w:styleId="char4" w:customStyle="1">
    <w:name w:val="Верхний колонтитул Знак"/>
    <w:basedOn w:val="char0"/>
    <w:rPr>
      <w:rFonts w:ascii="Times New Roman" w:hAnsi="Times New Roman" w:eastAsia="Calibri" w:cs="Times New Roman"/>
      <w:sz w:val="20"/>
      <w:szCs w:val="20"/>
    </w:rPr>
  </w:style>
  <w:style w:type="character" w:styleId="char5" w:customStyle="1">
    <w:name w:val="Нижний колонтитул Знак"/>
    <w:basedOn w:val="char0"/>
    <w:rPr>
      <w:rFonts w:ascii="Times New Roman" w:hAnsi="Times New Roman" w:eastAsia="Calibri" w:cs="Times New Roman"/>
      <w:sz w:val="20"/>
      <w:szCs w:val="2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0"/>
      <w:szCs w:val="20"/>
    </w:rPr>
  </w:style>
  <w:style w:type="paragraph" w:styleId="para1">
    <w:name w:val="heading 1"/>
    <w:qFormat/>
    <w:basedOn w:val="para0"/>
    <w:next w:val="para0"/>
    <w:pPr>
      <w:spacing w:line="264" w:lineRule="auto"/>
      <w:jc w:val="center"/>
      <w:keepNext/>
      <w:outlineLvl w:val="0"/>
      <w:widowControl/>
      <w:tabs defTabSz="708">
        <w:tab w:val="left" w:pos="6975" w:leader="none"/>
        <w:tab w:val="left" w:pos="7080" w:leader="none"/>
        <w:tab w:val="left" w:pos="8655" w:leader="none"/>
      </w:tabs>
    </w:pPr>
    <w:rPr>
      <w:rFonts w:eastAsia="Times New Roman"/>
      <w:b/>
      <w:bCs/>
      <w:color w:val="333333"/>
      <w:sz w:val="28"/>
      <w:szCs w:val="28"/>
    </w:rPr>
  </w:style>
  <w:style w:type="paragraph" w:styleId="para2">
    <w:name w:val="heading 2"/>
    <w:qFormat/>
    <w:basedOn w:val="para0"/>
    <w:next w:val="para0"/>
    <w:pPr>
      <w:spacing/>
      <w:jc w:val="center"/>
      <w:keepNext/>
      <w:outlineLvl w:val="1"/>
      <w:widowControl/>
    </w:pPr>
    <w:rPr>
      <w:sz w:val="28"/>
      <w:szCs w:val="24"/>
    </w:rPr>
  </w:style>
  <w:style w:type="paragraph" w:styleId="para3">
    <w:name w:val="List Paragraph"/>
    <w:qFormat/>
    <w:basedOn w:val="para0"/>
    <w:pPr>
      <w:ind w:left="720"/>
      <w:contextualSpacing/>
    </w:pPr>
  </w:style>
  <w:style w:type="paragraph" w:styleId="para4">
    <w:name w:val="TOC Heading"/>
    <w:qFormat/>
    <w:basedOn w:val="para1"/>
    <w:next w:val="para0"/>
    <w:pPr>
      <w:spacing w:before="240" w:line="259" w:lineRule="auto"/>
      <w:jc w:val="left"/>
      <w:outlineLvl w:val="9"/>
      <w:keepLines/>
    </w:pPr>
    <w:rPr>
      <w:rFonts w:ascii="Calibri Light" w:hAnsi="Calibri Light" w:eastAsia="Calibri Light"/>
      <w:b w:val="0"/>
      <w:bCs w:val="0"/>
      <w:color w:val="2e74b5"/>
      <w:sz w:val="32"/>
      <w:szCs w:val="32"/>
    </w:rPr>
  </w:style>
  <w:style w:type="paragraph" w:styleId="para5">
    <w:name w:val="toc 2"/>
    <w:qFormat/>
    <w:basedOn w:val="para0"/>
    <w:next w:val="para0"/>
    <w:pPr>
      <w:ind w:left="200"/>
      <w:spacing w:after="100"/>
    </w:pPr>
  </w:style>
  <w:style w:type="paragraph" w:styleId="para6">
    <w:name w:val="toc 1"/>
    <w:qFormat/>
    <w:basedOn w:val="para0"/>
    <w:next w:val="para0"/>
    <w:pPr>
      <w:spacing w:after="100"/>
    </w:pPr>
  </w:style>
  <w:style w:type="paragraph" w:styleId="para7">
    <w:name w:val="Header"/>
    <w:qFormat/>
    <w:basedOn w:val="para0"/>
    <w:pPr>
      <w:tabs defTabSz="708">
        <w:tab w:val="center" w:pos="4677" w:leader="none"/>
        <w:tab w:val="right" w:pos="9355" w:leader="none"/>
      </w:tabs>
    </w:pPr>
  </w:style>
  <w:style w:type="paragraph" w:styleId="para8">
    <w:name w:val="Footer"/>
    <w:qFormat/>
    <w:basedOn w:val="para0"/>
    <w:pPr>
      <w:tabs defTabSz="708">
        <w:tab w:val="center" w:pos="4677" w:leader="none"/>
        <w:tab w:val="right" w:pos="9355" w:leader="none"/>
      </w:tabs>
    </w:pPr>
  </w:style>
  <w:style w:type="paragraph" w:styleId="para9">
    <w:name w:val="heading 3"/>
    <w:qFormat/>
    <w:basedOn w:val="para2"/>
    <w:next w:val="para0"/>
    <w:pPr>
      <w:spacing w:before="240" w:after="60"/>
      <w:jc w:val="left"/>
      <w:outlineLvl w:val="2"/>
      <w:keepLines/>
      <w:widowControl w:val="0"/>
    </w:pPr>
    <w:rPr>
      <w:rFonts w:ascii="Arial" w:hAnsi="Arial" w:eastAsia="SimSun" w:cs="Arial"/>
      <w:b/>
      <w:bCs/>
      <w:kern w:val="1"/>
      <w:szCs w:val="28"/>
    </w:rPr>
    <w:key w:val="1075"/>
  </w:style>
  <w:style w:type="paragraph" w:styleId="para10">
    <w:name w:val="heading 4"/>
    <w:qFormat/>
    <w:basedOn w:val="para9"/>
    <w:next w:val="para0"/>
    <w:pPr>
      <w:outlineLvl w:val="3"/>
    </w:pPr>
    <w:rPr>
      <w:sz w:val="26"/>
      <w:szCs w:val="26"/>
    </w:rPr>
    <w:key w:val="1076"/>
  </w:style>
  <w:style w:type="character" w:styleId="char0" w:default="1">
    <w:name w:val="Default Paragraph Font"/>
  </w:style>
  <w:style w:type="character" w:styleId="char1" w:customStyle="1">
    <w:name w:val="Заголовок 2 Знак"/>
    <w:basedOn w:val="char0"/>
    <w:rPr>
      <w:rFonts w:ascii="Times New Roman" w:hAnsi="Times New Roman" w:eastAsia="Calibri" w:cs="Times New Roman"/>
      <w:sz w:val="28"/>
      <w:szCs w:val="24"/>
    </w:rPr>
  </w:style>
  <w:style w:type="character" w:styleId="char2" w:customStyle="1">
    <w:name w:val="Заголовок 1 Знак"/>
    <w:basedOn w:val="char0"/>
    <w:rPr>
      <w:rFonts w:ascii="Times New Roman" w:hAnsi="Times New Roman" w:eastAsia="Times New Roman" w:cs="Times New Roman"/>
      <w:b/>
      <w:bCs/>
      <w:color w:val="333333"/>
      <w:sz w:val="28"/>
      <w:szCs w:val="28"/>
    </w:rPr>
  </w:style>
  <w:style w:type="character" w:styleId="char3">
    <w:name w:val="Hyperlink"/>
    <w:basedOn w:val="char0"/>
    <w:rPr>
      <w:color w:val="0563c1"/>
      <w:u w:color="auto" w:val="single"/>
    </w:rPr>
  </w:style>
  <w:style w:type="character" w:styleId="char4" w:customStyle="1">
    <w:name w:val="Верхний колонтитул Знак"/>
    <w:basedOn w:val="char0"/>
    <w:rPr>
      <w:rFonts w:ascii="Times New Roman" w:hAnsi="Times New Roman" w:eastAsia="Calibri" w:cs="Times New Roman"/>
      <w:sz w:val="20"/>
      <w:szCs w:val="20"/>
    </w:rPr>
  </w:style>
  <w:style w:type="character" w:styleId="char5" w:customStyle="1">
    <w:name w:val="Нижний колонтитул Знак"/>
    <w:basedOn w:val="char0"/>
    <w:rPr>
      <w:rFonts w:ascii="Times New Roman" w:hAnsi="Times New Roman" w:eastAsia="Calibri" w:cs="Times New Roman"/>
      <w:sz w:val="20"/>
      <w:szCs w:val="20"/>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hyperlink" Target="URL:%20http://www.sciencedirect.com/science/article/pii/&quot;" TargetMode="External"/><Relationship Id="rId15" Type="http://schemas.openxmlformats.org/officeDocument/2006/relationships/image" Target="media/image7.png"/><Relationship Id="rId1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
  <cp:revision>42</cp:revision>
  <cp:lastPrinted>2020-12-14T12:53:30Z</cp:lastPrinted>
  <dcterms:created xsi:type="dcterms:W3CDTF">2019-09-26T04:52:00Z</dcterms:created>
  <dcterms:modified xsi:type="dcterms:W3CDTF">2020-12-14T12:52:10Z</dcterms:modified>
</cp:coreProperties>
</file>