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spacing w:before="0" w:after="0" w:line="240" w:lineRule="atLeast"/>
      </w:pPr>
      <w:r>
        <w:rPr>
          <w:strike w:val="0"/>
          <w:u w:val="none"/>
        </w:rPr>
        <w:drawing>
          <wp:anchor simplePos="0" relativeHeight="251658240" behindDoc="1" locked="0" layoutInCell="1" allowOverlap="1">
            <wp:simplePos x="0" y="0"/>
            <wp:positionH relativeFrom="column">
              <wp:posOffset>-750570</wp:posOffset>
            </wp:positionH>
            <wp:positionV relativeFrom="paragraph">
              <wp:posOffset>-723265</wp:posOffset>
            </wp:positionV>
            <wp:extent cx="1847850" cy="3619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847850" cy="361950"/>
                    </a:xfrm>
                    <a:prstGeom prst="rect">
                      <a:avLst/>
                    </a:prstGeom>
                  </pic:spPr>
                </pic:pic>
              </a:graphicData>
            </a:graphic>
          </wp:anchor>
        </w:drawing>
      </w:r>
      <w:bookmarkStart w:id="0" w:name="page1"/>
      <w:bookmarkEnd w:id="0"/>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380" w:lineRule="atLeast"/>
      </w:pPr>
      <w:r>
        <w:t> </w:t>
      </w:r>
    </w:p>
    <w:p>
      <w:pPr>
        <w:spacing w:before="0" w:after="0" w:line="320" w:lineRule="atLeast"/>
      </w:pPr>
      <w:r>
        <w:rPr>
          <w:b/>
          <w:bCs/>
          <w:sz w:val="32"/>
          <w:szCs w:val="32"/>
        </w:rPr>
        <w:t>Project: Data Collection Pipeline (Data Acquisition to Story Telling)</w:t>
      </w:r>
    </w:p>
    <w:p>
      <w:pPr>
        <w:spacing w:before="0" w:after="0" w:line="240" w:lineRule="atLeast"/>
      </w:pPr>
      <w:r>
        <w:t> </w:t>
      </w:r>
    </w:p>
    <w:p>
      <w:pPr>
        <w:spacing w:before="0" w:after="0" w:line="280" w:lineRule="atLeast"/>
      </w:pPr>
      <w:r>
        <w:rPr>
          <w:b/>
          <w:bCs/>
          <w:sz w:val="28"/>
          <w:szCs w:val="28"/>
        </w:rPr>
        <w:t>Week 8:</w:t>
      </w:r>
      <w:r>
        <w:rPr>
          <w:sz w:val="28"/>
          <w:szCs w:val="28"/>
        </w:rPr>
        <w:t xml:space="preserve"> Deliverables</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329" w:lineRule="atLeast"/>
      </w:pPr>
      <w:r>
        <w:t> </w:t>
      </w:r>
    </w:p>
    <w:p>
      <w:pPr>
        <w:spacing w:before="0" w:after="0" w:line="320" w:lineRule="atLeast"/>
      </w:pPr>
      <w:r>
        <w:rPr>
          <w:b/>
          <w:bCs/>
          <w:sz w:val="32"/>
          <w:szCs w:val="32"/>
        </w:rPr>
        <w:t>Name:</w:t>
      </w:r>
      <w:r>
        <w:rPr>
          <w:sz w:val="32"/>
          <w:szCs w:val="32"/>
        </w:rPr>
        <w:t xml:space="preserve"> Salih Eren Yüzbaşıoğlu</w:t>
      </w:r>
    </w:p>
    <w:p>
      <w:pPr>
        <w:spacing w:before="0" w:after="0" w:line="260" w:lineRule="atLeast"/>
      </w:pPr>
      <w:r>
        <w:t> </w:t>
      </w:r>
    </w:p>
    <w:p>
      <w:pPr>
        <w:spacing w:before="0" w:after="0" w:line="320" w:lineRule="atLeast"/>
      </w:pPr>
      <w:r>
        <w:rPr>
          <w:b/>
          <w:bCs/>
          <w:sz w:val="32"/>
          <w:szCs w:val="32"/>
        </w:rPr>
        <w:t>Email:</w:t>
      </w:r>
      <w:r>
        <w:rPr>
          <w:color w:val="0000FF"/>
          <w:sz w:val="32"/>
          <w:szCs w:val="32"/>
        </w:rPr>
        <w:t xml:space="preserve"> </w:t>
      </w:r>
      <w:r>
        <w:rPr>
          <w:color w:val="0000FF"/>
          <w:sz w:val="32"/>
          <w:szCs w:val="32"/>
          <w:u w:val="single" w:color="0000FF"/>
        </w:rPr>
        <w:t>algosalih@gmail.com</w:t>
      </w:r>
    </w:p>
    <w:p>
      <w:pPr>
        <w:spacing w:before="0" w:after="0" w:line="320" w:lineRule="atLeast"/>
      </w:pPr>
      <w:r>
        <w:t> </w:t>
      </w:r>
    </w:p>
    <w:p>
      <w:pPr>
        <w:spacing w:before="0" w:after="0" w:line="320" w:lineRule="atLeast"/>
      </w:pPr>
      <w:r>
        <w:rPr>
          <w:b/>
          <w:bCs/>
          <w:color w:val="212529"/>
          <w:sz w:val="32"/>
          <w:szCs w:val="32"/>
        </w:rPr>
        <w:t>Group Name:</w:t>
      </w:r>
      <w:r>
        <w:rPr>
          <w:color w:val="0000FF"/>
          <w:sz w:val="32"/>
          <w:szCs w:val="32"/>
        </w:rPr>
        <w:t> </w:t>
      </w:r>
      <w:r>
        <w:rPr>
          <w:color w:val="0000FF"/>
          <w:sz w:val="32"/>
          <w:szCs w:val="32"/>
        </w:rPr>
        <w:t>Initial Group</w:t>
      </w:r>
    </w:p>
    <w:p>
      <w:pPr>
        <w:spacing w:before="0" w:after="0" w:line="257" w:lineRule="atLeast"/>
      </w:pPr>
      <w:r>
        <w:t> </w:t>
      </w:r>
    </w:p>
    <w:p>
      <w:pPr>
        <w:spacing w:before="0" w:after="0" w:line="320" w:lineRule="atLeast"/>
      </w:pPr>
      <w:r>
        <w:rPr>
          <w:b/>
          <w:bCs/>
          <w:sz w:val="32"/>
          <w:szCs w:val="32"/>
        </w:rPr>
        <w:t>Country:</w:t>
      </w:r>
      <w:r>
        <w:rPr>
          <w:sz w:val="32"/>
          <w:szCs w:val="32"/>
        </w:rPr>
        <w:t xml:space="preserve"> Turkey</w:t>
      </w:r>
    </w:p>
    <w:p>
      <w:pPr>
        <w:spacing w:before="0" w:after="0" w:line="260" w:lineRule="atLeast"/>
      </w:pPr>
      <w:r>
        <w:t> </w:t>
      </w:r>
    </w:p>
    <w:p>
      <w:pPr>
        <w:spacing w:before="0" w:after="0" w:line="320" w:lineRule="atLeast"/>
      </w:pPr>
      <w:r>
        <w:rPr>
          <w:b/>
          <w:bCs/>
          <w:sz w:val="32"/>
          <w:szCs w:val="32"/>
        </w:rPr>
        <w:t>Specialization:</w:t>
      </w:r>
      <w:r>
        <w:rPr>
          <w:sz w:val="32"/>
          <w:szCs w:val="32"/>
        </w:rPr>
        <w:t xml:space="preserve"> Data Analyst</w:t>
      </w:r>
    </w:p>
    <w:p>
      <w:pPr>
        <w:spacing w:before="0" w:after="0" w:line="257" w:lineRule="atLeast"/>
      </w:pPr>
      <w:r>
        <w:t> </w:t>
      </w:r>
    </w:p>
    <w:p>
      <w:pPr>
        <w:spacing w:before="0" w:after="0" w:line="320" w:lineRule="atLeast"/>
      </w:pPr>
      <w:r>
        <w:rPr>
          <w:b/>
          <w:bCs/>
          <w:sz w:val="32"/>
          <w:szCs w:val="32"/>
        </w:rPr>
        <w:t>Batch Code:</w:t>
      </w:r>
      <w:r>
        <w:rPr>
          <w:sz w:val="32"/>
          <w:szCs w:val="32"/>
        </w:rPr>
        <w:t xml:space="preserve"> LISUM20</w:t>
      </w:r>
    </w:p>
    <w:p>
      <w:pPr>
        <w:spacing w:before="0" w:after="0" w:line="260" w:lineRule="atLeast"/>
      </w:pPr>
      <w:r>
        <w:t> </w:t>
      </w:r>
    </w:p>
    <w:p>
      <w:pPr>
        <w:spacing w:before="0" w:after="0" w:line="320" w:lineRule="atLeast"/>
      </w:pPr>
      <w:r>
        <w:rPr>
          <w:b/>
          <w:bCs/>
          <w:sz w:val="32"/>
          <w:szCs w:val="32"/>
        </w:rPr>
        <w:t>Date:</w:t>
      </w:r>
      <w:r>
        <w:rPr>
          <w:sz w:val="32"/>
          <w:szCs w:val="32"/>
        </w:rPr>
        <w:t xml:space="preserve"> 19 May 2023</w:t>
      </w:r>
    </w:p>
    <w:p>
      <w:pPr>
        <w:spacing w:before="0" w:after="0" w:line="257" w:lineRule="atLeast"/>
      </w:pPr>
      <w:r>
        <w:t> </w:t>
      </w:r>
    </w:p>
    <w:p>
      <w:pPr>
        <w:spacing w:before="0" w:after="0" w:line="320" w:lineRule="atLeast"/>
      </w:pPr>
      <w:r>
        <w:rPr>
          <w:b/>
          <w:bCs/>
          <w:sz w:val="32"/>
          <w:szCs w:val="32"/>
        </w:rPr>
        <w:t>Submitted to:</w:t>
      </w:r>
      <w:r>
        <w:rPr>
          <w:sz w:val="32"/>
          <w:szCs w:val="32"/>
        </w:rPr>
        <w:t xml:space="preserve"> Data Glacier</w:t>
      </w:r>
    </w:p>
    <w:p>
      <w:pPr>
        <w:spacing w:before="240" w:after="0" w:line="320" w:lineRule="atLeast"/>
      </w:pPr>
      <w:bookmarkStart w:id="1" w:name="page2"/>
      <w:bookmarkEnd w:id="1"/>
      <w:r>
        <w:rPr>
          <w:b/>
          <w:bCs/>
          <w:sz w:val="32"/>
          <w:szCs w:val="32"/>
        </w:rPr>
        <w:t>Table of Contents:</w:t>
      </w:r>
    </w:p>
    <w:p>
      <w:pPr>
        <w:spacing w:before="0" w:after="0" w:line="286" w:lineRule="atLeast"/>
      </w:pPr>
      <w:r>
        <w:t> </w:t>
      </w:r>
    </w:p>
    <w:p>
      <w:pPr>
        <w:numPr>
          <w:ilvl w:val="0"/>
          <w:numId w:val="1"/>
        </w:numPr>
        <w:pBdr>
          <w:left w:val="none" w:sz="0" w:space="4" w:color="auto"/>
        </w:pBdr>
        <w:spacing w:before="0" w:after="0" w:line="280" w:lineRule="atLeast"/>
        <w:ind w:left="360" w:right="0" w:hanging="360"/>
        <w:jc w:val="left"/>
      </w:pPr>
      <w:r>
        <w:rPr>
          <w:sz w:val="28"/>
          <w:szCs w:val="28"/>
        </w:rPr>
        <w:t>Project Plan</w:t>
      </w:r>
    </w:p>
    <w:p>
      <w:pPr>
        <w:spacing w:before="0" w:after="0" w:line="240" w:lineRule="atLeast"/>
      </w:pPr>
      <w:r>
        <w:t> </w:t>
      </w:r>
    </w:p>
    <w:p>
      <w:pPr>
        <w:numPr>
          <w:ilvl w:val="0"/>
          <w:numId w:val="2"/>
        </w:numPr>
        <w:pBdr>
          <w:left w:val="none" w:sz="0" w:space="4" w:color="auto"/>
        </w:pBdr>
        <w:spacing w:before="0" w:after="0" w:line="280" w:lineRule="atLeast"/>
        <w:ind w:left="360" w:right="0" w:hanging="360"/>
        <w:jc w:val="left"/>
      </w:pPr>
      <w:r>
        <w:rPr>
          <w:sz w:val="28"/>
          <w:szCs w:val="28"/>
        </w:rPr>
        <w:t>Problem Statement</w:t>
      </w:r>
    </w:p>
    <w:p>
      <w:pPr>
        <w:sectPr>
          <w:pgMar w:header="720" w:footer="720"/>
          <w:cols w:space="720"/>
        </w:sectPr>
      </w:pPr>
    </w:p>
    <w:p>
      <w:pPr>
        <w:spacing w:before="240" w:after="0" w:line="320" w:lineRule="atLeast"/>
      </w:pPr>
      <w:bookmarkStart w:id="2" w:name="page3"/>
      <w:bookmarkEnd w:id="2"/>
      <w:r>
        <w:rPr>
          <w:b/>
          <w:bCs/>
          <w:sz w:val="32"/>
          <w:szCs w:val="32"/>
        </w:rPr>
        <w:t>1. Project Plan</w:t>
      </w:r>
    </w:p>
    <w:p>
      <w:pPr>
        <w:spacing w:before="0" w:after="0" w:line="240" w:lineRule="atLeast"/>
      </w:pPr>
      <w:r>
        <w:t> </w:t>
      </w:r>
    </w:p>
    <w:p>
      <w:pPr>
        <w:spacing w:before="0" w:after="0" w:line="350" w:lineRule="atLeast"/>
      </w:pPr>
      <w:r>
        <w:t> </w:t>
      </w:r>
    </w:p>
    <w:tbl>
      <w:tblPr>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Pr>
      <w:tblGrid>
        <w:gridCol w:w="2760"/>
        <w:gridCol w:w="2592"/>
        <w:gridCol w:w="3967"/>
      </w:tblGrid>
      <w:tr>
        <w:tblPrEx>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PrEx>
        <w:trPr>
          <w:trHeight w:val="395"/>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320" w:lineRule="atLeast"/>
              <w:ind w:left="1140"/>
            </w:pPr>
            <w:r>
              <w:rPr>
                <w:b/>
                <w:bCs/>
                <w:sz w:val="32"/>
                <w:szCs w:val="32"/>
              </w:rPr>
              <w:t>Week</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320" w:lineRule="atLeast"/>
              <w:ind w:left="23"/>
              <w:jc w:val="center"/>
            </w:pPr>
            <w:r>
              <w:rPr>
                <w:b/>
                <w:bCs/>
                <w:sz w:val="32"/>
                <w:szCs w:val="32"/>
              </w:rPr>
              <w:t>Date</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320" w:lineRule="atLeast"/>
              <w:ind w:left="1180"/>
            </w:pPr>
            <w:r>
              <w:rPr>
                <w:b/>
                <w:bCs/>
                <w:sz w:val="32"/>
                <w:szCs w:val="32"/>
              </w:rPr>
              <w:t>Plan</w:t>
            </w:r>
          </w:p>
        </w:tc>
      </w:tr>
      <w:tr>
        <w:tblPrEx>
          <w:tblCellMar>
            <w:top w:w="15" w:type="dxa"/>
            <w:left w:w="15" w:type="dxa"/>
            <w:bottom w:w="15" w:type="dxa"/>
            <w:right w:w="15" w:type="dxa"/>
          </w:tblCellMar>
        </w:tblPrEx>
        <w:trPr>
          <w:trHeight w:val="25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7</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23"/>
              <w:jc w:val="center"/>
            </w:pPr>
            <w:r>
              <w:rPr>
                <w:rFonts w:ascii="Arial" w:eastAsia="Arial" w:hAnsi="Arial" w:cs="Arial"/>
                <w:sz w:val="22"/>
                <w:szCs w:val="22"/>
              </w:rPr>
              <w:t>19 May 2023</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257" w:lineRule="atLeast"/>
            </w:pPr>
            <w:r>
              <w:rPr>
                <w:rFonts w:ascii="Calibri Light" w:eastAsia="Calibri Light" w:hAnsi="Calibri Light" w:cs="Calibri Light"/>
                <w:b/>
                <w:bCs/>
                <w:sz w:val="22"/>
                <w:szCs w:val="22"/>
              </w:rPr>
              <w:t>Perform Data acquisition. (Generate data)</w:t>
            </w:r>
          </w:p>
        </w:tc>
      </w:tr>
      <w:tr>
        <w:tblPrEx>
          <w:tblCellMar>
            <w:top w:w="15" w:type="dxa"/>
            <w:left w:w="15" w:type="dxa"/>
            <w:bottom w:w="15" w:type="dxa"/>
            <w:right w:w="15" w:type="dxa"/>
          </w:tblCellMar>
        </w:tblPrEx>
        <w:trPr>
          <w:trHeight w:val="260"/>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8</w:t>
            </w:r>
          </w:p>
        </w:tc>
        <w:tc>
          <w:tcPr>
            <w:tcW w:w="2740" w:type="dxa"/>
            <w:tcBorders>
              <w:right w:val="single" w:sz="8" w:space="0" w:color="000000"/>
            </w:tcBorders>
            <w:tcMar>
              <w:top w:w="15" w:type="dxa"/>
              <w:left w:w="25" w:type="dxa"/>
              <w:bottom w:w="15" w:type="dxa"/>
              <w:right w:w="25" w:type="dxa"/>
            </w:tcMar>
            <w:vAlign w:val="bottom"/>
            <w:hideMark/>
          </w:tcPr>
          <w:p>
            <w:pPr>
              <w:spacing w:before="0" w:after="0" w:line="220" w:lineRule="atLeast"/>
              <w:ind w:left="23"/>
              <w:jc w:val="center"/>
            </w:pPr>
            <w:r>
              <w:rPr>
                <w:rFonts w:ascii="Arial" w:eastAsia="Arial" w:hAnsi="Arial" w:cs="Arial"/>
                <w:sz w:val="22"/>
                <w:szCs w:val="22"/>
              </w:rPr>
              <w:t>26 May 2023</w:t>
            </w:r>
          </w:p>
        </w:tc>
        <w:tc>
          <w:tcPr>
            <w:tcW w:w="4140" w:type="dxa"/>
            <w:tcMar>
              <w:top w:w="15" w:type="dxa"/>
              <w:left w:w="25"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Collecting all Datasets into master data using</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script.</w:t>
            </w:r>
          </w:p>
        </w:tc>
      </w:tr>
      <w:tr>
        <w:tblPrEx>
          <w:tblCellMar>
            <w:top w:w="15" w:type="dxa"/>
            <w:left w:w="15" w:type="dxa"/>
            <w:bottom w:w="15" w:type="dxa"/>
            <w:right w:w="15" w:type="dxa"/>
          </w:tblCellMar>
        </w:tblPrEx>
        <w:trPr>
          <w:trHeight w:val="259"/>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9</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02 June 2023</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Clean the data and perform dedup check.</w:t>
            </w:r>
          </w:p>
        </w:tc>
      </w:tr>
      <w:tr>
        <w:tblPrEx>
          <w:tblCellMar>
            <w:top w:w="15" w:type="dxa"/>
            <w:left w:w="15" w:type="dxa"/>
            <w:bottom w:w="15" w:type="dxa"/>
            <w:right w:w="15" w:type="dxa"/>
          </w:tblCellMar>
        </w:tblPrEx>
        <w:trPr>
          <w:trHeight w:val="258"/>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10</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09 June 2023</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258" w:lineRule="atLeast"/>
            </w:pPr>
            <w:r>
              <w:rPr>
                <w:rFonts w:ascii="Calibri Light" w:eastAsia="Calibri Light" w:hAnsi="Calibri Light" w:cs="Calibri Light"/>
                <w:b/>
                <w:bCs/>
                <w:sz w:val="22"/>
                <w:szCs w:val="22"/>
              </w:rPr>
              <w:t>Visualize the data into Dashboard.</w:t>
            </w:r>
          </w:p>
        </w:tc>
      </w:tr>
      <w:tr>
        <w:tblPrEx>
          <w:tblCellMar>
            <w:top w:w="15" w:type="dxa"/>
            <w:left w:w="15" w:type="dxa"/>
            <w:bottom w:w="15" w:type="dxa"/>
            <w:right w:w="15" w:type="dxa"/>
          </w:tblCellMar>
        </w:tblPrEx>
        <w:trPr>
          <w:trHeight w:val="260"/>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11</w:t>
            </w:r>
          </w:p>
        </w:tc>
        <w:tc>
          <w:tcPr>
            <w:tcW w:w="2740" w:type="dxa"/>
            <w:tcBorders>
              <w:right w:val="single" w:sz="8" w:space="0" w:color="000000"/>
            </w:tcBorders>
            <w:tcMar>
              <w:top w:w="15" w:type="dxa"/>
              <w:left w:w="2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16 June 2023</w:t>
            </w:r>
          </w:p>
        </w:tc>
        <w:tc>
          <w:tcPr>
            <w:tcW w:w="4140" w:type="dxa"/>
            <w:tcMar>
              <w:top w:w="15" w:type="dxa"/>
              <w:left w:w="25"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Create a batch which will at specified time</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and dump the data into master file</w:t>
            </w:r>
          </w:p>
        </w:tc>
      </w:tr>
      <w:tr>
        <w:tblPrEx>
          <w:tblCellMar>
            <w:top w:w="15" w:type="dxa"/>
            <w:left w:w="15" w:type="dxa"/>
            <w:bottom w:w="15" w:type="dxa"/>
            <w:right w:w="15" w:type="dxa"/>
          </w:tblCellMar>
        </w:tblPrEx>
        <w:trPr>
          <w:trHeight w:val="261"/>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12</w:t>
            </w:r>
          </w:p>
        </w:tc>
        <w:tc>
          <w:tcPr>
            <w:tcW w:w="2740" w:type="dxa"/>
            <w:tcBorders>
              <w:right w:val="single" w:sz="8" w:space="0" w:color="000000"/>
            </w:tcBorders>
            <w:tcMar>
              <w:top w:w="15" w:type="dxa"/>
              <w:left w:w="2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23 June 2023</w:t>
            </w:r>
          </w:p>
        </w:tc>
        <w:tc>
          <w:tcPr>
            <w:tcW w:w="4140" w:type="dxa"/>
            <w:tcMar>
              <w:top w:w="15" w:type="dxa"/>
              <w:left w:w="2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Document the challenges encountered</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274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sz w:val="23"/>
                <w:szCs w:val="23"/>
              </w:rPr>
              <w:t> </w:t>
            </w:r>
          </w:p>
        </w:tc>
        <w:tc>
          <w:tcPr>
            <w:tcW w:w="4140" w:type="dxa"/>
            <w:tcBorders>
              <w:bottom w:val="single" w:sz="8" w:space="0" w:color="000000"/>
            </w:tcBorders>
            <w:tcMar>
              <w:top w:w="15" w:type="dxa"/>
              <w:left w:w="2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during this implementation.</w:t>
            </w:r>
          </w:p>
        </w:tc>
      </w:tr>
      <w:tr>
        <w:tblPrEx>
          <w:tblCellMar>
            <w:top w:w="15" w:type="dxa"/>
            <w:left w:w="15" w:type="dxa"/>
            <w:bottom w:w="15" w:type="dxa"/>
            <w:right w:w="15" w:type="dxa"/>
          </w:tblCellMar>
        </w:tblPrEx>
        <w:trPr>
          <w:trHeight w:val="262"/>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13</w:t>
            </w:r>
          </w:p>
        </w:tc>
        <w:tc>
          <w:tcPr>
            <w:tcW w:w="2740" w:type="dxa"/>
            <w:tcBorders>
              <w:right w:val="single" w:sz="8" w:space="0" w:color="000000"/>
            </w:tcBorders>
            <w:tcMar>
              <w:top w:w="15" w:type="dxa"/>
              <w:left w:w="25"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30 June 2023</w:t>
            </w:r>
          </w:p>
        </w:tc>
        <w:tc>
          <w:tcPr>
            <w:tcW w:w="4140" w:type="dxa"/>
            <w:tcMar>
              <w:top w:w="15" w:type="dxa"/>
              <w:left w:w="25"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Final Project Report and Code</w:t>
            </w:r>
          </w:p>
        </w:tc>
      </w:tr>
    </w:tbl>
    <w:p>
      <w:pPr>
        <w:spacing w:before="0" w:after="0" w:line="331" w:lineRule="atLeast"/>
      </w:pPr>
      <w:r>
        <w:t> </w:t>
      </w:r>
    </w:p>
    <w:p>
      <w:pPr>
        <w:spacing w:before="0" w:after="0" w:line="320" w:lineRule="atLeast"/>
      </w:pPr>
      <w:r>
        <w:rPr>
          <w:b/>
          <w:bCs/>
          <w:sz w:val="32"/>
          <w:szCs w:val="32"/>
        </w:rPr>
        <w:t>2. Problem Statement</w:t>
      </w:r>
    </w:p>
    <w:p>
      <w:pPr>
        <w:spacing w:before="0" w:after="0" w:line="240" w:lineRule="atLeast"/>
      </w:pPr>
      <w:r>
        <w:rPr>
          <w:sz w:val="28"/>
          <w:szCs w:val="28"/>
        </w:rPr>
        <w:t> </w:t>
      </w:r>
    </w:p>
    <w:p>
      <w:pPr>
        <w:spacing w:before="0" w:after="0" w:line="235" w:lineRule="auto"/>
        <w:ind w:right="780"/>
        <w:rPr>
          <w:sz w:val="23"/>
          <w:szCs w:val="23"/>
        </w:rPr>
      </w:pPr>
      <w:r>
        <w:rPr>
          <w:rFonts w:ascii="Trebuchet MS" w:eastAsia="Trebuchet MS" w:hAnsi="Trebuchet MS" w:cs="Trebuchet MS"/>
          <w:b/>
          <w:bCs/>
          <w:sz w:val="28"/>
          <w:szCs w:val="28"/>
        </w:rPr>
        <w:t>XYZ company is collecting the data customer using google forms and they have floated n number of forms on the web.</w:t>
      </w:r>
    </w:p>
    <w:p>
      <w:pPr>
        <w:spacing w:before="0" w:after="0" w:line="240" w:lineRule="atLeast"/>
      </w:pPr>
      <w:r>
        <w:rPr>
          <w:rFonts w:ascii="Trebuchet MS" w:eastAsia="Trebuchet MS" w:hAnsi="Trebuchet MS" w:cs="Trebuchet MS"/>
          <w:sz w:val="28"/>
          <w:szCs w:val="28"/>
        </w:rPr>
        <w:t> </w:t>
      </w:r>
    </w:p>
    <w:p>
      <w:pPr>
        <w:spacing w:before="0" w:after="0" w:line="235" w:lineRule="auto"/>
        <w:ind w:right="660"/>
        <w:rPr>
          <w:sz w:val="23"/>
          <w:szCs w:val="23"/>
        </w:rPr>
      </w:pPr>
      <w:r>
        <w:rPr>
          <w:rFonts w:ascii="Trebuchet MS" w:eastAsia="Trebuchet MS" w:hAnsi="Trebuchet MS" w:cs="Trebuchet MS"/>
          <w:b/>
          <w:bCs/>
          <w:sz w:val="28"/>
          <w:szCs w:val="28"/>
        </w:rPr>
        <w:t>Company wants to create a pipeline which will collect all the data of these google forms and visualize the data in the dashboard.</w:t>
      </w:r>
    </w:p>
    <w:p>
      <w:pPr>
        <w:spacing w:before="0" w:after="0" w:line="240" w:lineRule="atLeast"/>
      </w:pPr>
      <w:r>
        <w:rPr>
          <w:rFonts w:ascii="Trebuchet MS" w:eastAsia="Trebuchet MS" w:hAnsi="Trebuchet MS" w:cs="Trebuchet MS"/>
          <w:sz w:val="28"/>
          <w:szCs w:val="28"/>
        </w:rPr>
        <w:t> </w:t>
      </w:r>
    </w:p>
    <w:p>
      <w:pPr>
        <w:spacing w:before="0" w:after="0" w:line="235" w:lineRule="auto"/>
        <w:ind w:right="200"/>
        <w:rPr>
          <w:sz w:val="23"/>
          <w:szCs w:val="23"/>
        </w:rPr>
      </w:pPr>
      <w:r>
        <w:rPr>
          <w:rFonts w:ascii="Trebuchet MS" w:eastAsia="Trebuchet MS" w:hAnsi="Trebuchet MS" w:cs="Trebuchet MS"/>
          <w:b/>
          <w:bCs/>
          <w:sz w:val="28"/>
          <w:szCs w:val="28"/>
        </w:rPr>
        <w:t>The dataset needs to be clean and if there is any data issue present in the data then it should be treated by this pipeline (duplicate data or junk data. Dedup check should be preformed on the email id of the customer.</w:t>
      </w:r>
    </w:p>
    <w:p>
      <w:pPr>
        <w:spacing w:before="0" w:after="0" w:line="235" w:lineRule="auto"/>
        <w:ind w:right="200"/>
        <w:rPr>
          <w:sz w:val="23"/>
          <w:szCs w:val="23"/>
        </w:rPr>
      </w:pPr>
    </w:p>
    <w:p>
      <w:pPr>
        <w:spacing w:before="240" w:after="240"/>
      </w:pPr>
      <w:r>
        <w:rPr>
          <w:b/>
          <w:bCs/>
          <w:sz w:val="32"/>
          <w:szCs w:val="32"/>
        </w:rPr>
        <w:t>3. Data Understanding</w:t>
      </w:r>
    </w:p>
    <w:p>
      <w:pPr>
        <w:spacing w:before="240" w:after="240"/>
      </w:pPr>
      <w:r>
        <w:rPr>
          <w:rFonts w:ascii="Trebuchet MS" w:eastAsia="Trebuchet MS" w:hAnsi="Trebuchet MS" w:cs="Trebuchet MS"/>
          <w:b/>
          <w:bCs/>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w:pPr>
        <w:spacing w:before="240" w:after="240"/>
      </w:pPr>
      <w:r>
        <w:rPr>
          <w:rFonts w:ascii="Trebuchet MS" w:eastAsia="Trebuchet MS" w:hAnsi="Trebuchet MS" w:cs="Trebuchet MS"/>
          <w:b/>
          <w:bCs/>
          <w:sz w:val="32"/>
          <w:szCs w:val="32"/>
        </w:rPr>
        <w:t>4.Types of Data</w:t>
      </w:r>
    </w:p>
    <w:p>
      <w:pPr>
        <w:spacing w:before="240" w:after="240"/>
      </w:pPr>
      <w:r>
        <w:rPr>
          <w:rFonts w:ascii="Trebuchet MS" w:eastAsia="Trebuchet MS" w:hAnsi="Trebuchet MS" w:cs="Trebuchet MS"/>
          <w:sz w:val="32"/>
          <w:szCs w:val="32"/>
        </w:rPr>
        <w:t>Based on the merged data, we can identify the following types of data:</w:t>
      </w:r>
    </w:p>
    <w:p>
      <w:pPr>
        <w:spacing w:before="240" w:after="240"/>
      </w:pPr>
      <w:r>
        <w:rPr>
          <w:rFonts w:ascii="Trebuchet MS" w:eastAsia="Trebuchet MS" w:hAnsi="Trebuchet MS" w:cs="Trebuchet MS"/>
          <w:sz w:val="32"/>
          <w:szCs w:val="32"/>
        </w:rPr>
        <w:t>1.Categorical Data: Gender, Marital Status, Education Level, and Languages Spoken are categorical variables. They have a limited number of possible values and often represent characteristics or attributes of the customers.</w:t>
      </w:r>
    </w:p>
    <w:p>
      <w:pPr>
        <w:spacing w:before="240" w:after="240"/>
      </w:pPr>
      <w:r>
        <w:rPr>
          <w:rFonts w:ascii="Trebuchet MS" w:eastAsia="Trebuchet MS" w:hAnsi="Trebuchet MS" w:cs="Trebuchet MS"/>
          <w:sz w:val="32"/>
          <w:szCs w:val="32"/>
        </w:rPr>
        <w:t>2.Numerical Data: Age, Number of Children, Number of Languages Spoken, and Satisfaction Rate are numerical variables. They have a range of values and often represent quantitative measurements of the customers.</w:t>
      </w:r>
    </w:p>
    <w:p>
      <w:pPr>
        <w:spacing w:before="24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240" w:lineRule="atLeast"/>
      </w:pPr>
      <w:r>
        <w:t> </w:t>
      </w:r>
    </w:p>
    <w:p>
      <w:pPr>
        <w:spacing w:before="0" w:after="0" w:line="358" w:lineRule="atLeast"/>
      </w:pPr>
      <w:r>
        <w:t> </w:t>
      </w:r>
    </w:p>
    <w:p>
      <w:pPr>
        <w:spacing w:before="0" w:after="0" w:line="190" w:lineRule="atLeast"/>
        <w:ind w:left="9380"/>
      </w:pPr>
      <w:r>
        <w:rPr>
          <w:sz w:val="19"/>
          <w:szCs w:val="19"/>
        </w:rPr>
        <w:t>3</w:t>
      </w:r>
    </w:p>
    <w:sectPr>
      <w:type w:val="nextPage"/>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