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IT22638168 — Literature Review Summary for Proposal Revision</w:t>
      </w:r>
    </w:p>
    <w:p>
      <w:r>
        <w:t>Completed synthesis: 49 extracted research records.</w:t>
      </w:r>
    </w:p>
    <w:p>
      <w:pPr>
        <w:pStyle w:val="ListBullet"/>
      </w:pPr>
      <w:r>
        <w:t>Sri Lankan maternal-health studies establish a meaningful antenatal emotional-health need.</w:t>
      </w:r>
    </w:p>
    <w:p>
      <w:pPr>
        <w:pStyle w:val="ListBullet"/>
      </w:pPr>
      <w:r>
        <w:t>Digital perinatal support is established; pregnancy chatbot existence is not sufficient novelty.</w:t>
      </w:r>
    </w:p>
    <w:p>
      <w:pPr>
        <w:pStyle w:val="ListBullet"/>
      </w:pPr>
      <w:r>
        <w:t>FER is feasible on mobile but requires pose, lighting, demographic and confidence evaluation.</w:t>
      </w:r>
    </w:p>
    <w:p>
      <w:pPr>
        <w:pStyle w:val="ListBullet"/>
      </w:pPr>
      <w:r>
        <w:t>English transformer sentiment is feasible but pregnancy-domain validation is required.</w:t>
      </w:r>
    </w:p>
    <w:p>
      <w:pPr>
        <w:pStyle w:val="ListBullet"/>
      </w:pPr>
      <w:r>
        <w:t>Sinhala NLP is low-resource but advancing; pregnancy-domain validation is needed.</w:t>
      </w:r>
    </w:p>
    <w:p>
      <w:pPr>
        <w:pStyle w:val="ListBullet"/>
      </w:pPr>
      <w:r>
        <w:t>Face+text multimodal emotion recognition is established generally; the contribution is the localized pregnancy-support application and evaluation.</w:t>
      </w:r>
    </w:p>
    <w:p>
      <w:pPr>
        <w:pStyle w:val="ListBullet"/>
      </w:pPr>
      <w:r>
        <w:t>Adaptive response quality requires human evaluation.</w:t>
      </w:r>
    </w:p>
    <w:p>
      <w:pPr>
        <w:pStyle w:val="ListBullet"/>
      </w:pPr>
      <w:r>
        <w:t>Supportive music can be included cautiously as an adjunct.</w:t>
      </w:r>
    </w:p>
    <w:p>
      <w:pPr>
        <w:pStyle w:val="ListBullet"/>
      </w:pPr>
      <w:r>
        <w:t>Typing/response-delay signals are telemetry-only in the revised core architecture.</w:t>
      </w:r>
    </w:p>
    <w:p>
      <w:pPr>
        <w:pStyle w:val="Heading1"/>
      </w:pPr>
      <w:r>
        <w:t>Proposal-Level Conclusion</w:t>
      </w:r>
    </w:p>
    <w:p>
      <w:r>
        <w:t>The strongest defensible contribution is a localized, bilingual, pregnancy-specific, multimodal mood-aware conversational support component with transparent fusion, privacy-aware on-device facial inference, and user-centred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