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BE40" w14:textId="637EBCC9" w:rsidR="003715D8" w:rsidRPr="001D3D6D" w:rsidRDefault="00950C7B" w:rsidP="00DB5CC3">
      <w:pPr>
        <w:pStyle w:val="NormalWeb"/>
        <w:spacing w:line="276" w:lineRule="auto"/>
        <w:rPr>
          <w:rFonts w:asciiTheme="majorBidi" w:hAnsiTheme="majorBidi" w:cstheme="majorBidi"/>
          <w:sz w:val="72"/>
          <w:szCs w:val="72"/>
          <w:rtl/>
        </w:rPr>
      </w:pPr>
      <w:r w:rsidRPr="001D3D6D">
        <w:rPr>
          <w:rFonts w:asciiTheme="majorBidi" w:hAnsiTheme="majorBidi" w:cstheme="majorBidi"/>
          <w:noProof/>
          <w:sz w:val="72"/>
          <w:szCs w:val="72"/>
        </w:rPr>
        <w:drawing>
          <wp:anchor distT="0" distB="0" distL="114300" distR="114300" simplePos="0" relativeHeight="251686912" behindDoc="0" locked="0" layoutInCell="1" allowOverlap="1" wp14:anchorId="46DE100E" wp14:editId="79AB5254">
            <wp:simplePos x="0" y="0"/>
            <wp:positionH relativeFrom="margin">
              <wp:align>right</wp:align>
            </wp:positionH>
            <wp:positionV relativeFrom="paragraph">
              <wp:posOffset>309521</wp:posOffset>
            </wp:positionV>
            <wp:extent cx="2360930" cy="956310"/>
            <wp:effectExtent l="0" t="0" r="1270" b="0"/>
            <wp:wrapSquare wrapText="bothSides"/>
            <wp:docPr id="7" name="Picture 6" descr="Text&#10;&#10;Description automatically generated">
              <a:extLst xmlns:a="http://schemas.openxmlformats.org/drawingml/2006/main">
                <a:ext uri="{FF2B5EF4-FFF2-40B4-BE49-F238E27FC236}">
                  <a16:creationId xmlns:a16="http://schemas.microsoft.com/office/drawing/2014/main" id="{0DD78E2F-33EC-9874-F8B7-CE93995C9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ext&#10;&#10;Description automatically generated">
                      <a:extLst>
                        <a:ext uri="{FF2B5EF4-FFF2-40B4-BE49-F238E27FC236}">
                          <a16:creationId xmlns:a16="http://schemas.microsoft.com/office/drawing/2014/main" id="{0DD78E2F-33EC-9874-F8B7-CE93995C9C52}"/>
                        </a:ext>
                      </a:extLst>
                    </pic:cNvPr>
                    <pic:cNvPicPr>
                      <a:picLocks noChangeAspect="1"/>
                    </pic:cNvPicPr>
                  </pic:nvPicPr>
                  <pic:blipFill>
                    <a:blip r:embed="rId8" cstate="screen">
                      <a:extLst>
                        <a:ext uri="{28A0092B-C50C-407E-A947-70E740481C1C}">
                          <a14:useLocalDpi xmlns:a14="http://schemas.microsoft.com/office/drawing/2010/main" val="0"/>
                        </a:ext>
                      </a:extLst>
                    </a:blip>
                    <a:stretch>
                      <a:fillRect/>
                    </a:stretch>
                  </pic:blipFill>
                  <pic:spPr>
                    <a:xfrm>
                      <a:off x="0" y="0"/>
                      <a:ext cx="2360930" cy="956310"/>
                    </a:xfrm>
                    <a:prstGeom prst="rect">
                      <a:avLst/>
                    </a:prstGeom>
                    <a:solidFill>
                      <a:schemeClr val="tx1">
                        <a:lumMod val="50000"/>
                        <a:lumOff val="50000"/>
                        <a:alpha val="22000"/>
                      </a:schemeClr>
                    </a:solidFill>
                  </pic:spPr>
                </pic:pic>
              </a:graphicData>
            </a:graphic>
          </wp:anchor>
        </w:drawing>
      </w:r>
      <w:r w:rsidR="003715D8" w:rsidRPr="001D3D6D">
        <w:rPr>
          <w:rFonts w:asciiTheme="majorBidi" w:hAnsiTheme="majorBidi" w:cstheme="majorBidi"/>
          <w:noProof/>
        </w:rPr>
        <w:drawing>
          <wp:anchor distT="0" distB="0" distL="114300" distR="114300" simplePos="0" relativeHeight="251659264" behindDoc="0" locked="0" layoutInCell="1" allowOverlap="1" wp14:anchorId="5F8CE309" wp14:editId="7A152AF7">
            <wp:simplePos x="0" y="0"/>
            <wp:positionH relativeFrom="column">
              <wp:posOffset>-581660</wp:posOffset>
            </wp:positionH>
            <wp:positionV relativeFrom="paragraph">
              <wp:posOffset>361950</wp:posOffset>
            </wp:positionV>
            <wp:extent cx="2429510" cy="1158875"/>
            <wp:effectExtent l="0" t="0" r="0" b="0"/>
            <wp:wrapSquare wrapText="bothSides"/>
            <wp:docPr id="11" name="Picture 11" descr="Image result for tech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echnio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244"/>
                    <a:stretch/>
                  </pic:blipFill>
                  <pic:spPr bwMode="auto">
                    <a:xfrm>
                      <a:off x="0" y="0"/>
                      <a:ext cx="2429510" cy="1158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A60C1" w14:textId="230DCD03" w:rsidR="003715D8" w:rsidRPr="001D3D6D" w:rsidRDefault="003715D8" w:rsidP="00DB5CC3">
      <w:pPr>
        <w:pStyle w:val="NormalWeb"/>
        <w:spacing w:line="276" w:lineRule="auto"/>
        <w:jc w:val="center"/>
        <w:rPr>
          <w:rFonts w:asciiTheme="majorBidi" w:hAnsiTheme="majorBidi" w:cstheme="majorBidi"/>
          <w:sz w:val="72"/>
          <w:szCs w:val="72"/>
        </w:rPr>
      </w:pPr>
    </w:p>
    <w:p w14:paraId="30C75DD9" w14:textId="77777777" w:rsidR="003715D8" w:rsidRPr="001D3D6D" w:rsidRDefault="003715D8" w:rsidP="00DB5CC3">
      <w:pPr>
        <w:pStyle w:val="NormalWeb"/>
        <w:spacing w:line="276" w:lineRule="auto"/>
        <w:jc w:val="center"/>
        <w:rPr>
          <w:rFonts w:asciiTheme="majorBidi" w:hAnsiTheme="majorBidi" w:cstheme="majorBidi"/>
          <w:sz w:val="72"/>
          <w:szCs w:val="72"/>
        </w:rPr>
      </w:pPr>
    </w:p>
    <w:p w14:paraId="7D117C25" w14:textId="77777777" w:rsidR="003715D8" w:rsidRPr="001D3D6D" w:rsidRDefault="003715D8" w:rsidP="00DB5CC3">
      <w:pPr>
        <w:pStyle w:val="NormalWeb"/>
        <w:spacing w:line="276" w:lineRule="auto"/>
        <w:jc w:val="center"/>
        <w:rPr>
          <w:rFonts w:asciiTheme="majorBidi" w:hAnsiTheme="majorBidi" w:cstheme="majorBidi"/>
          <w:sz w:val="52"/>
          <w:szCs w:val="52"/>
        </w:rPr>
      </w:pPr>
      <w:r w:rsidRPr="001D3D6D">
        <w:rPr>
          <w:rFonts w:asciiTheme="majorBidi" w:hAnsiTheme="majorBidi" w:cstheme="majorBidi"/>
          <w:sz w:val="52"/>
          <w:szCs w:val="52"/>
        </w:rPr>
        <w:t>Final Project Report</w:t>
      </w:r>
    </w:p>
    <w:p w14:paraId="564A3D88" w14:textId="113EB4BF" w:rsidR="003715D8" w:rsidRPr="001D3D6D" w:rsidRDefault="003715D8" w:rsidP="00DB5CC3">
      <w:pPr>
        <w:pStyle w:val="NormalWeb"/>
        <w:spacing w:line="276" w:lineRule="auto"/>
        <w:jc w:val="center"/>
        <w:rPr>
          <w:rStyle w:val="a3"/>
          <w:rFonts w:asciiTheme="majorBidi" w:hAnsiTheme="majorBidi" w:cstheme="majorBidi"/>
          <w:b w:val="0"/>
          <w:bCs w:val="0"/>
          <w:sz w:val="72"/>
          <w:szCs w:val="72"/>
          <w:rtl/>
        </w:rPr>
      </w:pPr>
      <w:r w:rsidRPr="001D3D6D">
        <w:rPr>
          <w:rFonts w:asciiTheme="majorBidi" w:hAnsiTheme="majorBidi" w:cstheme="majorBidi"/>
          <w:sz w:val="72"/>
          <w:szCs w:val="72"/>
        </w:rPr>
        <w:br/>
      </w:r>
      <w:r w:rsidRPr="001D3D6D">
        <w:rPr>
          <w:rStyle w:val="a3"/>
          <w:rFonts w:asciiTheme="majorBidi" w:hAnsiTheme="majorBidi" w:cstheme="majorBidi"/>
          <w:color w:val="2F5496" w:themeColor="accent1" w:themeShade="BF"/>
          <w:sz w:val="56"/>
          <w:szCs w:val="56"/>
        </w:rPr>
        <w:t xml:space="preserve">ADP1071-1EVALZ Flyback Converter </w:t>
      </w:r>
    </w:p>
    <w:p w14:paraId="2A9FCFE6" w14:textId="77777777" w:rsidR="003715D8" w:rsidRPr="001D3D6D" w:rsidRDefault="003715D8" w:rsidP="00DB5CC3">
      <w:pPr>
        <w:pStyle w:val="NormalWeb"/>
        <w:spacing w:line="276" w:lineRule="auto"/>
        <w:jc w:val="center"/>
        <w:rPr>
          <w:rFonts w:asciiTheme="majorBidi" w:hAnsiTheme="majorBidi" w:cstheme="majorBidi"/>
          <w:sz w:val="72"/>
          <w:szCs w:val="72"/>
          <w:rtl/>
        </w:rPr>
      </w:pPr>
    </w:p>
    <w:p w14:paraId="36E85D02" w14:textId="77777777" w:rsidR="003715D8" w:rsidRPr="001D3D6D" w:rsidRDefault="003715D8" w:rsidP="00DB5CC3">
      <w:pPr>
        <w:pStyle w:val="NormalWeb"/>
        <w:spacing w:line="276" w:lineRule="auto"/>
        <w:jc w:val="center"/>
        <w:rPr>
          <w:rFonts w:asciiTheme="majorBidi" w:hAnsiTheme="majorBidi" w:cstheme="majorBidi"/>
          <w:sz w:val="56"/>
          <w:szCs w:val="56"/>
          <w:lang w:bidi="he-IL"/>
        </w:rPr>
      </w:pPr>
      <w:r w:rsidRPr="001D3D6D">
        <w:rPr>
          <w:rFonts w:asciiTheme="majorBidi" w:hAnsiTheme="majorBidi" w:cstheme="majorBidi"/>
          <w:sz w:val="56"/>
          <w:szCs w:val="56"/>
          <w:lang w:bidi="he-IL"/>
        </w:rPr>
        <w:t>Winter 2025</w:t>
      </w:r>
    </w:p>
    <w:p w14:paraId="4280DAA8" w14:textId="0ED53F07" w:rsidR="003715D8" w:rsidRPr="001D3D6D" w:rsidRDefault="003715D8" w:rsidP="00DB5CC3">
      <w:pPr>
        <w:pStyle w:val="NormalWeb"/>
        <w:spacing w:line="276" w:lineRule="auto"/>
        <w:jc w:val="center"/>
        <w:rPr>
          <w:rFonts w:asciiTheme="majorBidi" w:hAnsiTheme="majorBidi" w:cstheme="majorBidi"/>
          <w:sz w:val="36"/>
          <w:szCs w:val="36"/>
        </w:rPr>
      </w:pPr>
      <w:r w:rsidRPr="001D3D6D">
        <w:rPr>
          <w:rFonts w:asciiTheme="majorBidi" w:hAnsiTheme="majorBidi" w:cstheme="majorBidi"/>
          <w:sz w:val="72"/>
          <w:szCs w:val="72"/>
        </w:rPr>
        <w:br/>
      </w:r>
      <w:r w:rsidRPr="001D3D6D">
        <w:rPr>
          <w:rFonts w:asciiTheme="majorBidi" w:hAnsiTheme="majorBidi" w:cstheme="majorBidi"/>
          <w:b/>
          <w:bCs/>
          <w:sz w:val="36"/>
          <w:szCs w:val="36"/>
        </w:rPr>
        <w:t xml:space="preserve"> By:</w:t>
      </w:r>
      <w:r w:rsidRPr="001D3D6D">
        <w:rPr>
          <w:rFonts w:asciiTheme="majorBidi" w:hAnsiTheme="majorBidi" w:cstheme="majorBidi"/>
          <w:sz w:val="36"/>
          <w:szCs w:val="36"/>
        </w:rPr>
        <w:t xml:space="preserve"> Reem Badawi, Salim Bashara</w:t>
      </w:r>
    </w:p>
    <w:p w14:paraId="5E293876" w14:textId="77777777" w:rsidR="003006FF" w:rsidRPr="001D3D6D" w:rsidRDefault="003715D8" w:rsidP="00DB5CC3">
      <w:pPr>
        <w:spacing w:line="276" w:lineRule="auto"/>
        <w:jc w:val="center"/>
        <w:rPr>
          <w:rFonts w:asciiTheme="majorBidi" w:hAnsiTheme="majorBidi" w:cstheme="majorBidi"/>
          <w:sz w:val="36"/>
          <w:szCs w:val="36"/>
        </w:rPr>
      </w:pPr>
      <w:r w:rsidRPr="001D3D6D">
        <w:rPr>
          <w:rFonts w:asciiTheme="majorBidi" w:hAnsiTheme="majorBidi" w:cstheme="majorBidi"/>
          <w:b/>
          <w:bCs/>
          <w:sz w:val="36"/>
          <w:szCs w:val="36"/>
        </w:rPr>
        <w:t>Advisor:</w:t>
      </w:r>
      <w:r w:rsidRPr="001D3D6D">
        <w:rPr>
          <w:rFonts w:asciiTheme="majorBidi" w:hAnsiTheme="majorBidi" w:cstheme="majorBidi"/>
          <w:sz w:val="36"/>
          <w:szCs w:val="36"/>
        </w:rPr>
        <w:t xml:space="preserve"> Eric Herbelin</w:t>
      </w:r>
    </w:p>
    <w:p w14:paraId="6294A82D" w14:textId="77777777" w:rsidR="003006FF" w:rsidRPr="001D3D6D" w:rsidRDefault="003006FF" w:rsidP="00DB5CC3">
      <w:pPr>
        <w:spacing w:line="276" w:lineRule="auto"/>
        <w:jc w:val="center"/>
        <w:rPr>
          <w:rFonts w:asciiTheme="majorBidi" w:hAnsiTheme="majorBidi" w:cstheme="majorBidi"/>
          <w:sz w:val="36"/>
          <w:szCs w:val="36"/>
        </w:rPr>
      </w:pPr>
    </w:p>
    <w:p w14:paraId="597F17BA" w14:textId="77777777" w:rsidR="003006FF" w:rsidRPr="001D3D6D" w:rsidRDefault="003006FF" w:rsidP="00DB5CC3">
      <w:pPr>
        <w:spacing w:line="276" w:lineRule="auto"/>
        <w:jc w:val="center"/>
        <w:rPr>
          <w:rFonts w:asciiTheme="majorBidi" w:hAnsiTheme="majorBidi" w:cstheme="majorBidi"/>
          <w:sz w:val="36"/>
          <w:szCs w:val="36"/>
        </w:rPr>
      </w:pPr>
    </w:p>
    <w:p w14:paraId="493B2E1F" w14:textId="77777777" w:rsidR="003006FF" w:rsidRPr="001D3D6D" w:rsidRDefault="003006FF" w:rsidP="00DB5CC3">
      <w:pPr>
        <w:spacing w:line="276" w:lineRule="auto"/>
        <w:jc w:val="center"/>
        <w:rPr>
          <w:rFonts w:asciiTheme="majorBidi" w:hAnsiTheme="majorBidi" w:cstheme="majorBidi"/>
          <w:sz w:val="36"/>
          <w:szCs w:val="36"/>
        </w:rPr>
      </w:pPr>
    </w:p>
    <w:bookmarkStart w:id="0" w:name="_Toc222076977" w:displacedByCustomXml="next"/>
    <w:sdt>
      <w:sdtPr>
        <w:rPr>
          <w:rFonts w:asciiTheme="majorBidi" w:eastAsiaTheme="minorHAnsi" w:hAnsiTheme="majorBidi" w:cstheme="minorBidi"/>
          <w:color w:val="auto"/>
          <w:sz w:val="24"/>
          <w:szCs w:val="24"/>
          <w:cs/>
          <w:lang w:val="he-IL"/>
        </w:rPr>
        <w:id w:val="-1878929775"/>
        <w:docPartObj>
          <w:docPartGallery w:val="Table of Contents"/>
          <w:docPartUnique/>
        </w:docPartObj>
      </w:sdtPr>
      <w:sdtEndPr>
        <w:rPr>
          <w:cs w:val="0"/>
          <w:lang w:val="en-US"/>
        </w:rPr>
      </w:sdtEndPr>
      <w:sdtContent>
        <w:p w14:paraId="6E67FF93" w14:textId="3FAB99AF" w:rsidR="003006FF" w:rsidRPr="001D3D6D" w:rsidRDefault="00F77AFF" w:rsidP="0096490A">
          <w:pPr>
            <w:pStyle w:val="1"/>
            <w:numPr>
              <w:ilvl w:val="0"/>
              <w:numId w:val="0"/>
            </w:numPr>
            <w:ind w:left="1080" w:hanging="360"/>
            <w:rPr>
              <w:rFonts w:asciiTheme="majorBidi" w:hAnsiTheme="majorBidi"/>
            </w:rPr>
          </w:pPr>
          <w:proofErr w:type="spellStart"/>
          <w:r w:rsidRPr="001D3D6D">
            <w:rPr>
              <w:rFonts w:asciiTheme="majorBidi" w:hAnsiTheme="majorBidi"/>
              <w:rtl/>
              <w:cs/>
            </w:rPr>
            <w:t>Content</w:t>
          </w:r>
          <w:r w:rsidR="0096490A" w:rsidRPr="001D3D6D">
            <w:rPr>
              <w:rFonts w:asciiTheme="majorBidi" w:hAnsiTheme="majorBidi"/>
              <w:rtl/>
              <w:cs/>
            </w:rPr>
            <w:t>s</w:t>
          </w:r>
          <w:bookmarkEnd w:id="0"/>
          <w:proofErr w:type="spellEnd"/>
        </w:p>
        <w:p w14:paraId="47B86E78" w14:textId="01FEBCE9" w:rsidR="009433B1" w:rsidRDefault="003006FF">
          <w:pPr>
            <w:pStyle w:val="TOC1"/>
            <w:tabs>
              <w:tab w:val="right" w:leader="dot" w:pos="9350"/>
            </w:tabs>
            <w:rPr>
              <w:rFonts w:eastAsiaTheme="minorEastAsia"/>
              <w:noProof/>
              <w:lang w:eastAsia="ja-JP"/>
            </w:rPr>
          </w:pPr>
          <w:r w:rsidRPr="001D3D6D">
            <w:rPr>
              <w:rFonts w:asciiTheme="majorBidi" w:hAnsiTheme="majorBidi" w:cstheme="majorBidi"/>
            </w:rPr>
            <w:fldChar w:fldCharType="begin"/>
          </w:r>
          <w:r w:rsidRPr="001D3D6D">
            <w:rPr>
              <w:rFonts w:asciiTheme="majorBidi" w:hAnsiTheme="majorBidi" w:cstheme="majorBidi"/>
            </w:rPr>
            <w:instrText xml:space="preserve"> TOC \o "1-3" \h \z \u </w:instrText>
          </w:r>
          <w:r w:rsidRPr="001D3D6D">
            <w:rPr>
              <w:rFonts w:asciiTheme="majorBidi" w:hAnsiTheme="majorBidi" w:cstheme="majorBidi"/>
            </w:rPr>
            <w:fldChar w:fldCharType="separate"/>
          </w:r>
          <w:hyperlink w:anchor="_Toc222076977" w:history="1">
            <w:r w:rsidR="009433B1" w:rsidRPr="00663B88">
              <w:rPr>
                <w:rStyle w:val="Hyperlink"/>
                <w:rFonts w:asciiTheme="majorBidi" w:hAnsiTheme="majorBidi"/>
                <w:noProof/>
                <w:rtl/>
                <w:cs/>
              </w:rPr>
              <w:t>Contents</w:t>
            </w:r>
            <w:r w:rsidR="009433B1">
              <w:rPr>
                <w:noProof/>
                <w:webHidden/>
              </w:rPr>
              <w:tab/>
            </w:r>
            <w:r w:rsidR="009433B1">
              <w:rPr>
                <w:noProof/>
                <w:webHidden/>
              </w:rPr>
              <w:fldChar w:fldCharType="begin"/>
            </w:r>
            <w:r w:rsidR="009433B1">
              <w:rPr>
                <w:noProof/>
                <w:webHidden/>
              </w:rPr>
              <w:instrText xml:space="preserve"> PAGEREF _Toc222076977 \h </w:instrText>
            </w:r>
            <w:r w:rsidR="009433B1">
              <w:rPr>
                <w:noProof/>
                <w:webHidden/>
              </w:rPr>
            </w:r>
            <w:r w:rsidR="009433B1">
              <w:rPr>
                <w:noProof/>
                <w:webHidden/>
              </w:rPr>
              <w:fldChar w:fldCharType="separate"/>
            </w:r>
            <w:r w:rsidR="009433B1">
              <w:rPr>
                <w:noProof/>
                <w:webHidden/>
              </w:rPr>
              <w:t>2</w:t>
            </w:r>
            <w:r w:rsidR="009433B1">
              <w:rPr>
                <w:noProof/>
                <w:webHidden/>
              </w:rPr>
              <w:fldChar w:fldCharType="end"/>
            </w:r>
          </w:hyperlink>
        </w:p>
        <w:p w14:paraId="0972CA9D" w14:textId="71634729" w:rsidR="009433B1" w:rsidRDefault="009433B1">
          <w:pPr>
            <w:pStyle w:val="TOC1"/>
            <w:tabs>
              <w:tab w:val="left" w:pos="480"/>
              <w:tab w:val="right" w:leader="dot" w:pos="9350"/>
            </w:tabs>
            <w:rPr>
              <w:rFonts w:eastAsiaTheme="minorEastAsia"/>
              <w:noProof/>
              <w:lang w:eastAsia="ja-JP"/>
            </w:rPr>
          </w:pPr>
          <w:hyperlink w:anchor="_Toc222076978" w:history="1">
            <w:r w:rsidRPr="00663B88">
              <w:rPr>
                <w:rStyle w:val="Hyperlink"/>
                <w:rFonts w:asciiTheme="majorBidi" w:hAnsiTheme="majorBidi"/>
                <w:b/>
                <w:bCs/>
                <w:noProof/>
              </w:rPr>
              <w:t>1.</w:t>
            </w:r>
            <w:r>
              <w:rPr>
                <w:rFonts w:eastAsiaTheme="minorEastAsia"/>
                <w:noProof/>
                <w:lang w:eastAsia="ja-JP"/>
              </w:rPr>
              <w:tab/>
            </w:r>
            <w:r w:rsidRPr="00663B88">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_Toc222076978 \h </w:instrText>
            </w:r>
            <w:r>
              <w:rPr>
                <w:noProof/>
                <w:webHidden/>
              </w:rPr>
            </w:r>
            <w:r>
              <w:rPr>
                <w:noProof/>
                <w:webHidden/>
              </w:rPr>
              <w:fldChar w:fldCharType="separate"/>
            </w:r>
            <w:r>
              <w:rPr>
                <w:noProof/>
                <w:webHidden/>
              </w:rPr>
              <w:t>3</w:t>
            </w:r>
            <w:r>
              <w:rPr>
                <w:noProof/>
                <w:webHidden/>
              </w:rPr>
              <w:fldChar w:fldCharType="end"/>
            </w:r>
          </w:hyperlink>
        </w:p>
        <w:p w14:paraId="13D3946C" w14:textId="1074085A" w:rsidR="009433B1" w:rsidRDefault="009433B1">
          <w:pPr>
            <w:pStyle w:val="TOC1"/>
            <w:tabs>
              <w:tab w:val="left" w:pos="480"/>
              <w:tab w:val="right" w:leader="dot" w:pos="9350"/>
            </w:tabs>
            <w:rPr>
              <w:rFonts w:eastAsiaTheme="minorEastAsia"/>
              <w:noProof/>
              <w:lang w:eastAsia="ja-JP"/>
            </w:rPr>
          </w:pPr>
          <w:hyperlink w:anchor="_Toc222076979" w:history="1">
            <w:r w:rsidRPr="00663B88">
              <w:rPr>
                <w:rStyle w:val="Hyperlink"/>
                <w:rFonts w:asciiTheme="majorBidi" w:hAnsiTheme="majorBidi"/>
                <w:b/>
                <w:bCs/>
                <w:noProof/>
              </w:rPr>
              <w:t>2.</w:t>
            </w:r>
            <w:r>
              <w:rPr>
                <w:rFonts w:eastAsiaTheme="minorEastAsia"/>
                <w:noProof/>
                <w:lang w:eastAsia="ja-JP"/>
              </w:rPr>
              <w:tab/>
            </w:r>
            <w:r w:rsidRPr="00663B88">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_Toc222076979 \h </w:instrText>
            </w:r>
            <w:r>
              <w:rPr>
                <w:noProof/>
                <w:webHidden/>
              </w:rPr>
            </w:r>
            <w:r>
              <w:rPr>
                <w:noProof/>
                <w:webHidden/>
              </w:rPr>
              <w:fldChar w:fldCharType="separate"/>
            </w:r>
            <w:r>
              <w:rPr>
                <w:noProof/>
                <w:webHidden/>
              </w:rPr>
              <w:t>3</w:t>
            </w:r>
            <w:r>
              <w:rPr>
                <w:noProof/>
                <w:webHidden/>
              </w:rPr>
              <w:fldChar w:fldCharType="end"/>
            </w:r>
          </w:hyperlink>
        </w:p>
        <w:p w14:paraId="36F1AD3B" w14:textId="6462BA06" w:rsidR="009433B1" w:rsidRDefault="009433B1">
          <w:pPr>
            <w:pStyle w:val="TOC1"/>
            <w:tabs>
              <w:tab w:val="left" w:pos="480"/>
              <w:tab w:val="right" w:leader="dot" w:pos="9350"/>
            </w:tabs>
            <w:rPr>
              <w:rFonts w:eastAsiaTheme="minorEastAsia"/>
              <w:noProof/>
              <w:lang w:eastAsia="ja-JP"/>
            </w:rPr>
          </w:pPr>
          <w:hyperlink w:anchor="_Toc222076980" w:history="1">
            <w:r w:rsidRPr="00663B88">
              <w:rPr>
                <w:rStyle w:val="Hyperlink"/>
                <w:rFonts w:asciiTheme="majorBidi" w:hAnsiTheme="majorBidi"/>
                <w:b/>
                <w:bCs/>
                <w:noProof/>
              </w:rPr>
              <w:t>3.</w:t>
            </w:r>
            <w:r>
              <w:rPr>
                <w:rFonts w:eastAsiaTheme="minorEastAsia"/>
                <w:noProof/>
                <w:lang w:eastAsia="ja-JP"/>
              </w:rPr>
              <w:tab/>
            </w:r>
            <w:r w:rsidRPr="00663B88">
              <w:rPr>
                <w:rStyle w:val="Hyperlink"/>
                <w:rFonts w:asciiTheme="majorBidi" w:hAnsiTheme="majorBidi"/>
                <w:b/>
                <w:bCs/>
                <w:noProof/>
              </w:rPr>
              <w:t>Datasheet Review</w:t>
            </w:r>
            <w:r>
              <w:rPr>
                <w:noProof/>
                <w:webHidden/>
              </w:rPr>
              <w:tab/>
            </w:r>
            <w:r>
              <w:rPr>
                <w:noProof/>
                <w:webHidden/>
              </w:rPr>
              <w:fldChar w:fldCharType="begin"/>
            </w:r>
            <w:r>
              <w:rPr>
                <w:noProof/>
                <w:webHidden/>
              </w:rPr>
              <w:instrText xml:space="preserve"> PAGEREF _Toc222076980 \h </w:instrText>
            </w:r>
            <w:r>
              <w:rPr>
                <w:noProof/>
                <w:webHidden/>
              </w:rPr>
            </w:r>
            <w:r>
              <w:rPr>
                <w:noProof/>
                <w:webHidden/>
              </w:rPr>
              <w:fldChar w:fldCharType="separate"/>
            </w:r>
            <w:r>
              <w:rPr>
                <w:noProof/>
                <w:webHidden/>
              </w:rPr>
              <w:t>3</w:t>
            </w:r>
            <w:r>
              <w:rPr>
                <w:noProof/>
                <w:webHidden/>
              </w:rPr>
              <w:fldChar w:fldCharType="end"/>
            </w:r>
          </w:hyperlink>
        </w:p>
        <w:p w14:paraId="708F7A89" w14:textId="781F906B" w:rsidR="009433B1" w:rsidRDefault="009433B1">
          <w:pPr>
            <w:pStyle w:val="TOC3"/>
            <w:tabs>
              <w:tab w:val="right" w:leader="dot" w:pos="9350"/>
            </w:tabs>
            <w:rPr>
              <w:rFonts w:eastAsiaTheme="minorEastAsia"/>
              <w:noProof/>
              <w:lang w:eastAsia="ja-JP"/>
            </w:rPr>
          </w:pPr>
          <w:hyperlink w:anchor="_Toc222076981" w:history="1">
            <w:r w:rsidRPr="00663B88">
              <w:rPr>
                <w:rStyle w:val="Hyperlink"/>
                <w:noProof/>
              </w:rPr>
              <w:t>3.1 Evaluation Board Overview</w:t>
            </w:r>
            <w:r>
              <w:rPr>
                <w:noProof/>
                <w:webHidden/>
              </w:rPr>
              <w:tab/>
            </w:r>
            <w:r>
              <w:rPr>
                <w:noProof/>
                <w:webHidden/>
              </w:rPr>
              <w:fldChar w:fldCharType="begin"/>
            </w:r>
            <w:r>
              <w:rPr>
                <w:noProof/>
                <w:webHidden/>
              </w:rPr>
              <w:instrText xml:space="preserve"> PAGEREF _Toc222076981 \h </w:instrText>
            </w:r>
            <w:r>
              <w:rPr>
                <w:noProof/>
                <w:webHidden/>
              </w:rPr>
            </w:r>
            <w:r>
              <w:rPr>
                <w:noProof/>
                <w:webHidden/>
              </w:rPr>
              <w:fldChar w:fldCharType="separate"/>
            </w:r>
            <w:r>
              <w:rPr>
                <w:noProof/>
                <w:webHidden/>
              </w:rPr>
              <w:t>3</w:t>
            </w:r>
            <w:r>
              <w:rPr>
                <w:noProof/>
                <w:webHidden/>
              </w:rPr>
              <w:fldChar w:fldCharType="end"/>
            </w:r>
          </w:hyperlink>
        </w:p>
        <w:p w14:paraId="4B5CCC42" w14:textId="5349115E" w:rsidR="009433B1" w:rsidRDefault="009433B1">
          <w:pPr>
            <w:pStyle w:val="TOC3"/>
            <w:tabs>
              <w:tab w:val="left" w:pos="1200"/>
              <w:tab w:val="right" w:leader="dot" w:pos="9350"/>
            </w:tabs>
            <w:rPr>
              <w:rFonts w:eastAsiaTheme="minorEastAsia"/>
              <w:noProof/>
              <w:lang w:eastAsia="ja-JP"/>
            </w:rPr>
          </w:pPr>
          <w:hyperlink w:anchor="_Toc222076982" w:history="1">
            <w:r w:rsidRPr="00663B88">
              <w:rPr>
                <w:rStyle w:val="Hyperlink"/>
                <w:noProof/>
              </w:rPr>
              <w:t>3.2</w:t>
            </w:r>
            <w:r>
              <w:rPr>
                <w:rFonts w:eastAsiaTheme="minorEastAsia"/>
                <w:noProof/>
                <w:lang w:eastAsia="ja-JP"/>
              </w:rPr>
              <w:tab/>
            </w:r>
            <w:r w:rsidRPr="00663B88">
              <w:rPr>
                <w:rStyle w:val="Hyperlink"/>
                <w:noProof/>
              </w:rPr>
              <w:t>Key Specifications</w:t>
            </w:r>
            <w:r>
              <w:rPr>
                <w:noProof/>
                <w:webHidden/>
              </w:rPr>
              <w:tab/>
            </w:r>
            <w:r>
              <w:rPr>
                <w:noProof/>
                <w:webHidden/>
              </w:rPr>
              <w:fldChar w:fldCharType="begin"/>
            </w:r>
            <w:r>
              <w:rPr>
                <w:noProof/>
                <w:webHidden/>
              </w:rPr>
              <w:instrText xml:space="preserve"> PAGEREF _Toc222076982 \h </w:instrText>
            </w:r>
            <w:r>
              <w:rPr>
                <w:noProof/>
                <w:webHidden/>
              </w:rPr>
            </w:r>
            <w:r>
              <w:rPr>
                <w:noProof/>
                <w:webHidden/>
              </w:rPr>
              <w:fldChar w:fldCharType="separate"/>
            </w:r>
            <w:r>
              <w:rPr>
                <w:noProof/>
                <w:webHidden/>
              </w:rPr>
              <w:t>4</w:t>
            </w:r>
            <w:r>
              <w:rPr>
                <w:noProof/>
                <w:webHidden/>
              </w:rPr>
              <w:fldChar w:fldCharType="end"/>
            </w:r>
          </w:hyperlink>
        </w:p>
        <w:p w14:paraId="4214EECC" w14:textId="7AD94B21" w:rsidR="009433B1" w:rsidRDefault="009433B1">
          <w:pPr>
            <w:pStyle w:val="TOC3"/>
            <w:tabs>
              <w:tab w:val="left" w:pos="1200"/>
              <w:tab w:val="right" w:leader="dot" w:pos="9350"/>
            </w:tabs>
            <w:rPr>
              <w:rFonts w:eastAsiaTheme="minorEastAsia"/>
              <w:noProof/>
              <w:lang w:eastAsia="ja-JP"/>
            </w:rPr>
          </w:pPr>
          <w:hyperlink w:anchor="_Toc222076983" w:history="1">
            <w:r w:rsidRPr="00663B88">
              <w:rPr>
                <w:rStyle w:val="Hyperlink"/>
                <w:noProof/>
              </w:rPr>
              <w:t>3.3</w:t>
            </w:r>
            <w:r>
              <w:rPr>
                <w:rFonts w:eastAsiaTheme="minorEastAsia"/>
                <w:noProof/>
                <w:lang w:eastAsia="ja-JP"/>
              </w:rPr>
              <w:tab/>
            </w:r>
            <w:r w:rsidRPr="00663B88">
              <w:rPr>
                <w:rStyle w:val="Hyperlink"/>
                <w:noProof/>
              </w:rPr>
              <w:t>ADP1071-1's Pin Configuration &amp; Function</w:t>
            </w:r>
            <w:r>
              <w:rPr>
                <w:noProof/>
                <w:webHidden/>
              </w:rPr>
              <w:tab/>
            </w:r>
            <w:r>
              <w:rPr>
                <w:noProof/>
                <w:webHidden/>
              </w:rPr>
              <w:fldChar w:fldCharType="begin"/>
            </w:r>
            <w:r>
              <w:rPr>
                <w:noProof/>
                <w:webHidden/>
              </w:rPr>
              <w:instrText xml:space="preserve"> PAGEREF _Toc222076983 \h </w:instrText>
            </w:r>
            <w:r>
              <w:rPr>
                <w:noProof/>
                <w:webHidden/>
              </w:rPr>
            </w:r>
            <w:r>
              <w:rPr>
                <w:noProof/>
                <w:webHidden/>
              </w:rPr>
              <w:fldChar w:fldCharType="separate"/>
            </w:r>
            <w:r>
              <w:rPr>
                <w:noProof/>
                <w:webHidden/>
              </w:rPr>
              <w:t>4</w:t>
            </w:r>
            <w:r>
              <w:rPr>
                <w:noProof/>
                <w:webHidden/>
              </w:rPr>
              <w:fldChar w:fldCharType="end"/>
            </w:r>
          </w:hyperlink>
        </w:p>
        <w:p w14:paraId="3819D463" w14:textId="6CCB6139" w:rsidR="009433B1" w:rsidRDefault="009433B1">
          <w:pPr>
            <w:pStyle w:val="TOC2"/>
            <w:tabs>
              <w:tab w:val="left" w:pos="960"/>
              <w:tab w:val="right" w:leader="dot" w:pos="9350"/>
            </w:tabs>
            <w:rPr>
              <w:rFonts w:eastAsiaTheme="minorEastAsia"/>
              <w:noProof/>
              <w:lang w:eastAsia="ja-JP"/>
            </w:rPr>
          </w:pPr>
          <w:hyperlink w:anchor="_Toc222076984" w:history="1">
            <w:r w:rsidRPr="00663B88">
              <w:rPr>
                <w:rStyle w:val="Hyperlink"/>
                <w:rFonts w:asciiTheme="majorBidi" w:hAnsiTheme="majorBidi" w:cstheme="majorBidi"/>
                <w:noProof/>
                <w:lang w:bidi="ar-SA"/>
              </w:rPr>
              <w:t>3.4</w:t>
            </w:r>
            <w:r>
              <w:rPr>
                <w:rFonts w:eastAsiaTheme="minorEastAsia"/>
                <w:noProof/>
                <w:lang w:eastAsia="ja-JP"/>
              </w:rPr>
              <w:tab/>
            </w:r>
            <w:r w:rsidRPr="00663B88">
              <w:rPr>
                <w:rStyle w:val="Hyperlink"/>
                <w:rFonts w:asciiTheme="majorBidi" w:hAnsiTheme="majorBidi" w:cstheme="majorBidi"/>
                <w:noProof/>
                <w:lang w:bidi="ar-SA"/>
              </w:rPr>
              <w:t>Protection Features</w:t>
            </w:r>
            <w:r>
              <w:rPr>
                <w:noProof/>
                <w:webHidden/>
              </w:rPr>
              <w:tab/>
            </w:r>
            <w:r>
              <w:rPr>
                <w:noProof/>
                <w:webHidden/>
              </w:rPr>
              <w:fldChar w:fldCharType="begin"/>
            </w:r>
            <w:r>
              <w:rPr>
                <w:noProof/>
                <w:webHidden/>
              </w:rPr>
              <w:instrText xml:space="preserve"> PAGEREF _Toc222076984 \h </w:instrText>
            </w:r>
            <w:r>
              <w:rPr>
                <w:noProof/>
                <w:webHidden/>
              </w:rPr>
            </w:r>
            <w:r>
              <w:rPr>
                <w:noProof/>
                <w:webHidden/>
              </w:rPr>
              <w:fldChar w:fldCharType="separate"/>
            </w:r>
            <w:r>
              <w:rPr>
                <w:noProof/>
                <w:webHidden/>
              </w:rPr>
              <w:t>6</w:t>
            </w:r>
            <w:r>
              <w:rPr>
                <w:noProof/>
                <w:webHidden/>
              </w:rPr>
              <w:fldChar w:fldCharType="end"/>
            </w:r>
          </w:hyperlink>
        </w:p>
        <w:p w14:paraId="51F5B05B" w14:textId="139D607C" w:rsidR="009433B1" w:rsidRDefault="009433B1">
          <w:pPr>
            <w:pStyle w:val="TOC2"/>
            <w:tabs>
              <w:tab w:val="left" w:pos="960"/>
              <w:tab w:val="right" w:leader="dot" w:pos="9350"/>
            </w:tabs>
            <w:rPr>
              <w:rFonts w:eastAsiaTheme="minorEastAsia"/>
              <w:noProof/>
              <w:lang w:eastAsia="ja-JP"/>
            </w:rPr>
          </w:pPr>
          <w:hyperlink w:anchor="_Toc222076985" w:history="1">
            <w:r w:rsidRPr="00663B88">
              <w:rPr>
                <w:rStyle w:val="Hyperlink"/>
                <w:rFonts w:asciiTheme="majorBidi" w:hAnsiTheme="majorBidi" w:cstheme="majorBidi"/>
                <w:noProof/>
                <w:lang w:bidi="ar-SA"/>
              </w:rPr>
              <w:t>3.5</w:t>
            </w:r>
            <w:r>
              <w:rPr>
                <w:rFonts w:eastAsiaTheme="minorEastAsia"/>
                <w:noProof/>
                <w:lang w:eastAsia="ja-JP"/>
              </w:rPr>
              <w:tab/>
            </w:r>
            <w:r w:rsidRPr="00663B88">
              <w:rPr>
                <w:rStyle w:val="Hyperlink"/>
                <w:rFonts w:asciiTheme="majorBidi" w:hAnsiTheme="majorBidi" w:cstheme="majorBidi"/>
                <w:noProof/>
                <w:lang w:bidi="ar-SA"/>
              </w:rPr>
              <w:t>Schematic Analysis</w:t>
            </w:r>
            <w:r>
              <w:rPr>
                <w:noProof/>
                <w:webHidden/>
              </w:rPr>
              <w:tab/>
            </w:r>
            <w:r>
              <w:rPr>
                <w:noProof/>
                <w:webHidden/>
              </w:rPr>
              <w:fldChar w:fldCharType="begin"/>
            </w:r>
            <w:r>
              <w:rPr>
                <w:noProof/>
                <w:webHidden/>
              </w:rPr>
              <w:instrText xml:space="preserve"> PAGEREF _Toc222076985 \h </w:instrText>
            </w:r>
            <w:r>
              <w:rPr>
                <w:noProof/>
                <w:webHidden/>
              </w:rPr>
            </w:r>
            <w:r>
              <w:rPr>
                <w:noProof/>
                <w:webHidden/>
              </w:rPr>
              <w:fldChar w:fldCharType="separate"/>
            </w:r>
            <w:r>
              <w:rPr>
                <w:noProof/>
                <w:webHidden/>
              </w:rPr>
              <w:t>7</w:t>
            </w:r>
            <w:r>
              <w:rPr>
                <w:noProof/>
                <w:webHidden/>
              </w:rPr>
              <w:fldChar w:fldCharType="end"/>
            </w:r>
          </w:hyperlink>
        </w:p>
        <w:p w14:paraId="597B7D75" w14:textId="50ACCDB4" w:rsidR="009433B1" w:rsidRDefault="009433B1">
          <w:pPr>
            <w:pStyle w:val="TOC2"/>
            <w:tabs>
              <w:tab w:val="left" w:pos="1200"/>
              <w:tab w:val="right" w:leader="dot" w:pos="9350"/>
            </w:tabs>
            <w:rPr>
              <w:rFonts w:eastAsiaTheme="minorEastAsia"/>
              <w:noProof/>
              <w:lang w:eastAsia="ja-JP"/>
            </w:rPr>
          </w:pPr>
          <w:hyperlink w:anchor="_Toc222076986" w:history="1">
            <w:r w:rsidRPr="00663B88">
              <w:rPr>
                <w:rStyle w:val="Hyperlink"/>
                <w:rFonts w:asciiTheme="majorBidi" w:hAnsiTheme="majorBidi" w:cstheme="majorBidi"/>
                <w:noProof/>
                <w:lang w:bidi="ar-SA"/>
              </w:rPr>
              <w:t>3.5.1</w:t>
            </w:r>
            <w:r>
              <w:rPr>
                <w:rFonts w:eastAsiaTheme="minorEastAsia"/>
                <w:noProof/>
                <w:lang w:eastAsia="ja-JP"/>
              </w:rPr>
              <w:tab/>
            </w:r>
            <w:r w:rsidRPr="00663B88">
              <w:rPr>
                <w:rStyle w:val="Hyperlink"/>
                <w:rFonts w:asciiTheme="majorBidi" w:hAnsiTheme="majorBidi" w:cstheme="majorBidi"/>
                <w:noProof/>
                <w:lang w:bidi="ar-SA"/>
              </w:rPr>
              <w:t>Primary Side</w:t>
            </w:r>
            <w:r>
              <w:rPr>
                <w:noProof/>
                <w:webHidden/>
              </w:rPr>
              <w:tab/>
            </w:r>
            <w:r>
              <w:rPr>
                <w:noProof/>
                <w:webHidden/>
              </w:rPr>
              <w:fldChar w:fldCharType="begin"/>
            </w:r>
            <w:r>
              <w:rPr>
                <w:noProof/>
                <w:webHidden/>
              </w:rPr>
              <w:instrText xml:space="preserve"> PAGEREF _Toc222076986 \h </w:instrText>
            </w:r>
            <w:r>
              <w:rPr>
                <w:noProof/>
                <w:webHidden/>
              </w:rPr>
            </w:r>
            <w:r>
              <w:rPr>
                <w:noProof/>
                <w:webHidden/>
              </w:rPr>
              <w:fldChar w:fldCharType="separate"/>
            </w:r>
            <w:r>
              <w:rPr>
                <w:noProof/>
                <w:webHidden/>
              </w:rPr>
              <w:t>7</w:t>
            </w:r>
            <w:r>
              <w:rPr>
                <w:noProof/>
                <w:webHidden/>
              </w:rPr>
              <w:fldChar w:fldCharType="end"/>
            </w:r>
          </w:hyperlink>
        </w:p>
        <w:p w14:paraId="7188C8A5" w14:textId="427D473B" w:rsidR="009433B1" w:rsidRDefault="009433B1">
          <w:pPr>
            <w:pStyle w:val="TOC2"/>
            <w:tabs>
              <w:tab w:val="left" w:pos="1200"/>
              <w:tab w:val="right" w:leader="dot" w:pos="9350"/>
            </w:tabs>
            <w:rPr>
              <w:rFonts w:eastAsiaTheme="minorEastAsia"/>
              <w:noProof/>
              <w:lang w:eastAsia="ja-JP"/>
            </w:rPr>
          </w:pPr>
          <w:hyperlink w:anchor="_Toc222076987" w:history="1">
            <w:r w:rsidRPr="00663B88">
              <w:rPr>
                <w:rStyle w:val="Hyperlink"/>
                <w:rFonts w:asciiTheme="majorBidi" w:hAnsiTheme="majorBidi" w:cstheme="majorBidi"/>
                <w:noProof/>
                <w:lang w:bidi="ar-SA"/>
              </w:rPr>
              <w:t>3.5.2</w:t>
            </w:r>
            <w:r>
              <w:rPr>
                <w:rFonts w:eastAsiaTheme="minorEastAsia"/>
                <w:noProof/>
                <w:lang w:eastAsia="ja-JP"/>
              </w:rPr>
              <w:tab/>
            </w:r>
            <w:r w:rsidRPr="00663B88">
              <w:rPr>
                <w:rStyle w:val="Hyperlink"/>
                <w:rFonts w:asciiTheme="majorBidi" w:hAnsiTheme="majorBidi" w:cstheme="majorBidi"/>
                <w:noProof/>
                <w:lang w:bidi="ar-SA"/>
              </w:rPr>
              <w:t>Transformer</w:t>
            </w:r>
            <w:r>
              <w:rPr>
                <w:noProof/>
                <w:webHidden/>
              </w:rPr>
              <w:tab/>
            </w:r>
            <w:r>
              <w:rPr>
                <w:noProof/>
                <w:webHidden/>
              </w:rPr>
              <w:fldChar w:fldCharType="begin"/>
            </w:r>
            <w:r>
              <w:rPr>
                <w:noProof/>
                <w:webHidden/>
              </w:rPr>
              <w:instrText xml:space="preserve"> PAGEREF _Toc222076987 \h </w:instrText>
            </w:r>
            <w:r>
              <w:rPr>
                <w:noProof/>
                <w:webHidden/>
              </w:rPr>
            </w:r>
            <w:r>
              <w:rPr>
                <w:noProof/>
                <w:webHidden/>
              </w:rPr>
              <w:fldChar w:fldCharType="separate"/>
            </w:r>
            <w:r>
              <w:rPr>
                <w:noProof/>
                <w:webHidden/>
              </w:rPr>
              <w:t>7</w:t>
            </w:r>
            <w:r>
              <w:rPr>
                <w:noProof/>
                <w:webHidden/>
              </w:rPr>
              <w:fldChar w:fldCharType="end"/>
            </w:r>
          </w:hyperlink>
        </w:p>
        <w:p w14:paraId="2786454C" w14:textId="56062F97" w:rsidR="009433B1" w:rsidRDefault="009433B1">
          <w:pPr>
            <w:pStyle w:val="TOC2"/>
            <w:tabs>
              <w:tab w:val="left" w:pos="1200"/>
              <w:tab w:val="right" w:leader="dot" w:pos="9350"/>
            </w:tabs>
            <w:rPr>
              <w:rFonts w:eastAsiaTheme="minorEastAsia"/>
              <w:noProof/>
              <w:lang w:eastAsia="ja-JP"/>
            </w:rPr>
          </w:pPr>
          <w:hyperlink w:anchor="_Toc222076988" w:history="1">
            <w:r w:rsidRPr="00663B88">
              <w:rPr>
                <w:rStyle w:val="Hyperlink"/>
                <w:rFonts w:asciiTheme="majorBidi" w:hAnsiTheme="majorBidi" w:cstheme="majorBidi"/>
                <w:noProof/>
                <w:lang w:bidi="ar-SA"/>
              </w:rPr>
              <w:t>3.5.3</w:t>
            </w:r>
            <w:r>
              <w:rPr>
                <w:rFonts w:eastAsiaTheme="minorEastAsia"/>
                <w:noProof/>
                <w:lang w:eastAsia="ja-JP"/>
              </w:rPr>
              <w:tab/>
            </w:r>
            <w:r w:rsidRPr="00663B88">
              <w:rPr>
                <w:rStyle w:val="Hyperlink"/>
                <w:rFonts w:asciiTheme="majorBidi" w:hAnsiTheme="majorBidi" w:cstheme="majorBidi"/>
                <w:noProof/>
                <w:lang w:bidi="ar-SA"/>
              </w:rPr>
              <w:t>Secondary Side</w:t>
            </w:r>
            <w:r>
              <w:rPr>
                <w:noProof/>
                <w:webHidden/>
              </w:rPr>
              <w:tab/>
            </w:r>
            <w:r>
              <w:rPr>
                <w:noProof/>
                <w:webHidden/>
              </w:rPr>
              <w:fldChar w:fldCharType="begin"/>
            </w:r>
            <w:r>
              <w:rPr>
                <w:noProof/>
                <w:webHidden/>
              </w:rPr>
              <w:instrText xml:space="preserve"> PAGEREF _Toc222076988 \h </w:instrText>
            </w:r>
            <w:r>
              <w:rPr>
                <w:noProof/>
                <w:webHidden/>
              </w:rPr>
            </w:r>
            <w:r>
              <w:rPr>
                <w:noProof/>
                <w:webHidden/>
              </w:rPr>
              <w:fldChar w:fldCharType="separate"/>
            </w:r>
            <w:r>
              <w:rPr>
                <w:noProof/>
                <w:webHidden/>
              </w:rPr>
              <w:t>8</w:t>
            </w:r>
            <w:r>
              <w:rPr>
                <w:noProof/>
                <w:webHidden/>
              </w:rPr>
              <w:fldChar w:fldCharType="end"/>
            </w:r>
          </w:hyperlink>
        </w:p>
        <w:p w14:paraId="651D490D" w14:textId="6A2A3B03" w:rsidR="009433B1" w:rsidRDefault="009433B1">
          <w:pPr>
            <w:pStyle w:val="TOC2"/>
            <w:tabs>
              <w:tab w:val="left" w:pos="1200"/>
              <w:tab w:val="right" w:leader="dot" w:pos="9350"/>
            </w:tabs>
            <w:rPr>
              <w:rFonts w:eastAsiaTheme="minorEastAsia"/>
              <w:noProof/>
              <w:lang w:eastAsia="ja-JP"/>
            </w:rPr>
          </w:pPr>
          <w:hyperlink w:anchor="_Toc222076989" w:history="1">
            <w:r w:rsidRPr="00663B88">
              <w:rPr>
                <w:rStyle w:val="Hyperlink"/>
                <w:rFonts w:asciiTheme="majorBidi" w:hAnsiTheme="majorBidi" w:cstheme="majorBidi"/>
                <w:noProof/>
                <w:lang w:bidi="ar-SA"/>
              </w:rPr>
              <w:t>3.5.4</w:t>
            </w:r>
            <w:r>
              <w:rPr>
                <w:rFonts w:eastAsiaTheme="minorEastAsia"/>
                <w:noProof/>
                <w:lang w:eastAsia="ja-JP"/>
              </w:rPr>
              <w:tab/>
            </w:r>
            <w:r w:rsidRPr="00663B88">
              <w:rPr>
                <w:rStyle w:val="Hyperlink"/>
                <w:rFonts w:asciiTheme="majorBidi" w:hAnsiTheme="majorBidi" w:cstheme="majorBidi"/>
                <w:noProof/>
                <w:lang w:bidi="ar-SA"/>
              </w:rPr>
              <w:t>Feedback &amp; Compensation</w:t>
            </w:r>
            <w:r>
              <w:rPr>
                <w:noProof/>
                <w:webHidden/>
              </w:rPr>
              <w:tab/>
            </w:r>
            <w:r>
              <w:rPr>
                <w:noProof/>
                <w:webHidden/>
              </w:rPr>
              <w:fldChar w:fldCharType="begin"/>
            </w:r>
            <w:r>
              <w:rPr>
                <w:noProof/>
                <w:webHidden/>
              </w:rPr>
              <w:instrText xml:space="preserve"> PAGEREF _Toc222076989 \h </w:instrText>
            </w:r>
            <w:r>
              <w:rPr>
                <w:noProof/>
                <w:webHidden/>
              </w:rPr>
            </w:r>
            <w:r>
              <w:rPr>
                <w:noProof/>
                <w:webHidden/>
              </w:rPr>
              <w:fldChar w:fldCharType="separate"/>
            </w:r>
            <w:r>
              <w:rPr>
                <w:noProof/>
                <w:webHidden/>
              </w:rPr>
              <w:t>8</w:t>
            </w:r>
            <w:r>
              <w:rPr>
                <w:noProof/>
                <w:webHidden/>
              </w:rPr>
              <w:fldChar w:fldCharType="end"/>
            </w:r>
          </w:hyperlink>
        </w:p>
        <w:p w14:paraId="2F886CC3" w14:textId="78ADAC7B" w:rsidR="009433B1" w:rsidRDefault="009433B1">
          <w:pPr>
            <w:pStyle w:val="TOC1"/>
            <w:tabs>
              <w:tab w:val="left" w:pos="480"/>
              <w:tab w:val="right" w:leader="dot" w:pos="9350"/>
            </w:tabs>
            <w:rPr>
              <w:rFonts w:eastAsiaTheme="minorEastAsia"/>
              <w:noProof/>
              <w:lang w:eastAsia="ja-JP"/>
            </w:rPr>
          </w:pPr>
          <w:hyperlink w:anchor="_Toc222076990" w:history="1">
            <w:r w:rsidRPr="00663B88">
              <w:rPr>
                <w:rStyle w:val="Hyperlink"/>
                <w:rFonts w:asciiTheme="majorBidi" w:hAnsiTheme="majorBidi"/>
                <w:b/>
                <w:bCs/>
                <w:noProof/>
              </w:rPr>
              <w:t>4.</w:t>
            </w:r>
            <w:r>
              <w:rPr>
                <w:rFonts w:eastAsiaTheme="minorEastAsia"/>
                <w:noProof/>
                <w:lang w:eastAsia="ja-JP"/>
              </w:rPr>
              <w:tab/>
            </w:r>
            <w:r w:rsidRPr="00663B88">
              <w:rPr>
                <w:rStyle w:val="Hyperlink"/>
                <w:rFonts w:asciiTheme="majorBidi" w:hAnsiTheme="majorBidi"/>
                <w:b/>
                <w:bCs/>
                <w:noProof/>
              </w:rPr>
              <w:t>Circuit Testing</w:t>
            </w:r>
            <w:r>
              <w:rPr>
                <w:noProof/>
                <w:webHidden/>
              </w:rPr>
              <w:tab/>
            </w:r>
            <w:r>
              <w:rPr>
                <w:noProof/>
                <w:webHidden/>
              </w:rPr>
              <w:fldChar w:fldCharType="begin"/>
            </w:r>
            <w:r>
              <w:rPr>
                <w:noProof/>
                <w:webHidden/>
              </w:rPr>
              <w:instrText xml:space="preserve"> PAGEREF _Toc222076990 \h </w:instrText>
            </w:r>
            <w:r>
              <w:rPr>
                <w:noProof/>
                <w:webHidden/>
              </w:rPr>
            </w:r>
            <w:r>
              <w:rPr>
                <w:noProof/>
                <w:webHidden/>
              </w:rPr>
              <w:fldChar w:fldCharType="separate"/>
            </w:r>
            <w:r>
              <w:rPr>
                <w:noProof/>
                <w:webHidden/>
              </w:rPr>
              <w:t>9</w:t>
            </w:r>
            <w:r>
              <w:rPr>
                <w:noProof/>
                <w:webHidden/>
              </w:rPr>
              <w:fldChar w:fldCharType="end"/>
            </w:r>
          </w:hyperlink>
        </w:p>
        <w:p w14:paraId="1FC1440B" w14:textId="6993F73F" w:rsidR="009433B1" w:rsidRDefault="009433B1">
          <w:pPr>
            <w:pStyle w:val="TOC3"/>
            <w:tabs>
              <w:tab w:val="right" w:leader="dot" w:pos="9350"/>
            </w:tabs>
            <w:rPr>
              <w:rFonts w:eastAsiaTheme="minorEastAsia"/>
              <w:noProof/>
              <w:lang w:eastAsia="ja-JP"/>
            </w:rPr>
          </w:pPr>
          <w:hyperlink w:anchor="_Toc222076991" w:history="1">
            <w:r w:rsidRPr="00663B88">
              <w:rPr>
                <w:rStyle w:val="Hyperlink"/>
                <w:noProof/>
              </w:rPr>
              <w:t>Test Equipment</w:t>
            </w:r>
            <w:r>
              <w:rPr>
                <w:noProof/>
                <w:webHidden/>
              </w:rPr>
              <w:tab/>
            </w:r>
            <w:r>
              <w:rPr>
                <w:noProof/>
                <w:webHidden/>
              </w:rPr>
              <w:fldChar w:fldCharType="begin"/>
            </w:r>
            <w:r>
              <w:rPr>
                <w:noProof/>
                <w:webHidden/>
              </w:rPr>
              <w:instrText xml:space="preserve"> PAGEREF _Toc222076991 \h </w:instrText>
            </w:r>
            <w:r>
              <w:rPr>
                <w:noProof/>
                <w:webHidden/>
              </w:rPr>
            </w:r>
            <w:r>
              <w:rPr>
                <w:noProof/>
                <w:webHidden/>
              </w:rPr>
              <w:fldChar w:fldCharType="separate"/>
            </w:r>
            <w:r>
              <w:rPr>
                <w:noProof/>
                <w:webHidden/>
              </w:rPr>
              <w:t>9</w:t>
            </w:r>
            <w:r>
              <w:rPr>
                <w:noProof/>
                <w:webHidden/>
              </w:rPr>
              <w:fldChar w:fldCharType="end"/>
            </w:r>
          </w:hyperlink>
        </w:p>
        <w:p w14:paraId="545C0D3F" w14:textId="323D6343" w:rsidR="009433B1" w:rsidRDefault="009433B1">
          <w:pPr>
            <w:pStyle w:val="TOC3"/>
            <w:tabs>
              <w:tab w:val="right" w:leader="dot" w:pos="9350"/>
            </w:tabs>
            <w:rPr>
              <w:rFonts w:eastAsiaTheme="minorEastAsia"/>
              <w:noProof/>
              <w:lang w:eastAsia="ja-JP"/>
            </w:rPr>
          </w:pPr>
          <w:hyperlink w:anchor="_Toc222076992" w:history="1">
            <w:r w:rsidRPr="00663B88">
              <w:rPr>
                <w:rStyle w:val="Hyperlink"/>
                <w:noProof/>
              </w:rPr>
              <w:t>Test Setup</w:t>
            </w:r>
            <w:r>
              <w:rPr>
                <w:noProof/>
                <w:webHidden/>
              </w:rPr>
              <w:tab/>
            </w:r>
            <w:r>
              <w:rPr>
                <w:noProof/>
                <w:webHidden/>
              </w:rPr>
              <w:fldChar w:fldCharType="begin"/>
            </w:r>
            <w:r>
              <w:rPr>
                <w:noProof/>
                <w:webHidden/>
              </w:rPr>
              <w:instrText xml:space="preserve"> PAGEREF _Toc222076992 \h </w:instrText>
            </w:r>
            <w:r>
              <w:rPr>
                <w:noProof/>
                <w:webHidden/>
              </w:rPr>
            </w:r>
            <w:r>
              <w:rPr>
                <w:noProof/>
                <w:webHidden/>
              </w:rPr>
              <w:fldChar w:fldCharType="separate"/>
            </w:r>
            <w:r>
              <w:rPr>
                <w:noProof/>
                <w:webHidden/>
              </w:rPr>
              <w:t>9</w:t>
            </w:r>
            <w:r>
              <w:rPr>
                <w:noProof/>
                <w:webHidden/>
              </w:rPr>
              <w:fldChar w:fldCharType="end"/>
            </w:r>
          </w:hyperlink>
        </w:p>
        <w:p w14:paraId="6A750D04" w14:textId="77A91AD9" w:rsidR="009433B1" w:rsidRDefault="009433B1">
          <w:pPr>
            <w:pStyle w:val="TOC3"/>
            <w:tabs>
              <w:tab w:val="right" w:leader="dot" w:pos="9350"/>
            </w:tabs>
            <w:rPr>
              <w:rFonts w:eastAsiaTheme="minorEastAsia"/>
              <w:noProof/>
              <w:lang w:eastAsia="ja-JP"/>
            </w:rPr>
          </w:pPr>
          <w:hyperlink w:anchor="_Toc222076993" w:history="1">
            <w:r w:rsidRPr="00663B88">
              <w:rPr>
                <w:rStyle w:val="Hyperlink"/>
                <w:noProof/>
              </w:rPr>
              <w:t>Test Procedures &amp; Results</w:t>
            </w:r>
            <w:r>
              <w:rPr>
                <w:noProof/>
                <w:webHidden/>
              </w:rPr>
              <w:tab/>
            </w:r>
            <w:r>
              <w:rPr>
                <w:noProof/>
                <w:webHidden/>
              </w:rPr>
              <w:fldChar w:fldCharType="begin"/>
            </w:r>
            <w:r>
              <w:rPr>
                <w:noProof/>
                <w:webHidden/>
              </w:rPr>
              <w:instrText xml:space="preserve"> PAGEREF _Toc222076993 \h </w:instrText>
            </w:r>
            <w:r>
              <w:rPr>
                <w:noProof/>
                <w:webHidden/>
              </w:rPr>
            </w:r>
            <w:r>
              <w:rPr>
                <w:noProof/>
                <w:webHidden/>
              </w:rPr>
              <w:fldChar w:fldCharType="separate"/>
            </w:r>
            <w:r>
              <w:rPr>
                <w:noProof/>
                <w:webHidden/>
              </w:rPr>
              <w:t>9</w:t>
            </w:r>
            <w:r>
              <w:rPr>
                <w:noProof/>
                <w:webHidden/>
              </w:rPr>
              <w:fldChar w:fldCharType="end"/>
            </w:r>
          </w:hyperlink>
        </w:p>
        <w:p w14:paraId="27813835" w14:textId="6D4471E9" w:rsidR="009433B1" w:rsidRDefault="009433B1">
          <w:pPr>
            <w:pStyle w:val="TOC3"/>
            <w:tabs>
              <w:tab w:val="right" w:leader="dot" w:pos="9350"/>
            </w:tabs>
            <w:rPr>
              <w:rFonts w:eastAsiaTheme="minorEastAsia"/>
              <w:noProof/>
              <w:lang w:eastAsia="ja-JP"/>
            </w:rPr>
          </w:pPr>
          <w:hyperlink w:anchor="_Toc222076994" w:history="1">
            <w:r w:rsidRPr="00663B88">
              <w:rPr>
                <w:rStyle w:val="Hyperlink"/>
                <w:noProof/>
              </w:rPr>
              <w:t>Cross Regulation Testing</w:t>
            </w:r>
            <w:r>
              <w:rPr>
                <w:noProof/>
                <w:webHidden/>
              </w:rPr>
              <w:tab/>
            </w:r>
            <w:r>
              <w:rPr>
                <w:noProof/>
                <w:webHidden/>
              </w:rPr>
              <w:fldChar w:fldCharType="begin"/>
            </w:r>
            <w:r>
              <w:rPr>
                <w:noProof/>
                <w:webHidden/>
              </w:rPr>
              <w:instrText xml:space="preserve"> PAGEREF _Toc222076994 \h </w:instrText>
            </w:r>
            <w:r>
              <w:rPr>
                <w:noProof/>
                <w:webHidden/>
              </w:rPr>
            </w:r>
            <w:r>
              <w:rPr>
                <w:noProof/>
                <w:webHidden/>
              </w:rPr>
              <w:fldChar w:fldCharType="separate"/>
            </w:r>
            <w:r>
              <w:rPr>
                <w:noProof/>
                <w:webHidden/>
              </w:rPr>
              <w:t>10</w:t>
            </w:r>
            <w:r>
              <w:rPr>
                <w:noProof/>
                <w:webHidden/>
              </w:rPr>
              <w:fldChar w:fldCharType="end"/>
            </w:r>
          </w:hyperlink>
        </w:p>
        <w:p w14:paraId="2356165B" w14:textId="39C8AE2A" w:rsidR="009433B1" w:rsidRDefault="009433B1">
          <w:pPr>
            <w:pStyle w:val="TOC1"/>
            <w:tabs>
              <w:tab w:val="left" w:pos="480"/>
              <w:tab w:val="right" w:leader="dot" w:pos="9350"/>
            </w:tabs>
            <w:rPr>
              <w:rFonts w:eastAsiaTheme="minorEastAsia"/>
              <w:noProof/>
              <w:lang w:eastAsia="ja-JP"/>
            </w:rPr>
          </w:pPr>
          <w:hyperlink w:anchor="_Toc222076995" w:history="1">
            <w:r w:rsidRPr="00663B88">
              <w:rPr>
                <w:rStyle w:val="Hyperlink"/>
                <w:rFonts w:asciiTheme="majorBidi" w:hAnsiTheme="majorBidi"/>
                <w:noProof/>
              </w:rPr>
              <w:t>5.</w:t>
            </w:r>
            <w:r>
              <w:rPr>
                <w:rFonts w:eastAsiaTheme="minorEastAsia"/>
                <w:noProof/>
                <w:lang w:eastAsia="ja-JP"/>
              </w:rPr>
              <w:tab/>
            </w:r>
            <w:r w:rsidRPr="00663B88">
              <w:rPr>
                <w:rStyle w:val="Hyperlink"/>
                <w:rFonts w:asciiTheme="majorBidi" w:hAnsiTheme="majorBidi"/>
                <w:b/>
                <w:bCs/>
                <w:noProof/>
              </w:rPr>
              <w:t>Simulation</w:t>
            </w:r>
            <w:r>
              <w:rPr>
                <w:noProof/>
                <w:webHidden/>
              </w:rPr>
              <w:tab/>
            </w:r>
            <w:r>
              <w:rPr>
                <w:noProof/>
                <w:webHidden/>
              </w:rPr>
              <w:fldChar w:fldCharType="begin"/>
            </w:r>
            <w:r>
              <w:rPr>
                <w:noProof/>
                <w:webHidden/>
              </w:rPr>
              <w:instrText xml:space="preserve"> PAGEREF _Toc222076995 \h </w:instrText>
            </w:r>
            <w:r>
              <w:rPr>
                <w:noProof/>
                <w:webHidden/>
              </w:rPr>
            </w:r>
            <w:r>
              <w:rPr>
                <w:noProof/>
                <w:webHidden/>
              </w:rPr>
              <w:fldChar w:fldCharType="separate"/>
            </w:r>
            <w:r>
              <w:rPr>
                <w:noProof/>
                <w:webHidden/>
              </w:rPr>
              <w:t>15</w:t>
            </w:r>
            <w:r>
              <w:rPr>
                <w:noProof/>
                <w:webHidden/>
              </w:rPr>
              <w:fldChar w:fldCharType="end"/>
            </w:r>
          </w:hyperlink>
        </w:p>
        <w:p w14:paraId="38A47760" w14:textId="1E64C3F8" w:rsidR="009433B1" w:rsidRDefault="009433B1">
          <w:pPr>
            <w:pStyle w:val="TOC3"/>
            <w:tabs>
              <w:tab w:val="right" w:leader="dot" w:pos="9350"/>
            </w:tabs>
            <w:rPr>
              <w:rFonts w:eastAsiaTheme="minorEastAsia"/>
              <w:noProof/>
              <w:lang w:eastAsia="ja-JP"/>
            </w:rPr>
          </w:pPr>
          <w:hyperlink w:anchor="_Toc222076996" w:history="1">
            <w:r w:rsidRPr="00663B88">
              <w:rPr>
                <w:rStyle w:val="Hyperlink"/>
                <w:noProof/>
              </w:rPr>
              <w:t>Simulation Setup</w:t>
            </w:r>
            <w:r>
              <w:rPr>
                <w:noProof/>
                <w:webHidden/>
              </w:rPr>
              <w:tab/>
            </w:r>
            <w:r>
              <w:rPr>
                <w:noProof/>
                <w:webHidden/>
              </w:rPr>
              <w:fldChar w:fldCharType="begin"/>
            </w:r>
            <w:r>
              <w:rPr>
                <w:noProof/>
                <w:webHidden/>
              </w:rPr>
              <w:instrText xml:space="preserve"> PAGEREF _Toc222076996 \h </w:instrText>
            </w:r>
            <w:r>
              <w:rPr>
                <w:noProof/>
                <w:webHidden/>
              </w:rPr>
            </w:r>
            <w:r>
              <w:rPr>
                <w:noProof/>
                <w:webHidden/>
              </w:rPr>
              <w:fldChar w:fldCharType="separate"/>
            </w:r>
            <w:r>
              <w:rPr>
                <w:noProof/>
                <w:webHidden/>
              </w:rPr>
              <w:t>15</w:t>
            </w:r>
            <w:r>
              <w:rPr>
                <w:noProof/>
                <w:webHidden/>
              </w:rPr>
              <w:fldChar w:fldCharType="end"/>
            </w:r>
          </w:hyperlink>
        </w:p>
        <w:p w14:paraId="1884814F" w14:textId="2183D251" w:rsidR="009433B1" w:rsidRDefault="009433B1">
          <w:pPr>
            <w:pStyle w:val="TOC3"/>
            <w:tabs>
              <w:tab w:val="right" w:leader="dot" w:pos="9350"/>
            </w:tabs>
            <w:rPr>
              <w:rFonts w:eastAsiaTheme="minorEastAsia"/>
              <w:noProof/>
              <w:lang w:eastAsia="ja-JP"/>
            </w:rPr>
          </w:pPr>
          <w:hyperlink w:anchor="_Toc222076997" w:history="1">
            <w:r w:rsidRPr="00663B88">
              <w:rPr>
                <w:rStyle w:val="Hyperlink"/>
                <w:noProof/>
              </w:rPr>
              <w:t>Simulation Parameters &amp; Circuit Design</w:t>
            </w:r>
            <w:r>
              <w:rPr>
                <w:noProof/>
                <w:webHidden/>
              </w:rPr>
              <w:tab/>
            </w:r>
            <w:r>
              <w:rPr>
                <w:noProof/>
                <w:webHidden/>
              </w:rPr>
              <w:fldChar w:fldCharType="begin"/>
            </w:r>
            <w:r>
              <w:rPr>
                <w:noProof/>
                <w:webHidden/>
              </w:rPr>
              <w:instrText xml:space="preserve"> PAGEREF _Toc222076997 \h </w:instrText>
            </w:r>
            <w:r>
              <w:rPr>
                <w:noProof/>
                <w:webHidden/>
              </w:rPr>
            </w:r>
            <w:r>
              <w:rPr>
                <w:noProof/>
                <w:webHidden/>
              </w:rPr>
              <w:fldChar w:fldCharType="separate"/>
            </w:r>
            <w:r>
              <w:rPr>
                <w:noProof/>
                <w:webHidden/>
              </w:rPr>
              <w:t>15</w:t>
            </w:r>
            <w:r>
              <w:rPr>
                <w:noProof/>
                <w:webHidden/>
              </w:rPr>
              <w:fldChar w:fldCharType="end"/>
            </w:r>
          </w:hyperlink>
        </w:p>
        <w:p w14:paraId="2E61689A" w14:textId="75717958" w:rsidR="009433B1" w:rsidRDefault="009433B1">
          <w:pPr>
            <w:pStyle w:val="TOC3"/>
            <w:tabs>
              <w:tab w:val="right" w:leader="dot" w:pos="9350"/>
            </w:tabs>
            <w:rPr>
              <w:rFonts w:eastAsiaTheme="minorEastAsia"/>
              <w:noProof/>
              <w:lang w:eastAsia="ja-JP"/>
            </w:rPr>
          </w:pPr>
          <w:hyperlink w:anchor="_Toc222076998" w:history="1">
            <w:r w:rsidRPr="00663B88">
              <w:rPr>
                <w:rStyle w:val="Hyperlink"/>
                <w:noProof/>
              </w:rPr>
              <w:t>Simulation Results</w:t>
            </w:r>
            <w:r>
              <w:rPr>
                <w:noProof/>
                <w:webHidden/>
              </w:rPr>
              <w:tab/>
            </w:r>
            <w:r>
              <w:rPr>
                <w:noProof/>
                <w:webHidden/>
              </w:rPr>
              <w:fldChar w:fldCharType="begin"/>
            </w:r>
            <w:r>
              <w:rPr>
                <w:noProof/>
                <w:webHidden/>
              </w:rPr>
              <w:instrText xml:space="preserve"> PAGEREF _Toc222076998 \h </w:instrText>
            </w:r>
            <w:r>
              <w:rPr>
                <w:noProof/>
                <w:webHidden/>
              </w:rPr>
            </w:r>
            <w:r>
              <w:rPr>
                <w:noProof/>
                <w:webHidden/>
              </w:rPr>
              <w:fldChar w:fldCharType="separate"/>
            </w:r>
            <w:r>
              <w:rPr>
                <w:noProof/>
                <w:webHidden/>
              </w:rPr>
              <w:t>17</w:t>
            </w:r>
            <w:r>
              <w:rPr>
                <w:noProof/>
                <w:webHidden/>
              </w:rPr>
              <w:fldChar w:fldCharType="end"/>
            </w:r>
          </w:hyperlink>
        </w:p>
        <w:p w14:paraId="69F6988F" w14:textId="17553B11" w:rsidR="009433B1" w:rsidRDefault="009433B1">
          <w:pPr>
            <w:pStyle w:val="TOC3"/>
            <w:tabs>
              <w:tab w:val="right" w:leader="dot" w:pos="9350"/>
            </w:tabs>
            <w:rPr>
              <w:rFonts w:eastAsiaTheme="minorEastAsia"/>
              <w:noProof/>
              <w:lang w:eastAsia="ja-JP"/>
            </w:rPr>
          </w:pPr>
          <w:hyperlink w:anchor="_Toc222076999" w:history="1">
            <w:r w:rsidRPr="00663B88">
              <w:rPr>
                <w:rStyle w:val="Hyperlink"/>
                <w:noProof/>
              </w:rPr>
              <w:t>Startup Transient</w:t>
            </w:r>
            <w:r>
              <w:rPr>
                <w:noProof/>
                <w:webHidden/>
              </w:rPr>
              <w:tab/>
            </w:r>
            <w:r>
              <w:rPr>
                <w:noProof/>
                <w:webHidden/>
              </w:rPr>
              <w:fldChar w:fldCharType="begin"/>
            </w:r>
            <w:r>
              <w:rPr>
                <w:noProof/>
                <w:webHidden/>
              </w:rPr>
              <w:instrText xml:space="preserve"> PAGEREF _Toc222076999 \h </w:instrText>
            </w:r>
            <w:r>
              <w:rPr>
                <w:noProof/>
                <w:webHidden/>
              </w:rPr>
            </w:r>
            <w:r>
              <w:rPr>
                <w:noProof/>
                <w:webHidden/>
              </w:rPr>
              <w:fldChar w:fldCharType="separate"/>
            </w:r>
            <w:r>
              <w:rPr>
                <w:noProof/>
                <w:webHidden/>
              </w:rPr>
              <w:t>17</w:t>
            </w:r>
            <w:r>
              <w:rPr>
                <w:noProof/>
                <w:webHidden/>
              </w:rPr>
              <w:fldChar w:fldCharType="end"/>
            </w:r>
          </w:hyperlink>
        </w:p>
        <w:p w14:paraId="3447A421" w14:textId="76A96CA8" w:rsidR="009433B1" w:rsidRDefault="009433B1">
          <w:pPr>
            <w:pStyle w:val="TOC1"/>
            <w:tabs>
              <w:tab w:val="left" w:pos="480"/>
              <w:tab w:val="right" w:leader="dot" w:pos="9350"/>
            </w:tabs>
            <w:rPr>
              <w:rFonts w:eastAsiaTheme="minorEastAsia"/>
              <w:noProof/>
              <w:lang w:eastAsia="ja-JP"/>
            </w:rPr>
          </w:pPr>
          <w:hyperlink w:anchor="_Toc222077000" w:history="1">
            <w:r w:rsidRPr="00663B88">
              <w:rPr>
                <w:rStyle w:val="Hyperlink"/>
                <w:rFonts w:asciiTheme="majorBidi" w:hAnsiTheme="majorBidi"/>
                <w:b/>
                <w:bCs/>
                <w:noProof/>
              </w:rPr>
              <w:t>5.</w:t>
            </w:r>
            <w:r>
              <w:rPr>
                <w:rFonts w:eastAsiaTheme="minorEastAsia"/>
                <w:noProof/>
                <w:lang w:eastAsia="ja-JP"/>
              </w:rPr>
              <w:tab/>
            </w:r>
            <w:r w:rsidRPr="00663B88">
              <w:rPr>
                <w:rStyle w:val="Hyperlink"/>
                <w:rFonts w:asciiTheme="majorBidi" w:hAnsiTheme="majorBidi"/>
                <w:b/>
                <w:bCs/>
                <w:noProof/>
              </w:rPr>
              <w:t>Discussion</w:t>
            </w:r>
            <w:r>
              <w:rPr>
                <w:noProof/>
                <w:webHidden/>
              </w:rPr>
              <w:tab/>
            </w:r>
            <w:r>
              <w:rPr>
                <w:noProof/>
                <w:webHidden/>
              </w:rPr>
              <w:fldChar w:fldCharType="begin"/>
            </w:r>
            <w:r>
              <w:rPr>
                <w:noProof/>
                <w:webHidden/>
              </w:rPr>
              <w:instrText xml:space="preserve"> PAGEREF _Toc222077000 \h </w:instrText>
            </w:r>
            <w:r>
              <w:rPr>
                <w:noProof/>
                <w:webHidden/>
              </w:rPr>
            </w:r>
            <w:r>
              <w:rPr>
                <w:noProof/>
                <w:webHidden/>
              </w:rPr>
              <w:fldChar w:fldCharType="separate"/>
            </w:r>
            <w:r>
              <w:rPr>
                <w:noProof/>
                <w:webHidden/>
              </w:rPr>
              <w:t>25</w:t>
            </w:r>
            <w:r>
              <w:rPr>
                <w:noProof/>
                <w:webHidden/>
              </w:rPr>
              <w:fldChar w:fldCharType="end"/>
            </w:r>
          </w:hyperlink>
        </w:p>
        <w:p w14:paraId="3B705B55" w14:textId="740B2FA5" w:rsidR="009433B1" w:rsidRDefault="009433B1">
          <w:pPr>
            <w:pStyle w:val="TOC3"/>
            <w:tabs>
              <w:tab w:val="right" w:leader="dot" w:pos="9350"/>
            </w:tabs>
            <w:rPr>
              <w:rFonts w:eastAsiaTheme="minorEastAsia"/>
              <w:noProof/>
              <w:lang w:eastAsia="ja-JP"/>
            </w:rPr>
          </w:pPr>
          <w:hyperlink w:anchor="_Toc222077001" w:history="1">
            <w:r w:rsidRPr="00663B88">
              <w:rPr>
                <w:rStyle w:val="Hyperlink"/>
                <w:noProof/>
              </w:rPr>
              <w:t>Regulation Performance and Datasheet Comparison</w:t>
            </w:r>
            <w:r>
              <w:rPr>
                <w:noProof/>
                <w:webHidden/>
              </w:rPr>
              <w:tab/>
            </w:r>
            <w:r>
              <w:rPr>
                <w:noProof/>
                <w:webHidden/>
              </w:rPr>
              <w:fldChar w:fldCharType="begin"/>
            </w:r>
            <w:r>
              <w:rPr>
                <w:noProof/>
                <w:webHidden/>
              </w:rPr>
              <w:instrText xml:space="preserve"> PAGEREF _Toc222077001 \h </w:instrText>
            </w:r>
            <w:r>
              <w:rPr>
                <w:noProof/>
                <w:webHidden/>
              </w:rPr>
            </w:r>
            <w:r>
              <w:rPr>
                <w:noProof/>
                <w:webHidden/>
              </w:rPr>
              <w:fldChar w:fldCharType="separate"/>
            </w:r>
            <w:r>
              <w:rPr>
                <w:noProof/>
                <w:webHidden/>
              </w:rPr>
              <w:t>25</w:t>
            </w:r>
            <w:r>
              <w:rPr>
                <w:noProof/>
                <w:webHidden/>
              </w:rPr>
              <w:fldChar w:fldCharType="end"/>
            </w:r>
          </w:hyperlink>
        </w:p>
        <w:p w14:paraId="606CA172" w14:textId="7FBB8352" w:rsidR="009433B1" w:rsidRDefault="009433B1">
          <w:pPr>
            <w:pStyle w:val="TOC3"/>
            <w:tabs>
              <w:tab w:val="right" w:leader="dot" w:pos="9350"/>
            </w:tabs>
            <w:rPr>
              <w:rFonts w:eastAsiaTheme="minorEastAsia"/>
              <w:noProof/>
              <w:lang w:eastAsia="ja-JP"/>
            </w:rPr>
          </w:pPr>
          <w:hyperlink w:anchor="_Toc222077002" w:history="1">
            <w:r w:rsidRPr="00663B88">
              <w:rPr>
                <w:rStyle w:val="Hyperlink"/>
                <w:noProof/>
              </w:rPr>
              <w:t>Cross-Regulation Effects</w:t>
            </w:r>
            <w:r>
              <w:rPr>
                <w:noProof/>
                <w:webHidden/>
              </w:rPr>
              <w:tab/>
            </w:r>
            <w:r>
              <w:rPr>
                <w:noProof/>
                <w:webHidden/>
              </w:rPr>
              <w:fldChar w:fldCharType="begin"/>
            </w:r>
            <w:r>
              <w:rPr>
                <w:noProof/>
                <w:webHidden/>
              </w:rPr>
              <w:instrText xml:space="preserve"> PAGEREF _Toc222077002 \h </w:instrText>
            </w:r>
            <w:r>
              <w:rPr>
                <w:noProof/>
                <w:webHidden/>
              </w:rPr>
            </w:r>
            <w:r>
              <w:rPr>
                <w:noProof/>
                <w:webHidden/>
              </w:rPr>
              <w:fldChar w:fldCharType="separate"/>
            </w:r>
            <w:r>
              <w:rPr>
                <w:noProof/>
                <w:webHidden/>
              </w:rPr>
              <w:t>26</w:t>
            </w:r>
            <w:r>
              <w:rPr>
                <w:noProof/>
                <w:webHidden/>
              </w:rPr>
              <w:fldChar w:fldCharType="end"/>
            </w:r>
          </w:hyperlink>
        </w:p>
        <w:p w14:paraId="427A7CE3" w14:textId="2C543492" w:rsidR="009433B1" w:rsidRDefault="009433B1">
          <w:pPr>
            <w:pStyle w:val="TOC3"/>
            <w:tabs>
              <w:tab w:val="right" w:leader="dot" w:pos="9350"/>
            </w:tabs>
            <w:rPr>
              <w:rFonts w:eastAsiaTheme="minorEastAsia"/>
              <w:noProof/>
              <w:lang w:eastAsia="ja-JP"/>
            </w:rPr>
          </w:pPr>
          <w:hyperlink w:anchor="_Toc222077003" w:history="1">
            <w:r w:rsidRPr="00663B88">
              <w:rPr>
                <w:rStyle w:val="Hyperlink"/>
                <w:noProof/>
              </w:rPr>
              <w:t>Operating Margins and Practical Limitations</w:t>
            </w:r>
            <w:r>
              <w:rPr>
                <w:noProof/>
                <w:webHidden/>
              </w:rPr>
              <w:tab/>
            </w:r>
            <w:r>
              <w:rPr>
                <w:noProof/>
                <w:webHidden/>
              </w:rPr>
              <w:fldChar w:fldCharType="begin"/>
            </w:r>
            <w:r>
              <w:rPr>
                <w:noProof/>
                <w:webHidden/>
              </w:rPr>
              <w:instrText xml:space="preserve"> PAGEREF _Toc222077003 \h </w:instrText>
            </w:r>
            <w:r>
              <w:rPr>
                <w:noProof/>
                <w:webHidden/>
              </w:rPr>
            </w:r>
            <w:r>
              <w:rPr>
                <w:noProof/>
                <w:webHidden/>
              </w:rPr>
              <w:fldChar w:fldCharType="separate"/>
            </w:r>
            <w:r>
              <w:rPr>
                <w:noProof/>
                <w:webHidden/>
              </w:rPr>
              <w:t>26</w:t>
            </w:r>
            <w:r>
              <w:rPr>
                <w:noProof/>
                <w:webHidden/>
              </w:rPr>
              <w:fldChar w:fldCharType="end"/>
            </w:r>
          </w:hyperlink>
        </w:p>
        <w:p w14:paraId="7015EE92" w14:textId="62E60F8A" w:rsidR="009433B1" w:rsidRDefault="009433B1">
          <w:pPr>
            <w:pStyle w:val="TOC1"/>
            <w:tabs>
              <w:tab w:val="left" w:pos="480"/>
              <w:tab w:val="right" w:leader="dot" w:pos="9350"/>
            </w:tabs>
            <w:rPr>
              <w:rFonts w:eastAsiaTheme="minorEastAsia"/>
              <w:noProof/>
              <w:lang w:eastAsia="ja-JP"/>
            </w:rPr>
          </w:pPr>
          <w:hyperlink w:anchor="_Toc222077004" w:history="1">
            <w:r w:rsidRPr="00663B88">
              <w:rPr>
                <w:rStyle w:val="Hyperlink"/>
                <w:rFonts w:asciiTheme="majorBidi" w:hAnsiTheme="majorBidi"/>
                <w:b/>
                <w:bCs/>
                <w:noProof/>
              </w:rPr>
              <w:t>6.</w:t>
            </w:r>
            <w:r>
              <w:rPr>
                <w:rFonts w:eastAsiaTheme="minorEastAsia"/>
                <w:noProof/>
                <w:lang w:eastAsia="ja-JP"/>
              </w:rPr>
              <w:tab/>
            </w:r>
            <w:r w:rsidRPr="00663B88">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_Toc222077004 \h </w:instrText>
            </w:r>
            <w:r>
              <w:rPr>
                <w:noProof/>
                <w:webHidden/>
              </w:rPr>
            </w:r>
            <w:r>
              <w:rPr>
                <w:noProof/>
                <w:webHidden/>
              </w:rPr>
              <w:fldChar w:fldCharType="separate"/>
            </w:r>
            <w:r>
              <w:rPr>
                <w:noProof/>
                <w:webHidden/>
              </w:rPr>
              <w:t>27</w:t>
            </w:r>
            <w:r>
              <w:rPr>
                <w:noProof/>
                <w:webHidden/>
              </w:rPr>
              <w:fldChar w:fldCharType="end"/>
            </w:r>
          </w:hyperlink>
        </w:p>
        <w:p w14:paraId="146E5CA4" w14:textId="21ABCDCB" w:rsidR="009433B1" w:rsidRDefault="009433B1">
          <w:pPr>
            <w:pStyle w:val="TOC1"/>
            <w:tabs>
              <w:tab w:val="left" w:pos="480"/>
              <w:tab w:val="right" w:leader="dot" w:pos="9350"/>
            </w:tabs>
            <w:rPr>
              <w:rFonts w:eastAsiaTheme="minorEastAsia"/>
              <w:noProof/>
              <w:lang w:eastAsia="ja-JP"/>
            </w:rPr>
          </w:pPr>
          <w:hyperlink w:anchor="_Toc222077005" w:history="1">
            <w:r w:rsidRPr="00663B88">
              <w:rPr>
                <w:rStyle w:val="Hyperlink"/>
                <w:rFonts w:asciiTheme="majorBidi" w:hAnsiTheme="majorBidi"/>
                <w:b/>
                <w:bCs/>
                <w:noProof/>
              </w:rPr>
              <w:t>7.</w:t>
            </w:r>
            <w:r>
              <w:rPr>
                <w:rFonts w:eastAsiaTheme="minorEastAsia"/>
                <w:noProof/>
                <w:lang w:eastAsia="ja-JP"/>
              </w:rPr>
              <w:tab/>
            </w:r>
            <w:r w:rsidRPr="00663B88">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_Toc222077005 \h </w:instrText>
            </w:r>
            <w:r>
              <w:rPr>
                <w:noProof/>
                <w:webHidden/>
              </w:rPr>
            </w:r>
            <w:r>
              <w:rPr>
                <w:noProof/>
                <w:webHidden/>
              </w:rPr>
              <w:fldChar w:fldCharType="separate"/>
            </w:r>
            <w:r>
              <w:rPr>
                <w:noProof/>
                <w:webHidden/>
              </w:rPr>
              <w:t>27</w:t>
            </w:r>
            <w:r>
              <w:rPr>
                <w:noProof/>
                <w:webHidden/>
              </w:rPr>
              <w:fldChar w:fldCharType="end"/>
            </w:r>
          </w:hyperlink>
        </w:p>
        <w:p w14:paraId="68E4ADF5" w14:textId="1DC10467" w:rsidR="009433B1" w:rsidRDefault="009433B1">
          <w:pPr>
            <w:pStyle w:val="TOC1"/>
            <w:tabs>
              <w:tab w:val="left" w:pos="480"/>
              <w:tab w:val="right" w:leader="dot" w:pos="9350"/>
            </w:tabs>
            <w:rPr>
              <w:rFonts w:eastAsiaTheme="minorEastAsia"/>
              <w:noProof/>
              <w:lang w:eastAsia="ja-JP"/>
            </w:rPr>
          </w:pPr>
          <w:hyperlink w:anchor="_Toc222077006" w:history="1">
            <w:r w:rsidRPr="00663B88">
              <w:rPr>
                <w:rStyle w:val="Hyperlink"/>
                <w:rFonts w:asciiTheme="majorBidi" w:hAnsiTheme="majorBidi"/>
                <w:b/>
                <w:bCs/>
                <w:noProof/>
              </w:rPr>
              <w:t>8.</w:t>
            </w:r>
            <w:r>
              <w:rPr>
                <w:rFonts w:eastAsiaTheme="minorEastAsia"/>
                <w:noProof/>
                <w:lang w:eastAsia="ja-JP"/>
              </w:rPr>
              <w:tab/>
            </w:r>
            <w:r w:rsidRPr="00663B88">
              <w:rPr>
                <w:rStyle w:val="Hyperlink"/>
                <w:rFonts w:asciiTheme="majorBidi" w:hAnsiTheme="majorBidi"/>
                <w:b/>
                <w:bCs/>
                <w:noProof/>
              </w:rPr>
              <w:t>Appendices</w:t>
            </w:r>
            <w:r>
              <w:rPr>
                <w:noProof/>
                <w:webHidden/>
              </w:rPr>
              <w:tab/>
            </w:r>
            <w:r>
              <w:rPr>
                <w:noProof/>
                <w:webHidden/>
              </w:rPr>
              <w:fldChar w:fldCharType="begin"/>
            </w:r>
            <w:r>
              <w:rPr>
                <w:noProof/>
                <w:webHidden/>
              </w:rPr>
              <w:instrText xml:space="preserve"> PAGEREF _Toc222077006 \h </w:instrText>
            </w:r>
            <w:r>
              <w:rPr>
                <w:noProof/>
                <w:webHidden/>
              </w:rPr>
            </w:r>
            <w:r>
              <w:rPr>
                <w:noProof/>
                <w:webHidden/>
              </w:rPr>
              <w:fldChar w:fldCharType="separate"/>
            </w:r>
            <w:r>
              <w:rPr>
                <w:noProof/>
                <w:webHidden/>
              </w:rPr>
              <w:t>28</w:t>
            </w:r>
            <w:r>
              <w:rPr>
                <w:noProof/>
                <w:webHidden/>
              </w:rPr>
              <w:fldChar w:fldCharType="end"/>
            </w:r>
          </w:hyperlink>
        </w:p>
        <w:p w14:paraId="069DB3FE" w14:textId="27F27A8E" w:rsidR="003715D8" w:rsidRPr="00B26284" w:rsidRDefault="003006FF" w:rsidP="00B26284">
          <w:pPr>
            <w:rPr>
              <w:rFonts w:asciiTheme="majorBidi" w:hAnsiTheme="majorBidi" w:cstheme="majorBidi"/>
            </w:rPr>
          </w:pPr>
          <w:r w:rsidRPr="001D3D6D">
            <w:rPr>
              <w:rFonts w:asciiTheme="majorBidi" w:hAnsiTheme="majorBidi" w:cstheme="majorBidi"/>
              <w:b/>
              <w:bCs/>
              <w:lang w:val="he-IL"/>
            </w:rPr>
            <w:fldChar w:fldCharType="end"/>
          </w:r>
        </w:p>
      </w:sdtContent>
    </w:sdt>
    <w:p w14:paraId="240D85FE" w14:textId="77777777" w:rsidR="0096490A" w:rsidRPr="00A93536" w:rsidRDefault="0096490A" w:rsidP="0096490A">
      <w:pPr>
        <w:pStyle w:val="1"/>
        <w:rPr>
          <w:rFonts w:asciiTheme="majorBidi" w:hAnsiTheme="majorBidi"/>
          <w:b/>
          <w:bCs/>
        </w:rPr>
      </w:pPr>
      <w:bookmarkStart w:id="1" w:name="_Toc222076978"/>
      <w:r w:rsidRPr="00A93536">
        <w:rPr>
          <w:rFonts w:asciiTheme="majorBidi" w:hAnsiTheme="majorBidi"/>
          <w:b/>
          <w:bCs/>
        </w:rPr>
        <w:lastRenderedPageBreak/>
        <w:t>Abstract</w:t>
      </w:r>
      <w:bookmarkEnd w:id="1"/>
      <w:r w:rsidRPr="00A93536">
        <w:rPr>
          <w:rFonts w:asciiTheme="majorBidi" w:hAnsiTheme="majorBidi"/>
          <w:b/>
          <w:bCs/>
        </w:rPr>
        <w:t xml:space="preserve"> </w:t>
      </w:r>
    </w:p>
    <w:p w14:paraId="1936E112" w14:textId="2E378C49" w:rsidR="00CE3C7F" w:rsidRPr="001D3D6D" w:rsidRDefault="00CE3C7F" w:rsidP="0096490A">
      <w:pPr>
        <w:pStyle w:val="NormalWeb"/>
        <w:spacing w:line="276" w:lineRule="auto"/>
        <w:ind w:left="1080"/>
        <w:jc w:val="both"/>
        <w:rPr>
          <w:rFonts w:asciiTheme="majorBidi" w:hAnsiTheme="majorBidi" w:cstheme="majorBidi"/>
        </w:rPr>
      </w:pPr>
      <w:r w:rsidRPr="001D3D6D">
        <w:rPr>
          <w:rFonts w:asciiTheme="majorBidi" w:hAnsiTheme="majorBidi" w:cstheme="majorBidi"/>
        </w:rPr>
        <w:t xml:space="preserve">This report presents a comprehensive evaluation of the ADP1071-1 isolated synchronous flyback controller using the ADP1071-1EVALZ evaluation board from Analog Devices. The ADP1071-1 integrates </w:t>
      </w:r>
      <w:proofErr w:type="spellStart"/>
      <w:r w:rsidRPr="001D3D6D">
        <w:rPr>
          <w:rFonts w:asciiTheme="majorBidi" w:hAnsiTheme="majorBidi" w:cstheme="majorBidi"/>
        </w:rPr>
        <w:t>iCoupler</w:t>
      </w:r>
      <w:proofErr w:type="spellEnd"/>
      <w:r w:rsidRPr="001D3D6D">
        <w:rPr>
          <w:rFonts w:asciiTheme="majorBidi" w:hAnsiTheme="majorBidi" w:cstheme="majorBidi"/>
        </w:rPr>
        <w:t xml:space="preserve"> technology for signal isolation and provides dedicated primary and secondary side MOSFET drivers, making it suitable for multi-output isolated power supply designs targeting industrial applications.</w:t>
      </w:r>
    </w:p>
    <w:p w14:paraId="41C2CA22" w14:textId="1FA00105" w:rsidR="002B3718" w:rsidRPr="001D3D6D" w:rsidRDefault="00CE3C7F" w:rsidP="0096490A">
      <w:pPr>
        <w:spacing w:line="276" w:lineRule="auto"/>
        <w:ind w:left="1080"/>
        <w:rPr>
          <w:rFonts w:asciiTheme="majorBidi" w:hAnsiTheme="majorBidi" w:cstheme="majorBidi"/>
        </w:rPr>
      </w:pPr>
      <w:r w:rsidRPr="001D3D6D">
        <w:rPr>
          <w:rFonts w:asciiTheme="majorBidi" w:eastAsia="Times New Roman" w:hAnsiTheme="majorBidi" w:cstheme="majorBidi"/>
          <w:kern w:val="0"/>
          <w:lang w:bidi="ar-SA"/>
          <w14:ligatures w14:val="none"/>
        </w:rPr>
        <w:t>The project's main goal is to understand the structure and the operation of the system from the datasheet and to validate its performance experimentally through electrical measurements. Several tests were conducted, including output-voltage regulation under varying input voltage conditions and load regulation for multiple regulated outputs. In addition, the circuit was simulated to further analyze and understand it.</w:t>
      </w:r>
    </w:p>
    <w:p w14:paraId="13E581F1" w14:textId="77777777" w:rsidR="00CE3C7F" w:rsidRPr="001D3D6D" w:rsidRDefault="00CE3C7F" w:rsidP="00DB5CC3">
      <w:pPr>
        <w:spacing w:line="276" w:lineRule="auto"/>
        <w:ind w:left="720"/>
        <w:rPr>
          <w:rFonts w:asciiTheme="majorBidi" w:hAnsiTheme="majorBidi" w:cstheme="majorBidi"/>
          <w:rtl/>
        </w:rPr>
      </w:pPr>
    </w:p>
    <w:p w14:paraId="1BA789AC" w14:textId="196F2DFA" w:rsidR="00326FBD" w:rsidRPr="00A93536" w:rsidRDefault="00326FBD" w:rsidP="0096490A">
      <w:pPr>
        <w:pStyle w:val="1"/>
        <w:rPr>
          <w:rFonts w:asciiTheme="majorBidi" w:hAnsiTheme="majorBidi"/>
          <w:b/>
          <w:bCs/>
        </w:rPr>
      </w:pPr>
      <w:bookmarkStart w:id="2" w:name="_Toc222076979"/>
      <w:r w:rsidRPr="00A93536">
        <w:rPr>
          <w:rFonts w:asciiTheme="majorBidi" w:hAnsiTheme="majorBidi"/>
          <w:b/>
          <w:bCs/>
        </w:rPr>
        <w:t>Introduction</w:t>
      </w:r>
      <w:bookmarkEnd w:id="2"/>
      <w:r w:rsidRPr="00A93536">
        <w:rPr>
          <w:rFonts w:asciiTheme="majorBidi" w:hAnsiTheme="majorBidi"/>
          <w:b/>
          <w:bCs/>
          <w:rtl/>
        </w:rPr>
        <w:t xml:space="preserve"> </w:t>
      </w:r>
    </w:p>
    <w:p w14:paraId="30845D03" w14:textId="08362055" w:rsidR="00326FBD" w:rsidRPr="001D3D6D" w:rsidRDefault="00326FBD" w:rsidP="00DB5CC3">
      <w:pPr>
        <w:pStyle w:val="a4"/>
        <w:spacing w:line="276" w:lineRule="auto"/>
        <w:ind w:left="900"/>
        <w:rPr>
          <w:rFonts w:asciiTheme="majorBidi" w:hAnsiTheme="majorBidi" w:cstheme="majorBidi"/>
        </w:rPr>
      </w:pPr>
      <w:r w:rsidRPr="001D3D6D">
        <w:rPr>
          <w:rFonts w:asciiTheme="majorBidi" w:hAnsiTheme="majorBidi" w:cstheme="majorBidi"/>
        </w:rPr>
        <w:t>Isolated flyback converters are widely used in embedded and industrial power systems due to their ability to provide galvanic isolation and generate multiple output rails using a single transformer-based topology. Their flexibility and compact implementation make them suitable for applications where different voltage levels are required while maintaining isolation for safety and noise immunity.</w:t>
      </w:r>
    </w:p>
    <w:p w14:paraId="29188759" w14:textId="77777777" w:rsidR="00326FBD" w:rsidRPr="001D3D6D" w:rsidRDefault="00326FBD" w:rsidP="00DB5CC3">
      <w:pPr>
        <w:pStyle w:val="a4"/>
        <w:spacing w:line="276" w:lineRule="auto"/>
        <w:ind w:left="900"/>
        <w:rPr>
          <w:rFonts w:asciiTheme="majorBidi" w:hAnsiTheme="majorBidi" w:cstheme="majorBidi"/>
        </w:rPr>
      </w:pPr>
    </w:p>
    <w:p w14:paraId="2A616041" w14:textId="5406C0D9" w:rsidR="00326FBD" w:rsidRPr="001D3D6D" w:rsidRDefault="00326FBD" w:rsidP="00DB5CC3">
      <w:pPr>
        <w:pStyle w:val="a4"/>
        <w:spacing w:line="276" w:lineRule="auto"/>
        <w:ind w:left="900"/>
        <w:rPr>
          <w:rFonts w:asciiTheme="majorBidi" w:hAnsiTheme="majorBidi" w:cstheme="majorBidi"/>
          <w:rtl/>
        </w:rPr>
      </w:pPr>
      <w:r w:rsidRPr="001D3D6D">
        <w:rPr>
          <w:rFonts w:asciiTheme="majorBidi" w:hAnsiTheme="majorBidi" w:cstheme="majorBidi"/>
        </w:rPr>
        <w:t>The ADP1071</w:t>
      </w:r>
      <w:r w:rsidR="00F4692A" w:rsidRPr="001D3D6D">
        <w:rPr>
          <w:rFonts w:asciiTheme="majorBidi" w:hAnsiTheme="majorBidi" w:cstheme="majorBidi"/>
        </w:rPr>
        <w:t>-1</w:t>
      </w:r>
      <w:r w:rsidRPr="001D3D6D">
        <w:rPr>
          <w:rFonts w:asciiTheme="majorBidi" w:hAnsiTheme="majorBidi" w:cstheme="majorBidi"/>
        </w:rPr>
        <w:t xml:space="preserve"> is an integrated isolated flyback controller, and the ADP1071-1EVALZ evaluation board provides a fully documented reference implementation for a multi-output isolated power supply. The purpose of this project is to evaluate the board architecture and experimentally validate its performance through systematic regulation measurements and analysis. The work emphasizes practical characterization and provides engineering insight into expected behavior of multi-output flyback converters.</w:t>
      </w:r>
    </w:p>
    <w:p w14:paraId="6668B410" w14:textId="77777777" w:rsidR="00326FBD" w:rsidRPr="001D3D6D" w:rsidRDefault="00326FBD" w:rsidP="00DB5CC3">
      <w:pPr>
        <w:pStyle w:val="a4"/>
        <w:spacing w:line="276" w:lineRule="auto"/>
        <w:ind w:left="900"/>
        <w:rPr>
          <w:rFonts w:asciiTheme="majorBidi" w:hAnsiTheme="majorBidi" w:cstheme="majorBidi"/>
        </w:rPr>
      </w:pPr>
    </w:p>
    <w:p w14:paraId="3F4BF039" w14:textId="77777777" w:rsidR="00C67789" w:rsidRPr="001D3D6D" w:rsidRDefault="00C67789" w:rsidP="00DB5CC3">
      <w:pPr>
        <w:spacing w:line="276" w:lineRule="auto"/>
        <w:rPr>
          <w:rFonts w:asciiTheme="majorBidi" w:hAnsiTheme="majorBidi" w:cstheme="majorBidi"/>
          <w:b/>
          <w:bCs/>
          <w:sz w:val="28"/>
          <w:szCs w:val="28"/>
        </w:rPr>
      </w:pPr>
    </w:p>
    <w:p w14:paraId="047E8078" w14:textId="5F86C467" w:rsidR="00C67789" w:rsidRPr="00A93536" w:rsidRDefault="00170944" w:rsidP="0096490A">
      <w:pPr>
        <w:pStyle w:val="1"/>
        <w:rPr>
          <w:rFonts w:asciiTheme="majorBidi" w:hAnsiTheme="majorBidi"/>
          <w:b/>
          <w:bCs/>
        </w:rPr>
      </w:pPr>
      <w:bookmarkStart w:id="3" w:name="_Toc222076980"/>
      <w:r w:rsidRPr="00A93536">
        <w:rPr>
          <w:rFonts w:asciiTheme="majorBidi" w:hAnsiTheme="majorBidi"/>
          <w:b/>
          <w:bCs/>
        </w:rPr>
        <w:t>Datasheet Review</w:t>
      </w:r>
      <w:bookmarkEnd w:id="3"/>
    </w:p>
    <w:p w14:paraId="62EDBC30" w14:textId="37320B9D" w:rsidR="00C67789" w:rsidRPr="007C3C90" w:rsidRDefault="0096490A" w:rsidP="007C3C90">
      <w:pPr>
        <w:pStyle w:val="3"/>
      </w:pPr>
      <w:bookmarkStart w:id="4" w:name="_Toc222076981"/>
      <w:r w:rsidRPr="007C3C90">
        <w:t xml:space="preserve">3.1 </w:t>
      </w:r>
      <w:r w:rsidR="000F21D6" w:rsidRPr="007C3C90">
        <w:t>Evaluation Board Overview</w:t>
      </w:r>
      <w:bookmarkEnd w:id="4"/>
    </w:p>
    <w:p w14:paraId="68215D9B" w14:textId="15B73957" w:rsidR="000F21D6" w:rsidRPr="001D3D6D" w:rsidRDefault="00B150A1" w:rsidP="00DB5CC3">
      <w:pPr>
        <w:pStyle w:val="a4"/>
        <w:spacing w:line="276" w:lineRule="auto"/>
        <w:ind w:left="1080"/>
        <w:rPr>
          <w:rFonts w:asciiTheme="majorBidi" w:hAnsiTheme="majorBidi" w:cstheme="majorBidi"/>
        </w:rPr>
      </w:pPr>
      <w:r w:rsidRPr="001D3D6D">
        <w:rPr>
          <w:rFonts w:asciiTheme="majorBidi" w:hAnsiTheme="majorBidi" w:cstheme="majorBidi"/>
        </w:rPr>
        <w:t>T</w:t>
      </w:r>
      <w:r w:rsidR="00E32773" w:rsidRPr="001D3D6D">
        <w:rPr>
          <w:rFonts w:asciiTheme="majorBidi" w:hAnsiTheme="majorBidi" w:cstheme="majorBidi"/>
        </w:rPr>
        <w:t>he evaluation board is set up to act as an isolated power supply solution that incorporates three output voltages (+5.5 V, +24 V, and −15 V) at a total rated power of 15 W. The evaluation board also provides 5 kV isolation in compact form factors</w:t>
      </w:r>
      <w:r w:rsidRPr="001D3D6D">
        <w:rPr>
          <w:rFonts w:asciiTheme="majorBidi" w:hAnsiTheme="majorBidi" w:cstheme="majorBidi"/>
        </w:rPr>
        <w:t>.</w:t>
      </w:r>
    </w:p>
    <w:p w14:paraId="218D3D17" w14:textId="1471E3B2" w:rsidR="00B150A1" w:rsidRPr="001D3D6D" w:rsidRDefault="00B150A1" w:rsidP="00DB5CC3">
      <w:pPr>
        <w:pStyle w:val="a4"/>
        <w:spacing w:line="276" w:lineRule="auto"/>
        <w:ind w:left="1080"/>
        <w:rPr>
          <w:rFonts w:asciiTheme="majorBidi" w:hAnsiTheme="majorBidi" w:cstheme="majorBidi"/>
        </w:rPr>
      </w:pPr>
      <w:r w:rsidRPr="001D3D6D">
        <w:rPr>
          <w:rFonts w:asciiTheme="majorBidi" w:hAnsiTheme="majorBidi" w:cstheme="majorBidi"/>
        </w:rPr>
        <w:lastRenderedPageBreak/>
        <w:t>The DC voltage source should supply a range of 18</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DC</m:t>
            </m:r>
          </m:sub>
        </m:sSub>
      </m:oMath>
      <w:r w:rsidRPr="001D3D6D">
        <w:rPr>
          <w:rFonts w:asciiTheme="majorBidi" w:eastAsiaTheme="minorEastAsia" w:hAnsiTheme="majorBidi" w:cstheme="majorBidi"/>
        </w:rPr>
        <w:t xml:space="preserve"> to 32</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DC</m:t>
            </m:r>
          </m:sub>
        </m:sSub>
      </m:oMath>
      <w:r w:rsidRPr="001D3D6D">
        <w:rPr>
          <w:rFonts w:asciiTheme="majorBidi" w:eastAsiaTheme="minorEastAsia" w:hAnsiTheme="majorBidi" w:cstheme="majorBidi"/>
        </w:rPr>
        <w:t xml:space="preserve"> with a 1A current output capability.</w:t>
      </w:r>
      <w:r w:rsidR="0006162B" w:rsidRPr="001D3D6D">
        <w:rPr>
          <w:rFonts w:asciiTheme="majorBidi" w:hAnsiTheme="majorBidi" w:cstheme="majorBidi"/>
        </w:rPr>
        <w:t xml:space="preserve"> </w:t>
      </w:r>
    </w:p>
    <w:p w14:paraId="338CD951" w14:textId="082ABCA7" w:rsidR="003006FF" w:rsidRPr="001D3D6D" w:rsidRDefault="0006162B" w:rsidP="003006FF">
      <w:pPr>
        <w:pStyle w:val="a4"/>
        <w:spacing w:line="276" w:lineRule="auto"/>
        <w:ind w:left="1080"/>
        <w:rPr>
          <w:rFonts w:asciiTheme="majorBidi" w:hAnsiTheme="majorBidi" w:cstheme="majorBidi"/>
        </w:rPr>
      </w:pPr>
      <w:r w:rsidRPr="001D3D6D">
        <w:rPr>
          <w:rFonts w:asciiTheme="majorBidi" w:hAnsiTheme="majorBidi" w:cstheme="majorBidi"/>
        </w:rPr>
        <w:t xml:space="preserve">The ADP1071-1 controller operates at a switching frequency of </w:t>
      </w:r>
      <m:oMath>
        <m:r>
          <w:rPr>
            <w:rFonts w:ascii="Cambria Math" w:hAnsi="Cambria Math" w:cstheme="majorBidi"/>
          </w:rPr>
          <m:t>50 kHz</m:t>
        </m:r>
      </m:oMath>
      <w:r w:rsidRPr="001D3D6D">
        <w:rPr>
          <w:rFonts w:asciiTheme="majorBidi" w:hAnsiTheme="majorBidi" w:cstheme="majorBidi"/>
        </w:rPr>
        <w:t>.The switching frequency minimizes switching losses of the converter and is high enough to keep the transformer size small.</w:t>
      </w:r>
    </w:p>
    <w:p w14:paraId="4AD3B597" w14:textId="77777777" w:rsidR="003006FF" w:rsidRPr="001D3D6D" w:rsidRDefault="003006FF" w:rsidP="003006FF">
      <w:pPr>
        <w:pStyle w:val="a4"/>
        <w:spacing w:line="276" w:lineRule="auto"/>
        <w:ind w:left="1080"/>
        <w:rPr>
          <w:rFonts w:asciiTheme="majorBidi" w:hAnsiTheme="majorBidi" w:cstheme="majorBidi"/>
        </w:rPr>
      </w:pPr>
    </w:p>
    <w:p w14:paraId="0D91A396" w14:textId="6932DFA1" w:rsidR="007C3C90" w:rsidRPr="007C3C90" w:rsidRDefault="00746D04" w:rsidP="007C3C90">
      <w:pPr>
        <w:pStyle w:val="3"/>
        <w:numPr>
          <w:ilvl w:val="1"/>
          <w:numId w:val="43"/>
        </w:numPr>
      </w:pPr>
      <w:bookmarkStart w:id="5" w:name="_Toc222076982"/>
      <w:r w:rsidRPr="00A93536">
        <w:t>Key Specifications</w:t>
      </w:r>
      <w:bookmarkEnd w:id="5"/>
    </w:p>
    <w:p w14:paraId="49AB9743" w14:textId="2DE25CF6" w:rsidR="00746D04" w:rsidRPr="001D3D6D" w:rsidRDefault="00746D04" w:rsidP="00DB5CC3">
      <w:pPr>
        <w:pStyle w:val="a4"/>
        <w:spacing w:line="276" w:lineRule="auto"/>
        <w:ind w:left="1080"/>
        <w:rPr>
          <w:rFonts w:asciiTheme="majorBidi" w:hAnsiTheme="majorBidi" w:cstheme="majorBidi"/>
          <w:sz w:val="28"/>
          <w:szCs w:val="28"/>
        </w:rPr>
      </w:pPr>
      <w:r w:rsidRPr="001D3D6D">
        <w:rPr>
          <w:rFonts w:asciiTheme="majorBidi" w:hAnsiTheme="majorBidi" w:cstheme="majorBidi"/>
          <w:sz w:val="28"/>
          <w:szCs w:val="28"/>
        </w:rPr>
        <w:t>A summary of key parameters of the evaluation board</w:t>
      </w:r>
    </w:p>
    <w:p w14:paraId="238CFA1B" w14:textId="77777777" w:rsidR="006376CF" w:rsidRPr="001D3D6D" w:rsidRDefault="006376CF" w:rsidP="00DB5CC3">
      <w:pPr>
        <w:pStyle w:val="a4"/>
        <w:spacing w:line="276" w:lineRule="auto"/>
        <w:ind w:left="1080"/>
        <w:rPr>
          <w:rFonts w:asciiTheme="majorBidi" w:hAnsiTheme="majorBidi" w:cstheme="majorBidi"/>
          <w:sz w:val="28"/>
          <w:szCs w:val="28"/>
        </w:rPr>
      </w:pPr>
    </w:p>
    <w:tbl>
      <w:tblPr>
        <w:tblW w:w="6300" w:type="dxa"/>
        <w:tblInd w:w="1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3509"/>
      </w:tblGrid>
      <w:tr w:rsidR="00746D04" w:rsidRPr="001D3D6D" w14:paraId="7D100206" w14:textId="77777777" w:rsidTr="006376CF">
        <w:tc>
          <w:tcPr>
            <w:tcW w:w="2791"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6D6CA1E" w14:textId="77777777" w:rsidR="00746D04" w:rsidRPr="001D3D6D" w:rsidRDefault="00746D04" w:rsidP="00DB5CC3">
            <w:pPr>
              <w:spacing w:line="276" w:lineRule="auto"/>
              <w:rPr>
                <w:rFonts w:asciiTheme="majorBidi" w:hAnsiTheme="majorBidi" w:cstheme="majorBidi"/>
                <w:color w:val="FFFFFF" w:themeColor="background1"/>
              </w:rPr>
            </w:pPr>
            <w:r w:rsidRPr="001D3D6D">
              <w:rPr>
                <w:rFonts w:asciiTheme="majorBidi" w:eastAsia="Arial" w:hAnsiTheme="majorBidi" w:cstheme="majorBidi"/>
                <w:b/>
                <w:bCs/>
                <w:color w:val="000000" w:themeColor="text1"/>
              </w:rPr>
              <w:t>Parameter</w:t>
            </w:r>
          </w:p>
        </w:tc>
        <w:tc>
          <w:tcPr>
            <w:tcW w:w="3509"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914C681"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b/>
                <w:bCs/>
              </w:rPr>
              <w:t>Value</w:t>
            </w:r>
          </w:p>
        </w:tc>
      </w:tr>
      <w:tr w:rsidR="00746D04" w:rsidRPr="001D3D6D" w14:paraId="602CA2AC"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2AA51A"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Input Voltage Range</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CB948" w14:textId="4C3F341C"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[18 V: 32 V]</w:t>
            </w:r>
          </w:p>
        </w:tc>
      </w:tr>
      <w:tr w:rsidR="00746D04" w:rsidRPr="001D3D6D" w14:paraId="395A59CA"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97E13"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Switching Frequency</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658D3" w14:textId="6439252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[50 kHz]</w:t>
            </w:r>
          </w:p>
        </w:tc>
      </w:tr>
      <w:tr w:rsidR="00746D04" w:rsidRPr="001D3D6D" w14:paraId="555AF09F"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36AA1" w14:textId="6A0893FD" w:rsidR="00746D04" w:rsidRPr="001D3D6D" w:rsidRDefault="00746D04" w:rsidP="00DB5CC3">
            <w:pPr>
              <w:spacing w:line="276" w:lineRule="auto"/>
              <w:rPr>
                <w:rFonts w:asciiTheme="majorBidi" w:hAnsiTheme="majorBidi" w:cstheme="majorBidi"/>
              </w:rPr>
            </w:pPr>
            <w:r w:rsidRPr="001D3D6D">
              <w:rPr>
                <w:rFonts w:asciiTheme="majorBidi" w:hAnsiTheme="majorBidi" w:cstheme="majorBidi"/>
                <w:color w:val="000000"/>
              </w:rPr>
              <w:t xml:space="preserve">Output 1 </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8E90F0" w14:textId="052A7DC5" w:rsidR="00746D04" w:rsidRPr="001D3D6D" w:rsidRDefault="00746D04" w:rsidP="00DB5CC3">
            <w:pPr>
              <w:spacing w:line="276" w:lineRule="auto"/>
              <w:rPr>
                <w:rFonts w:asciiTheme="majorBidi" w:hAnsiTheme="majorBidi" w:cstheme="majorBidi"/>
              </w:rPr>
            </w:pPr>
            <w:r w:rsidRPr="001D3D6D">
              <w:rPr>
                <w:rFonts w:asciiTheme="majorBidi" w:hAnsiTheme="majorBidi" w:cstheme="majorBidi"/>
                <w:color w:val="000000"/>
              </w:rPr>
              <w:t xml:space="preserve">+24 </w:t>
            </w:r>
            <w:proofErr w:type="gramStart"/>
            <w:r w:rsidRPr="001D3D6D">
              <w:rPr>
                <w:rFonts w:asciiTheme="majorBidi" w:hAnsiTheme="majorBidi" w:cstheme="majorBidi"/>
                <w:color w:val="000000"/>
              </w:rPr>
              <w:t xml:space="preserve">V </w:t>
            </w:r>
            <w:r w:rsidR="00EE2091" w:rsidRPr="001D3D6D">
              <w:rPr>
                <w:rFonts w:asciiTheme="majorBidi" w:hAnsiTheme="majorBidi" w:cstheme="majorBidi"/>
                <w:color w:val="000000"/>
              </w:rPr>
              <w:t>@</w:t>
            </w:r>
            <w:proofErr w:type="gramEnd"/>
            <w:r w:rsidR="00EE2091" w:rsidRPr="001D3D6D">
              <w:rPr>
                <w:rFonts w:asciiTheme="majorBidi" w:hAnsiTheme="majorBidi" w:cstheme="majorBidi"/>
                <w:color w:val="000000"/>
              </w:rPr>
              <w:t xml:space="preserve"> </w:t>
            </w:r>
            <w:r w:rsidRPr="001D3D6D">
              <w:rPr>
                <w:rFonts w:asciiTheme="majorBidi" w:hAnsiTheme="majorBidi" w:cstheme="majorBidi"/>
                <w:color w:val="000000"/>
              </w:rPr>
              <w:t>400 mA (9.6 W max)</w:t>
            </w:r>
          </w:p>
        </w:tc>
      </w:tr>
      <w:tr w:rsidR="00746D04" w:rsidRPr="001D3D6D" w14:paraId="5AE520BB"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59EE8" w14:textId="50045FA0" w:rsidR="00746D04" w:rsidRPr="001D3D6D" w:rsidRDefault="00746D04" w:rsidP="00DB5CC3">
            <w:pPr>
              <w:spacing w:line="276" w:lineRule="auto"/>
              <w:rPr>
                <w:rFonts w:asciiTheme="majorBidi" w:eastAsia="Arial" w:hAnsiTheme="majorBidi" w:cstheme="majorBidi"/>
              </w:rPr>
            </w:pPr>
            <w:r w:rsidRPr="001D3D6D">
              <w:rPr>
                <w:rFonts w:asciiTheme="majorBidi" w:hAnsiTheme="majorBidi" w:cstheme="majorBidi"/>
                <w:color w:val="000000"/>
              </w:rPr>
              <w:t xml:space="preserve">Output 2 </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DE4F4" w14:textId="0AD76AD7" w:rsidR="00746D04" w:rsidRPr="001D3D6D" w:rsidRDefault="00746D04" w:rsidP="00DB5CC3">
            <w:pPr>
              <w:spacing w:line="276" w:lineRule="auto"/>
              <w:rPr>
                <w:rFonts w:asciiTheme="majorBidi" w:eastAsia="Arial" w:hAnsiTheme="majorBidi" w:cstheme="majorBidi"/>
              </w:rPr>
            </w:pPr>
            <w:r w:rsidRPr="001D3D6D">
              <w:rPr>
                <w:rFonts w:asciiTheme="majorBidi" w:hAnsiTheme="majorBidi" w:cstheme="majorBidi"/>
                <w:color w:val="000000"/>
              </w:rPr>
              <w:t xml:space="preserve">+5.5 </w:t>
            </w:r>
            <w:r w:rsidR="00EE2091" w:rsidRPr="001D3D6D">
              <w:rPr>
                <w:rFonts w:asciiTheme="majorBidi" w:hAnsiTheme="majorBidi" w:cstheme="majorBidi"/>
                <w:color w:val="000000"/>
              </w:rPr>
              <w:t>V</w:t>
            </w:r>
            <w:r w:rsidRPr="001D3D6D">
              <w:rPr>
                <w:rFonts w:asciiTheme="majorBidi" w:hAnsiTheme="majorBidi" w:cstheme="majorBidi"/>
                <w:color w:val="000000"/>
              </w:rPr>
              <w:t xml:space="preserve"> </w:t>
            </w:r>
            <w:r w:rsidR="00EE2091" w:rsidRPr="001D3D6D">
              <w:rPr>
                <w:rFonts w:asciiTheme="majorBidi" w:hAnsiTheme="majorBidi" w:cstheme="majorBidi"/>
                <w:color w:val="000000"/>
              </w:rPr>
              <w:t xml:space="preserve">@ </w:t>
            </w:r>
            <w:r w:rsidRPr="001D3D6D">
              <w:rPr>
                <w:rFonts w:asciiTheme="majorBidi" w:hAnsiTheme="majorBidi" w:cstheme="majorBidi"/>
                <w:color w:val="000000"/>
              </w:rPr>
              <w:t>500 mA (2.75 W max)</w:t>
            </w:r>
          </w:p>
        </w:tc>
      </w:tr>
      <w:tr w:rsidR="00746D04" w:rsidRPr="001D3D6D" w14:paraId="49803EE4"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802B81" w14:textId="522E04BB" w:rsidR="00746D04" w:rsidRPr="001D3D6D" w:rsidRDefault="00746D04" w:rsidP="00DB5CC3">
            <w:pPr>
              <w:spacing w:line="276" w:lineRule="auto"/>
              <w:rPr>
                <w:rFonts w:asciiTheme="majorBidi" w:eastAsia="Arial" w:hAnsiTheme="majorBidi" w:cstheme="majorBidi"/>
              </w:rPr>
            </w:pPr>
            <w:r w:rsidRPr="001D3D6D">
              <w:rPr>
                <w:rFonts w:asciiTheme="majorBidi" w:hAnsiTheme="majorBidi" w:cstheme="majorBidi"/>
                <w:color w:val="000000"/>
              </w:rPr>
              <w:t xml:space="preserve">Output 3 </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1D0B3" w14:textId="1D66C670" w:rsidR="00746D04" w:rsidRPr="001D3D6D" w:rsidRDefault="00746D04" w:rsidP="00DB5CC3">
            <w:pPr>
              <w:spacing w:line="276" w:lineRule="auto"/>
              <w:rPr>
                <w:rFonts w:asciiTheme="majorBidi" w:eastAsia="Arial" w:hAnsiTheme="majorBidi" w:cstheme="majorBidi"/>
              </w:rPr>
            </w:pPr>
            <w:r w:rsidRPr="001D3D6D">
              <w:rPr>
                <w:rFonts w:asciiTheme="majorBidi" w:hAnsiTheme="majorBidi" w:cstheme="majorBidi"/>
                <w:color w:val="000000"/>
              </w:rPr>
              <w:t xml:space="preserve">−15 V </w:t>
            </w:r>
            <w:r w:rsidR="00EE2091" w:rsidRPr="001D3D6D">
              <w:rPr>
                <w:rFonts w:asciiTheme="majorBidi" w:hAnsiTheme="majorBidi" w:cstheme="majorBidi"/>
                <w:color w:val="000000"/>
              </w:rPr>
              <w:t xml:space="preserve">@ </w:t>
            </w:r>
            <w:r w:rsidRPr="001D3D6D">
              <w:rPr>
                <w:rFonts w:asciiTheme="majorBidi" w:hAnsiTheme="majorBidi" w:cstheme="majorBidi"/>
                <w:color w:val="000000"/>
              </w:rPr>
              <w:t>200 mA (3 W max)</w:t>
            </w:r>
          </w:p>
        </w:tc>
      </w:tr>
      <w:tr w:rsidR="00746D04" w:rsidRPr="001D3D6D" w14:paraId="6EACC1F6"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CDEEC3"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Total Output Power</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D7C78"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[15 W]</w:t>
            </w:r>
          </w:p>
        </w:tc>
      </w:tr>
      <w:tr w:rsidR="00746D04" w:rsidRPr="001D3D6D" w14:paraId="28FB856D" w14:textId="77777777" w:rsidTr="006376CF">
        <w:tc>
          <w:tcPr>
            <w:tcW w:w="279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9E74F"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Isolation Voltage</w:t>
            </w:r>
          </w:p>
        </w:tc>
        <w:tc>
          <w:tcPr>
            <w:tcW w:w="35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4BC619" w14:textId="77777777" w:rsidR="00746D04" w:rsidRPr="001D3D6D" w:rsidRDefault="00746D04" w:rsidP="00DB5CC3">
            <w:pPr>
              <w:spacing w:line="276" w:lineRule="auto"/>
              <w:rPr>
                <w:rFonts w:asciiTheme="majorBidi" w:hAnsiTheme="majorBidi" w:cstheme="majorBidi"/>
              </w:rPr>
            </w:pPr>
            <w:r w:rsidRPr="001D3D6D">
              <w:rPr>
                <w:rFonts w:asciiTheme="majorBidi" w:eastAsia="Arial" w:hAnsiTheme="majorBidi" w:cstheme="majorBidi"/>
              </w:rPr>
              <w:t>[5 kV]</w:t>
            </w:r>
          </w:p>
        </w:tc>
      </w:tr>
    </w:tbl>
    <w:p w14:paraId="25EAE7A4" w14:textId="118160D6" w:rsidR="00E24E92" w:rsidRPr="001D3D6D" w:rsidRDefault="00E24E92" w:rsidP="00DB5CC3">
      <w:pPr>
        <w:pStyle w:val="a4"/>
        <w:spacing w:line="276" w:lineRule="auto"/>
        <w:ind w:left="1080"/>
        <w:rPr>
          <w:rFonts w:asciiTheme="majorBidi" w:hAnsiTheme="majorBidi" w:cstheme="majorBidi"/>
        </w:rPr>
      </w:pPr>
    </w:p>
    <w:p w14:paraId="12DA9D80" w14:textId="77777777" w:rsidR="00E24E92" w:rsidRPr="001D3D6D" w:rsidRDefault="00E24E92" w:rsidP="00DB5CC3">
      <w:pPr>
        <w:pStyle w:val="a4"/>
        <w:numPr>
          <w:ilvl w:val="0"/>
          <w:numId w:val="36"/>
        </w:numPr>
        <w:spacing w:line="276" w:lineRule="auto"/>
        <w:rPr>
          <w:rFonts w:asciiTheme="majorBidi" w:hAnsiTheme="majorBidi" w:cstheme="majorBidi"/>
          <w:vanish/>
          <w:sz w:val="28"/>
          <w:szCs w:val="28"/>
        </w:rPr>
      </w:pPr>
    </w:p>
    <w:p w14:paraId="0798CC0C" w14:textId="77777777" w:rsidR="00E24E92" w:rsidRPr="001D3D6D" w:rsidRDefault="00E24E92" w:rsidP="00DB5CC3">
      <w:pPr>
        <w:pStyle w:val="a4"/>
        <w:numPr>
          <w:ilvl w:val="0"/>
          <w:numId w:val="36"/>
        </w:numPr>
        <w:spacing w:line="276" w:lineRule="auto"/>
        <w:rPr>
          <w:rFonts w:asciiTheme="majorBidi" w:hAnsiTheme="majorBidi" w:cstheme="majorBidi"/>
          <w:vanish/>
          <w:sz w:val="28"/>
          <w:szCs w:val="28"/>
        </w:rPr>
      </w:pPr>
    </w:p>
    <w:p w14:paraId="1177600E" w14:textId="77777777" w:rsidR="00E24E92" w:rsidRPr="001D3D6D" w:rsidRDefault="00E24E92" w:rsidP="00DB5CC3">
      <w:pPr>
        <w:pStyle w:val="a4"/>
        <w:numPr>
          <w:ilvl w:val="1"/>
          <w:numId w:val="36"/>
        </w:numPr>
        <w:spacing w:line="276" w:lineRule="auto"/>
        <w:rPr>
          <w:rFonts w:asciiTheme="majorBidi" w:hAnsiTheme="majorBidi" w:cstheme="majorBidi"/>
          <w:vanish/>
          <w:sz w:val="28"/>
          <w:szCs w:val="28"/>
        </w:rPr>
      </w:pPr>
    </w:p>
    <w:p w14:paraId="0B9A3B42" w14:textId="77777777" w:rsidR="00B81657" w:rsidRPr="001D3D6D" w:rsidRDefault="00B81657" w:rsidP="003006FF">
      <w:pPr>
        <w:pStyle w:val="a4"/>
        <w:spacing w:line="276" w:lineRule="auto"/>
        <w:ind w:left="792"/>
        <w:rPr>
          <w:rFonts w:asciiTheme="majorBidi" w:hAnsiTheme="majorBidi" w:cstheme="majorBidi"/>
          <w:sz w:val="28"/>
          <w:szCs w:val="28"/>
        </w:rPr>
      </w:pPr>
    </w:p>
    <w:p w14:paraId="631B4FE7" w14:textId="204C139C" w:rsidR="007C3C90" w:rsidRPr="007C3C90" w:rsidRDefault="002F2A2C" w:rsidP="007C3C90">
      <w:pPr>
        <w:pStyle w:val="3"/>
        <w:numPr>
          <w:ilvl w:val="1"/>
          <w:numId w:val="43"/>
        </w:numPr>
      </w:pPr>
      <w:bookmarkStart w:id="6" w:name="_Toc222076983"/>
      <w:r w:rsidRPr="00A93536">
        <w:t>ADP1071-1's Pin Configuration &amp; Function</w:t>
      </w:r>
      <w:bookmarkEnd w:id="6"/>
      <w:r w:rsidR="007C3C90">
        <w:t xml:space="preserve"> </w:t>
      </w:r>
    </w:p>
    <w:p w14:paraId="1DCA4582" w14:textId="069EA977" w:rsidR="00DB3143" w:rsidRPr="001D3D6D" w:rsidRDefault="00DB3143" w:rsidP="00DB0ABF">
      <w:pPr>
        <w:pStyle w:val="NormalWeb"/>
        <w:numPr>
          <w:ilvl w:val="2"/>
          <w:numId w:val="43"/>
        </w:numPr>
        <w:spacing w:line="276" w:lineRule="auto"/>
        <w:rPr>
          <w:rFonts w:asciiTheme="majorBidi" w:hAnsiTheme="majorBidi" w:cstheme="majorBidi"/>
          <w:sz w:val="28"/>
          <w:szCs w:val="28"/>
        </w:rPr>
      </w:pPr>
      <w:r w:rsidRPr="001D3D6D">
        <w:rPr>
          <w:rFonts w:asciiTheme="majorBidi" w:hAnsiTheme="majorBidi" w:cstheme="majorBidi"/>
          <w:sz w:val="28"/>
          <w:szCs w:val="28"/>
        </w:rPr>
        <w:t>Primary side</w:t>
      </w:r>
    </w:p>
    <w:p w14:paraId="2A5560A3" w14:textId="032D5117" w:rsidR="00986FF6" w:rsidRPr="001D3D6D" w:rsidRDefault="004B21C7" w:rsidP="00986FF6">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t>GATE</w:t>
      </w:r>
      <w:r w:rsidR="0041663F" w:rsidRPr="001D3D6D">
        <w:rPr>
          <w:rFonts w:asciiTheme="majorBidi" w:hAnsiTheme="majorBidi" w:cstheme="majorBidi"/>
        </w:rPr>
        <w:t xml:space="preserve">: </w:t>
      </w:r>
      <w:r w:rsidR="00BD246A" w:rsidRPr="001D3D6D">
        <w:rPr>
          <w:rFonts w:asciiTheme="majorBidi" w:hAnsiTheme="majorBidi" w:cstheme="majorBidi"/>
        </w:rPr>
        <w:t xml:space="preserve">This is the driver output for the MOSFET </w:t>
      </w:r>
      <w:r w:rsidRPr="001D3D6D">
        <w:rPr>
          <w:rFonts w:asciiTheme="majorBidi" w:hAnsiTheme="majorBidi" w:cstheme="majorBidi"/>
        </w:rPr>
        <w:t>on the primary side(Q</w:t>
      </w:r>
      <w:r w:rsidR="000A4D14" w:rsidRPr="001D3D6D">
        <w:rPr>
          <w:rFonts w:asciiTheme="majorBidi" w:hAnsiTheme="majorBidi" w:cstheme="majorBidi"/>
        </w:rPr>
        <w:t>3</w:t>
      </w:r>
      <w:r w:rsidRPr="001D3D6D">
        <w:rPr>
          <w:rFonts w:asciiTheme="majorBidi" w:hAnsiTheme="majorBidi" w:cstheme="majorBidi"/>
        </w:rPr>
        <w:t>). The pin is a multiple function pin where the controller determines the duty cycle of the gate switching on the MOSFET.</w:t>
      </w:r>
    </w:p>
    <w:p w14:paraId="1CBFF419" w14:textId="055D2E2B" w:rsidR="004B21C7" w:rsidRPr="001D3D6D" w:rsidRDefault="004B21C7" w:rsidP="00DB5CC3">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t>AGND1: The common ground on the primary side.</w:t>
      </w:r>
    </w:p>
    <w:p w14:paraId="256E06ED" w14:textId="6950E090" w:rsidR="004B21C7" w:rsidRPr="001D3D6D" w:rsidRDefault="004B21C7" w:rsidP="00DB5CC3">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t xml:space="preserve">VREG1: Powers the internal circuitry, primary side </w:t>
      </w:r>
      <w:proofErr w:type="spellStart"/>
      <w:r w:rsidRPr="001D3D6D">
        <w:rPr>
          <w:rFonts w:asciiTheme="majorBidi" w:hAnsiTheme="majorBidi" w:cstheme="majorBidi"/>
        </w:rPr>
        <w:t>iCouplers</w:t>
      </w:r>
      <w:proofErr w:type="spellEnd"/>
      <w:r w:rsidRPr="001D3D6D">
        <w:rPr>
          <w:rFonts w:asciiTheme="majorBidi" w:hAnsiTheme="majorBidi" w:cstheme="majorBidi"/>
        </w:rPr>
        <w:t>, housekeeping circuits, and the primary MOSFET driver at the GATE pin</w:t>
      </w:r>
      <w:r w:rsidR="007333E1" w:rsidRPr="001D3D6D">
        <w:rPr>
          <w:rFonts w:asciiTheme="majorBidi" w:hAnsiTheme="majorBidi" w:cstheme="majorBidi"/>
        </w:rPr>
        <w:t>. This pin needs to be powered by an external power up circuit.</w:t>
      </w:r>
    </w:p>
    <w:p w14:paraId="1BDC1C68" w14:textId="556D4178" w:rsidR="007333E1" w:rsidRPr="001D3D6D" w:rsidRDefault="000A4D14" w:rsidP="00DB5CC3">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t>MODE: sets the operating mode of the</w:t>
      </w:r>
      <w:r w:rsidR="00CB20CA" w:rsidRPr="001D3D6D">
        <w:rPr>
          <w:rFonts w:asciiTheme="majorBidi" w:hAnsiTheme="majorBidi" w:cstheme="majorBidi"/>
        </w:rPr>
        <w:t xml:space="preserve"> transformer</w:t>
      </w:r>
      <w:r w:rsidR="0075348F" w:rsidRPr="001D3D6D">
        <w:rPr>
          <w:rFonts w:asciiTheme="majorBidi" w:hAnsiTheme="majorBidi" w:cstheme="majorBidi"/>
        </w:rPr>
        <w:t xml:space="preserve">: CCM or LLM (light load mode). LLM is power saving mode where the controller significantly lowers the output current on the secondary side. The transformer can be forced to CCM by connecting the pin to low </w:t>
      </w:r>
      <w:r w:rsidR="00504540" w:rsidRPr="001D3D6D">
        <w:rPr>
          <w:rFonts w:asciiTheme="majorBidi" w:hAnsiTheme="majorBidi" w:cstheme="majorBidi"/>
        </w:rPr>
        <w:t>voltage (</w:t>
      </w:r>
      <w:r w:rsidR="0075348F" w:rsidRPr="001D3D6D">
        <w:rPr>
          <w:rFonts w:asciiTheme="majorBidi" w:hAnsiTheme="majorBidi" w:cstheme="majorBidi"/>
        </w:rPr>
        <w:t xml:space="preserve">preferably AGND1) and to LLM by connecting to high voltage( </w:t>
      </w:r>
      <m:oMath>
        <m:r>
          <w:rPr>
            <w:rFonts w:ascii="Cambria Math" w:hAnsi="Cambria Math" w:cstheme="majorBidi"/>
          </w:rPr>
          <m:t>≤2.5 V</m:t>
        </m:r>
      </m:oMath>
      <w:r w:rsidR="0075348F" w:rsidRPr="001D3D6D">
        <w:rPr>
          <w:rFonts w:asciiTheme="majorBidi" w:hAnsiTheme="majorBidi" w:cstheme="majorBidi"/>
        </w:rPr>
        <w:t xml:space="preserve">). </w:t>
      </w:r>
    </w:p>
    <w:p w14:paraId="08502C80" w14:textId="0B8C9628" w:rsidR="0075348F" w:rsidRPr="001D3D6D" w:rsidRDefault="0075348F" w:rsidP="00DB5CC3">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lastRenderedPageBreak/>
        <w:t xml:space="preserve">EN: </w:t>
      </w:r>
      <w:r w:rsidR="004831DF" w:rsidRPr="001D3D6D">
        <w:rPr>
          <w:rFonts w:asciiTheme="majorBidi" w:hAnsiTheme="majorBidi" w:cstheme="majorBidi"/>
        </w:rPr>
        <w:t>Precision Enable Input. The controller is enabled when EN is above the EN threshold voltage</w:t>
      </w:r>
    </w:p>
    <w:p w14:paraId="6D499D18" w14:textId="143346F9" w:rsidR="004831DF" w:rsidRPr="001D3D6D" w:rsidRDefault="004831DF" w:rsidP="00DB5CC3">
      <w:pPr>
        <w:pStyle w:val="NormalWeb"/>
        <w:numPr>
          <w:ilvl w:val="0"/>
          <w:numId w:val="37"/>
        </w:numPr>
        <w:spacing w:line="276" w:lineRule="auto"/>
        <w:rPr>
          <w:rFonts w:asciiTheme="majorBidi" w:hAnsiTheme="majorBidi" w:cstheme="majorBidi"/>
        </w:rPr>
      </w:pPr>
      <w:r w:rsidRPr="001D3D6D">
        <w:rPr>
          <w:rFonts w:asciiTheme="majorBidi" w:hAnsiTheme="majorBidi" w:cstheme="majorBidi"/>
        </w:rPr>
        <w:t xml:space="preserve">CS: </w:t>
      </w:r>
      <w:r w:rsidR="00F901E2" w:rsidRPr="001D3D6D">
        <w:rPr>
          <w:rFonts w:asciiTheme="majorBidi" w:hAnsiTheme="majorBidi" w:cstheme="majorBidi"/>
        </w:rPr>
        <w:t>Current Sense Input. This pin monitors the primary current through the sense resistor (R15). The voltage on this pin is used for cycle-by-cycle current limiting, overcurrent protection, and input current regulation.</w:t>
      </w:r>
    </w:p>
    <w:p w14:paraId="509D2F16" w14:textId="77777777" w:rsidR="00DB5CC3" w:rsidRPr="001D3D6D" w:rsidRDefault="00DB5CC3" w:rsidP="00DB5CC3">
      <w:pPr>
        <w:pStyle w:val="a4"/>
        <w:numPr>
          <w:ilvl w:val="0"/>
          <w:numId w:val="37"/>
        </w:numPr>
        <w:spacing w:line="276" w:lineRule="auto"/>
        <w:rPr>
          <w:rFonts w:asciiTheme="majorBidi" w:hAnsiTheme="majorBidi" w:cstheme="majorBidi"/>
        </w:rPr>
      </w:pPr>
      <w:r w:rsidRPr="001D3D6D">
        <w:rPr>
          <w:rFonts w:asciiTheme="majorBidi" w:hAnsiTheme="majorBidi" w:cstheme="majorBidi"/>
        </w:rPr>
        <w:t>RT (Pin 7): Switching Frequency Setting</w:t>
      </w:r>
    </w:p>
    <w:p w14:paraId="3924500F" w14:textId="77777777" w:rsidR="00DB5CC3" w:rsidRPr="001D3D6D" w:rsidRDefault="00DB5CC3" w:rsidP="00DB5CC3">
      <w:pPr>
        <w:pStyle w:val="a4"/>
        <w:spacing w:line="276" w:lineRule="auto"/>
        <w:ind w:left="1350"/>
        <w:rPr>
          <w:rFonts w:asciiTheme="majorBidi" w:hAnsiTheme="majorBidi" w:cstheme="majorBidi"/>
          <w:iCs/>
        </w:rPr>
      </w:pPr>
      <w:r w:rsidRPr="001D3D6D">
        <w:rPr>
          <w:rFonts w:asciiTheme="majorBidi" w:hAnsiTheme="majorBidi" w:cstheme="majorBidi"/>
          <w:iCs/>
        </w:rPr>
        <w:t>This pin sets the switching frequency through an external resistor to AGND1. The resistor value determines the oscillator frequency. For the evaluation board, the RT resistor sets the frequency to 50 kHz. The relationship between resistor value and frequency is defined in the datasheet.</w:t>
      </w:r>
    </w:p>
    <w:p w14:paraId="11EE08FE" w14:textId="77777777" w:rsidR="00DB5CC3" w:rsidRPr="001D3D6D" w:rsidRDefault="00DB5CC3" w:rsidP="00DB5CC3">
      <w:pPr>
        <w:spacing w:line="276" w:lineRule="auto"/>
        <w:rPr>
          <w:rFonts w:asciiTheme="majorBidi" w:hAnsiTheme="majorBidi" w:cstheme="majorBidi"/>
          <w:iCs/>
        </w:rPr>
      </w:pPr>
    </w:p>
    <w:p w14:paraId="06266F47" w14:textId="77777777" w:rsidR="00DB5CC3" w:rsidRPr="001D3D6D" w:rsidRDefault="00DB5CC3" w:rsidP="00DB5CC3">
      <w:pPr>
        <w:pStyle w:val="a4"/>
        <w:numPr>
          <w:ilvl w:val="0"/>
          <w:numId w:val="37"/>
        </w:numPr>
        <w:spacing w:line="276" w:lineRule="auto"/>
        <w:rPr>
          <w:rFonts w:asciiTheme="majorBidi" w:hAnsiTheme="majorBidi" w:cstheme="majorBidi"/>
        </w:rPr>
      </w:pPr>
      <w:r w:rsidRPr="001D3D6D">
        <w:rPr>
          <w:rFonts w:asciiTheme="majorBidi" w:hAnsiTheme="majorBidi" w:cstheme="majorBidi"/>
        </w:rPr>
        <w:t>SYNC (Pin 8): External Synchronization Input</w:t>
      </w:r>
    </w:p>
    <w:p w14:paraId="30D36CB8" w14:textId="5F42A2B0" w:rsidR="00DB5CC3" w:rsidRPr="001D3D6D" w:rsidRDefault="00DB5CC3" w:rsidP="00FA5382">
      <w:pPr>
        <w:spacing w:line="276" w:lineRule="auto"/>
        <w:ind w:left="1350"/>
        <w:rPr>
          <w:rFonts w:asciiTheme="majorBidi" w:hAnsiTheme="majorBidi" w:cstheme="majorBidi"/>
        </w:rPr>
      </w:pPr>
      <w:r w:rsidRPr="001D3D6D">
        <w:rPr>
          <w:rFonts w:asciiTheme="majorBidi" w:hAnsiTheme="majorBidi" w:cstheme="majorBidi"/>
        </w:rPr>
        <w:t>Allows the converter to synchronize to an external clock signal. When driven with an external signal, the internal oscillator locks to the external frequency. This feature is useful in systems where multiple converters need to operate in phase or to avoid interference with sensitive circuits. Leave floating for free-running operation.</w:t>
      </w:r>
    </w:p>
    <w:p w14:paraId="2ACD9149" w14:textId="77777777" w:rsidR="00FA5382" w:rsidRPr="001D3D6D" w:rsidRDefault="00FA5382" w:rsidP="00FA5382">
      <w:pPr>
        <w:spacing w:line="276" w:lineRule="auto"/>
        <w:ind w:left="1350"/>
        <w:rPr>
          <w:rFonts w:asciiTheme="majorBidi" w:hAnsiTheme="majorBidi" w:cstheme="majorBidi"/>
        </w:rPr>
      </w:pPr>
    </w:p>
    <w:p w14:paraId="4E72E16C" w14:textId="77777777" w:rsidR="00DB5CC3" w:rsidRPr="001D3D6D" w:rsidRDefault="00DB5CC3" w:rsidP="00DB0ABF">
      <w:pPr>
        <w:pStyle w:val="NormalWeb"/>
        <w:numPr>
          <w:ilvl w:val="2"/>
          <w:numId w:val="43"/>
        </w:numPr>
        <w:spacing w:line="276" w:lineRule="auto"/>
        <w:rPr>
          <w:rFonts w:asciiTheme="majorBidi" w:hAnsiTheme="majorBidi" w:cstheme="majorBidi"/>
        </w:rPr>
      </w:pPr>
      <w:r w:rsidRPr="001D3D6D">
        <w:rPr>
          <w:rFonts w:asciiTheme="majorBidi" w:hAnsiTheme="majorBidi" w:cstheme="majorBidi"/>
          <w:sz w:val="28"/>
          <w:szCs w:val="28"/>
        </w:rPr>
        <w:t>Secondary Side</w:t>
      </w:r>
    </w:p>
    <w:p w14:paraId="79768F38" w14:textId="28A148CE" w:rsidR="00DB5CC3" w:rsidRPr="001D3D6D" w:rsidRDefault="00DB5CC3" w:rsidP="00DB0ABF">
      <w:pPr>
        <w:pStyle w:val="NormalWeb"/>
        <w:numPr>
          <w:ilvl w:val="0"/>
          <w:numId w:val="37"/>
        </w:numPr>
        <w:tabs>
          <w:tab w:val="right" w:pos="1890"/>
        </w:tabs>
        <w:spacing w:line="276" w:lineRule="auto"/>
        <w:rPr>
          <w:rFonts w:asciiTheme="majorBidi" w:hAnsiTheme="majorBidi" w:cstheme="majorBidi"/>
        </w:rPr>
      </w:pPr>
      <w:r w:rsidRPr="001D3D6D">
        <w:rPr>
          <w:rFonts w:asciiTheme="majorBidi" w:hAnsiTheme="majorBidi" w:cstheme="majorBidi"/>
        </w:rPr>
        <w:t>SS2 (Pin 9): Soft-Start Control</w:t>
      </w:r>
    </w:p>
    <w:p w14:paraId="22201450" w14:textId="45DC51E5" w:rsidR="00DB5CC3" w:rsidRPr="001D3D6D" w:rsidRDefault="00DB5CC3" w:rsidP="00DB0ABF">
      <w:pPr>
        <w:pStyle w:val="NormalWeb"/>
        <w:tabs>
          <w:tab w:val="right" w:pos="1890"/>
        </w:tabs>
        <w:spacing w:line="276" w:lineRule="auto"/>
        <w:ind w:left="1440"/>
        <w:rPr>
          <w:rFonts w:asciiTheme="majorBidi" w:hAnsiTheme="majorBidi" w:cstheme="majorBidi"/>
          <w:iCs/>
        </w:rPr>
      </w:pPr>
      <w:r w:rsidRPr="001D3D6D">
        <w:rPr>
          <w:rFonts w:asciiTheme="majorBidi" w:hAnsiTheme="majorBidi" w:cstheme="majorBidi"/>
          <w:iCs/>
        </w:rPr>
        <w:t>This pin controls the soft-start timing through an external capacitor. The capacitor charges from an internal current source, setting the soft-start duration. The ADP1071-1 implements a two-stage soft-start: first limiting the inrush current, then gradually increasing the duty cycle. The soft-start time is calculated as:</w:t>
      </w:r>
      <w:r w:rsidRPr="001D3D6D">
        <w:rPr>
          <w:rFonts w:asciiTheme="majorBidi" w:hAnsiTheme="majorBidi" w:cstheme="majorBidi"/>
          <w:iCs/>
        </w:rPr>
        <w:tab/>
      </w:r>
      <w:r w:rsidRPr="001D3D6D">
        <w:rPr>
          <w:rFonts w:asciiTheme="majorBidi" w:hAnsiTheme="majorBidi" w:cstheme="majorBidi"/>
          <w:iCs/>
        </w:rPr>
        <w:tab/>
      </w:r>
      <w:r w:rsidRPr="001D3D6D">
        <w:rPr>
          <w:rFonts w:asciiTheme="majorBidi" w:hAnsiTheme="majorBidi" w:cstheme="majorBidi"/>
          <w:iCs/>
        </w:rPr>
        <w:tab/>
      </w:r>
      <w:r w:rsidR="00DB0ABF">
        <w:rPr>
          <w:rFonts w:asciiTheme="majorBidi" w:hAnsiTheme="majorBidi" w:cstheme="majorBidi"/>
          <w:iCs/>
        </w:rPr>
        <w:tab/>
      </w:r>
      <m:oMath>
        <m:r>
          <m:rPr>
            <m:sty m:val="p"/>
          </m:rPr>
          <w:rPr>
            <w:rFonts w:ascii="Cambria Math" w:hAnsi="Cambria Math" w:cstheme="majorBidi"/>
          </w:rPr>
          <m:t xml:space="preserve"> t_ss = (C_ss × V_ss) / I_ss</m:t>
        </m:r>
      </m:oMath>
    </w:p>
    <w:p w14:paraId="40A4C2FC" w14:textId="77777777" w:rsidR="00DB5CC3" w:rsidRPr="001D3D6D" w:rsidRDefault="00DB5CC3"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COMP (Pin 10): Compensation Network Connection</w:t>
      </w:r>
    </w:p>
    <w:p w14:paraId="0BD919B6" w14:textId="77777777" w:rsidR="00DB5CC3" w:rsidRPr="001D3D6D" w:rsidRDefault="00DB5CC3" w:rsidP="00DB0ABF">
      <w:pPr>
        <w:pStyle w:val="a4"/>
        <w:tabs>
          <w:tab w:val="right" w:pos="1890"/>
        </w:tabs>
        <w:ind w:left="1350"/>
        <w:rPr>
          <w:rFonts w:asciiTheme="majorBidi" w:hAnsiTheme="majorBidi" w:cstheme="majorBidi"/>
        </w:rPr>
      </w:pPr>
      <w:r w:rsidRPr="001D3D6D">
        <w:rPr>
          <w:rFonts w:asciiTheme="majorBidi" w:hAnsiTheme="majorBidi" w:cstheme="majorBidi"/>
        </w:rPr>
        <w:t>This is the output of the error amplifier and the connection point for the compensation network. External components (typically RC network) connected to this pin set the control loop characteristics including bandwidth, phase margin, and transient response. The evaluation board uses C59 (470pF), R56 (46.4kΩ), and C40 (10nF) for loop compensation.</w:t>
      </w:r>
    </w:p>
    <w:p w14:paraId="7BA0F8AC" w14:textId="77777777" w:rsidR="00986FF6" w:rsidRPr="001D3D6D" w:rsidRDefault="00986FF6" w:rsidP="00DB0ABF">
      <w:pPr>
        <w:pStyle w:val="a4"/>
        <w:tabs>
          <w:tab w:val="right" w:pos="1890"/>
        </w:tabs>
        <w:ind w:left="1350"/>
        <w:rPr>
          <w:rFonts w:asciiTheme="majorBidi" w:hAnsiTheme="majorBidi" w:cstheme="majorBidi"/>
        </w:rPr>
      </w:pPr>
    </w:p>
    <w:p w14:paraId="235ACDDC" w14:textId="77777777" w:rsidR="00986FF6" w:rsidRPr="001D3D6D" w:rsidRDefault="00986FF6"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FB (Pin 11): Feedback Input</w:t>
      </w:r>
    </w:p>
    <w:p w14:paraId="6D9826F1" w14:textId="77777777" w:rsidR="00986FF6" w:rsidRPr="001D3D6D" w:rsidRDefault="00986FF6" w:rsidP="00DB0ABF">
      <w:pPr>
        <w:pStyle w:val="a4"/>
        <w:tabs>
          <w:tab w:val="right" w:pos="1890"/>
        </w:tabs>
        <w:ind w:left="1350"/>
        <w:rPr>
          <w:rFonts w:asciiTheme="majorBidi" w:hAnsiTheme="majorBidi" w:cstheme="majorBidi"/>
        </w:rPr>
      </w:pPr>
      <w:r w:rsidRPr="001D3D6D">
        <w:rPr>
          <w:rFonts w:asciiTheme="majorBidi" w:hAnsiTheme="majorBidi" w:cstheme="majorBidi"/>
        </w:rPr>
        <w:t>This pin receives the combined feedback signal from the secondary side outputs. The ADP1071-1EVALZ uses a weighted feedback network where the +5.5V and +24V outputs are sensed with a 60:40 ratio. The feedback voltage is compared against an internal reference (typically 1.25V) to regulate the outputs. The resistor network consists of R20, R21, R23, and R24.</w:t>
      </w:r>
    </w:p>
    <w:p w14:paraId="5D7ECB88" w14:textId="77777777" w:rsidR="00986FF6" w:rsidRPr="001D3D6D" w:rsidRDefault="00986FF6" w:rsidP="00DB0ABF">
      <w:pPr>
        <w:tabs>
          <w:tab w:val="right" w:pos="1890"/>
        </w:tabs>
        <w:rPr>
          <w:rFonts w:asciiTheme="majorBidi" w:hAnsiTheme="majorBidi" w:cstheme="majorBidi"/>
        </w:rPr>
      </w:pPr>
    </w:p>
    <w:p w14:paraId="5D97A6FE" w14:textId="77777777" w:rsidR="00986FF6" w:rsidRPr="001D3D6D" w:rsidRDefault="00986FF6"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OVP (Pin 12): Overvoltage Protection</w:t>
      </w:r>
    </w:p>
    <w:p w14:paraId="1DEE587C" w14:textId="77777777" w:rsidR="00986FF6" w:rsidRPr="001D3D6D" w:rsidRDefault="00986FF6" w:rsidP="00DB0ABF">
      <w:pPr>
        <w:pStyle w:val="a4"/>
        <w:tabs>
          <w:tab w:val="right" w:pos="1890"/>
        </w:tabs>
        <w:ind w:left="1350"/>
        <w:rPr>
          <w:rFonts w:asciiTheme="majorBidi" w:hAnsiTheme="majorBidi" w:cstheme="majorBidi"/>
        </w:rPr>
      </w:pPr>
      <w:r w:rsidRPr="001D3D6D">
        <w:rPr>
          <w:rFonts w:asciiTheme="majorBidi" w:hAnsiTheme="majorBidi" w:cstheme="majorBidi"/>
        </w:rPr>
        <w:t>Monitors the output voltage for overvoltage conditions. When the voltage on this pin exceeds the OVP threshold (typically 1.31V), the controller immediately shuts down to protect downstream circuitry. The converter enters hiccup mode and periodically attempts to restart. Reset occurs when the OVP condition is cleared.</w:t>
      </w:r>
    </w:p>
    <w:p w14:paraId="7C44E381" w14:textId="77777777" w:rsidR="004E58B9" w:rsidRPr="001D3D6D" w:rsidRDefault="004E58B9" w:rsidP="00DB0ABF">
      <w:pPr>
        <w:pStyle w:val="a4"/>
        <w:tabs>
          <w:tab w:val="right" w:pos="1890"/>
        </w:tabs>
        <w:ind w:left="1350"/>
        <w:rPr>
          <w:rFonts w:asciiTheme="majorBidi" w:hAnsiTheme="majorBidi" w:cstheme="majorBidi"/>
        </w:rPr>
      </w:pPr>
    </w:p>
    <w:p w14:paraId="11D570C0" w14:textId="77777777" w:rsidR="004E58B9" w:rsidRPr="001D3D6D" w:rsidRDefault="004E58B9"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VDD2 (Pin 13): Secondary Side Supply</w:t>
      </w:r>
    </w:p>
    <w:p w14:paraId="44533DC2" w14:textId="77777777" w:rsidR="004E58B9" w:rsidRPr="001D3D6D" w:rsidRDefault="004E58B9" w:rsidP="00DB0ABF">
      <w:pPr>
        <w:pStyle w:val="a4"/>
        <w:tabs>
          <w:tab w:val="right" w:pos="1890"/>
        </w:tabs>
        <w:ind w:left="1350"/>
        <w:rPr>
          <w:rFonts w:asciiTheme="majorBidi" w:hAnsiTheme="majorBidi" w:cstheme="majorBidi"/>
        </w:rPr>
      </w:pPr>
      <w:r w:rsidRPr="001D3D6D">
        <w:rPr>
          <w:rFonts w:asciiTheme="majorBidi" w:hAnsiTheme="majorBidi" w:cstheme="majorBidi"/>
        </w:rPr>
        <w:t xml:space="preserve">Powers the secondary side circuits including the synchronous rectifier driver and secondary side </w:t>
      </w:r>
      <w:proofErr w:type="spellStart"/>
      <w:r w:rsidRPr="001D3D6D">
        <w:rPr>
          <w:rFonts w:asciiTheme="majorBidi" w:hAnsiTheme="majorBidi" w:cstheme="majorBidi"/>
        </w:rPr>
        <w:t>iCoupler</w:t>
      </w:r>
      <w:proofErr w:type="spellEnd"/>
      <w:r w:rsidRPr="001D3D6D">
        <w:rPr>
          <w:rFonts w:asciiTheme="majorBidi" w:hAnsiTheme="majorBidi" w:cstheme="majorBidi"/>
        </w:rPr>
        <w:t xml:space="preserve"> circuits. Typically powered from one of the output rails through a voltage divider or linear regulator. On the evaluation board, this is connected to the regulated output through the feedback network.</w:t>
      </w:r>
    </w:p>
    <w:p w14:paraId="29C3F1BF" w14:textId="77777777" w:rsidR="004E58B9" w:rsidRPr="001D3D6D" w:rsidRDefault="004E58B9" w:rsidP="00DB0ABF">
      <w:pPr>
        <w:pStyle w:val="a4"/>
        <w:tabs>
          <w:tab w:val="right" w:pos="1890"/>
        </w:tabs>
        <w:ind w:left="1350"/>
        <w:rPr>
          <w:rFonts w:asciiTheme="majorBidi" w:hAnsiTheme="majorBidi" w:cstheme="majorBidi"/>
        </w:rPr>
      </w:pPr>
    </w:p>
    <w:p w14:paraId="2ADBDF41" w14:textId="77777777" w:rsidR="004E58B9" w:rsidRPr="001D3D6D" w:rsidRDefault="004E58B9"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VREG2 (Pin 14): Secondary Side Regulated Supply</w:t>
      </w:r>
    </w:p>
    <w:p w14:paraId="5010943C" w14:textId="77777777" w:rsidR="004E58B9" w:rsidRPr="001D3D6D" w:rsidRDefault="004E58B9" w:rsidP="00DB0ABF">
      <w:pPr>
        <w:pStyle w:val="a4"/>
        <w:tabs>
          <w:tab w:val="right" w:pos="1890"/>
        </w:tabs>
        <w:ind w:left="1350"/>
        <w:rPr>
          <w:rFonts w:asciiTheme="majorBidi" w:hAnsiTheme="majorBidi" w:cstheme="majorBidi"/>
        </w:rPr>
      </w:pPr>
      <w:r w:rsidRPr="001D3D6D">
        <w:rPr>
          <w:rFonts w:asciiTheme="majorBidi" w:hAnsiTheme="majorBidi" w:cstheme="majorBidi"/>
        </w:rPr>
        <w:t>This is the internally regulated supply for the secondary side analog circuits. Generated from VDD2 through an internal LDO regulator. Typically provides a stable voltage reference for secondary side operation. Requires a bypass capacitor to AGND2 for stability.</w:t>
      </w:r>
    </w:p>
    <w:p w14:paraId="7F485A73" w14:textId="77777777" w:rsidR="004E58B9" w:rsidRPr="001D3D6D" w:rsidRDefault="004E58B9" w:rsidP="00DB0ABF">
      <w:pPr>
        <w:pStyle w:val="a4"/>
        <w:tabs>
          <w:tab w:val="right" w:pos="1890"/>
        </w:tabs>
        <w:ind w:left="1350"/>
        <w:rPr>
          <w:rFonts w:asciiTheme="majorBidi" w:hAnsiTheme="majorBidi" w:cstheme="majorBidi"/>
        </w:rPr>
      </w:pPr>
    </w:p>
    <w:p w14:paraId="60DABE49" w14:textId="77777777" w:rsidR="004E58B9" w:rsidRPr="001D3D6D" w:rsidRDefault="004E58B9"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AGND2 (Pin 15): Secondary Side Analog Ground</w:t>
      </w:r>
    </w:p>
    <w:p w14:paraId="6E81A068" w14:textId="211FE600" w:rsidR="004E58B9" w:rsidRPr="001D3D6D" w:rsidRDefault="004E58B9" w:rsidP="00DB0ABF">
      <w:pPr>
        <w:pStyle w:val="a4"/>
        <w:tabs>
          <w:tab w:val="right" w:pos="1890"/>
        </w:tabs>
        <w:ind w:left="1350"/>
        <w:rPr>
          <w:rFonts w:asciiTheme="majorBidi" w:hAnsiTheme="majorBidi" w:cstheme="majorBidi"/>
        </w:rPr>
      </w:pPr>
      <w:r w:rsidRPr="001D3D6D">
        <w:rPr>
          <w:rFonts w:asciiTheme="majorBidi" w:hAnsiTheme="majorBidi" w:cstheme="majorBidi"/>
        </w:rPr>
        <w:t>The analog ground reference for all secondary side circuits. This ground is isolated from the primary side ground (AGND1) and is referenced to the secondary output ground.</w:t>
      </w:r>
    </w:p>
    <w:p w14:paraId="07744EEC" w14:textId="77777777" w:rsidR="004E58B9" w:rsidRPr="001D3D6D" w:rsidRDefault="004E58B9" w:rsidP="00DB0ABF">
      <w:pPr>
        <w:pStyle w:val="a4"/>
        <w:tabs>
          <w:tab w:val="right" w:pos="1890"/>
        </w:tabs>
        <w:ind w:left="1350"/>
        <w:rPr>
          <w:rFonts w:asciiTheme="majorBidi" w:hAnsiTheme="majorBidi" w:cstheme="majorBidi"/>
        </w:rPr>
      </w:pPr>
    </w:p>
    <w:p w14:paraId="67D24B04" w14:textId="77777777" w:rsidR="004E58B9" w:rsidRPr="001D3D6D" w:rsidRDefault="004E58B9" w:rsidP="00DB0ABF">
      <w:pPr>
        <w:pStyle w:val="a4"/>
        <w:numPr>
          <w:ilvl w:val="0"/>
          <w:numId w:val="37"/>
        </w:numPr>
        <w:tabs>
          <w:tab w:val="right" w:pos="1890"/>
        </w:tabs>
        <w:rPr>
          <w:rFonts w:asciiTheme="majorBidi" w:hAnsiTheme="majorBidi" w:cstheme="majorBidi"/>
        </w:rPr>
      </w:pPr>
      <w:r w:rsidRPr="001D3D6D">
        <w:rPr>
          <w:rFonts w:asciiTheme="majorBidi" w:hAnsiTheme="majorBidi" w:cstheme="majorBidi"/>
        </w:rPr>
        <w:t>SR (Pin 16): Synchronous Rectifier Drive</w:t>
      </w:r>
    </w:p>
    <w:p w14:paraId="0994C1A8" w14:textId="77777777" w:rsidR="004E58B9" w:rsidRPr="001D3D6D" w:rsidRDefault="004E58B9" w:rsidP="00DB0ABF">
      <w:pPr>
        <w:pStyle w:val="a4"/>
        <w:tabs>
          <w:tab w:val="right" w:pos="1890"/>
        </w:tabs>
        <w:ind w:left="1350"/>
        <w:rPr>
          <w:rFonts w:asciiTheme="majorBidi" w:hAnsiTheme="majorBidi" w:cstheme="majorBidi"/>
        </w:rPr>
      </w:pPr>
      <w:r w:rsidRPr="001D3D6D">
        <w:rPr>
          <w:rFonts w:asciiTheme="majorBidi" w:hAnsiTheme="majorBidi" w:cstheme="majorBidi"/>
        </w:rPr>
        <w:t xml:space="preserve">This pin provides the gate drive signal for the synchronous rectifier MOSFET on the secondary side. The ADP1071-1 uses integrated </w:t>
      </w:r>
      <w:proofErr w:type="spellStart"/>
      <w:r w:rsidRPr="001D3D6D">
        <w:rPr>
          <w:rFonts w:asciiTheme="majorBidi" w:hAnsiTheme="majorBidi" w:cstheme="majorBidi"/>
        </w:rPr>
        <w:t>iCoupler</w:t>
      </w:r>
      <w:proofErr w:type="spellEnd"/>
      <w:r w:rsidRPr="001D3D6D">
        <w:rPr>
          <w:rFonts w:asciiTheme="majorBidi" w:hAnsiTheme="majorBidi" w:cstheme="majorBidi"/>
        </w:rPr>
        <w:t xml:space="preserve"> technology to transmit timing information across the isolation barrier without requiring an opto-coupler. The SR driver is synchronized with the primary side switching to enable the synchronous rectifier at the optimal time, improving efficiency by reducing rectification losses.</w:t>
      </w:r>
    </w:p>
    <w:p w14:paraId="301A3F29" w14:textId="1CA7AE31" w:rsidR="00DB5CC3" w:rsidRPr="001D3D6D" w:rsidRDefault="00DB5CC3" w:rsidP="004E58B9">
      <w:pPr>
        <w:pStyle w:val="NormalWeb"/>
        <w:spacing w:line="276" w:lineRule="auto"/>
        <w:ind w:left="1350"/>
        <w:rPr>
          <w:rFonts w:asciiTheme="majorBidi" w:hAnsiTheme="majorBidi" w:cstheme="majorBidi"/>
          <w:sz w:val="28"/>
          <w:szCs w:val="28"/>
        </w:rPr>
      </w:pPr>
    </w:p>
    <w:p w14:paraId="1E7773EC" w14:textId="77777777" w:rsidR="00DB0ABF" w:rsidRPr="00A93536" w:rsidRDefault="002273CB" w:rsidP="00DB0ABF">
      <w:pPr>
        <w:pStyle w:val="2"/>
        <w:numPr>
          <w:ilvl w:val="1"/>
          <w:numId w:val="43"/>
        </w:numPr>
        <w:spacing w:line="276" w:lineRule="auto"/>
        <w:rPr>
          <w:rStyle w:val="a3"/>
          <w:rFonts w:asciiTheme="majorBidi" w:hAnsiTheme="majorBidi" w:cstheme="majorBidi"/>
          <w:b/>
          <w:bCs/>
          <w:sz w:val="28"/>
          <w:szCs w:val="28"/>
        </w:rPr>
      </w:pPr>
      <w:r w:rsidRPr="001D3D6D">
        <w:rPr>
          <w:rStyle w:val="a3"/>
          <w:rFonts w:asciiTheme="majorBidi" w:hAnsiTheme="majorBidi" w:cstheme="majorBidi"/>
          <w:sz w:val="28"/>
          <w:szCs w:val="28"/>
        </w:rPr>
        <w:t xml:space="preserve"> </w:t>
      </w:r>
      <w:bookmarkStart w:id="7" w:name="_Toc222076984"/>
      <w:r w:rsidRPr="00A93536">
        <w:rPr>
          <w:rStyle w:val="a3"/>
          <w:rFonts w:asciiTheme="majorBidi" w:hAnsiTheme="majorBidi" w:cstheme="majorBidi"/>
          <w:b/>
          <w:bCs/>
          <w:sz w:val="28"/>
          <w:szCs w:val="28"/>
        </w:rPr>
        <w:t>Protection Features</w:t>
      </w:r>
      <w:bookmarkEnd w:id="7"/>
    </w:p>
    <w:p w14:paraId="2DA42DBC" w14:textId="77777777" w:rsidR="00DB0ABF" w:rsidRDefault="00FA1123" w:rsidP="00DB0ABF">
      <w:pPr>
        <w:ind w:left="1440"/>
        <w:rPr>
          <w:rStyle w:val="a3"/>
          <w:rFonts w:asciiTheme="majorBidi" w:hAnsiTheme="majorBidi" w:cstheme="majorBidi"/>
          <w:b w:val="0"/>
          <w:bCs w:val="0"/>
        </w:rPr>
      </w:pPr>
      <w:r w:rsidRPr="00DB0ABF">
        <w:rPr>
          <w:rStyle w:val="a3"/>
          <w:rFonts w:asciiTheme="majorBidi" w:hAnsiTheme="majorBidi" w:cstheme="majorBidi"/>
          <w:sz w:val="28"/>
          <w:szCs w:val="28"/>
        </w:rPr>
        <w:t>•</w:t>
      </w:r>
      <w:r w:rsidR="00D3306A" w:rsidRPr="00DB0ABF">
        <w:rPr>
          <w:rStyle w:val="a3"/>
          <w:rFonts w:asciiTheme="majorBidi" w:hAnsiTheme="majorBidi" w:cstheme="majorBidi"/>
          <w:b w:val="0"/>
          <w:bCs w:val="0"/>
        </w:rPr>
        <w:t>Short-circuit protection: The controller monitors the FB pin. If the feedback voltage drops significantly, indicating a short circuit condition, the controller enters a hiccup mode to prevent damage.</w:t>
      </w:r>
    </w:p>
    <w:p w14:paraId="29E46298" w14:textId="77777777" w:rsidR="00DB0ABF" w:rsidRDefault="00DB0ABF" w:rsidP="00DB0ABF">
      <w:pPr>
        <w:ind w:left="1440"/>
        <w:rPr>
          <w:rStyle w:val="a3"/>
          <w:rFonts w:asciiTheme="majorBidi" w:hAnsiTheme="majorBidi" w:cstheme="majorBidi"/>
        </w:rPr>
      </w:pPr>
    </w:p>
    <w:p w14:paraId="061DA1F4" w14:textId="77777777" w:rsidR="00DB0ABF" w:rsidRPr="00DB0ABF" w:rsidRDefault="00D3306A" w:rsidP="00DB0ABF">
      <w:pPr>
        <w:ind w:left="1440"/>
        <w:rPr>
          <w:rStyle w:val="a3"/>
          <w:rFonts w:asciiTheme="majorBidi" w:hAnsiTheme="majorBidi" w:cstheme="majorBidi"/>
          <w:b w:val="0"/>
          <w:bCs w:val="0"/>
        </w:rPr>
      </w:pPr>
      <w:r w:rsidRPr="001D3D6D">
        <w:rPr>
          <w:rStyle w:val="a3"/>
          <w:rFonts w:asciiTheme="majorBidi" w:hAnsiTheme="majorBidi" w:cstheme="majorBidi"/>
        </w:rPr>
        <w:t>•</w:t>
      </w:r>
      <w:r w:rsidRPr="00DB0ABF">
        <w:rPr>
          <w:rStyle w:val="a3"/>
          <w:rFonts w:asciiTheme="majorBidi" w:hAnsiTheme="majorBidi" w:cstheme="majorBidi"/>
          <w:b w:val="0"/>
          <w:bCs w:val="0"/>
        </w:rPr>
        <w:t>Output overvoltage protection (OVP): The OVP pin monitors the output voltage. If the voltage exceeds the OVP threshold, the controller shuts down the converter to protect downstream circuitry.</w:t>
      </w:r>
    </w:p>
    <w:p w14:paraId="7F3D504E" w14:textId="77777777" w:rsidR="00DB0ABF" w:rsidRPr="00DB0ABF" w:rsidRDefault="00D3306A" w:rsidP="00DB0ABF">
      <w:pPr>
        <w:ind w:left="1440"/>
        <w:rPr>
          <w:rStyle w:val="a3"/>
          <w:rFonts w:asciiTheme="majorBidi" w:hAnsiTheme="majorBidi" w:cstheme="majorBidi"/>
          <w:b w:val="0"/>
          <w:bCs w:val="0"/>
        </w:rPr>
      </w:pPr>
      <w:r w:rsidRPr="00DB0ABF">
        <w:rPr>
          <w:rStyle w:val="a3"/>
          <w:rFonts w:asciiTheme="majorBidi" w:hAnsiTheme="majorBidi" w:cstheme="majorBidi"/>
          <w:b w:val="0"/>
          <w:bCs w:val="0"/>
        </w:rPr>
        <w:lastRenderedPageBreak/>
        <w:t>•Cycle-by-cycle overcurrent protection: The CS pin monitors primary current. If the current exceeds the threshold during any switching cycle, the gate drive is immediately terminated for that cycle.</w:t>
      </w:r>
    </w:p>
    <w:p w14:paraId="7A74187F" w14:textId="77777777" w:rsidR="00DB0ABF" w:rsidRPr="00DB0ABF" w:rsidRDefault="00DB0ABF" w:rsidP="00DB0ABF">
      <w:pPr>
        <w:ind w:left="1440"/>
        <w:rPr>
          <w:rStyle w:val="a3"/>
          <w:rFonts w:asciiTheme="majorBidi" w:hAnsiTheme="majorBidi" w:cstheme="majorBidi"/>
          <w:b w:val="0"/>
          <w:bCs w:val="0"/>
        </w:rPr>
      </w:pPr>
    </w:p>
    <w:p w14:paraId="7CBA9C68" w14:textId="77777777" w:rsidR="00DB0ABF" w:rsidRPr="00DB0ABF" w:rsidRDefault="00D3306A" w:rsidP="00DB0ABF">
      <w:pPr>
        <w:ind w:left="1440"/>
        <w:rPr>
          <w:rStyle w:val="a3"/>
          <w:rFonts w:asciiTheme="majorBidi" w:hAnsiTheme="majorBidi" w:cstheme="majorBidi"/>
          <w:b w:val="0"/>
          <w:bCs w:val="0"/>
        </w:rPr>
      </w:pPr>
      <w:r w:rsidRPr="00DB0ABF">
        <w:rPr>
          <w:rStyle w:val="a3"/>
          <w:rFonts w:asciiTheme="majorBidi" w:hAnsiTheme="majorBidi" w:cstheme="majorBidi"/>
          <w:b w:val="0"/>
          <w:bCs w:val="0"/>
        </w:rPr>
        <w:t>•Overtemperature protection: An internal thermal sensor monitors the die temperature. If temperature exceeds 150°C, the controller shuts down and enters thermal hiccup mode.</w:t>
      </w:r>
    </w:p>
    <w:p w14:paraId="4B6026EA" w14:textId="77777777" w:rsidR="00DB0ABF" w:rsidRPr="00DB0ABF" w:rsidRDefault="00DB0ABF" w:rsidP="00DB0ABF">
      <w:pPr>
        <w:ind w:left="1440"/>
        <w:rPr>
          <w:rStyle w:val="a3"/>
          <w:rFonts w:asciiTheme="majorBidi" w:hAnsiTheme="majorBidi" w:cstheme="majorBidi"/>
          <w:b w:val="0"/>
          <w:bCs w:val="0"/>
        </w:rPr>
      </w:pPr>
    </w:p>
    <w:p w14:paraId="51E1E593" w14:textId="1E0F4894" w:rsidR="00D3306A" w:rsidRPr="00DB0ABF" w:rsidRDefault="00D3306A" w:rsidP="00DB0ABF">
      <w:pPr>
        <w:ind w:left="1440"/>
        <w:rPr>
          <w:rStyle w:val="a3"/>
          <w:rFonts w:asciiTheme="majorBidi" w:hAnsiTheme="majorBidi" w:cstheme="majorBidi"/>
          <w:b w:val="0"/>
          <w:bCs w:val="0"/>
          <w:sz w:val="28"/>
          <w:szCs w:val="28"/>
        </w:rPr>
      </w:pPr>
      <w:r w:rsidRPr="00DB0ABF">
        <w:rPr>
          <w:rStyle w:val="a3"/>
          <w:rFonts w:asciiTheme="majorBidi" w:hAnsiTheme="majorBidi" w:cstheme="majorBidi"/>
          <w:b w:val="0"/>
          <w:bCs w:val="0"/>
        </w:rPr>
        <w:t>•Undervoltage lockout (UVLO) with hysteresis: The VREG1 pin is monitored for undervoltage conditions. The controller remains off until VREG1 rises above the UVLO rising threshold (typically 9.9V) and shuts down if it falls below the falling threshold (typically 8.1V), providing hysteresis to prevent chattering.</w:t>
      </w:r>
    </w:p>
    <w:p w14:paraId="3D41BBBE" w14:textId="77777777" w:rsidR="00DB0ABF" w:rsidRPr="00A93536" w:rsidRDefault="002273CB" w:rsidP="00DB0ABF">
      <w:pPr>
        <w:pStyle w:val="2"/>
        <w:numPr>
          <w:ilvl w:val="1"/>
          <w:numId w:val="43"/>
        </w:numPr>
        <w:spacing w:line="276" w:lineRule="auto"/>
        <w:rPr>
          <w:rStyle w:val="a3"/>
          <w:rFonts w:asciiTheme="majorBidi" w:hAnsiTheme="majorBidi" w:cstheme="majorBidi"/>
          <w:b/>
          <w:bCs/>
          <w:sz w:val="28"/>
          <w:szCs w:val="28"/>
        </w:rPr>
      </w:pPr>
      <w:bookmarkStart w:id="8" w:name="_Toc222076985"/>
      <w:r w:rsidRPr="00A93536">
        <w:rPr>
          <w:rStyle w:val="a3"/>
          <w:rFonts w:asciiTheme="majorBidi" w:hAnsiTheme="majorBidi" w:cstheme="majorBidi"/>
          <w:b/>
          <w:bCs/>
          <w:sz w:val="28"/>
          <w:szCs w:val="28"/>
        </w:rPr>
        <w:t>Schematic Analysis</w:t>
      </w:r>
      <w:bookmarkEnd w:id="8"/>
      <w:r w:rsidR="007C5C70" w:rsidRPr="00A93536">
        <w:rPr>
          <w:rStyle w:val="a3"/>
          <w:rFonts w:asciiTheme="majorBidi" w:hAnsiTheme="majorBidi" w:cstheme="majorBidi"/>
          <w:b/>
          <w:bCs/>
          <w:sz w:val="28"/>
          <w:szCs w:val="28"/>
        </w:rPr>
        <w:t xml:space="preserve"> </w:t>
      </w:r>
    </w:p>
    <w:p w14:paraId="36EC53A3" w14:textId="77777777" w:rsidR="00DB0ABF" w:rsidRDefault="002273CB" w:rsidP="00DB0ABF">
      <w:pPr>
        <w:pStyle w:val="2"/>
        <w:numPr>
          <w:ilvl w:val="2"/>
          <w:numId w:val="43"/>
        </w:numPr>
        <w:spacing w:line="276" w:lineRule="auto"/>
        <w:rPr>
          <w:rStyle w:val="a3"/>
          <w:rFonts w:asciiTheme="majorBidi" w:hAnsiTheme="majorBidi" w:cstheme="majorBidi"/>
          <w:sz w:val="28"/>
          <w:szCs w:val="28"/>
        </w:rPr>
      </w:pPr>
      <w:bookmarkStart w:id="9" w:name="_Toc222076986"/>
      <w:r w:rsidRPr="00DB0ABF">
        <w:rPr>
          <w:rStyle w:val="a3"/>
          <w:rFonts w:asciiTheme="majorBidi" w:hAnsiTheme="majorBidi" w:cstheme="majorBidi"/>
          <w:sz w:val="28"/>
          <w:szCs w:val="28"/>
        </w:rPr>
        <w:t>Primary Side</w:t>
      </w:r>
      <w:bookmarkEnd w:id="9"/>
      <w:r w:rsidRPr="00DB0ABF">
        <w:rPr>
          <w:rStyle w:val="a3"/>
          <w:rFonts w:asciiTheme="majorBidi" w:hAnsiTheme="majorBidi" w:cstheme="majorBidi"/>
          <w:sz w:val="28"/>
          <w:szCs w:val="28"/>
        </w:rPr>
        <w:t xml:space="preserve"> </w:t>
      </w:r>
    </w:p>
    <w:p w14:paraId="1A7FB481" w14:textId="1F5FBD42" w:rsidR="00A63D7D" w:rsidRPr="00DB0ABF" w:rsidRDefault="00A63D7D" w:rsidP="00DB0ABF">
      <w:pPr>
        <w:ind w:left="2160"/>
        <w:rPr>
          <w:rFonts w:asciiTheme="majorBidi" w:hAnsiTheme="majorBidi" w:cstheme="majorBidi"/>
          <w:sz w:val="28"/>
          <w:szCs w:val="28"/>
        </w:rPr>
      </w:pPr>
      <w:r w:rsidRPr="00DB0ABF">
        <w:rPr>
          <w:rFonts w:asciiTheme="majorBidi" w:hAnsiTheme="majorBidi" w:cstheme="majorBidi"/>
        </w:rPr>
        <w:t>The primary side includes the input filter, the switching MOSFET, and protection circuits:</w:t>
      </w:r>
    </w:p>
    <w:p w14:paraId="303C66A5" w14:textId="77777777" w:rsidR="00A63D7D" w:rsidRPr="00DB0ABF" w:rsidRDefault="00A63D7D" w:rsidP="00DB0ABF">
      <w:pPr>
        <w:spacing w:line="276" w:lineRule="auto"/>
        <w:ind w:left="1800" w:firstLine="360"/>
        <w:rPr>
          <w:rFonts w:asciiTheme="majorBidi" w:hAnsiTheme="majorBidi" w:cstheme="majorBidi"/>
        </w:rPr>
      </w:pPr>
      <w:r w:rsidRPr="00DB0ABF">
        <w:rPr>
          <w:rFonts w:asciiTheme="majorBidi" w:hAnsiTheme="majorBidi" w:cstheme="majorBidi"/>
        </w:rPr>
        <w:t xml:space="preserve">Input capacitor bank: </w:t>
      </w:r>
      <w:r w:rsidRPr="00DB0ABF">
        <w:rPr>
          <w:rStyle w:val="a3"/>
          <w:rFonts w:asciiTheme="majorBidi" w:hAnsiTheme="majorBidi" w:cstheme="majorBidi"/>
        </w:rPr>
        <w:t>C24–C57</w:t>
      </w:r>
      <w:r w:rsidRPr="00DB0ABF">
        <w:rPr>
          <w:rFonts w:asciiTheme="majorBidi" w:hAnsiTheme="majorBidi" w:cstheme="majorBidi"/>
        </w:rPr>
        <w:t xml:space="preserve"> </w:t>
      </w:r>
    </w:p>
    <w:p w14:paraId="183AA11C" w14:textId="77777777" w:rsidR="00A63D7D" w:rsidRPr="00DB0ABF" w:rsidRDefault="00A63D7D" w:rsidP="00DB0ABF">
      <w:pPr>
        <w:spacing w:line="276" w:lineRule="auto"/>
        <w:ind w:left="1440" w:firstLine="720"/>
        <w:rPr>
          <w:rFonts w:asciiTheme="majorBidi" w:hAnsiTheme="majorBidi" w:cstheme="majorBidi"/>
        </w:rPr>
      </w:pPr>
      <w:r w:rsidRPr="00DB0ABF">
        <w:rPr>
          <w:rFonts w:asciiTheme="majorBidi" w:hAnsiTheme="majorBidi" w:cstheme="majorBidi"/>
        </w:rPr>
        <w:t xml:space="preserve">Switching MOSFET: </w:t>
      </w:r>
      <w:r w:rsidRPr="00DB0ABF">
        <w:rPr>
          <w:rStyle w:val="a3"/>
          <w:rFonts w:asciiTheme="majorBidi" w:hAnsiTheme="majorBidi" w:cstheme="majorBidi"/>
        </w:rPr>
        <w:t>Q3</w:t>
      </w:r>
      <w:r w:rsidRPr="00DB0ABF">
        <w:rPr>
          <w:rFonts w:asciiTheme="majorBidi" w:hAnsiTheme="majorBidi" w:cstheme="majorBidi"/>
        </w:rPr>
        <w:t xml:space="preserve"> </w:t>
      </w:r>
    </w:p>
    <w:p w14:paraId="1C43687F" w14:textId="77777777" w:rsidR="00A63D7D" w:rsidRPr="00DB0ABF" w:rsidRDefault="00A63D7D" w:rsidP="00DB0ABF">
      <w:pPr>
        <w:spacing w:line="276" w:lineRule="auto"/>
        <w:ind w:left="1440" w:firstLine="720"/>
        <w:rPr>
          <w:rFonts w:asciiTheme="majorBidi" w:hAnsiTheme="majorBidi" w:cstheme="majorBidi"/>
        </w:rPr>
      </w:pPr>
      <w:r w:rsidRPr="00DB0ABF">
        <w:rPr>
          <w:rFonts w:asciiTheme="majorBidi" w:hAnsiTheme="majorBidi" w:cstheme="majorBidi"/>
        </w:rPr>
        <w:t xml:space="preserve">Snubber network: </w:t>
      </w:r>
      <w:r w:rsidRPr="00DB0ABF">
        <w:rPr>
          <w:rStyle w:val="a3"/>
          <w:rFonts w:asciiTheme="majorBidi" w:hAnsiTheme="majorBidi" w:cstheme="majorBidi"/>
        </w:rPr>
        <w:t>D11 + D12</w:t>
      </w:r>
      <w:r w:rsidRPr="00DB0ABF">
        <w:rPr>
          <w:rFonts w:asciiTheme="majorBidi" w:hAnsiTheme="majorBidi" w:cstheme="majorBidi"/>
        </w:rPr>
        <w:t xml:space="preserve"> </w:t>
      </w:r>
    </w:p>
    <w:p w14:paraId="610C81E3" w14:textId="77777777" w:rsidR="00A63D7D" w:rsidRPr="00DB0ABF" w:rsidRDefault="00A63D7D" w:rsidP="00DB0ABF">
      <w:pPr>
        <w:spacing w:line="276" w:lineRule="auto"/>
        <w:ind w:left="1440" w:firstLine="720"/>
        <w:rPr>
          <w:rFonts w:asciiTheme="majorBidi" w:hAnsiTheme="majorBidi" w:cstheme="majorBidi"/>
        </w:rPr>
      </w:pPr>
      <w:r w:rsidRPr="00DB0ABF">
        <w:rPr>
          <w:rFonts w:asciiTheme="majorBidi" w:hAnsiTheme="majorBidi" w:cstheme="majorBidi"/>
        </w:rPr>
        <w:t xml:space="preserve">Current sensing resistor: </w:t>
      </w:r>
      <w:r w:rsidRPr="00DB0ABF">
        <w:rPr>
          <w:rStyle w:val="a3"/>
          <w:rFonts w:asciiTheme="majorBidi" w:hAnsiTheme="majorBidi" w:cstheme="majorBidi"/>
        </w:rPr>
        <w:t>R15</w:t>
      </w:r>
      <w:r w:rsidRPr="00DB0ABF">
        <w:rPr>
          <w:rFonts w:asciiTheme="majorBidi" w:hAnsiTheme="majorBidi" w:cstheme="majorBidi"/>
        </w:rPr>
        <w:t xml:space="preserve"> </w:t>
      </w:r>
    </w:p>
    <w:p w14:paraId="37DFD2AF" w14:textId="77777777" w:rsidR="00A63D7D" w:rsidRPr="001D3D6D" w:rsidRDefault="00A63D7D" w:rsidP="00DB5CC3">
      <w:pPr>
        <w:pStyle w:val="a4"/>
        <w:spacing w:line="276" w:lineRule="auto"/>
        <w:ind w:left="1440"/>
        <w:rPr>
          <w:rFonts w:asciiTheme="majorBidi" w:hAnsiTheme="majorBidi" w:cstheme="majorBidi"/>
        </w:rPr>
      </w:pPr>
    </w:p>
    <w:p w14:paraId="7825B8C8" w14:textId="674E334F" w:rsidR="00870724" w:rsidRPr="001D3D6D" w:rsidRDefault="00A63D7D" w:rsidP="003006FF">
      <w:pPr>
        <w:pStyle w:val="a4"/>
        <w:spacing w:line="276" w:lineRule="auto"/>
        <w:ind w:left="1440"/>
        <w:rPr>
          <w:rFonts w:asciiTheme="majorBidi" w:hAnsiTheme="majorBidi" w:cstheme="majorBidi"/>
        </w:rPr>
      </w:pPr>
      <w:r w:rsidRPr="001D3D6D">
        <w:rPr>
          <w:rFonts w:asciiTheme="majorBidi" w:hAnsiTheme="majorBidi" w:cstheme="majorBidi"/>
        </w:rPr>
        <w:t>The snubber reduces voltage overshoot across the MOSFET, and the current sense resistor enables monitoring of primary current for control and protection</w:t>
      </w:r>
      <w:r w:rsidR="003006FF" w:rsidRPr="001D3D6D">
        <w:rPr>
          <w:rFonts w:asciiTheme="majorBidi" w:hAnsiTheme="majorBidi" w:cstheme="majorBidi"/>
        </w:rPr>
        <w:t>.</w:t>
      </w:r>
    </w:p>
    <w:p w14:paraId="49865C99" w14:textId="77777777" w:rsidR="003665AC" w:rsidRDefault="00FA1123" w:rsidP="003665AC">
      <w:pPr>
        <w:pStyle w:val="2"/>
        <w:numPr>
          <w:ilvl w:val="2"/>
          <w:numId w:val="43"/>
        </w:numPr>
        <w:spacing w:line="276" w:lineRule="auto"/>
        <w:rPr>
          <w:rFonts w:asciiTheme="majorBidi" w:hAnsiTheme="majorBidi" w:cstheme="majorBidi"/>
          <w:b w:val="0"/>
          <w:bCs w:val="0"/>
          <w:sz w:val="24"/>
          <w:szCs w:val="24"/>
        </w:rPr>
      </w:pPr>
      <w:bookmarkStart w:id="10" w:name="_Toc222076987"/>
      <w:r w:rsidRPr="001D3D6D">
        <w:rPr>
          <w:rFonts w:asciiTheme="majorBidi" w:hAnsiTheme="majorBidi" w:cstheme="majorBidi"/>
          <w:b w:val="0"/>
          <w:bCs w:val="0"/>
          <w:sz w:val="28"/>
          <w:szCs w:val="28"/>
        </w:rPr>
        <w:t>Transformer</w:t>
      </w:r>
      <w:bookmarkEnd w:id="10"/>
      <w:r w:rsidRPr="001D3D6D">
        <w:rPr>
          <w:rFonts w:asciiTheme="majorBidi" w:hAnsiTheme="majorBidi" w:cstheme="majorBidi"/>
          <w:b w:val="0"/>
          <w:bCs w:val="0"/>
          <w:sz w:val="24"/>
          <w:szCs w:val="24"/>
        </w:rPr>
        <w:t xml:space="preserve"> </w:t>
      </w:r>
      <w:r w:rsidR="003665AC">
        <w:rPr>
          <w:rFonts w:asciiTheme="majorBidi" w:hAnsiTheme="majorBidi" w:cstheme="majorBidi"/>
          <w:b w:val="0"/>
          <w:bCs w:val="0"/>
          <w:sz w:val="24"/>
          <w:szCs w:val="24"/>
        </w:rPr>
        <w:t xml:space="preserve"> </w:t>
      </w:r>
    </w:p>
    <w:p w14:paraId="66A9AA59" w14:textId="6535518C" w:rsidR="003665AC" w:rsidRPr="003665AC" w:rsidRDefault="003665AC" w:rsidP="003665AC">
      <w:pPr>
        <w:pStyle w:val="a4"/>
        <w:tabs>
          <w:tab w:val="right" w:pos="1980"/>
        </w:tabs>
        <w:ind w:left="2250"/>
        <w:rPr>
          <w:rFonts w:asciiTheme="majorBidi" w:hAnsiTheme="majorBidi" w:cstheme="majorBidi"/>
          <w:sz w:val="20"/>
          <w:szCs w:val="20"/>
        </w:rPr>
      </w:pPr>
      <w:r w:rsidRPr="003665AC">
        <w:rPr>
          <w:rFonts w:asciiTheme="majorBidi" w:hAnsiTheme="majorBidi" w:cstheme="majorBidi"/>
        </w:rPr>
        <w:t>The transformer T1 (part number 750316825) features a 5-winding configuration providing isolation and multiple output voltages:</w:t>
      </w:r>
    </w:p>
    <w:p w14:paraId="326F27B0" w14:textId="77777777" w:rsidR="00870724" w:rsidRPr="003665AC" w:rsidRDefault="00870724" w:rsidP="003665AC">
      <w:pPr>
        <w:tabs>
          <w:tab w:val="right" w:pos="1350"/>
          <w:tab w:val="right" w:pos="1980"/>
        </w:tabs>
        <w:spacing w:line="276" w:lineRule="auto"/>
        <w:ind w:left="2250"/>
        <w:rPr>
          <w:rFonts w:asciiTheme="majorBidi" w:hAnsiTheme="majorBidi" w:cstheme="majorBidi"/>
        </w:rPr>
      </w:pPr>
      <w:r w:rsidRPr="003665AC">
        <w:rPr>
          <w:rFonts w:asciiTheme="majorBidi" w:hAnsiTheme="majorBidi" w:cstheme="majorBidi"/>
        </w:rPr>
        <w:t>• Primary winding (Pins 4-3): Handles the input power transfer from the primary side</w:t>
      </w:r>
    </w:p>
    <w:p w14:paraId="6D5257E3" w14:textId="77777777" w:rsidR="00870724" w:rsidRPr="003665AC" w:rsidRDefault="00870724" w:rsidP="003665AC">
      <w:pPr>
        <w:tabs>
          <w:tab w:val="right" w:pos="1350"/>
          <w:tab w:val="right" w:pos="1980"/>
        </w:tabs>
        <w:spacing w:line="276" w:lineRule="auto"/>
        <w:ind w:left="2250"/>
        <w:rPr>
          <w:rFonts w:asciiTheme="majorBidi" w:hAnsiTheme="majorBidi" w:cstheme="majorBidi"/>
        </w:rPr>
      </w:pPr>
      <w:r w:rsidRPr="003665AC">
        <w:rPr>
          <w:rFonts w:asciiTheme="majorBidi" w:hAnsiTheme="majorBidi" w:cstheme="majorBidi"/>
        </w:rPr>
        <w:t>• Auxiliary winding (Pins 2-1): Provides power to VREG1 pin for the controller's internal circuits after startup</w:t>
      </w:r>
    </w:p>
    <w:p w14:paraId="0B028E36" w14:textId="77777777" w:rsidR="00870724" w:rsidRPr="003665AC" w:rsidRDefault="00870724" w:rsidP="003665AC">
      <w:pPr>
        <w:tabs>
          <w:tab w:val="right" w:pos="1350"/>
          <w:tab w:val="right" w:pos="1980"/>
        </w:tabs>
        <w:spacing w:line="276" w:lineRule="auto"/>
        <w:ind w:left="2250"/>
        <w:rPr>
          <w:rFonts w:asciiTheme="majorBidi" w:hAnsiTheme="majorBidi" w:cstheme="majorBidi"/>
        </w:rPr>
      </w:pPr>
      <w:r w:rsidRPr="003665AC">
        <w:rPr>
          <w:rFonts w:asciiTheme="majorBidi" w:hAnsiTheme="majorBidi" w:cstheme="majorBidi"/>
        </w:rPr>
        <w:t>• 24V output winding (Pins 6-7): Secondary winding for +24V output, rated at 400mA maximum</w:t>
      </w:r>
    </w:p>
    <w:p w14:paraId="7C167313" w14:textId="77777777" w:rsidR="00870724" w:rsidRPr="003665AC" w:rsidRDefault="00870724" w:rsidP="003665AC">
      <w:pPr>
        <w:tabs>
          <w:tab w:val="right" w:pos="1350"/>
          <w:tab w:val="right" w:pos="1980"/>
        </w:tabs>
        <w:spacing w:line="276" w:lineRule="auto"/>
        <w:ind w:left="2250"/>
        <w:rPr>
          <w:rFonts w:asciiTheme="majorBidi" w:hAnsiTheme="majorBidi" w:cstheme="majorBidi"/>
        </w:rPr>
      </w:pPr>
      <w:r w:rsidRPr="003665AC">
        <w:rPr>
          <w:rFonts w:asciiTheme="majorBidi" w:hAnsiTheme="majorBidi" w:cstheme="majorBidi"/>
        </w:rPr>
        <w:t>• 5.5V output winding (Pins 8-9): Secondary winding for +5.5V output, rated at 500mA maximum</w:t>
      </w:r>
    </w:p>
    <w:p w14:paraId="5DAF8ADD" w14:textId="41C7B2DD" w:rsidR="00870724" w:rsidRDefault="00870724" w:rsidP="003665AC">
      <w:pPr>
        <w:tabs>
          <w:tab w:val="right" w:pos="1350"/>
          <w:tab w:val="right" w:pos="1980"/>
        </w:tabs>
        <w:spacing w:line="276" w:lineRule="auto"/>
        <w:ind w:left="2250"/>
        <w:rPr>
          <w:rFonts w:asciiTheme="majorBidi" w:hAnsiTheme="majorBidi" w:cstheme="majorBidi"/>
        </w:rPr>
      </w:pPr>
      <w:r w:rsidRPr="003665AC">
        <w:rPr>
          <w:rFonts w:asciiTheme="majorBidi" w:hAnsiTheme="majorBidi" w:cstheme="majorBidi"/>
        </w:rPr>
        <w:t>• -15V output winding (Pins 9-10): Secondary winding for -15V output, rated at 200mA maximum</w:t>
      </w:r>
    </w:p>
    <w:p w14:paraId="39CECACB" w14:textId="77777777" w:rsidR="003665AC" w:rsidRPr="003665AC" w:rsidRDefault="003665AC" w:rsidP="003665AC">
      <w:pPr>
        <w:tabs>
          <w:tab w:val="right" w:pos="1350"/>
          <w:tab w:val="right" w:pos="1980"/>
        </w:tabs>
        <w:spacing w:line="276" w:lineRule="auto"/>
        <w:ind w:left="2250"/>
        <w:rPr>
          <w:rFonts w:asciiTheme="majorBidi" w:hAnsiTheme="majorBidi" w:cstheme="majorBidi"/>
        </w:rPr>
      </w:pPr>
    </w:p>
    <w:p w14:paraId="3EB754DB" w14:textId="04B3E315" w:rsidR="00FA1123" w:rsidRPr="001D3D6D" w:rsidRDefault="00FA1123" w:rsidP="00EC59D0">
      <w:pPr>
        <w:pStyle w:val="2"/>
        <w:numPr>
          <w:ilvl w:val="2"/>
          <w:numId w:val="43"/>
        </w:numPr>
        <w:spacing w:line="276" w:lineRule="auto"/>
        <w:ind w:left="1710"/>
        <w:rPr>
          <w:rFonts w:asciiTheme="majorBidi" w:hAnsiTheme="majorBidi" w:cstheme="majorBidi"/>
          <w:b w:val="0"/>
          <w:bCs w:val="0"/>
          <w:sz w:val="28"/>
          <w:szCs w:val="28"/>
        </w:rPr>
      </w:pPr>
      <w:bookmarkStart w:id="11" w:name="_Toc222076988"/>
      <w:r w:rsidRPr="001D3D6D">
        <w:rPr>
          <w:rFonts w:asciiTheme="majorBidi" w:hAnsiTheme="majorBidi" w:cstheme="majorBidi"/>
          <w:b w:val="0"/>
          <w:bCs w:val="0"/>
          <w:sz w:val="28"/>
          <w:szCs w:val="28"/>
        </w:rPr>
        <w:lastRenderedPageBreak/>
        <w:t>Secondary Side</w:t>
      </w:r>
      <w:bookmarkEnd w:id="11"/>
    </w:p>
    <w:p w14:paraId="615A891A" w14:textId="77777777" w:rsidR="003665AC" w:rsidRDefault="00A63D7D" w:rsidP="003665AC">
      <w:pPr>
        <w:spacing w:line="276" w:lineRule="auto"/>
        <w:ind w:left="1890"/>
        <w:rPr>
          <w:rFonts w:asciiTheme="majorBidi" w:eastAsia="Times New Roman" w:hAnsiTheme="majorBidi" w:cstheme="majorBidi"/>
          <w:kern w:val="0"/>
          <w:lang w:bidi="ar-SA"/>
          <w14:ligatures w14:val="none"/>
        </w:rPr>
      </w:pPr>
      <w:r w:rsidRPr="001D3D6D">
        <w:rPr>
          <w:rFonts w:asciiTheme="majorBidi" w:eastAsia="Times New Roman" w:hAnsiTheme="majorBidi" w:cstheme="majorBidi"/>
          <w:kern w:val="0"/>
          <w:lang w:bidi="ar-SA"/>
          <w14:ligatures w14:val="none"/>
        </w:rPr>
        <w:t xml:space="preserve">On the secondary side, each output stage includes diode rectification and RC snubbing. </w:t>
      </w:r>
    </w:p>
    <w:p w14:paraId="08FB1AA0" w14:textId="020A548E" w:rsidR="00A63D7D" w:rsidRPr="001D3D6D" w:rsidRDefault="00A63D7D" w:rsidP="003665AC">
      <w:pPr>
        <w:spacing w:line="276" w:lineRule="auto"/>
        <w:ind w:left="1890"/>
        <w:rPr>
          <w:rFonts w:asciiTheme="majorBidi" w:eastAsia="Times New Roman" w:hAnsiTheme="majorBidi" w:cstheme="majorBidi"/>
          <w:kern w:val="0"/>
          <w:lang w:bidi="ar-SA"/>
          <w14:ligatures w14:val="none"/>
        </w:rPr>
      </w:pPr>
      <w:r w:rsidRPr="001D3D6D">
        <w:rPr>
          <w:rFonts w:asciiTheme="majorBidi" w:eastAsia="Times New Roman" w:hAnsiTheme="majorBidi" w:cstheme="majorBidi"/>
          <w:kern w:val="0"/>
          <w:lang w:bidi="ar-SA"/>
          <w14:ligatures w14:val="none"/>
        </w:rPr>
        <w:t>Each output is filtered using capacitor pairs:</w:t>
      </w:r>
    </w:p>
    <w:p w14:paraId="2439156A" w14:textId="77777777" w:rsidR="00A63D7D" w:rsidRPr="001D3D6D" w:rsidRDefault="00A63D7D" w:rsidP="003665AC">
      <w:pPr>
        <w:spacing w:line="276" w:lineRule="auto"/>
        <w:ind w:left="1170" w:firstLine="720"/>
        <w:rPr>
          <w:rFonts w:asciiTheme="majorBidi" w:hAnsiTheme="majorBidi" w:cstheme="majorBidi"/>
          <w:b/>
          <w:bCs/>
        </w:rPr>
      </w:pPr>
      <w:r w:rsidRPr="001D3D6D">
        <w:rPr>
          <w:rFonts w:asciiTheme="majorBidi" w:eastAsia="Times New Roman" w:hAnsiTheme="majorBidi" w:cstheme="majorBidi"/>
          <w:kern w:val="0"/>
          <w:lang w:bidi="ar-SA"/>
          <w14:ligatures w14:val="none"/>
        </w:rPr>
        <w:t>+24 V rail: C60, C65</w:t>
      </w:r>
    </w:p>
    <w:p w14:paraId="3CF73A35" w14:textId="77777777" w:rsidR="00A63D7D" w:rsidRPr="001D3D6D" w:rsidRDefault="00A63D7D" w:rsidP="003665AC">
      <w:pPr>
        <w:spacing w:line="276" w:lineRule="auto"/>
        <w:ind w:left="1170" w:firstLine="720"/>
        <w:rPr>
          <w:rFonts w:asciiTheme="majorBidi" w:hAnsiTheme="majorBidi" w:cstheme="majorBidi"/>
          <w:b/>
          <w:bCs/>
        </w:rPr>
      </w:pPr>
      <w:r w:rsidRPr="001D3D6D">
        <w:rPr>
          <w:rFonts w:asciiTheme="majorBidi" w:eastAsia="Times New Roman" w:hAnsiTheme="majorBidi" w:cstheme="majorBidi"/>
          <w:kern w:val="0"/>
          <w:lang w:bidi="ar-SA"/>
          <w14:ligatures w14:val="none"/>
        </w:rPr>
        <w:t>+5.5 V rail: C62, C66</w:t>
      </w:r>
    </w:p>
    <w:p w14:paraId="33E7A9B0" w14:textId="32455DDB" w:rsidR="00FA1123" w:rsidRPr="001D3D6D" w:rsidRDefault="00A63D7D" w:rsidP="003665AC">
      <w:pPr>
        <w:spacing w:line="276" w:lineRule="auto"/>
        <w:ind w:left="1170" w:firstLine="720"/>
        <w:rPr>
          <w:rFonts w:asciiTheme="majorBidi" w:hAnsiTheme="majorBidi" w:cstheme="majorBidi"/>
          <w:b/>
          <w:bCs/>
        </w:rPr>
      </w:pPr>
      <w:r w:rsidRPr="001D3D6D">
        <w:rPr>
          <w:rFonts w:asciiTheme="majorBidi" w:eastAsia="Times New Roman" w:hAnsiTheme="majorBidi" w:cstheme="majorBidi"/>
          <w:kern w:val="0"/>
          <w:lang w:bidi="ar-SA"/>
          <w14:ligatures w14:val="none"/>
        </w:rPr>
        <w:t xml:space="preserve">−15 V rail: C7, C67 </w:t>
      </w:r>
    </w:p>
    <w:p w14:paraId="6BD52A1C" w14:textId="28B951FB" w:rsidR="00FA1123" w:rsidRPr="001D3D6D" w:rsidRDefault="00FA1123" w:rsidP="00EC59D0">
      <w:pPr>
        <w:pStyle w:val="2"/>
        <w:numPr>
          <w:ilvl w:val="2"/>
          <w:numId w:val="43"/>
        </w:numPr>
        <w:spacing w:line="276" w:lineRule="auto"/>
        <w:ind w:left="1800"/>
        <w:rPr>
          <w:rFonts w:asciiTheme="majorBidi" w:hAnsiTheme="majorBidi" w:cstheme="majorBidi"/>
          <w:b w:val="0"/>
          <w:bCs w:val="0"/>
          <w:sz w:val="28"/>
          <w:szCs w:val="28"/>
        </w:rPr>
      </w:pPr>
      <w:bookmarkStart w:id="12" w:name="_Toc222076989"/>
      <w:r w:rsidRPr="001D3D6D">
        <w:rPr>
          <w:rFonts w:asciiTheme="majorBidi" w:hAnsiTheme="majorBidi" w:cstheme="majorBidi"/>
          <w:b w:val="0"/>
          <w:bCs w:val="0"/>
          <w:sz w:val="28"/>
          <w:szCs w:val="28"/>
        </w:rPr>
        <w:t>Feedback &amp; Compensation</w:t>
      </w:r>
      <w:bookmarkEnd w:id="12"/>
    </w:p>
    <w:p w14:paraId="7D2CEDD2" w14:textId="77777777" w:rsidR="005526B9" w:rsidRPr="001D3D6D" w:rsidRDefault="005526B9" w:rsidP="005526B9">
      <w:pPr>
        <w:spacing w:line="276" w:lineRule="auto"/>
        <w:ind w:left="990"/>
        <w:rPr>
          <w:rFonts w:asciiTheme="majorBidi" w:hAnsiTheme="majorBidi" w:cstheme="majorBidi"/>
        </w:rPr>
      </w:pPr>
      <w:r w:rsidRPr="001D3D6D">
        <w:rPr>
          <w:rFonts w:asciiTheme="majorBidi" w:hAnsiTheme="majorBidi" w:cstheme="majorBidi"/>
        </w:rPr>
        <w:t>The ADP1071-1 implements a multi-output feedback architecture where output regulation is achieved through weighted sensing of the +5.5 V and +24 V rails. The feedback network combines these two outputs with a 60-40 weightage ratio, prioritizing the +5.5 V rail for tighter regulation. The −15 V output is quasi-regulated, relying on transformer coupling rather than direct feedback control.</w:t>
      </w:r>
    </w:p>
    <w:p w14:paraId="5FB0A482" w14:textId="77777777" w:rsidR="005526B9" w:rsidRPr="001D3D6D" w:rsidRDefault="005526B9" w:rsidP="005526B9">
      <w:pPr>
        <w:spacing w:line="276" w:lineRule="auto"/>
        <w:ind w:left="426"/>
        <w:rPr>
          <w:rFonts w:asciiTheme="majorBidi" w:hAnsiTheme="majorBidi" w:cstheme="majorBidi"/>
        </w:rPr>
      </w:pPr>
    </w:p>
    <w:p w14:paraId="3FAC9457" w14:textId="77777777" w:rsidR="005526B9" w:rsidRPr="001D3D6D" w:rsidRDefault="005526B9" w:rsidP="00EC59D0">
      <w:pPr>
        <w:spacing w:line="276" w:lineRule="auto"/>
        <w:ind w:left="1260"/>
        <w:rPr>
          <w:rFonts w:asciiTheme="majorBidi" w:hAnsiTheme="majorBidi" w:cstheme="majorBidi"/>
          <w:b/>
        </w:rPr>
      </w:pPr>
      <w:r w:rsidRPr="001D3D6D">
        <w:rPr>
          <w:rFonts w:asciiTheme="majorBidi" w:hAnsiTheme="majorBidi" w:cstheme="majorBidi"/>
          <w:b/>
        </w:rPr>
        <w:t>Feedback Network:</w:t>
      </w:r>
    </w:p>
    <w:p w14:paraId="5AC39B9B"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The FB pin voltage is set to 1.2 V under nominal conditions through a resistive divider network (R23, R24, R20, R21) that samples both the +5.5 V and +24 V outputs</w:t>
      </w:r>
    </w:p>
    <w:p w14:paraId="1D356686"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xml:space="preserve">• The feedback signal is processed by an internal transconductance (gm) amplifier with a gain of approximately 250 </w:t>
      </w:r>
      <w:proofErr w:type="spellStart"/>
      <w:r w:rsidRPr="001D3D6D">
        <w:rPr>
          <w:rFonts w:asciiTheme="majorBidi" w:hAnsiTheme="majorBidi" w:cstheme="majorBidi"/>
        </w:rPr>
        <w:t>μS</w:t>
      </w:r>
      <w:proofErr w:type="spellEnd"/>
    </w:p>
    <w:p w14:paraId="24AAD4A9" w14:textId="78F994A0"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The output of the gm amplifier connects to the COMP pin, which serves as the compensation node.</w:t>
      </w:r>
    </w:p>
    <w:p w14:paraId="48AD10CA" w14:textId="77777777" w:rsidR="005526B9" w:rsidRPr="001D3D6D" w:rsidRDefault="005526B9" w:rsidP="00EC59D0">
      <w:pPr>
        <w:spacing w:line="276" w:lineRule="auto"/>
        <w:ind w:left="1170"/>
        <w:rPr>
          <w:rFonts w:asciiTheme="majorBidi" w:hAnsiTheme="majorBidi" w:cstheme="majorBidi"/>
          <w:b/>
        </w:rPr>
      </w:pPr>
      <w:r w:rsidRPr="001D3D6D">
        <w:rPr>
          <w:rFonts w:asciiTheme="majorBidi" w:hAnsiTheme="majorBidi" w:cstheme="majorBidi"/>
          <w:b/>
        </w:rPr>
        <w:t>Compensation Circuit:</w:t>
      </w:r>
    </w:p>
    <w:p w14:paraId="3269F478"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The COMP pin requires an external RC network for loop stability</w:t>
      </w:r>
    </w:p>
    <w:p w14:paraId="25D46654"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A series resistor-capacitor combination (typically with an additional high-frequency pole capacitor in parallel) creates the necessary phase margin</w:t>
      </w:r>
    </w:p>
    <w:p w14:paraId="606669F9"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xml:space="preserve">• The COMP voltage represents the required peak current limit to maintain regulation and is transmitted across the isolation barrier via integrated </w:t>
      </w:r>
      <w:proofErr w:type="spellStart"/>
      <w:r w:rsidRPr="001D3D6D">
        <w:rPr>
          <w:rFonts w:asciiTheme="majorBidi" w:hAnsiTheme="majorBidi" w:cstheme="majorBidi"/>
        </w:rPr>
        <w:t>iCoupler</w:t>
      </w:r>
      <w:proofErr w:type="spellEnd"/>
      <w:r w:rsidRPr="001D3D6D">
        <w:rPr>
          <w:rFonts w:asciiTheme="majorBidi" w:hAnsiTheme="majorBidi" w:cstheme="majorBidi"/>
        </w:rPr>
        <w:t xml:space="preserve"> technology to control the primary-side PWM</w:t>
      </w:r>
    </w:p>
    <w:p w14:paraId="53FC5DE8" w14:textId="77777777" w:rsidR="005526B9" w:rsidRPr="001D3D6D" w:rsidRDefault="005526B9" w:rsidP="00EC59D0">
      <w:pPr>
        <w:spacing w:line="276" w:lineRule="auto"/>
        <w:ind w:left="1170"/>
        <w:rPr>
          <w:rFonts w:asciiTheme="majorBidi" w:hAnsiTheme="majorBidi" w:cstheme="majorBidi"/>
          <w:b/>
        </w:rPr>
      </w:pPr>
      <w:r w:rsidRPr="001D3D6D">
        <w:rPr>
          <w:rFonts w:asciiTheme="majorBidi" w:hAnsiTheme="majorBidi" w:cstheme="majorBidi"/>
          <w:b/>
        </w:rPr>
        <w:t>Soft Start:</w:t>
      </w:r>
    </w:p>
    <w:p w14:paraId="13AB6F11"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xml:space="preserve">• The SS2 pin controls the secondary-side soft start sequence through a capacitor charged at 20 </w:t>
      </w:r>
      <w:proofErr w:type="spellStart"/>
      <w:r w:rsidRPr="001D3D6D">
        <w:rPr>
          <w:rFonts w:asciiTheme="majorBidi" w:hAnsiTheme="majorBidi" w:cstheme="majorBidi"/>
        </w:rPr>
        <w:t>μA</w:t>
      </w:r>
      <w:proofErr w:type="spellEnd"/>
    </w:p>
    <w:p w14:paraId="32D0943A"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During startup, SS2 provides the reference voltage instead of the fixed 1.2 V reference, allowing the output to ramp smoothly</w:t>
      </w:r>
    </w:p>
    <w:p w14:paraId="06D33FA1" w14:textId="61B497C1"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t>• The soft start time is determined by the formula we referenced earlier.</w:t>
      </w:r>
    </w:p>
    <w:p w14:paraId="713CACB2" w14:textId="77777777" w:rsidR="005526B9" w:rsidRPr="001D3D6D" w:rsidRDefault="005526B9" w:rsidP="00EC59D0">
      <w:pPr>
        <w:spacing w:line="276" w:lineRule="auto"/>
        <w:ind w:left="1170"/>
        <w:rPr>
          <w:rFonts w:asciiTheme="majorBidi" w:hAnsiTheme="majorBidi" w:cstheme="majorBidi"/>
        </w:rPr>
      </w:pPr>
      <w:r w:rsidRPr="001D3D6D">
        <w:rPr>
          <w:rFonts w:asciiTheme="majorBidi" w:hAnsiTheme="majorBidi" w:cstheme="majorBidi"/>
        </w:rPr>
        <w:lastRenderedPageBreak/>
        <w:t xml:space="preserve">This feedback architecture eliminates the need for traditional optocouplers, improving reliability and reducing component count while maintaining isolation through the integrated </w:t>
      </w:r>
      <w:proofErr w:type="spellStart"/>
      <w:r w:rsidRPr="001D3D6D">
        <w:rPr>
          <w:rFonts w:asciiTheme="majorBidi" w:hAnsiTheme="majorBidi" w:cstheme="majorBidi"/>
        </w:rPr>
        <w:t>iCoupler</w:t>
      </w:r>
      <w:proofErr w:type="spellEnd"/>
      <w:r w:rsidRPr="001D3D6D">
        <w:rPr>
          <w:rFonts w:asciiTheme="majorBidi" w:hAnsiTheme="majorBidi" w:cstheme="majorBidi"/>
        </w:rPr>
        <w:t xml:space="preserve"> technology.</w:t>
      </w:r>
    </w:p>
    <w:p w14:paraId="5C48473E" w14:textId="77777777" w:rsidR="005526B9" w:rsidRPr="001D3D6D" w:rsidRDefault="005526B9" w:rsidP="005526B9">
      <w:pPr>
        <w:pStyle w:val="a4"/>
        <w:spacing w:line="276" w:lineRule="auto"/>
        <w:ind w:left="1350"/>
        <w:rPr>
          <w:rFonts w:asciiTheme="majorBidi" w:hAnsiTheme="majorBidi" w:cstheme="majorBidi"/>
          <w:b/>
          <w:bCs/>
          <w:sz w:val="28"/>
          <w:szCs w:val="28"/>
        </w:rPr>
      </w:pPr>
    </w:p>
    <w:p w14:paraId="3AA76F63" w14:textId="3977F0AA" w:rsidR="00756DE7" w:rsidRPr="00A93536" w:rsidRDefault="00E21DDB" w:rsidP="00DB0ABF">
      <w:pPr>
        <w:pStyle w:val="1"/>
        <w:rPr>
          <w:rFonts w:asciiTheme="majorBidi" w:hAnsiTheme="majorBidi"/>
          <w:b/>
          <w:bCs/>
        </w:rPr>
      </w:pPr>
      <w:bookmarkStart w:id="13" w:name="_Toc222076990"/>
      <w:r w:rsidRPr="00A93536">
        <w:rPr>
          <w:rFonts w:asciiTheme="majorBidi" w:hAnsiTheme="majorBidi"/>
          <w:b/>
          <w:bCs/>
        </w:rPr>
        <w:t>Circuit Test</w:t>
      </w:r>
      <w:r w:rsidR="00466BF3" w:rsidRPr="00A93536">
        <w:rPr>
          <w:rFonts w:asciiTheme="majorBidi" w:hAnsiTheme="majorBidi"/>
          <w:b/>
          <w:bCs/>
        </w:rPr>
        <w:t>ing</w:t>
      </w:r>
      <w:bookmarkEnd w:id="13"/>
    </w:p>
    <w:p w14:paraId="52BE82E5" w14:textId="3930207D" w:rsidR="00466BF3" w:rsidRPr="00A93536" w:rsidRDefault="00466BF3" w:rsidP="007C3C90">
      <w:pPr>
        <w:pStyle w:val="3"/>
      </w:pPr>
      <w:bookmarkStart w:id="14" w:name="_Toc222076991"/>
      <w:r w:rsidRPr="00A93536">
        <w:t>Test Equipment</w:t>
      </w:r>
      <w:bookmarkEnd w:id="14"/>
    </w:p>
    <w:tbl>
      <w:tblPr>
        <w:tblW w:w="5671" w:type="dxa"/>
        <w:tblInd w:w="2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2610"/>
      </w:tblGrid>
      <w:tr w:rsidR="004B509C" w:rsidRPr="001D3D6D" w14:paraId="6C443AA9" w14:textId="77777777" w:rsidTr="00FD0894">
        <w:tc>
          <w:tcPr>
            <w:tcW w:w="30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D51F3A" w14:textId="77777777" w:rsidR="004B509C" w:rsidRPr="001D3D6D" w:rsidRDefault="004B509C" w:rsidP="00DB5CC3">
            <w:pPr>
              <w:spacing w:line="276" w:lineRule="auto"/>
              <w:rPr>
                <w:rFonts w:asciiTheme="majorBidi" w:hAnsiTheme="majorBidi" w:cstheme="majorBidi"/>
              </w:rPr>
            </w:pPr>
            <w:r w:rsidRPr="001D3D6D">
              <w:rPr>
                <w:rFonts w:asciiTheme="majorBidi" w:hAnsiTheme="majorBidi" w:cstheme="majorBidi"/>
                <w:b/>
                <w:bCs/>
                <w:sz w:val="22"/>
                <w:szCs w:val="22"/>
              </w:rPr>
              <w:t>Equipment</w:t>
            </w:r>
          </w:p>
        </w:tc>
        <w:tc>
          <w:tcPr>
            <w:tcW w:w="26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E6A31" w14:textId="77777777" w:rsidR="004B509C" w:rsidRPr="001D3D6D" w:rsidRDefault="004B509C" w:rsidP="00DB5CC3">
            <w:pPr>
              <w:spacing w:line="276" w:lineRule="auto"/>
              <w:rPr>
                <w:rFonts w:asciiTheme="majorBidi" w:hAnsiTheme="majorBidi" w:cstheme="majorBidi"/>
              </w:rPr>
            </w:pPr>
            <w:r w:rsidRPr="001D3D6D">
              <w:rPr>
                <w:rFonts w:asciiTheme="majorBidi" w:hAnsiTheme="majorBidi" w:cstheme="majorBidi"/>
                <w:b/>
                <w:bCs/>
                <w:sz w:val="22"/>
                <w:szCs w:val="22"/>
              </w:rPr>
              <w:t>Specifications</w:t>
            </w:r>
          </w:p>
        </w:tc>
      </w:tr>
      <w:tr w:rsidR="004B509C" w:rsidRPr="001D3D6D" w14:paraId="0678F1E3" w14:textId="77777777" w:rsidTr="00FD0894">
        <w:tc>
          <w:tcPr>
            <w:tcW w:w="30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B6287" w14:textId="77777777" w:rsidR="004B509C" w:rsidRPr="001D3D6D" w:rsidRDefault="004B509C" w:rsidP="00DB5CC3">
            <w:pPr>
              <w:spacing w:line="276" w:lineRule="auto"/>
              <w:jc w:val="center"/>
              <w:rPr>
                <w:rFonts w:asciiTheme="majorBidi" w:hAnsiTheme="majorBidi" w:cstheme="majorBidi"/>
              </w:rPr>
            </w:pPr>
            <w:r w:rsidRPr="001D3D6D">
              <w:rPr>
                <w:rFonts w:asciiTheme="majorBidi" w:hAnsiTheme="majorBidi" w:cstheme="majorBidi"/>
                <w:sz w:val="22"/>
                <w:szCs w:val="22"/>
              </w:rPr>
              <w:t>DC Power Supply</w:t>
            </w:r>
          </w:p>
        </w:tc>
        <w:tc>
          <w:tcPr>
            <w:tcW w:w="26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2F113A" w14:textId="099428BF" w:rsidR="004B509C" w:rsidRPr="001D3D6D" w:rsidRDefault="004B509C" w:rsidP="00DB5CC3">
            <w:pPr>
              <w:spacing w:line="276" w:lineRule="auto"/>
              <w:jc w:val="center"/>
              <w:rPr>
                <w:rFonts w:asciiTheme="majorBidi" w:hAnsiTheme="majorBidi" w:cstheme="majorBidi"/>
              </w:rPr>
            </w:pPr>
            <w:r w:rsidRPr="001D3D6D">
              <w:rPr>
                <w:rFonts w:asciiTheme="majorBidi" w:hAnsiTheme="majorBidi" w:cstheme="majorBidi"/>
                <w:sz w:val="22"/>
                <w:szCs w:val="22"/>
              </w:rPr>
              <w:t>0-30 V, 1 A</w:t>
            </w:r>
          </w:p>
        </w:tc>
      </w:tr>
      <w:tr w:rsidR="004B509C" w:rsidRPr="001D3D6D" w14:paraId="1A5AD47D" w14:textId="77777777" w:rsidTr="00FD0894">
        <w:tc>
          <w:tcPr>
            <w:tcW w:w="30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45739" w14:textId="77777777" w:rsidR="004B509C" w:rsidRPr="001D3D6D" w:rsidRDefault="004B509C" w:rsidP="00DB5CC3">
            <w:pPr>
              <w:spacing w:line="276" w:lineRule="auto"/>
              <w:jc w:val="center"/>
              <w:rPr>
                <w:rFonts w:asciiTheme="majorBidi" w:hAnsiTheme="majorBidi" w:cstheme="majorBidi"/>
              </w:rPr>
            </w:pPr>
            <w:r w:rsidRPr="001D3D6D">
              <w:rPr>
                <w:rFonts w:asciiTheme="majorBidi" w:hAnsiTheme="majorBidi" w:cstheme="majorBidi"/>
                <w:sz w:val="22"/>
                <w:szCs w:val="22"/>
              </w:rPr>
              <w:t>Electronic Load</w:t>
            </w:r>
          </w:p>
        </w:tc>
        <w:tc>
          <w:tcPr>
            <w:tcW w:w="26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0886A" w14:textId="7D8D076E" w:rsidR="004B509C" w:rsidRPr="001D3D6D" w:rsidRDefault="00FD0894" w:rsidP="00DB5CC3">
            <w:pPr>
              <w:spacing w:line="276" w:lineRule="auto"/>
              <w:jc w:val="center"/>
              <w:rPr>
                <w:rFonts w:asciiTheme="majorBidi" w:hAnsiTheme="majorBidi" w:cstheme="majorBidi"/>
              </w:rPr>
            </w:pPr>
            <w:r w:rsidRPr="001D3D6D">
              <w:rPr>
                <w:rFonts w:asciiTheme="majorBidi" w:hAnsiTheme="majorBidi" w:cstheme="majorBidi"/>
                <w:sz w:val="22"/>
                <w:szCs w:val="22"/>
              </w:rPr>
              <w:t xml:space="preserve">Up to </w:t>
            </w:r>
            <w:r w:rsidR="004B509C" w:rsidRPr="001D3D6D">
              <w:rPr>
                <w:rFonts w:asciiTheme="majorBidi" w:hAnsiTheme="majorBidi" w:cstheme="majorBidi"/>
                <w:sz w:val="22"/>
                <w:szCs w:val="22"/>
              </w:rPr>
              <w:t>15 W</w:t>
            </w:r>
          </w:p>
        </w:tc>
      </w:tr>
      <w:tr w:rsidR="004B509C" w:rsidRPr="001D3D6D" w14:paraId="703EDE95" w14:textId="77777777" w:rsidTr="00FD0894">
        <w:tc>
          <w:tcPr>
            <w:tcW w:w="30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36D16" w14:textId="39E16ADD" w:rsidR="004B509C" w:rsidRPr="001D3D6D" w:rsidRDefault="00FD0894" w:rsidP="00DB5CC3">
            <w:pPr>
              <w:spacing w:line="276" w:lineRule="auto"/>
              <w:jc w:val="center"/>
              <w:rPr>
                <w:rFonts w:asciiTheme="majorBidi" w:hAnsiTheme="majorBidi" w:cstheme="majorBidi"/>
              </w:rPr>
            </w:pPr>
            <w:r w:rsidRPr="001D3D6D">
              <w:rPr>
                <w:rFonts w:asciiTheme="majorBidi" w:hAnsiTheme="majorBidi" w:cstheme="majorBidi"/>
                <w:sz w:val="22"/>
                <w:szCs w:val="22"/>
              </w:rPr>
              <w:t xml:space="preserve">Precision </w:t>
            </w:r>
            <w:r w:rsidR="004B509C" w:rsidRPr="001D3D6D">
              <w:rPr>
                <w:rFonts w:asciiTheme="majorBidi" w:hAnsiTheme="majorBidi" w:cstheme="majorBidi"/>
                <w:sz w:val="22"/>
                <w:szCs w:val="22"/>
              </w:rPr>
              <w:t>Digital Multimeter</w:t>
            </w:r>
          </w:p>
        </w:tc>
        <w:tc>
          <w:tcPr>
            <w:tcW w:w="26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00BC5" w14:textId="143FED05" w:rsidR="004B509C" w:rsidRPr="001D3D6D" w:rsidRDefault="004B509C" w:rsidP="00DB5CC3">
            <w:pPr>
              <w:spacing w:line="276" w:lineRule="auto"/>
              <w:jc w:val="center"/>
              <w:rPr>
                <w:rFonts w:asciiTheme="majorBidi" w:hAnsiTheme="majorBidi" w:cstheme="majorBidi"/>
              </w:rPr>
            </w:pPr>
            <w:r w:rsidRPr="001D3D6D">
              <w:rPr>
                <w:rFonts w:asciiTheme="majorBidi" w:hAnsiTheme="majorBidi" w:cstheme="majorBidi"/>
                <w:sz w:val="22"/>
                <w:szCs w:val="22"/>
              </w:rPr>
              <w:t>Accuracy</w:t>
            </w:r>
            <w:r w:rsidR="00FD0894" w:rsidRPr="001D3D6D">
              <w:rPr>
                <w:rFonts w:asciiTheme="majorBidi" w:hAnsiTheme="majorBidi" w:cstheme="majorBidi"/>
                <w:sz w:val="22"/>
                <w:szCs w:val="22"/>
              </w:rPr>
              <w:t xml:space="preserve"> up to 0.01mV</w:t>
            </w:r>
          </w:p>
        </w:tc>
      </w:tr>
      <w:tr w:rsidR="00FD0894" w:rsidRPr="001D3D6D" w14:paraId="7F6A95DA" w14:textId="77777777" w:rsidTr="00FD0894">
        <w:tc>
          <w:tcPr>
            <w:tcW w:w="306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924E45" w14:textId="633A211A" w:rsidR="00FD0894" w:rsidRPr="001D3D6D" w:rsidRDefault="00FD0894" w:rsidP="00DB5CC3">
            <w:pPr>
              <w:spacing w:line="276" w:lineRule="auto"/>
              <w:jc w:val="center"/>
              <w:rPr>
                <w:rFonts w:asciiTheme="majorBidi" w:hAnsiTheme="majorBidi" w:cstheme="majorBidi"/>
                <w:sz w:val="22"/>
                <w:szCs w:val="22"/>
              </w:rPr>
            </w:pPr>
            <w:r w:rsidRPr="001D3D6D">
              <w:rPr>
                <w:rFonts w:asciiTheme="majorBidi" w:hAnsiTheme="majorBidi" w:cstheme="majorBidi"/>
                <w:sz w:val="22"/>
                <w:szCs w:val="22"/>
              </w:rPr>
              <w:t>Crocodile &amp; banana test leads</w:t>
            </w:r>
          </w:p>
        </w:tc>
        <w:tc>
          <w:tcPr>
            <w:tcW w:w="26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D18F13" w14:textId="4814CFB1" w:rsidR="00FD0894" w:rsidRPr="001D3D6D" w:rsidRDefault="00FD0894" w:rsidP="00DB5CC3">
            <w:pPr>
              <w:spacing w:line="276" w:lineRule="auto"/>
              <w:jc w:val="center"/>
              <w:rPr>
                <w:rFonts w:asciiTheme="majorBidi" w:hAnsiTheme="majorBidi" w:cstheme="majorBidi"/>
                <w:sz w:val="22"/>
                <w:szCs w:val="22"/>
              </w:rPr>
            </w:pPr>
            <w:r w:rsidRPr="001D3D6D">
              <w:rPr>
                <w:rFonts w:asciiTheme="majorBidi" w:hAnsiTheme="majorBidi" w:cstheme="majorBidi"/>
                <w:sz w:val="22"/>
                <w:szCs w:val="22"/>
              </w:rPr>
              <w:t>-</w:t>
            </w:r>
          </w:p>
        </w:tc>
      </w:tr>
    </w:tbl>
    <w:p w14:paraId="497C77AA" w14:textId="77777777" w:rsidR="004160B2" w:rsidRPr="001D3D6D" w:rsidRDefault="004160B2" w:rsidP="00DB5CC3">
      <w:pPr>
        <w:spacing w:line="276" w:lineRule="auto"/>
        <w:rPr>
          <w:rFonts w:asciiTheme="majorBidi" w:hAnsiTheme="majorBidi" w:cstheme="majorBidi"/>
        </w:rPr>
      </w:pPr>
    </w:p>
    <w:p w14:paraId="51A97B19" w14:textId="77777777" w:rsidR="004160B2" w:rsidRPr="001D3D6D" w:rsidRDefault="004160B2" w:rsidP="00DB5CC3">
      <w:pPr>
        <w:pStyle w:val="a4"/>
        <w:spacing w:line="276" w:lineRule="auto"/>
        <w:ind w:left="1440"/>
        <w:rPr>
          <w:rFonts w:asciiTheme="majorBidi" w:hAnsiTheme="majorBidi" w:cstheme="majorBidi"/>
        </w:rPr>
      </w:pPr>
    </w:p>
    <w:p w14:paraId="6431373D" w14:textId="2131DC79" w:rsidR="004160B2" w:rsidRPr="00A93536" w:rsidRDefault="004160B2" w:rsidP="007C3C90">
      <w:pPr>
        <w:pStyle w:val="3"/>
        <w:rPr>
          <w:rFonts w:eastAsiaTheme="minorHAnsi"/>
          <w:sz w:val="24"/>
          <w:szCs w:val="24"/>
        </w:rPr>
      </w:pPr>
      <w:bookmarkStart w:id="15" w:name="_Toc222076992"/>
      <w:r w:rsidRPr="00A93536">
        <w:t xml:space="preserve">Test </w:t>
      </w:r>
      <w:r w:rsidR="004C2C68" w:rsidRPr="00A93536">
        <w:t>Setup</w:t>
      </w:r>
      <w:bookmarkEnd w:id="15"/>
      <w:r w:rsidR="004C2C68" w:rsidRPr="00A93536">
        <w:rPr>
          <w:rFonts w:eastAsiaTheme="minorHAnsi"/>
          <w:sz w:val="24"/>
          <w:szCs w:val="24"/>
        </w:rPr>
        <w:t xml:space="preserve"> </w:t>
      </w:r>
      <w:r w:rsidRPr="00A93536">
        <w:rPr>
          <w:rFonts w:eastAsiaTheme="minorHAnsi"/>
          <w:sz w:val="24"/>
          <w:szCs w:val="24"/>
        </w:rPr>
        <w:t xml:space="preserve"> </w:t>
      </w:r>
      <w:r w:rsidR="0023606A" w:rsidRPr="00A93536">
        <w:rPr>
          <w:rFonts w:eastAsiaTheme="minorHAnsi"/>
          <w:sz w:val="24"/>
          <w:szCs w:val="24"/>
        </w:rPr>
        <w:t xml:space="preserve"> </w:t>
      </w:r>
    </w:p>
    <w:p w14:paraId="717AEF9C" w14:textId="77777777" w:rsidR="004160B2" w:rsidRPr="001D3D6D" w:rsidRDefault="004160B2" w:rsidP="00DB5CC3">
      <w:pPr>
        <w:pStyle w:val="a4"/>
        <w:spacing w:line="276" w:lineRule="auto"/>
        <w:ind w:left="1080"/>
        <w:rPr>
          <w:rFonts w:asciiTheme="majorBidi" w:hAnsiTheme="majorBidi" w:cstheme="majorBidi"/>
        </w:rPr>
      </w:pPr>
      <w:r w:rsidRPr="001D3D6D">
        <w:rPr>
          <w:rFonts w:asciiTheme="majorBidi" w:hAnsiTheme="majorBidi" w:cstheme="majorBidi"/>
          <w:b/>
          <w:bCs/>
        </w:rPr>
        <w:t xml:space="preserve"> </w:t>
      </w:r>
      <w:r w:rsidRPr="001D3D6D">
        <w:rPr>
          <w:rFonts w:asciiTheme="majorBidi" w:hAnsiTheme="majorBidi" w:cstheme="majorBidi"/>
        </w:rPr>
        <w:t>The board was tested using the following procedure:</w:t>
      </w:r>
    </w:p>
    <w:p w14:paraId="2091A22F" w14:textId="39894538" w:rsidR="004160B2" w:rsidRPr="001D3D6D" w:rsidRDefault="004160B2" w:rsidP="00DB5CC3">
      <w:pPr>
        <w:spacing w:line="276" w:lineRule="auto"/>
        <w:ind w:left="1080"/>
        <w:rPr>
          <w:rFonts w:asciiTheme="majorBidi" w:hAnsiTheme="majorBidi" w:cstheme="majorBidi"/>
        </w:rPr>
      </w:pPr>
      <w:r w:rsidRPr="001D3D6D">
        <w:rPr>
          <w:rFonts w:asciiTheme="majorBidi" w:hAnsiTheme="majorBidi" w:cstheme="majorBidi"/>
        </w:rPr>
        <w:t>Connect the input DC source to J2.</w:t>
      </w:r>
    </w:p>
    <w:p w14:paraId="1709F3C5" w14:textId="09B6E29D" w:rsidR="004160B2" w:rsidRPr="001D3D6D" w:rsidRDefault="004160B2" w:rsidP="00DB5CC3">
      <w:pPr>
        <w:spacing w:line="276" w:lineRule="auto"/>
        <w:ind w:left="1080"/>
        <w:rPr>
          <w:rFonts w:asciiTheme="majorBidi" w:hAnsiTheme="majorBidi" w:cstheme="majorBidi"/>
        </w:rPr>
      </w:pPr>
      <w:r w:rsidRPr="001D3D6D">
        <w:rPr>
          <w:rFonts w:asciiTheme="majorBidi" w:hAnsiTheme="majorBidi" w:cstheme="majorBidi"/>
        </w:rPr>
        <w:t>Connect loads to the output connector J5.</w:t>
      </w:r>
    </w:p>
    <w:p w14:paraId="2115FB6F" w14:textId="4820666B" w:rsidR="004160B2" w:rsidRPr="001D3D6D" w:rsidRDefault="004160B2" w:rsidP="00DB5CC3">
      <w:pPr>
        <w:spacing w:line="276" w:lineRule="auto"/>
        <w:ind w:left="1080"/>
        <w:rPr>
          <w:rFonts w:asciiTheme="majorBidi" w:hAnsiTheme="majorBidi" w:cstheme="majorBidi"/>
        </w:rPr>
      </w:pPr>
      <w:r w:rsidRPr="001D3D6D">
        <w:rPr>
          <w:rFonts w:asciiTheme="majorBidi" w:hAnsiTheme="majorBidi" w:cstheme="majorBidi"/>
        </w:rPr>
        <w:t>Connect voltmeters to the outputs and input.</w:t>
      </w:r>
    </w:p>
    <w:p w14:paraId="6E8A0DD6" w14:textId="1E05F85B" w:rsidR="004160B2" w:rsidRPr="001D3D6D" w:rsidRDefault="004160B2" w:rsidP="00DB5CC3">
      <w:pPr>
        <w:spacing w:line="276" w:lineRule="auto"/>
        <w:ind w:left="1080"/>
        <w:rPr>
          <w:rFonts w:asciiTheme="majorBidi" w:hAnsiTheme="majorBidi" w:cstheme="majorBidi"/>
        </w:rPr>
      </w:pPr>
      <w:r w:rsidRPr="001D3D6D">
        <w:rPr>
          <w:rFonts w:asciiTheme="majorBidi" w:hAnsiTheme="majorBidi" w:cstheme="majorBidi"/>
        </w:rPr>
        <w:t>Apply the selected input voltage.</w:t>
      </w:r>
    </w:p>
    <w:p w14:paraId="72E90B2F" w14:textId="66157A99" w:rsidR="004160B2" w:rsidRPr="001D3D6D" w:rsidRDefault="004160B2" w:rsidP="00DB5CC3">
      <w:pPr>
        <w:spacing w:line="276" w:lineRule="auto"/>
        <w:ind w:left="1080"/>
        <w:rPr>
          <w:rFonts w:asciiTheme="majorBidi" w:hAnsiTheme="majorBidi" w:cstheme="majorBidi"/>
        </w:rPr>
      </w:pPr>
      <w:r w:rsidRPr="001D3D6D">
        <w:rPr>
          <w:rFonts w:asciiTheme="majorBidi" w:hAnsiTheme="majorBidi" w:cstheme="majorBidi"/>
        </w:rPr>
        <w:t>Perform sweeps:</w:t>
      </w:r>
    </w:p>
    <w:p w14:paraId="763DD20E" w14:textId="4FF2E82B" w:rsidR="004160B2" w:rsidRPr="001D3D6D" w:rsidRDefault="004160B2" w:rsidP="00DB5CC3">
      <w:pPr>
        <w:spacing w:line="276" w:lineRule="auto"/>
        <w:ind w:left="1440"/>
        <w:rPr>
          <w:rFonts w:asciiTheme="majorBidi" w:hAnsiTheme="majorBidi" w:cstheme="majorBidi"/>
        </w:rPr>
      </w:pPr>
      <w:r w:rsidRPr="001D3D6D">
        <w:rPr>
          <w:rFonts w:asciiTheme="majorBidi" w:hAnsiTheme="majorBidi" w:cstheme="majorBidi"/>
        </w:rPr>
        <w:t>Vin sweep (no load)</w:t>
      </w:r>
    </w:p>
    <w:p w14:paraId="20348FF4" w14:textId="6A55B646" w:rsidR="004160B2" w:rsidRPr="001D3D6D" w:rsidRDefault="004160B2" w:rsidP="00DB5CC3">
      <w:pPr>
        <w:spacing w:line="276" w:lineRule="auto"/>
        <w:ind w:left="2160"/>
        <w:rPr>
          <w:rFonts w:asciiTheme="majorBidi" w:hAnsiTheme="majorBidi" w:cstheme="majorBidi"/>
        </w:rPr>
      </w:pPr>
      <w:r w:rsidRPr="001D3D6D">
        <w:rPr>
          <w:rFonts w:asciiTheme="majorBidi" w:hAnsiTheme="majorBidi" w:cstheme="majorBidi"/>
        </w:rPr>
        <w:t>-Load sweeps for each output</w:t>
      </w:r>
    </w:p>
    <w:p w14:paraId="1D73B271" w14:textId="5251465F" w:rsidR="004160B2" w:rsidRPr="001D3D6D" w:rsidRDefault="004160B2" w:rsidP="00DB5CC3">
      <w:pPr>
        <w:spacing w:line="276" w:lineRule="auto"/>
        <w:ind w:left="720" w:firstLine="360"/>
        <w:rPr>
          <w:rFonts w:asciiTheme="majorBidi" w:hAnsiTheme="majorBidi" w:cstheme="majorBidi"/>
        </w:rPr>
      </w:pPr>
      <w:r w:rsidRPr="001D3D6D">
        <w:rPr>
          <w:rFonts w:asciiTheme="majorBidi" w:hAnsiTheme="majorBidi" w:cstheme="majorBidi"/>
        </w:rPr>
        <w:t>Record measurements for each operating point.</w:t>
      </w:r>
    </w:p>
    <w:p w14:paraId="354850A9" w14:textId="77777777" w:rsidR="004160B2" w:rsidRPr="001D3D6D" w:rsidRDefault="004160B2" w:rsidP="00DB5CC3">
      <w:pPr>
        <w:pStyle w:val="a4"/>
        <w:spacing w:line="276" w:lineRule="auto"/>
        <w:ind w:left="1080"/>
        <w:rPr>
          <w:rFonts w:asciiTheme="majorBidi" w:hAnsiTheme="majorBidi" w:cstheme="majorBidi"/>
        </w:rPr>
      </w:pPr>
    </w:p>
    <w:p w14:paraId="79E4082E" w14:textId="3E13433A" w:rsidR="004160B2" w:rsidRPr="001D3D6D" w:rsidRDefault="004160B2" w:rsidP="00DB5CC3">
      <w:pPr>
        <w:pStyle w:val="a4"/>
        <w:spacing w:line="276" w:lineRule="auto"/>
        <w:ind w:left="1080"/>
        <w:rPr>
          <w:rFonts w:asciiTheme="majorBidi" w:hAnsiTheme="majorBidi" w:cstheme="majorBidi"/>
        </w:rPr>
      </w:pPr>
      <w:r w:rsidRPr="001D3D6D">
        <w:rPr>
          <w:rFonts w:asciiTheme="majorBidi" w:hAnsiTheme="majorBidi" w:cstheme="majorBidi"/>
        </w:rPr>
        <w:t>The procedure follows the evaluation described in the user guide.</w:t>
      </w:r>
    </w:p>
    <w:p w14:paraId="24F081D8" w14:textId="77777777" w:rsidR="004160B2" w:rsidRPr="001D3D6D" w:rsidRDefault="004160B2" w:rsidP="00DB5CC3">
      <w:pPr>
        <w:spacing w:line="276" w:lineRule="auto"/>
        <w:rPr>
          <w:rFonts w:asciiTheme="majorBidi" w:hAnsiTheme="majorBidi" w:cstheme="majorBidi"/>
        </w:rPr>
      </w:pPr>
    </w:p>
    <w:p w14:paraId="7DA0C39F" w14:textId="1D93A0C8" w:rsidR="004160B2" w:rsidRPr="00A93536" w:rsidRDefault="004C2C68" w:rsidP="007C3C90">
      <w:pPr>
        <w:pStyle w:val="3"/>
      </w:pPr>
      <w:bookmarkStart w:id="16" w:name="_Toc222076993"/>
      <w:r w:rsidRPr="00A93536">
        <w:t>T</w:t>
      </w:r>
      <w:r w:rsidR="006A3E5E" w:rsidRPr="00A93536">
        <w:t>est Procedures &amp; Results</w:t>
      </w:r>
      <w:bookmarkEnd w:id="16"/>
    </w:p>
    <w:p w14:paraId="586B0B0C" w14:textId="77777777" w:rsidR="006A3E5E" w:rsidRPr="001D3D6D" w:rsidRDefault="006A3E5E" w:rsidP="00DB5CC3">
      <w:pPr>
        <w:pStyle w:val="a4"/>
        <w:spacing w:line="276" w:lineRule="auto"/>
        <w:ind w:left="810"/>
        <w:rPr>
          <w:rFonts w:asciiTheme="majorBidi" w:hAnsiTheme="majorBidi" w:cstheme="majorBidi"/>
        </w:rPr>
      </w:pPr>
    </w:p>
    <w:p w14:paraId="2843749E" w14:textId="77777777" w:rsidR="006A3E5E" w:rsidRPr="001D3D6D" w:rsidRDefault="00000000" w:rsidP="00DB0ABF">
      <w:pPr>
        <w:pStyle w:val="a4"/>
        <w:numPr>
          <w:ilvl w:val="2"/>
          <w:numId w:val="43"/>
        </w:numPr>
        <w:spacing w:line="276" w:lineRule="auto"/>
        <w:rPr>
          <w:rFonts w:asciiTheme="majorBidi" w:eastAsiaTheme="minorEastAsia"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V</m:t>
            </m:r>
          </m:e>
          <m:sub>
            <m:r>
              <w:rPr>
                <w:rFonts w:ascii="Cambria Math" w:hAnsi="Cambria Math" w:cstheme="majorBidi"/>
                <w:sz w:val="28"/>
                <w:szCs w:val="28"/>
              </w:rPr>
              <m:t>out</m:t>
            </m:r>
          </m:sub>
        </m:sSub>
        <m:r>
          <w:rPr>
            <w:rFonts w:ascii="Cambria Math" w:hAnsi="Cambria Math" w:cstheme="majorBidi"/>
            <w:sz w:val="28"/>
            <w:szCs w:val="28"/>
          </w:rPr>
          <m:t xml:space="preserve"> vs </m:t>
        </m:r>
        <m:sSub>
          <m:sSubPr>
            <m:ctrlPr>
              <w:rPr>
                <w:rFonts w:ascii="Cambria Math" w:hAnsi="Cambria Math" w:cstheme="majorBidi"/>
                <w:i/>
                <w:sz w:val="28"/>
                <w:szCs w:val="28"/>
              </w:rPr>
            </m:ctrlPr>
          </m:sSubPr>
          <m:e>
            <m:r>
              <w:rPr>
                <w:rFonts w:ascii="Cambria Math" w:hAnsi="Cambria Math" w:cstheme="majorBidi"/>
                <w:sz w:val="28"/>
                <w:szCs w:val="28"/>
              </w:rPr>
              <m:t>V</m:t>
            </m:r>
          </m:e>
          <m:sub>
            <m:r>
              <w:rPr>
                <w:rFonts w:ascii="Cambria Math" w:hAnsi="Cambria Math" w:cstheme="majorBidi"/>
                <w:sz w:val="28"/>
                <w:szCs w:val="28"/>
              </w:rPr>
              <m:t>in</m:t>
            </m:r>
          </m:sub>
        </m:sSub>
        <m:r>
          <w:rPr>
            <w:rFonts w:ascii="Cambria Math" w:hAnsi="Cambria Math" w:cstheme="majorBidi"/>
            <w:sz w:val="28"/>
            <w:szCs w:val="28"/>
          </w:rPr>
          <m:t xml:space="preserve"> </m:t>
        </m:r>
        <m:d>
          <m:dPr>
            <m:ctrlPr>
              <w:rPr>
                <w:rFonts w:ascii="Cambria Math" w:hAnsi="Cambria Math" w:cstheme="majorBidi"/>
                <w:i/>
                <w:sz w:val="28"/>
                <w:szCs w:val="28"/>
              </w:rPr>
            </m:ctrlPr>
          </m:dPr>
          <m:e>
            <m:r>
              <w:rPr>
                <w:rFonts w:ascii="Cambria Math" w:hAnsi="Cambria Math" w:cstheme="majorBidi"/>
                <w:sz w:val="28"/>
                <w:szCs w:val="28"/>
              </w:rPr>
              <m:t>No Load</m:t>
            </m:r>
          </m:e>
        </m:d>
      </m:oMath>
    </w:p>
    <w:p w14:paraId="377B29B7" w14:textId="2C789045" w:rsidR="00CD4FD3" w:rsidRPr="001D3D6D" w:rsidRDefault="00CD4FD3" w:rsidP="00DB5CC3">
      <w:pPr>
        <w:pStyle w:val="a4"/>
        <w:spacing w:line="276" w:lineRule="auto"/>
        <w:ind w:left="1350"/>
        <w:rPr>
          <w:rFonts w:asciiTheme="majorBidi" w:eastAsiaTheme="minorEastAsia" w:hAnsiTheme="majorBidi" w:cstheme="majorBidi"/>
          <w:sz w:val="28"/>
          <w:szCs w:val="28"/>
        </w:rPr>
      </w:pPr>
      <w:r w:rsidRPr="001D3D6D">
        <w:rPr>
          <w:rFonts w:asciiTheme="majorBidi" w:hAnsiTheme="majorBidi" w:cstheme="majorBidi"/>
        </w:rPr>
        <w:t xml:space="preserve">A sweep of the input voltage was performed between </w:t>
      </w:r>
      <w:r w:rsidR="006A3E5E" w:rsidRPr="001D3D6D">
        <w:rPr>
          <w:rFonts w:asciiTheme="majorBidi" w:hAnsiTheme="majorBidi" w:cstheme="majorBidi"/>
        </w:rPr>
        <w:t>0</w:t>
      </w:r>
      <w:r w:rsidRPr="001D3D6D">
        <w:rPr>
          <w:rFonts w:asciiTheme="majorBidi" w:hAnsiTheme="majorBidi" w:cstheme="majorBidi"/>
        </w:rPr>
        <w:t xml:space="preserve"> V and 3</w:t>
      </w:r>
      <w:r w:rsidR="006A3E5E" w:rsidRPr="001D3D6D">
        <w:rPr>
          <w:rFonts w:asciiTheme="majorBidi" w:hAnsiTheme="majorBidi" w:cstheme="majorBidi"/>
        </w:rPr>
        <w:t>0</w:t>
      </w:r>
      <w:r w:rsidRPr="001D3D6D">
        <w:rPr>
          <w:rFonts w:asciiTheme="majorBidi" w:hAnsiTheme="majorBidi" w:cstheme="majorBidi"/>
        </w:rPr>
        <w:t xml:space="preserve"> V under no-load conditions. This test evaluates the ability of the converter to maintain regulated output rails across the specified input range.</w:t>
      </w:r>
    </w:p>
    <w:p w14:paraId="085B8BDA" w14:textId="77777777" w:rsidR="00CD4FD3" w:rsidRPr="001D3D6D" w:rsidRDefault="00CD4FD3" w:rsidP="00DB5CC3">
      <w:pPr>
        <w:pStyle w:val="a4"/>
        <w:spacing w:line="276" w:lineRule="auto"/>
        <w:ind w:left="1080"/>
        <w:rPr>
          <w:rFonts w:asciiTheme="majorBidi" w:hAnsiTheme="majorBidi" w:cstheme="majorBidi"/>
        </w:rPr>
      </w:pPr>
    </w:p>
    <w:p w14:paraId="381A5DA8" w14:textId="6D8B7C39" w:rsidR="00CD4FD3" w:rsidRPr="001D3D6D" w:rsidRDefault="00F64FD8" w:rsidP="00DB5CC3">
      <w:pPr>
        <w:pStyle w:val="a4"/>
        <w:spacing w:line="276" w:lineRule="auto"/>
        <w:ind w:left="1080"/>
        <w:rPr>
          <w:rFonts w:asciiTheme="majorBidi" w:hAnsiTheme="majorBidi" w:cstheme="majorBidi"/>
        </w:rPr>
      </w:pPr>
      <w:r w:rsidRPr="001D3D6D">
        <w:rPr>
          <w:rFonts w:asciiTheme="majorBidi" w:hAnsiTheme="majorBidi" w:cstheme="majorBidi"/>
          <w:noProof/>
        </w:rPr>
        <w:lastRenderedPageBreak/>
        <mc:AlternateContent>
          <mc:Choice Requires="wps">
            <w:drawing>
              <wp:anchor distT="0" distB="0" distL="114300" distR="114300" simplePos="0" relativeHeight="251670528" behindDoc="0" locked="0" layoutInCell="1" allowOverlap="1" wp14:anchorId="1B298621" wp14:editId="69301F77">
                <wp:simplePos x="0" y="0"/>
                <wp:positionH relativeFrom="column">
                  <wp:posOffset>301625</wp:posOffset>
                </wp:positionH>
                <wp:positionV relativeFrom="paragraph">
                  <wp:posOffset>3877310</wp:posOffset>
                </wp:positionV>
                <wp:extent cx="5732145" cy="635"/>
                <wp:effectExtent l="0" t="0" r="0" b="0"/>
                <wp:wrapSquare wrapText="bothSides"/>
                <wp:docPr id="1236092651" name="תיבת טקסט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C6CF8AC" w14:textId="1BC23762" w:rsidR="00F64FD8" w:rsidRPr="000E145F" w:rsidRDefault="00F64FD8" w:rsidP="00F64FD8">
                            <w:pPr>
                              <w:pStyle w:val="a5"/>
                              <w:rPr>
                                <w:noProof/>
                              </w:rPr>
                            </w:pPr>
                            <w:r>
                              <w:t>Figure1: Output voltage as a function of the input voltage under no Load conditions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B298621" id="_x0000_t202" coordsize="21600,21600" o:spt="202" path="m,l,21600r21600,l21600,xe">
                <v:stroke joinstyle="miter"/>
                <v:path gradientshapeok="t" o:connecttype="rect"/>
              </v:shapetype>
              <v:shape id="תיבת טקסט 1" o:spid="_x0000_s1026" type="#_x0000_t202" style="position:absolute;left:0;text-align:left;margin-left:23.75pt;margin-top:305.3pt;width:451.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" stroked="f">
                <v:textbox style="mso-fit-shape-to-text:t" inset="0,0,0,0">
                  <w:txbxContent>
                    <w:p w14:paraId="0C6CF8AC" w14:textId="1BC23762" w:rsidR="00F64FD8" w:rsidRPr="000E145F" w:rsidRDefault="00F64FD8" w:rsidP="00F64FD8">
                      <w:pPr>
                        <w:pStyle w:val="a5"/>
                        <w:rPr>
                          <w:noProof/>
                        </w:rPr>
                      </w:pPr>
                      <w:r>
                        <w:t>Figure1: Output voltage as a function of the input voltage under no Load conditions</w:t>
                      </w:r>
                    </w:p>
                  </w:txbxContent>
                </v:textbox>
                <w10:wrap type="square"/>
              </v:shape>
            </w:pict>
          </mc:Fallback>
        </mc:AlternateContent>
      </w:r>
      <w:r w:rsidR="00B925CA" w:rsidRPr="001D3D6D">
        <w:rPr>
          <w:rFonts w:asciiTheme="majorBidi" w:hAnsiTheme="majorBidi" w:cstheme="majorBidi"/>
          <w:noProof/>
        </w:rPr>
        <w:drawing>
          <wp:anchor distT="0" distB="0" distL="114300" distR="114300" simplePos="0" relativeHeight="251661312" behindDoc="0" locked="0" layoutInCell="1" allowOverlap="1" wp14:anchorId="278E4FAB" wp14:editId="3550E5C9">
            <wp:simplePos x="0" y="0"/>
            <wp:positionH relativeFrom="column">
              <wp:posOffset>302113</wp:posOffset>
            </wp:positionH>
            <wp:positionV relativeFrom="paragraph">
              <wp:posOffset>298695</wp:posOffset>
            </wp:positionV>
            <wp:extent cx="5732585" cy="3522233"/>
            <wp:effectExtent l="0" t="0" r="1905" b="2540"/>
            <wp:wrapSquare wrapText="bothSides"/>
            <wp:docPr id="72837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585" cy="3522233"/>
                    </a:xfrm>
                    <a:prstGeom prst="rect">
                      <a:avLst/>
                    </a:prstGeom>
                    <a:noFill/>
                    <a:ln>
                      <a:noFill/>
                    </a:ln>
                  </pic:spPr>
                </pic:pic>
              </a:graphicData>
            </a:graphic>
          </wp:anchor>
        </w:drawing>
      </w:r>
    </w:p>
    <w:p w14:paraId="02BD6528" w14:textId="77777777" w:rsidR="00B925CA" w:rsidRPr="001D3D6D" w:rsidRDefault="00B925CA" w:rsidP="00DB5CC3">
      <w:pPr>
        <w:spacing w:line="276" w:lineRule="auto"/>
        <w:rPr>
          <w:rFonts w:asciiTheme="majorBidi" w:hAnsiTheme="majorBidi" w:cstheme="majorBidi"/>
        </w:rPr>
      </w:pPr>
    </w:p>
    <w:p w14:paraId="14FCEFE7" w14:textId="2509F032" w:rsidR="00CD4FD3" w:rsidRPr="001D3D6D" w:rsidRDefault="00F64FD8" w:rsidP="00DB5CC3">
      <w:pPr>
        <w:pStyle w:val="a4"/>
        <w:spacing w:line="276" w:lineRule="auto"/>
        <w:ind w:left="1080"/>
        <w:rPr>
          <w:rFonts w:asciiTheme="majorBidi" w:hAnsiTheme="majorBidi" w:cstheme="majorBidi"/>
        </w:rPr>
      </w:pPr>
      <w:r w:rsidRPr="001D3D6D">
        <w:rPr>
          <w:rStyle w:val="a3"/>
          <w:rFonts w:asciiTheme="majorBidi" w:hAnsiTheme="majorBidi" w:cstheme="majorBidi"/>
          <w:b w:val="0"/>
          <w:bCs w:val="0"/>
          <w:u w:val="single"/>
        </w:rPr>
        <w:t>Observation</w:t>
      </w:r>
      <w:r w:rsidRPr="001D3D6D">
        <w:rPr>
          <w:rStyle w:val="a3"/>
          <w:rFonts w:asciiTheme="majorBidi" w:hAnsiTheme="majorBidi" w:cstheme="majorBidi"/>
        </w:rPr>
        <w:t>:</w:t>
      </w:r>
      <w:r w:rsidRPr="001D3D6D">
        <w:rPr>
          <w:rFonts w:asciiTheme="majorBidi" w:hAnsiTheme="majorBidi" w:cstheme="majorBidi"/>
        </w:rPr>
        <w:t xml:space="preserve"> The</w:t>
      </w:r>
      <w:r w:rsidR="00CD4FD3" w:rsidRPr="001D3D6D">
        <w:rPr>
          <w:rFonts w:asciiTheme="majorBidi" w:hAnsiTheme="majorBidi" w:cstheme="majorBidi"/>
        </w:rPr>
        <w:t xml:space="preserve"> rails remain approximately constant within the operating range, indicating stable regulation.</w:t>
      </w:r>
    </w:p>
    <w:p w14:paraId="32AD303D" w14:textId="77777777" w:rsidR="00CD4FD3" w:rsidRPr="001D3D6D" w:rsidRDefault="00CD4FD3" w:rsidP="00DB5CC3">
      <w:pPr>
        <w:pStyle w:val="a4"/>
        <w:spacing w:line="276" w:lineRule="auto"/>
        <w:ind w:left="1080"/>
        <w:rPr>
          <w:rFonts w:asciiTheme="majorBidi" w:hAnsiTheme="majorBidi" w:cstheme="majorBidi"/>
          <w:b/>
          <w:bCs/>
        </w:rPr>
      </w:pPr>
    </w:p>
    <w:p w14:paraId="119671AB" w14:textId="770BCF13" w:rsidR="006A3E5E" w:rsidRPr="00A93536" w:rsidRDefault="001E6270" w:rsidP="007C3C90">
      <w:pPr>
        <w:pStyle w:val="3"/>
      </w:pPr>
      <w:bookmarkStart w:id="17" w:name="_Toc222076994"/>
      <w:r w:rsidRPr="00A93536">
        <w:t>Cross</w:t>
      </w:r>
      <w:r w:rsidR="00CD4FD3" w:rsidRPr="00A93536">
        <w:t xml:space="preserve"> Regulation </w:t>
      </w:r>
      <w:r w:rsidRPr="00A93536">
        <w:t>Testing</w:t>
      </w:r>
      <w:bookmarkEnd w:id="17"/>
    </w:p>
    <w:p w14:paraId="687098ED" w14:textId="42A79C3B" w:rsidR="001E6270" w:rsidRPr="001D3D6D" w:rsidRDefault="001E6270" w:rsidP="00DB0ABF">
      <w:pPr>
        <w:pStyle w:val="a4"/>
        <w:numPr>
          <w:ilvl w:val="3"/>
          <w:numId w:val="43"/>
        </w:numPr>
        <w:spacing w:line="276" w:lineRule="auto"/>
        <w:rPr>
          <w:rFonts w:asciiTheme="majorBidi" w:hAnsiTheme="majorBidi" w:cstheme="majorBidi"/>
          <w:sz w:val="28"/>
          <w:szCs w:val="28"/>
        </w:rPr>
      </w:pPr>
      <w:r w:rsidRPr="001D3D6D">
        <w:rPr>
          <w:rFonts w:asciiTheme="majorBidi" w:hAnsiTheme="majorBidi" w:cstheme="majorBidi"/>
          <w:sz w:val="28"/>
          <w:szCs w:val="28"/>
        </w:rPr>
        <w:t xml:space="preserve">+24V Output </w:t>
      </w:r>
    </w:p>
    <w:p w14:paraId="2661EC7A" w14:textId="43608239" w:rsidR="006A3E5E" w:rsidRPr="001D3D6D" w:rsidRDefault="006A3E5E" w:rsidP="00DB5CC3">
      <w:pPr>
        <w:pStyle w:val="a4"/>
        <w:spacing w:line="276" w:lineRule="auto"/>
        <w:ind w:left="2160"/>
        <w:rPr>
          <w:rFonts w:asciiTheme="majorBidi" w:hAnsiTheme="majorBidi" w:cstheme="majorBidi"/>
          <w:sz w:val="28"/>
          <w:szCs w:val="28"/>
        </w:rPr>
      </w:pPr>
      <w:r w:rsidRPr="001D3D6D">
        <w:rPr>
          <w:rFonts w:asciiTheme="majorBidi" w:hAnsiTheme="majorBidi" w:cstheme="majorBidi"/>
          <w:sz w:val="28"/>
          <w:szCs w:val="28"/>
        </w:rPr>
        <w:t xml:space="preserve">  </w:t>
      </w:r>
    </w:p>
    <w:p w14:paraId="406FDF9D" w14:textId="2DE43214" w:rsidR="00E10D13" w:rsidRPr="001D3D6D" w:rsidRDefault="00CD4FD3" w:rsidP="00DB5CC3">
      <w:pPr>
        <w:pStyle w:val="a4"/>
        <w:spacing w:line="276" w:lineRule="auto"/>
        <w:ind w:left="2160"/>
        <w:rPr>
          <w:rFonts w:asciiTheme="majorBidi" w:hAnsiTheme="majorBidi" w:cstheme="majorBidi"/>
          <w:sz w:val="28"/>
          <w:szCs w:val="28"/>
        </w:rPr>
      </w:pPr>
      <w:r w:rsidRPr="001D3D6D">
        <w:rPr>
          <w:rFonts w:asciiTheme="majorBidi" w:hAnsiTheme="majorBidi" w:cstheme="majorBidi"/>
        </w:rPr>
        <w:t>The +24 V output rail was measured under increasing load condition</w:t>
      </w:r>
      <w:r w:rsidR="00F64FD8" w:rsidRPr="001D3D6D">
        <w:rPr>
          <w:rFonts w:asciiTheme="majorBidi" w:hAnsiTheme="majorBidi" w:cstheme="majorBidi"/>
        </w:rPr>
        <w:t>s.</w:t>
      </w:r>
    </w:p>
    <w:p w14:paraId="3A1E1256" w14:textId="77777777" w:rsidR="0062342B" w:rsidRDefault="00650481" w:rsidP="0062342B">
      <w:pPr>
        <w:pStyle w:val="a4"/>
        <w:keepNext/>
        <w:spacing w:line="276" w:lineRule="auto"/>
        <w:ind w:left="1080"/>
      </w:pPr>
      <w:r w:rsidRPr="001D3D6D">
        <w:rPr>
          <w:rFonts w:asciiTheme="majorBidi" w:hAnsiTheme="majorBidi" w:cstheme="majorBidi"/>
          <w:noProof/>
          <w:color w:val="FF0000"/>
        </w:rPr>
        <w:lastRenderedPageBreak/>
        <w:drawing>
          <wp:inline distT="0" distB="0" distL="0" distR="0" wp14:anchorId="546D8E30" wp14:editId="7FF151C4">
            <wp:extent cx="5454650" cy="3418480"/>
            <wp:effectExtent l="0" t="0" r="0" b="0"/>
            <wp:docPr id="16465687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8735" name=""/>
                    <pic:cNvPicPr/>
                  </pic:nvPicPr>
                  <pic:blipFill>
                    <a:blip r:embed="rId11"/>
                    <a:stretch>
                      <a:fillRect/>
                    </a:stretch>
                  </pic:blipFill>
                  <pic:spPr>
                    <a:xfrm>
                      <a:off x="0" y="0"/>
                      <a:ext cx="5454650" cy="3418480"/>
                    </a:xfrm>
                    <a:prstGeom prst="rect">
                      <a:avLst/>
                    </a:prstGeom>
                  </pic:spPr>
                </pic:pic>
              </a:graphicData>
            </a:graphic>
          </wp:inline>
        </w:drawing>
      </w:r>
    </w:p>
    <w:p w14:paraId="3EAB1632" w14:textId="06A40F79" w:rsidR="00B925CA" w:rsidRPr="001D3D6D" w:rsidRDefault="0062342B" w:rsidP="0062342B">
      <w:pPr>
        <w:pStyle w:val="a5"/>
        <w:jc w:val="center"/>
        <w:rPr>
          <w:rFonts w:asciiTheme="majorBidi" w:hAnsiTheme="majorBidi" w:cstheme="majorBidi" w:hint="cs"/>
          <w:color w:val="FF0000"/>
        </w:rPr>
      </w:pPr>
      <w:r>
        <w:t>Figure 2: outputs voltages under full load on 5.5V &amp; -15V with varying loads on 24V</w:t>
      </w:r>
    </w:p>
    <w:p w14:paraId="6E49781B" w14:textId="5FA7465B" w:rsidR="00E10D13" w:rsidRPr="001D3D6D" w:rsidRDefault="00E10D13" w:rsidP="00DB5CC3">
      <w:pPr>
        <w:pStyle w:val="a4"/>
        <w:spacing w:line="276" w:lineRule="auto"/>
        <w:ind w:left="1080"/>
        <w:rPr>
          <w:rStyle w:val="a3"/>
          <w:rFonts w:asciiTheme="majorBidi" w:hAnsiTheme="majorBidi" w:cstheme="majorBidi"/>
          <w:b w:val="0"/>
          <w:bCs w:val="0"/>
          <w:u w:val="single"/>
        </w:rPr>
      </w:pPr>
    </w:p>
    <w:p w14:paraId="2DF43DD2" w14:textId="77777777" w:rsidR="00E10D13" w:rsidRPr="001D3D6D" w:rsidRDefault="00CD4FD3" w:rsidP="00DB5CC3">
      <w:pPr>
        <w:pStyle w:val="a4"/>
        <w:spacing w:line="276" w:lineRule="auto"/>
        <w:ind w:left="1080"/>
        <w:rPr>
          <w:rFonts w:asciiTheme="majorBidi" w:hAnsiTheme="majorBidi" w:cstheme="majorBidi"/>
          <w:rtl/>
        </w:rPr>
      </w:pPr>
      <w:r w:rsidRPr="001D3D6D">
        <w:rPr>
          <w:rStyle w:val="a3"/>
          <w:rFonts w:asciiTheme="majorBidi" w:hAnsiTheme="majorBidi" w:cstheme="majorBidi"/>
          <w:b w:val="0"/>
          <w:bCs w:val="0"/>
          <w:u w:val="single"/>
        </w:rPr>
        <w:t>Reference Behavior</w:t>
      </w:r>
      <w:r w:rsidRPr="001D3D6D">
        <w:rPr>
          <w:rStyle w:val="a3"/>
          <w:rFonts w:asciiTheme="majorBidi" w:hAnsiTheme="majorBidi" w:cstheme="majorBidi"/>
          <w:b w:val="0"/>
          <w:bCs w:val="0"/>
        </w:rPr>
        <w:t>:</w:t>
      </w:r>
      <w:r w:rsidRPr="001D3D6D">
        <w:rPr>
          <w:rFonts w:asciiTheme="majorBidi" w:hAnsiTheme="majorBidi" w:cstheme="majorBidi"/>
        </w:rPr>
        <w:br/>
        <w:t>According to the ADP1071-1EVALZ user guide, the +24 V rail is one of the primary regulated outputs and is included in the feedback loop with a defined weightage. Therefore, tight load regulation is expected across the rated load range.</w:t>
      </w:r>
    </w:p>
    <w:p w14:paraId="1089D4CF" w14:textId="77777777" w:rsidR="00E10D13" w:rsidRPr="001D3D6D" w:rsidRDefault="00E10D13" w:rsidP="00DB5CC3">
      <w:pPr>
        <w:pStyle w:val="a4"/>
        <w:spacing w:line="276" w:lineRule="auto"/>
        <w:ind w:left="1080"/>
        <w:rPr>
          <w:rStyle w:val="a3"/>
          <w:rFonts w:asciiTheme="majorBidi" w:hAnsiTheme="majorBidi" w:cstheme="majorBidi"/>
          <w:b w:val="0"/>
          <w:bCs w:val="0"/>
          <w:u w:val="single"/>
        </w:rPr>
      </w:pPr>
    </w:p>
    <w:p w14:paraId="2367889D" w14:textId="56EB7D9C" w:rsidR="00E10D13" w:rsidRPr="001D3D6D" w:rsidRDefault="00E10D13" w:rsidP="00DB5CC3">
      <w:pPr>
        <w:pStyle w:val="a4"/>
        <w:spacing w:line="276" w:lineRule="auto"/>
        <w:ind w:left="1080"/>
        <w:rPr>
          <w:rFonts w:asciiTheme="majorBidi" w:hAnsiTheme="majorBidi" w:cstheme="majorBidi"/>
        </w:rPr>
      </w:pPr>
      <w:r w:rsidRPr="001D3D6D">
        <w:rPr>
          <w:rStyle w:val="a3"/>
          <w:rFonts w:asciiTheme="majorBidi" w:hAnsiTheme="majorBidi" w:cstheme="majorBidi"/>
          <w:b w:val="0"/>
          <w:bCs w:val="0"/>
          <w:u w:val="single"/>
        </w:rPr>
        <w:t>Comparison and Discussion:</w:t>
      </w:r>
      <w:r w:rsidRPr="001D3D6D">
        <w:rPr>
          <w:rFonts w:asciiTheme="majorBidi" w:hAnsiTheme="majorBidi" w:cstheme="majorBidi"/>
        </w:rPr>
        <w:br/>
        <w:t>Comparison between the measured results and the reference behavior from the datasheet shows a similar regulation trend. The measured output voltage remains relatively stable as the load increases, with only a small voltage droop at higher load levels. This behavior is consistent with the expected regulation characteristics described in the user guide and confirms correct operation of the feedback mechanism for the +24 V rail.</w:t>
      </w:r>
    </w:p>
    <w:p w14:paraId="080512E0" w14:textId="77777777" w:rsidR="00864AEA" w:rsidRPr="001D3D6D" w:rsidRDefault="00864AEA" w:rsidP="00DB5CC3">
      <w:pPr>
        <w:pStyle w:val="a4"/>
        <w:spacing w:line="276" w:lineRule="auto"/>
        <w:ind w:left="1080"/>
        <w:rPr>
          <w:rFonts w:asciiTheme="majorBidi" w:hAnsiTheme="majorBidi" w:cstheme="majorBidi"/>
        </w:rPr>
      </w:pPr>
    </w:p>
    <w:p w14:paraId="330E815D" w14:textId="77777777" w:rsidR="00992CEB" w:rsidRPr="001D3D6D" w:rsidRDefault="00992CEB" w:rsidP="00DB5CC3">
      <w:pPr>
        <w:pStyle w:val="a4"/>
        <w:spacing w:line="276" w:lineRule="auto"/>
        <w:ind w:left="1080"/>
        <w:rPr>
          <w:rFonts w:asciiTheme="majorBidi" w:hAnsiTheme="majorBidi" w:cstheme="majorBidi"/>
        </w:rPr>
      </w:pPr>
    </w:p>
    <w:p w14:paraId="74BE432E" w14:textId="77777777" w:rsidR="00992CEB" w:rsidRPr="001D3D6D" w:rsidRDefault="00992CEB" w:rsidP="00DB5CC3">
      <w:pPr>
        <w:pStyle w:val="a4"/>
        <w:spacing w:line="276" w:lineRule="auto"/>
        <w:ind w:left="1080"/>
        <w:rPr>
          <w:rFonts w:asciiTheme="majorBidi" w:hAnsiTheme="majorBidi" w:cstheme="majorBidi"/>
        </w:rPr>
      </w:pPr>
    </w:p>
    <w:p w14:paraId="7F723BE9" w14:textId="77777777" w:rsidR="00992CEB" w:rsidRPr="001D3D6D" w:rsidRDefault="00992CEB" w:rsidP="00DB5CC3">
      <w:pPr>
        <w:pStyle w:val="a4"/>
        <w:spacing w:line="276" w:lineRule="auto"/>
        <w:ind w:left="1080"/>
        <w:rPr>
          <w:rFonts w:asciiTheme="majorBidi" w:hAnsiTheme="majorBidi" w:cstheme="majorBidi"/>
        </w:rPr>
      </w:pPr>
    </w:p>
    <w:p w14:paraId="04A77EF7" w14:textId="77777777" w:rsidR="00992CEB" w:rsidRPr="001D3D6D" w:rsidRDefault="00992CEB" w:rsidP="00DB5CC3">
      <w:pPr>
        <w:pStyle w:val="a4"/>
        <w:spacing w:line="276" w:lineRule="auto"/>
        <w:ind w:left="1080"/>
        <w:rPr>
          <w:rFonts w:asciiTheme="majorBidi" w:hAnsiTheme="majorBidi" w:cstheme="majorBidi"/>
        </w:rPr>
      </w:pPr>
    </w:p>
    <w:p w14:paraId="2C5AE882" w14:textId="77777777" w:rsidR="00992CEB" w:rsidRPr="001D3D6D" w:rsidRDefault="00992CEB" w:rsidP="00DB5CC3">
      <w:pPr>
        <w:pStyle w:val="a4"/>
        <w:spacing w:line="276" w:lineRule="auto"/>
        <w:ind w:left="1080"/>
        <w:rPr>
          <w:rFonts w:asciiTheme="majorBidi" w:hAnsiTheme="majorBidi" w:cstheme="majorBidi"/>
        </w:rPr>
      </w:pPr>
    </w:p>
    <w:p w14:paraId="4984D8D3" w14:textId="77777777" w:rsidR="00992CEB" w:rsidRPr="001D3D6D" w:rsidRDefault="00992CEB" w:rsidP="00DB5CC3">
      <w:pPr>
        <w:pStyle w:val="a4"/>
        <w:spacing w:line="276" w:lineRule="auto"/>
        <w:ind w:left="1080"/>
        <w:rPr>
          <w:rFonts w:asciiTheme="majorBidi" w:hAnsiTheme="majorBidi" w:cstheme="majorBidi"/>
        </w:rPr>
      </w:pPr>
    </w:p>
    <w:p w14:paraId="50D2DEE7" w14:textId="369692A7" w:rsidR="00864AEA" w:rsidRPr="001D3D6D" w:rsidRDefault="00864AEA" w:rsidP="00DB5CC3">
      <w:pPr>
        <w:pStyle w:val="a4"/>
        <w:spacing w:line="276" w:lineRule="auto"/>
        <w:ind w:left="1080"/>
        <w:rPr>
          <w:rFonts w:asciiTheme="majorBidi" w:hAnsiTheme="majorBidi" w:cstheme="majorBidi"/>
        </w:rPr>
      </w:pPr>
      <w:r w:rsidRPr="001D3D6D">
        <w:rPr>
          <w:rFonts w:asciiTheme="majorBidi" w:hAnsiTheme="majorBidi" w:cstheme="majorBidi"/>
        </w:rPr>
        <w:t>Power vs load resistance:</w:t>
      </w:r>
    </w:p>
    <w:p w14:paraId="245FC3E3" w14:textId="77777777" w:rsidR="0062342B" w:rsidRDefault="00864AEA" w:rsidP="0062342B">
      <w:pPr>
        <w:pStyle w:val="a4"/>
        <w:keepNext/>
        <w:spacing w:line="276" w:lineRule="auto"/>
        <w:ind w:left="1080"/>
      </w:pPr>
      <w:r w:rsidRPr="001D3D6D">
        <w:rPr>
          <w:rFonts w:asciiTheme="majorBidi" w:hAnsiTheme="majorBidi" w:cstheme="majorBidi"/>
        </w:rPr>
        <w:lastRenderedPageBreak/>
        <w:tab/>
        <w:t xml:space="preserve"> </w:t>
      </w:r>
      <w:r w:rsidR="00992CEB" w:rsidRPr="001D3D6D">
        <w:rPr>
          <w:rFonts w:asciiTheme="majorBidi" w:hAnsiTheme="majorBidi" w:cstheme="majorBidi"/>
          <w:noProof/>
        </w:rPr>
        <w:drawing>
          <wp:inline distT="0" distB="0" distL="0" distR="0" wp14:anchorId="5E585D53" wp14:editId="664300E4">
            <wp:extent cx="4270724" cy="2114220"/>
            <wp:effectExtent l="0" t="0" r="15875" b="635"/>
            <wp:docPr id="1201712655" name="תרשים 1">
              <a:extLst xmlns:a="http://schemas.openxmlformats.org/drawingml/2006/main">
                <a:ext uri="{FF2B5EF4-FFF2-40B4-BE49-F238E27FC236}">
                  <a16:creationId xmlns:a16="http://schemas.microsoft.com/office/drawing/2014/main" id="{9A9B77B4-1ABD-0546-FF85-2740477334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23508B" w14:textId="09BC125B" w:rsidR="0062342B" w:rsidRPr="001D3D6D" w:rsidRDefault="0062342B" w:rsidP="0062342B">
      <w:pPr>
        <w:pStyle w:val="a5"/>
        <w:jc w:val="center"/>
        <w:rPr>
          <w:rFonts w:asciiTheme="majorBidi" w:hAnsiTheme="majorBidi" w:cstheme="majorBidi" w:hint="cs"/>
          <w:color w:val="FF0000"/>
        </w:rPr>
      </w:pPr>
      <w:r>
        <w:t xml:space="preserve">Figure </w:t>
      </w:r>
      <w:r>
        <w:t>3</w:t>
      </w:r>
      <w:r>
        <w:t xml:space="preserve">: </w:t>
      </w:r>
      <w:r>
        <w:t>Power</w:t>
      </w:r>
      <w:r>
        <w:t xml:space="preserve"> v</w:t>
      </w:r>
      <w:r>
        <w:t>s.</w:t>
      </w:r>
      <w:r>
        <w:t xml:space="preserve"> </w:t>
      </w:r>
      <w:r>
        <w:t>resistance</w:t>
      </w:r>
      <w:r>
        <w:t xml:space="preserve"> on 24V</w:t>
      </w:r>
    </w:p>
    <w:p w14:paraId="341F5541" w14:textId="33860EEF" w:rsidR="00F72C2E" w:rsidRPr="001D3D6D" w:rsidRDefault="00992CEB" w:rsidP="00DB5CC3">
      <w:pPr>
        <w:pStyle w:val="a4"/>
        <w:spacing w:line="276" w:lineRule="auto"/>
        <w:ind w:left="1080"/>
        <w:rPr>
          <w:rFonts w:asciiTheme="majorBidi" w:hAnsiTheme="majorBidi" w:cstheme="majorBidi"/>
          <w:b/>
          <w:bCs/>
        </w:rPr>
      </w:pPr>
      <w:r w:rsidRPr="001D3D6D">
        <w:rPr>
          <w:rFonts w:asciiTheme="majorBidi" w:hAnsiTheme="majorBidi" w:cstheme="majorBidi"/>
          <w:b/>
          <w:bCs/>
        </w:rPr>
        <w:tab/>
      </w:r>
    </w:p>
    <w:p w14:paraId="3C78D499" w14:textId="201611A4" w:rsidR="00822752" w:rsidRPr="001D3D6D" w:rsidRDefault="00822752" w:rsidP="00822752">
      <w:pPr>
        <w:pStyle w:val="a4"/>
        <w:spacing w:line="276" w:lineRule="auto"/>
        <w:ind w:left="1080"/>
        <w:rPr>
          <w:rFonts w:asciiTheme="majorBidi" w:hAnsiTheme="majorBidi" w:cstheme="majorBidi"/>
        </w:rPr>
      </w:pPr>
      <w:r w:rsidRPr="001D3D6D">
        <w:rPr>
          <w:rFonts w:asciiTheme="majorBidi" w:hAnsiTheme="majorBidi" w:cstheme="majorBidi"/>
          <w:b/>
          <w:bCs/>
        </w:rPr>
        <w:tab/>
      </w:r>
      <w:r w:rsidRPr="001D3D6D">
        <w:rPr>
          <w:rFonts w:asciiTheme="majorBidi" w:hAnsiTheme="majorBidi" w:cstheme="majorBidi"/>
        </w:rPr>
        <w:t xml:space="preserve">The power graph depicts expected behavior. Theoretically, the power should decrease as the load increases as per the equation: </w:t>
      </w:r>
      <m:oMath>
        <m:r>
          <w:rPr>
            <w:rFonts w:ascii="Cambria Math" w:hAnsi="Cambria Math" w:cstheme="majorBidi"/>
          </w:rPr>
          <m:t>P=</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num>
          <m:den>
            <m:r>
              <w:rPr>
                <w:rFonts w:ascii="Cambria Math" w:hAnsi="Cambria Math" w:cstheme="majorBidi"/>
              </w:rPr>
              <m:t>R</m:t>
            </m:r>
          </m:den>
        </m:f>
      </m:oMath>
      <w:r w:rsidRPr="001D3D6D">
        <w:rPr>
          <w:rFonts w:asciiTheme="majorBidi" w:eastAsiaTheme="minorEastAsia" w:hAnsiTheme="majorBidi" w:cstheme="majorBidi"/>
        </w:rPr>
        <w:t xml:space="preserve">. Since the voltage should be constant, we expect the power graph to act like the function </w:t>
      </w:r>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x</m:t>
            </m:r>
          </m:den>
        </m:f>
      </m:oMath>
      <w:r w:rsidRPr="001D3D6D">
        <w:rPr>
          <w:rFonts w:asciiTheme="majorBidi" w:eastAsiaTheme="minorEastAsia" w:hAnsiTheme="majorBidi" w:cstheme="majorBidi"/>
        </w:rPr>
        <w:t xml:space="preserve">, where x is the resistance. And in fact, the measured value </w:t>
      </w:r>
      <w:r w:rsidR="004E59D7" w:rsidRPr="001D3D6D">
        <w:rPr>
          <w:rFonts w:asciiTheme="majorBidi" w:eastAsiaTheme="minorEastAsia" w:hAnsiTheme="majorBidi" w:cstheme="majorBidi"/>
        </w:rPr>
        <w:t>acts</w:t>
      </w:r>
      <w:r w:rsidRPr="001D3D6D">
        <w:rPr>
          <w:rFonts w:asciiTheme="majorBidi" w:eastAsiaTheme="minorEastAsia" w:hAnsiTheme="majorBidi" w:cstheme="majorBidi"/>
        </w:rPr>
        <w:t xml:space="preserve"> in the expected way.</w:t>
      </w:r>
      <w:r w:rsidRPr="001D3D6D">
        <w:rPr>
          <w:rFonts w:asciiTheme="majorBidi" w:hAnsiTheme="majorBidi" w:cstheme="majorBidi"/>
        </w:rPr>
        <w:t xml:space="preserve"> </w:t>
      </w:r>
    </w:p>
    <w:p w14:paraId="2E038C3B" w14:textId="77777777" w:rsidR="004E59D7" w:rsidRPr="001D3D6D" w:rsidRDefault="004E59D7" w:rsidP="00822752">
      <w:pPr>
        <w:pStyle w:val="a4"/>
        <w:spacing w:line="276" w:lineRule="auto"/>
        <w:ind w:left="1080"/>
        <w:rPr>
          <w:rFonts w:asciiTheme="majorBidi" w:hAnsiTheme="majorBidi" w:cstheme="majorBidi"/>
          <w:rtl/>
        </w:rPr>
      </w:pPr>
    </w:p>
    <w:p w14:paraId="46582610" w14:textId="77777777" w:rsidR="006A3E5E" w:rsidRPr="001D3D6D" w:rsidRDefault="00E10D13" w:rsidP="00DB0ABF">
      <w:pPr>
        <w:pStyle w:val="a4"/>
        <w:numPr>
          <w:ilvl w:val="3"/>
          <w:numId w:val="43"/>
        </w:numPr>
        <w:spacing w:line="276" w:lineRule="auto"/>
        <w:rPr>
          <w:rFonts w:asciiTheme="majorBidi" w:hAnsiTheme="majorBidi" w:cstheme="majorBidi"/>
          <w:sz w:val="28"/>
          <w:szCs w:val="28"/>
        </w:rPr>
      </w:pPr>
      <w:r w:rsidRPr="001D3D6D">
        <w:rPr>
          <w:rFonts w:asciiTheme="majorBidi" w:hAnsiTheme="majorBidi" w:cstheme="majorBidi"/>
          <w:sz w:val="28"/>
          <w:szCs w:val="28"/>
        </w:rPr>
        <w:t>+5.5 V Output</w:t>
      </w:r>
    </w:p>
    <w:p w14:paraId="04A410DA" w14:textId="07BA31E7" w:rsidR="00E10D13" w:rsidRPr="001D3D6D" w:rsidRDefault="00E10D13" w:rsidP="00AF7680">
      <w:pPr>
        <w:spacing w:line="276" w:lineRule="auto"/>
        <w:ind w:left="1440"/>
        <w:rPr>
          <w:rFonts w:asciiTheme="majorBidi" w:hAnsiTheme="majorBidi" w:cstheme="majorBidi"/>
          <w:sz w:val="28"/>
          <w:szCs w:val="28"/>
        </w:rPr>
      </w:pPr>
      <w:r w:rsidRPr="001D3D6D">
        <w:rPr>
          <w:rFonts w:asciiTheme="majorBidi" w:hAnsiTheme="majorBidi" w:cstheme="majorBidi"/>
        </w:rPr>
        <w:t>The +5.5 V output rail was measured under variable load conditions</w:t>
      </w:r>
    </w:p>
    <w:p w14:paraId="7E3F8290" w14:textId="77777777" w:rsidR="0062342B" w:rsidRDefault="00650481" w:rsidP="0062342B">
      <w:pPr>
        <w:pStyle w:val="a4"/>
        <w:keepNext/>
        <w:spacing w:line="276" w:lineRule="auto"/>
        <w:ind w:left="1080"/>
      </w:pPr>
      <w:r w:rsidRPr="001D3D6D">
        <w:rPr>
          <w:rFonts w:asciiTheme="majorBidi" w:hAnsiTheme="majorBidi" w:cstheme="majorBidi"/>
          <w:color w:val="FF0000"/>
        </w:rPr>
        <w:tab/>
      </w:r>
      <w:r w:rsidRPr="001D3D6D">
        <w:rPr>
          <w:rFonts w:asciiTheme="majorBidi" w:hAnsiTheme="majorBidi" w:cstheme="majorBidi"/>
          <w:noProof/>
          <w:color w:val="FF0000"/>
        </w:rPr>
        <w:drawing>
          <wp:inline distT="0" distB="0" distL="0" distR="0" wp14:anchorId="00023684" wp14:editId="5181CEAB">
            <wp:extent cx="4702282" cy="3144902"/>
            <wp:effectExtent l="0" t="0" r="3175" b="0"/>
            <wp:docPr id="7000043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374" name=""/>
                    <pic:cNvPicPr/>
                  </pic:nvPicPr>
                  <pic:blipFill>
                    <a:blip r:embed="rId13"/>
                    <a:stretch>
                      <a:fillRect/>
                    </a:stretch>
                  </pic:blipFill>
                  <pic:spPr>
                    <a:xfrm>
                      <a:off x="0" y="0"/>
                      <a:ext cx="4712745" cy="3151900"/>
                    </a:xfrm>
                    <a:prstGeom prst="rect">
                      <a:avLst/>
                    </a:prstGeom>
                  </pic:spPr>
                </pic:pic>
              </a:graphicData>
            </a:graphic>
          </wp:inline>
        </w:drawing>
      </w:r>
    </w:p>
    <w:p w14:paraId="73315C21" w14:textId="355D8FEE" w:rsidR="0062342B" w:rsidRPr="001D3D6D" w:rsidRDefault="0062342B" w:rsidP="0062342B">
      <w:pPr>
        <w:pStyle w:val="a5"/>
        <w:jc w:val="center"/>
        <w:rPr>
          <w:rFonts w:asciiTheme="majorBidi" w:hAnsiTheme="majorBidi" w:cstheme="majorBidi" w:hint="cs"/>
          <w:color w:val="FF0000"/>
        </w:rPr>
      </w:pPr>
      <w:r>
        <w:t xml:space="preserve">Figure </w:t>
      </w:r>
      <w:r>
        <w:t>4</w:t>
      </w:r>
      <w:r>
        <w:t xml:space="preserve">: outputs voltages under full load on </w:t>
      </w:r>
      <w:r>
        <w:t>24</w:t>
      </w:r>
      <w:r>
        <w:t xml:space="preserve">V &amp; -15V with varying loads on </w:t>
      </w:r>
      <w:r>
        <w:t>5.5</w:t>
      </w:r>
      <w:r>
        <w:t>V</w:t>
      </w:r>
    </w:p>
    <w:p w14:paraId="66981914" w14:textId="77777777" w:rsidR="00E10D13" w:rsidRPr="001D3D6D" w:rsidRDefault="00E10D13" w:rsidP="00DB5CC3">
      <w:pPr>
        <w:pStyle w:val="a4"/>
        <w:spacing w:line="276" w:lineRule="auto"/>
        <w:ind w:left="1080"/>
        <w:rPr>
          <w:rFonts w:asciiTheme="majorBidi" w:hAnsiTheme="majorBidi" w:cstheme="majorBidi"/>
          <w:color w:val="FF0000"/>
        </w:rPr>
      </w:pPr>
    </w:p>
    <w:p w14:paraId="55171FE9" w14:textId="77777777" w:rsidR="00101756" w:rsidRPr="001D3D6D" w:rsidRDefault="00101756" w:rsidP="00DB5CC3">
      <w:pPr>
        <w:pStyle w:val="a4"/>
        <w:spacing w:line="276" w:lineRule="auto"/>
        <w:ind w:left="1080"/>
        <w:rPr>
          <w:rFonts w:asciiTheme="majorBidi" w:hAnsiTheme="majorBidi" w:cstheme="majorBidi"/>
          <w:color w:val="FF0000"/>
        </w:rPr>
      </w:pPr>
    </w:p>
    <w:p w14:paraId="1995B4C6" w14:textId="016EE7EE" w:rsidR="00E10D13" w:rsidRPr="001D3D6D" w:rsidRDefault="00E10D13" w:rsidP="00DB5CC3">
      <w:pPr>
        <w:pStyle w:val="a4"/>
        <w:spacing w:line="276" w:lineRule="auto"/>
        <w:ind w:left="1080"/>
        <w:rPr>
          <w:rFonts w:asciiTheme="majorBidi" w:hAnsiTheme="majorBidi" w:cstheme="majorBidi"/>
          <w:u w:val="single"/>
        </w:rPr>
      </w:pPr>
      <w:r w:rsidRPr="001D3D6D">
        <w:rPr>
          <w:rStyle w:val="a3"/>
          <w:rFonts w:asciiTheme="majorBidi" w:hAnsiTheme="majorBidi" w:cstheme="majorBidi"/>
          <w:b w:val="0"/>
          <w:bCs w:val="0"/>
          <w:u w:val="single"/>
        </w:rPr>
        <w:lastRenderedPageBreak/>
        <w:t>Reference Behavior:</w:t>
      </w:r>
      <w:r w:rsidRPr="001D3D6D">
        <w:rPr>
          <w:rFonts w:asciiTheme="majorBidi" w:hAnsiTheme="majorBidi" w:cstheme="majorBidi"/>
          <w:b/>
          <w:bCs/>
          <w:u w:val="single"/>
        </w:rPr>
        <w:br/>
      </w:r>
      <w:r w:rsidRPr="001D3D6D">
        <w:rPr>
          <w:rFonts w:asciiTheme="majorBidi" w:hAnsiTheme="majorBidi" w:cstheme="majorBidi"/>
        </w:rPr>
        <w:t xml:space="preserve">The +5.5 V rail is also part of the main feedback loop and is weighted more heavily than the +24 V rail, according to the user guide. As a result, it is expected to exhibit tight </w:t>
      </w:r>
      <w:r w:rsidR="006A3E5E" w:rsidRPr="001D3D6D">
        <w:rPr>
          <w:rFonts w:asciiTheme="majorBidi" w:hAnsiTheme="majorBidi" w:cstheme="majorBidi"/>
        </w:rPr>
        <w:t>regulations</w:t>
      </w:r>
      <w:r w:rsidRPr="001D3D6D">
        <w:rPr>
          <w:rFonts w:asciiTheme="majorBidi" w:hAnsiTheme="majorBidi" w:cstheme="majorBidi"/>
        </w:rPr>
        <w:t xml:space="preserve"> across load variations.</w:t>
      </w:r>
    </w:p>
    <w:p w14:paraId="2B1D890F" w14:textId="77777777" w:rsidR="00E10D13" w:rsidRPr="001D3D6D" w:rsidRDefault="00E10D13" w:rsidP="00DB5CC3">
      <w:pPr>
        <w:pStyle w:val="a4"/>
        <w:spacing w:line="276" w:lineRule="auto"/>
        <w:ind w:left="1080"/>
        <w:rPr>
          <w:rFonts w:asciiTheme="majorBidi" w:hAnsiTheme="majorBidi" w:cstheme="majorBidi"/>
        </w:rPr>
      </w:pPr>
    </w:p>
    <w:p w14:paraId="0B749C02" w14:textId="77777777" w:rsidR="00E10D13" w:rsidRPr="001D3D6D" w:rsidRDefault="00E10D13" w:rsidP="00DB5CC3">
      <w:pPr>
        <w:pStyle w:val="a4"/>
        <w:spacing w:line="276" w:lineRule="auto"/>
        <w:ind w:left="1080"/>
        <w:rPr>
          <w:rFonts w:asciiTheme="majorBidi" w:hAnsiTheme="majorBidi" w:cstheme="majorBidi"/>
          <w:u w:val="single"/>
        </w:rPr>
      </w:pPr>
    </w:p>
    <w:p w14:paraId="6C70769A" w14:textId="460F6D6A" w:rsidR="00E10D13" w:rsidRPr="001D3D6D" w:rsidRDefault="00E10D13" w:rsidP="00DB5CC3">
      <w:pPr>
        <w:pStyle w:val="a4"/>
        <w:spacing w:line="276" w:lineRule="auto"/>
        <w:ind w:left="1080"/>
        <w:rPr>
          <w:rFonts w:asciiTheme="majorBidi" w:hAnsiTheme="majorBidi" w:cstheme="majorBidi"/>
          <w:u w:val="single"/>
        </w:rPr>
      </w:pPr>
      <w:r w:rsidRPr="001D3D6D">
        <w:rPr>
          <w:rStyle w:val="a3"/>
          <w:rFonts w:asciiTheme="majorBidi" w:hAnsiTheme="majorBidi" w:cstheme="majorBidi"/>
          <w:b w:val="0"/>
          <w:bCs w:val="0"/>
          <w:u w:val="single"/>
        </w:rPr>
        <w:t>Comparison and Discussion:</w:t>
      </w:r>
      <w:r w:rsidRPr="001D3D6D">
        <w:rPr>
          <w:rFonts w:asciiTheme="majorBidi" w:hAnsiTheme="majorBidi" w:cstheme="majorBidi"/>
        </w:rPr>
        <w:br/>
        <w:t xml:space="preserve">The measured load regulation behavior of the +5.5 V rail closely follows the expected trend from the datasheet. The output voltage remains </w:t>
      </w:r>
      <w:r w:rsidR="00F86372" w:rsidRPr="001D3D6D">
        <w:rPr>
          <w:rFonts w:asciiTheme="majorBidi" w:hAnsiTheme="majorBidi" w:cstheme="majorBidi"/>
        </w:rPr>
        <w:t>well-regulated</w:t>
      </w:r>
      <w:r w:rsidRPr="001D3D6D">
        <w:rPr>
          <w:rFonts w:asciiTheme="majorBidi" w:hAnsiTheme="majorBidi" w:cstheme="majorBidi"/>
        </w:rPr>
        <w:t xml:space="preserve"> across the tested load range, showing minimal deviation from the nominal value. The agreement between measured and reference behavior validates the weighted feedback design implemented in the evaluation board.</w:t>
      </w:r>
    </w:p>
    <w:p w14:paraId="731EB0F2" w14:textId="77777777" w:rsidR="00F86372" w:rsidRPr="001D3D6D" w:rsidRDefault="00F86372" w:rsidP="00DB5CC3">
      <w:pPr>
        <w:pStyle w:val="a4"/>
        <w:spacing w:line="276" w:lineRule="auto"/>
        <w:ind w:left="1080"/>
        <w:rPr>
          <w:rFonts w:asciiTheme="majorBidi" w:hAnsiTheme="majorBidi" w:cstheme="majorBidi"/>
          <w:u w:val="single"/>
        </w:rPr>
      </w:pPr>
    </w:p>
    <w:p w14:paraId="4BD3FECB" w14:textId="77777777" w:rsidR="00992CEB" w:rsidRPr="001D3D6D" w:rsidRDefault="00992CEB" w:rsidP="00992CEB">
      <w:pPr>
        <w:pStyle w:val="a4"/>
        <w:spacing w:line="276" w:lineRule="auto"/>
        <w:ind w:left="1080"/>
        <w:rPr>
          <w:rFonts w:asciiTheme="majorBidi" w:hAnsiTheme="majorBidi" w:cstheme="majorBidi"/>
        </w:rPr>
      </w:pPr>
      <w:r w:rsidRPr="001D3D6D">
        <w:rPr>
          <w:rFonts w:asciiTheme="majorBidi" w:hAnsiTheme="majorBidi" w:cstheme="majorBidi"/>
        </w:rPr>
        <w:t>Power vs load resistance:</w:t>
      </w:r>
    </w:p>
    <w:p w14:paraId="4D803DE9" w14:textId="777E7FB8" w:rsidR="00992CEB" w:rsidRPr="001D3D6D" w:rsidRDefault="00992CEB" w:rsidP="00992CEB">
      <w:pPr>
        <w:pStyle w:val="a4"/>
        <w:spacing w:line="276" w:lineRule="auto"/>
        <w:ind w:left="1080"/>
        <w:rPr>
          <w:rFonts w:asciiTheme="majorBidi" w:hAnsiTheme="majorBidi" w:cstheme="majorBidi"/>
        </w:rPr>
      </w:pPr>
    </w:p>
    <w:p w14:paraId="4DFE96F0" w14:textId="77777777" w:rsidR="0062342B" w:rsidRDefault="00992CEB" w:rsidP="0062342B">
      <w:pPr>
        <w:pStyle w:val="a4"/>
        <w:keepNext/>
        <w:spacing w:line="276" w:lineRule="auto"/>
        <w:ind w:left="1080"/>
      </w:pPr>
      <w:r w:rsidRPr="001D3D6D">
        <w:rPr>
          <w:rFonts w:asciiTheme="majorBidi" w:hAnsiTheme="majorBidi" w:cstheme="majorBidi"/>
          <w:noProof/>
        </w:rPr>
        <w:drawing>
          <wp:inline distT="0" distB="0" distL="0" distR="0" wp14:anchorId="55FA5792" wp14:editId="73E944E4">
            <wp:extent cx="4434576" cy="2468352"/>
            <wp:effectExtent l="0" t="0" r="4445" b="8255"/>
            <wp:docPr id="1181103417" name="תרשים 1">
              <a:extLst xmlns:a="http://schemas.openxmlformats.org/drawingml/2006/main">
                <a:ext uri="{FF2B5EF4-FFF2-40B4-BE49-F238E27FC236}">
                  <a16:creationId xmlns:a16="http://schemas.microsoft.com/office/drawing/2014/main" id="{5B15BEFB-C631-A5AE-540A-A21ADE0EB7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3D14EE0" w14:textId="3BEF4FBA" w:rsidR="0062342B" w:rsidRPr="001D3D6D" w:rsidRDefault="0062342B" w:rsidP="0062342B">
      <w:pPr>
        <w:pStyle w:val="a5"/>
        <w:jc w:val="center"/>
        <w:rPr>
          <w:rFonts w:asciiTheme="majorBidi" w:hAnsiTheme="majorBidi" w:cstheme="majorBidi" w:hint="cs"/>
          <w:color w:val="FF0000"/>
        </w:rPr>
      </w:pPr>
      <w:r>
        <w:t xml:space="preserve">Figure </w:t>
      </w:r>
      <w:r>
        <w:t>5</w:t>
      </w:r>
      <w:r>
        <w:t xml:space="preserve">: Power vs. resistance on </w:t>
      </w:r>
      <w:r>
        <w:t>5.5</w:t>
      </w:r>
      <w:r>
        <w:t>V</w:t>
      </w:r>
    </w:p>
    <w:p w14:paraId="68170BA5" w14:textId="3B4682AC" w:rsidR="00992CEB" w:rsidRPr="001D3D6D" w:rsidRDefault="00731E25" w:rsidP="00992CEB">
      <w:pPr>
        <w:pStyle w:val="a4"/>
        <w:spacing w:line="276" w:lineRule="auto"/>
        <w:ind w:left="1080"/>
        <w:rPr>
          <w:rFonts w:asciiTheme="majorBidi" w:hAnsiTheme="majorBidi" w:cstheme="majorBidi"/>
        </w:rPr>
      </w:pPr>
      <w:r w:rsidRPr="001D3D6D">
        <w:rPr>
          <w:rFonts w:asciiTheme="majorBidi" w:hAnsiTheme="majorBidi" w:cstheme="majorBidi"/>
        </w:rPr>
        <w:tab/>
      </w:r>
    </w:p>
    <w:p w14:paraId="499C3ACF" w14:textId="2EE6ACCE" w:rsidR="00731E25" w:rsidRPr="001D3D6D" w:rsidRDefault="00731E25" w:rsidP="00992CEB">
      <w:pPr>
        <w:pStyle w:val="a4"/>
        <w:spacing w:line="276" w:lineRule="auto"/>
        <w:ind w:left="1080"/>
        <w:rPr>
          <w:rFonts w:asciiTheme="majorBidi" w:hAnsiTheme="majorBidi" w:cstheme="majorBidi"/>
        </w:rPr>
      </w:pPr>
      <w:r w:rsidRPr="001D3D6D">
        <w:rPr>
          <w:rFonts w:asciiTheme="majorBidi" w:hAnsiTheme="majorBidi" w:cstheme="majorBidi"/>
        </w:rPr>
        <w:t>The power graph acts as expected like we explained previously.</w:t>
      </w:r>
    </w:p>
    <w:p w14:paraId="1C98787B" w14:textId="76C80425" w:rsidR="00E10D13" w:rsidRPr="001D3D6D" w:rsidRDefault="00E10D13" w:rsidP="00DB0ABF">
      <w:pPr>
        <w:pStyle w:val="a4"/>
        <w:numPr>
          <w:ilvl w:val="3"/>
          <w:numId w:val="43"/>
        </w:numPr>
        <w:spacing w:line="276" w:lineRule="auto"/>
        <w:rPr>
          <w:rFonts w:asciiTheme="majorBidi" w:hAnsiTheme="majorBidi" w:cstheme="majorBidi"/>
          <w:sz w:val="28"/>
          <w:szCs w:val="28"/>
        </w:rPr>
      </w:pPr>
      <w:r w:rsidRPr="001D3D6D">
        <w:rPr>
          <w:rFonts w:asciiTheme="majorBidi" w:hAnsiTheme="majorBidi" w:cstheme="majorBidi"/>
          <w:sz w:val="28"/>
          <w:szCs w:val="28"/>
        </w:rPr>
        <w:t xml:space="preserve">−15 V Output </w:t>
      </w:r>
    </w:p>
    <w:p w14:paraId="08DA9296" w14:textId="7BE26430" w:rsidR="00101756" w:rsidRPr="001D3D6D" w:rsidRDefault="00101756" w:rsidP="00DB5CC3">
      <w:pPr>
        <w:pStyle w:val="a4"/>
        <w:spacing w:line="276" w:lineRule="auto"/>
        <w:ind w:left="1080"/>
        <w:rPr>
          <w:rFonts w:asciiTheme="majorBidi" w:hAnsiTheme="majorBidi" w:cstheme="majorBidi"/>
        </w:rPr>
      </w:pPr>
      <w:r w:rsidRPr="001D3D6D">
        <w:rPr>
          <w:rFonts w:asciiTheme="majorBidi" w:hAnsiTheme="majorBidi" w:cstheme="majorBidi"/>
        </w:rPr>
        <w:t xml:space="preserve">The −15 V output rail was measured under increasing load, as shown in Figure </w:t>
      </w:r>
      <w:r w:rsidR="006A3E5E" w:rsidRPr="001D3D6D">
        <w:rPr>
          <w:rFonts w:asciiTheme="majorBidi" w:hAnsiTheme="majorBidi" w:cstheme="majorBidi"/>
        </w:rPr>
        <w:t>4</w:t>
      </w:r>
      <w:r w:rsidRPr="001D3D6D">
        <w:rPr>
          <w:rFonts w:asciiTheme="majorBidi" w:hAnsiTheme="majorBidi" w:cstheme="majorBidi"/>
        </w:rPr>
        <w:t>.</w:t>
      </w:r>
    </w:p>
    <w:p w14:paraId="745BA180" w14:textId="77777777" w:rsidR="00650481" w:rsidRPr="001D3D6D" w:rsidRDefault="00650481" w:rsidP="00DB5CC3">
      <w:pPr>
        <w:pStyle w:val="a4"/>
        <w:spacing w:line="276" w:lineRule="auto"/>
        <w:ind w:left="1080"/>
        <w:rPr>
          <w:rFonts w:asciiTheme="majorBidi" w:hAnsiTheme="majorBidi" w:cstheme="majorBidi"/>
        </w:rPr>
      </w:pPr>
    </w:p>
    <w:p w14:paraId="0FDB41EF" w14:textId="77777777" w:rsidR="0062342B" w:rsidRDefault="00650481" w:rsidP="0062342B">
      <w:pPr>
        <w:pStyle w:val="a4"/>
        <w:keepNext/>
        <w:spacing w:line="276" w:lineRule="auto"/>
        <w:ind w:left="1080"/>
      </w:pPr>
      <w:r w:rsidRPr="001D3D6D">
        <w:rPr>
          <w:rFonts w:asciiTheme="majorBidi" w:hAnsiTheme="majorBidi" w:cstheme="majorBidi"/>
          <w:noProof/>
        </w:rPr>
        <w:lastRenderedPageBreak/>
        <w:drawing>
          <wp:inline distT="0" distB="0" distL="0" distR="0" wp14:anchorId="4D8F6AE2" wp14:editId="37F074A8">
            <wp:extent cx="4713248" cy="3044476"/>
            <wp:effectExtent l="0" t="0" r="0" b="3810"/>
            <wp:docPr id="1990877143" name="תמונה 1" descr="תמונה שמכילה טקסט, צילום מסך, קו,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7143" name="תמונה 1" descr="תמונה שמכילה טקסט, צילום מסך, קו, עלילה&#10;&#10;תוכן בינה מלאכותית גנרטיבית עשוי להיות שגוי."/>
                    <pic:cNvPicPr/>
                  </pic:nvPicPr>
                  <pic:blipFill>
                    <a:blip r:embed="rId15"/>
                    <a:stretch>
                      <a:fillRect/>
                    </a:stretch>
                  </pic:blipFill>
                  <pic:spPr>
                    <a:xfrm>
                      <a:off x="0" y="0"/>
                      <a:ext cx="4718523" cy="3047883"/>
                    </a:xfrm>
                    <a:prstGeom prst="rect">
                      <a:avLst/>
                    </a:prstGeom>
                  </pic:spPr>
                </pic:pic>
              </a:graphicData>
            </a:graphic>
          </wp:inline>
        </w:drawing>
      </w:r>
    </w:p>
    <w:p w14:paraId="13B89566" w14:textId="7E9128C9" w:rsidR="0062342B" w:rsidRPr="001D3D6D" w:rsidRDefault="0062342B" w:rsidP="0062342B">
      <w:pPr>
        <w:pStyle w:val="a5"/>
        <w:jc w:val="center"/>
        <w:rPr>
          <w:rFonts w:asciiTheme="majorBidi" w:hAnsiTheme="majorBidi" w:cstheme="majorBidi" w:hint="cs"/>
          <w:color w:val="FF0000"/>
        </w:rPr>
      </w:pPr>
      <w:r>
        <w:t xml:space="preserve">Figure </w:t>
      </w:r>
      <w:r>
        <w:t>6</w:t>
      </w:r>
      <w:r>
        <w:t xml:space="preserve">: outputs voltages under full load on 5.5V &amp; </w:t>
      </w:r>
      <w:r>
        <w:t>24</w:t>
      </w:r>
      <w:r>
        <w:t xml:space="preserve">V with varying loads on </w:t>
      </w:r>
      <w:r>
        <w:t>-15</w:t>
      </w:r>
      <w:r>
        <w:t>V</w:t>
      </w:r>
    </w:p>
    <w:p w14:paraId="7F66BC61" w14:textId="4CEB80B5" w:rsidR="0047540C" w:rsidRPr="001D3D6D" w:rsidRDefault="0047540C" w:rsidP="00DB5CC3">
      <w:pPr>
        <w:pStyle w:val="a4"/>
        <w:spacing w:line="276" w:lineRule="auto"/>
        <w:ind w:left="1080"/>
        <w:rPr>
          <w:rFonts w:asciiTheme="majorBidi" w:hAnsiTheme="majorBidi" w:cstheme="majorBidi"/>
        </w:rPr>
      </w:pPr>
    </w:p>
    <w:p w14:paraId="7DEF8E2C" w14:textId="77777777" w:rsidR="00101756" w:rsidRPr="001D3D6D" w:rsidRDefault="00101756" w:rsidP="00DB5CC3">
      <w:pPr>
        <w:pStyle w:val="a4"/>
        <w:bidi/>
        <w:spacing w:line="276" w:lineRule="auto"/>
        <w:ind w:left="1080"/>
        <w:rPr>
          <w:rFonts w:asciiTheme="majorBidi" w:hAnsiTheme="majorBidi" w:cstheme="majorBidi"/>
          <w:b/>
          <w:bCs/>
          <w:rtl/>
        </w:rPr>
      </w:pPr>
    </w:p>
    <w:p w14:paraId="1C06042D" w14:textId="0046725C" w:rsidR="00101756" w:rsidRPr="001D3D6D" w:rsidRDefault="00101756" w:rsidP="00DB5CC3">
      <w:pPr>
        <w:pStyle w:val="a4"/>
        <w:spacing w:line="276" w:lineRule="auto"/>
        <w:ind w:left="1080"/>
        <w:rPr>
          <w:rFonts w:asciiTheme="majorBidi" w:hAnsiTheme="majorBidi" w:cstheme="majorBidi"/>
          <w:u w:val="single"/>
        </w:rPr>
      </w:pPr>
      <w:r w:rsidRPr="001D3D6D">
        <w:rPr>
          <w:rStyle w:val="a3"/>
          <w:rFonts w:asciiTheme="majorBidi" w:hAnsiTheme="majorBidi" w:cstheme="majorBidi"/>
          <w:b w:val="0"/>
          <w:bCs w:val="0"/>
          <w:u w:val="single"/>
        </w:rPr>
        <w:t>Reference Behavior:</w:t>
      </w:r>
      <w:r w:rsidRPr="001D3D6D">
        <w:rPr>
          <w:rFonts w:asciiTheme="majorBidi" w:hAnsiTheme="majorBidi" w:cstheme="majorBidi"/>
        </w:rPr>
        <w:br/>
        <w:t xml:space="preserve">Unlike the +24 V and +5.5 V rails, the −15 V output is quasi-regulated and is not directly included in the main feedback loop, according to the user guide. Therefore, larger voltage variation under </w:t>
      </w:r>
      <w:r w:rsidR="006A3E5E" w:rsidRPr="001D3D6D">
        <w:rPr>
          <w:rFonts w:asciiTheme="majorBidi" w:hAnsiTheme="majorBidi" w:cstheme="majorBidi"/>
        </w:rPr>
        <w:t xml:space="preserve">a </w:t>
      </w:r>
      <w:r w:rsidRPr="001D3D6D">
        <w:rPr>
          <w:rFonts w:asciiTheme="majorBidi" w:hAnsiTheme="majorBidi" w:cstheme="majorBidi"/>
        </w:rPr>
        <w:t>load is expected.</w:t>
      </w:r>
    </w:p>
    <w:p w14:paraId="1AF3D73D" w14:textId="77777777" w:rsidR="00101756" w:rsidRPr="001D3D6D" w:rsidRDefault="00101756" w:rsidP="00DB5CC3">
      <w:pPr>
        <w:pStyle w:val="a4"/>
        <w:spacing w:line="276" w:lineRule="auto"/>
        <w:ind w:left="1080"/>
        <w:rPr>
          <w:rFonts w:asciiTheme="majorBidi" w:hAnsiTheme="majorBidi" w:cstheme="majorBidi"/>
          <w:b/>
          <w:bCs/>
        </w:rPr>
      </w:pPr>
    </w:p>
    <w:p w14:paraId="03C9BF94" w14:textId="77777777" w:rsidR="00101756" w:rsidRPr="001D3D6D" w:rsidRDefault="00101756" w:rsidP="00DB5CC3">
      <w:pPr>
        <w:pStyle w:val="a4"/>
        <w:spacing w:line="276" w:lineRule="auto"/>
        <w:ind w:left="1080"/>
        <w:rPr>
          <w:rFonts w:asciiTheme="majorBidi" w:hAnsiTheme="majorBidi" w:cstheme="majorBidi"/>
          <w:b/>
          <w:bCs/>
        </w:rPr>
      </w:pPr>
    </w:p>
    <w:p w14:paraId="4C77377C" w14:textId="35ECC294" w:rsidR="00101756" w:rsidRPr="001D3D6D" w:rsidRDefault="00101756" w:rsidP="00DB5CC3">
      <w:pPr>
        <w:pStyle w:val="a4"/>
        <w:spacing w:line="276" w:lineRule="auto"/>
        <w:ind w:left="1080"/>
        <w:rPr>
          <w:rFonts w:asciiTheme="majorBidi" w:hAnsiTheme="majorBidi" w:cstheme="majorBidi"/>
          <w:u w:val="single"/>
        </w:rPr>
      </w:pPr>
      <w:r w:rsidRPr="001D3D6D">
        <w:rPr>
          <w:rStyle w:val="a3"/>
          <w:rFonts w:asciiTheme="majorBidi" w:hAnsiTheme="majorBidi" w:cstheme="majorBidi"/>
          <w:b w:val="0"/>
          <w:bCs w:val="0"/>
          <w:u w:val="single"/>
        </w:rPr>
        <w:t>Comparison and Discussion:</w:t>
      </w:r>
      <w:r w:rsidRPr="001D3D6D">
        <w:rPr>
          <w:rFonts w:asciiTheme="majorBidi" w:hAnsiTheme="majorBidi" w:cstheme="majorBidi"/>
        </w:rPr>
        <w:br/>
        <w:t>The measured results demonstrate a larger variation in the −15 V output voltage compared to the regulated rails. This behavior aligns with the expected quasi-regulated nature of the −15 V rail described in the datasheet. The comparison confirms that the observed deviation is an inherent characteristic of the converter topology rather than a malfunction or measurement error.</w:t>
      </w:r>
    </w:p>
    <w:p w14:paraId="66674578" w14:textId="77777777" w:rsidR="00992CEB" w:rsidRPr="001D3D6D" w:rsidRDefault="00992CEB" w:rsidP="005D38D6">
      <w:pPr>
        <w:spacing w:line="276" w:lineRule="auto"/>
        <w:rPr>
          <w:rFonts w:asciiTheme="majorBidi" w:hAnsiTheme="majorBidi" w:cstheme="majorBidi"/>
          <w:u w:val="single"/>
        </w:rPr>
      </w:pPr>
    </w:p>
    <w:p w14:paraId="6DF26AB0" w14:textId="77777777" w:rsidR="00992CEB" w:rsidRPr="001D3D6D" w:rsidRDefault="0095044D" w:rsidP="00992CEB">
      <w:pPr>
        <w:pStyle w:val="a4"/>
        <w:spacing w:line="276" w:lineRule="auto"/>
        <w:ind w:left="1080"/>
        <w:rPr>
          <w:rFonts w:asciiTheme="majorBidi" w:hAnsiTheme="majorBidi" w:cstheme="majorBidi"/>
        </w:rPr>
      </w:pPr>
      <w:r w:rsidRPr="001D3D6D">
        <w:rPr>
          <w:rFonts w:asciiTheme="majorBidi" w:hAnsiTheme="majorBidi" w:cstheme="majorBidi"/>
        </w:rPr>
        <w:tab/>
      </w:r>
      <w:r w:rsidR="00992CEB" w:rsidRPr="001D3D6D">
        <w:rPr>
          <w:rFonts w:asciiTheme="majorBidi" w:hAnsiTheme="majorBidi" w:cstheme="majorBidi"/>
        </w:rPr>
        <w:t>Power vs load resistance:</w:t>
      </w:r>
    </w:p>
    <w:p w14:paraId="5A3108C3" w14:textId="20A73536" w:rsidR="00101756" w:rsidRPr="001D3D6D" w:rsidRDefault="00992CEB" w:rsidP="00DB5CC3">
      <w:pPr>
        <w:spacing w:line="276" w:lineRule="auto"/>
        <w:rPr>
          <w:rFonts w:asciiTheme="majorBidi" w:hAnsiTheme="majorBidi" w:cstheme="majorBidi"/>
        </w:rPr>
      </w:pPr>
      <w:r w:rsidRPr="001D3D6D">
        <w:rPr>
          <w:rFonts w:asciiTheme="majorBidi" w:hAnsiTheme="majorBidi" w:cstheme="majorBidi"/>
        </w:rPr>
        <w:tab/>
      </w:r>
      <w:r w:rsidRPr="001D3D6D">
        <w:rPr>
          <w:rFonts w:asciiTheme="majorBidi" w:hAnsiTheme="majorBidi" w:cstheme="majorBidi"/>
        </w:rPr>
        <w:tab/>
      </w:r>
    </w:p>
    <w:p w14:paraId="3072D87D" w14:textId="77777777" w:rsidR="0062342B" w:rsidRDefault="00992CEB" w:rsidP="0062342B">
      <w:pPr>
        <w:keepNext/>
        <w:spacing w:line="276" w:lineRule="auto"/>
      </w:pPr>
      <w:r w:rsidRPr="001D3D6D">
        <w:rPr>
          <w:rFonts w:asciiTheme="majorBidi" w:hAnsiTheme="majorBidi" w:cstheme="majorBidi"/>
        </w:rPr>
        <w:lastRenderedPageBreak/>
        <w:tab/>
      </w:r>
      <w:r w:rsidRPr="001D3D6D">
        <w:rPr>
          <w:rFonts w:asciiTheme="majorBidi" w:hAnsiTheme="majorBidi" w:cstheme="majorBidi"/>
        </w:rPr>
        <w:tab/>
      </w:r>
      <w:r w:rsidRPr="001D3D6D">
        <w:rPr>
          <w:rFonts w:asciiTheme="majorBidi" w:hAnsiTheme="majorBidi" w:cstheme="majorBidi"/>
          <w:noProof/>
        </w:rPr>
        <w:drawing>
          <wp:inline distT="0" distB="0" distL="0" distR="0" wp14:anchorId="49E8859A" wp14:editId="08FCFF1C">
            <wp:extent cx="3969447" cy="2140647"/>
            <wp:effectExtent l="0" t="0" r="12065" b="12065"/>
            <wp:docPr id="319649024" name="תרשים 1">
              <a:extLst xmlns:a="http://schemas.openxmlformats.org/drawingml/2006/main">
                <a:ext uri="{FF2B5EF4-FFF2-40B4-BE49-F238E27FC236}">
                  <a16:creationId xmlns:a16="http://schemas.microsoft.com/office/drawing/2014/main" id="{9AC6210D-2941-7378-0161-A3920954D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0E13494" w14:textId="0784287C" w:rsidR="0062342B" w:rsidRPr="001D3D6D" w:rsidRDefault="0062342B" w:rsidP="0062342B">
      <w:pPr>
        <w:pStyle w:val="a5"/>
        <w:jc w:val="center"/>
        <w:rPr>
          <w:rFonts w:asciiTheme="majorBidi" w:hAnsiTheme="majorBidi" w:cstheme="majorBidi" w:hint="cs"/>
          <w:color w:val="FF0000"/>
        </w:rPr>
      </w:pPr>
      <w:r>
        <w:t xml:space="preserve">Figure </w:t>
      </w:r>
      <w:r>
        <w:rPr>
          <w:rFonts w:hint="cs"/>
          <w:rtl/>
        </w:rPr>
        <w:t>7</w:t>
      </w:r>
      <w:r>
        <w:t xml:space="preserve">: Power vs. resistance on </w:t>
      </w:r>
      <w:r>
        <w:t>-15</w:t>
      </w:r>
      <w:r>
        <w:t>V</w:t>
      </w:r>
    </w:p>
    <w:p w14:paraId="2A391B4C" w14:textId="7BDA21D5" w:rsidR="00B74DDC" w:rsidRPr="001D3D6D" w:rsidRDefault="00B74DDC" w:rsidP="00B74DDC">
      <w:pPr>
        <w:spacing w:line="276" w:lineRule="auto"/>
        <w:rPr>
          <w:rFonts w:asciiTheme="majorBidi" w:hAnsiTheme="majorBidi" w:cstheme="majorBidi"/>
        </w:rPr>
      </w:pPr>
      <w:r w:rsidRPr="001D3D6D">
        <w:rPr>
          <w:rFonts w:asciiTheme="majorBidi" w:hAnsiTheme="majorBidi" w:cstheme="majorBidi"/>
        </w:rPr>
        <w:tab/>
      </w:r>
      <w:r w:rsidRPr="001D3D6D">
        <w:rPr>
          <w:rFonts w:asciiTheme="majorBidi" w:hAnsiTheme="majorBidi" w:cstheme="majorBidi"/>
        </w:rPr>
        <w:tab/>
      </w:r>
    </w:p>
    <w:p w14:paraId="1490AA93" w14:textId="21E2874D" w:rsidR="00731E25" w:rsidRPr="001D3D6D" w:rsidRDefault="00731E25" w:rsidP="00731E25">
      <w:pPr>
        <w:pStyle w:val="a4"/>
        <w:spacing w:line="276" w:lineRule="auto"/>
        <w:ind w:left="1080"/>
        <w:rPr>
          <w:rFonts w:asciiTheme="majorBidi" w:hAnsiTheme="majorBidi" w:cstheme="majorBidi"/>
        </w:rPr>
      </w:pPr>
      <w:r w:rsidRPr="001D3D6D">
        <w:rPr>
          <w:rFonts w:asciiTheme="majorBidi" w:hAnsiTheme="majorBidi" w:cstheme="majorBidi"/>
        </w:rPr>
        <w:tab/>
        <w:t>The power graph acts as expected like we explained previously.</w:t>
      </w:r>
    </w:p>
    <w:p w14:paraId="29B2FD76" w14:textId="0CEC8CB1" w:rsidR="00731E25" w:rsidRPr="001D3D6D" w:rsidRDefault="00731E25" w:rsidP="00B74DDC">
      <w:pPr>
        <w:spacing w:line="276" w:lineRule="auto"/>
        <w:rPr>
          <w:rFonts w:asciiTheme="majorBidi" w:hAnsiTheme="majorBidi" w:cstheme="majorBidi"/>
        </w:rPr>
      </w:pPr>
    </w:p>
    <w:p w14:paraId="1A2A087A" w14:textId="50496EF8" w:rsidR="00A371A0" w:rsidRPr="001D3D6D" w:rsidRDefault="00A371A0" w:rsidP="00DB0ABF">
      <w:pPr>
        <w:pStyle w:val="a4"/>
        <w:numPr>
          <w:ilvl w:val="2"/>
          <w:numId w:val="43"/>
        </w:numPr>
        <w:spacing w:line="276" w:lineRule="auto"/>
        <w:rPr>
          <w:rFonts w:asciiTheme="majorBidi" w:hAnsiTheme="majorBidi" w:cstheme="majorBidi"/>
          <w:sz w:val="28"/>
          <w:szCs w:val="28"/>
        </w:rPr>
      </w:pPr>
      <w:r w:rsidRPr="001D3D6D">
        <w:rPr>
          <w:rFonts w:asciiTheme="majorBidi" w:hAnsiTheme="majorBidi" w:cstheme="majorBidi"/>
          <w:sz w:val="28"/>
          <w:szCs w:val="28"/>
        </w:rPr>
        <w:t xml:space="preserve">Post Test Analysis </w:t>
      </w:r>
    </w:p>
    <w:p w14:paraId="0EDCC6B9" w14:textId="1EA97391" w:rsidR="00DB3CCD" w:rsidRPr="001D3D6D" w:rsidRDefault="00F30EBD" w:rsidP="00DB5CC3">
      <w:pPr>
        <w:pStyle w:val="a4"/>
        <w:spacing w:line="276" w:lineRule="auto"/>
        <w:ind w:left="786"/>
        <w:rPr>
          <w:rFonts w:asciiTheme="majorBidi" w:hAnsiTheme="majorBidi" w:cstheme="majorBidi"/>
        </w:rPr>
      </w:pPr>
      <w:r w:rsidRPr="001D3D6D">
        <w:rPr>
          <w:rFonts w:asciiTheme="majorBidi" w:hAnsiTheme="majorBidi" w:cstheme="majorBidi"/>
        </w:rPr>
        <w:t xml:space="preserve">After verifying that the device works as expected. We moved forward with our analysis of the circuit itself. One thing that stood out was the auxiliary wind on the primary </w:t>
      </w:r>
      <w:r w:rsidR="00CF61C6" w:rsidRPr="001D3D6D">
        <w:rPr>
          <w:rFonts w:asciiTheme="majorBidi" w:hAnsiTheme="majorBidi" w:cstheme="majorBidi"/>
        </w:rPr>
        <w:t>side (pins 1&amp;2 on the Transformer).</w:t>
      </w:r>
    </w:p>
    <w:p w14:paraId="339EBA71" w14:textId="1D3D7373" w:rsidR="00CF61C6" w:rsidRPr="001D3D6D" w:rsidRDefault="00CF61C6" w:rsidP="00DB5CC3">
      <w:pPr>
        <w:pStyle w:val="a4"/>
        <w:spacing w:line="276" w:lineRule="auto"/>
        <w:ind w:left="786"/>
        <w:rPr>
          <w:rFonts w:asciiTheme="majorBidi" w:hAnsiTheme="majorBidi" w:cstheme="majorBidi"/>
        </w:rPr>
      </w:pPr>
      <w:r w:rsidRPr="001D3D6D">
        <w:rPr>
          <w:rFonts w:asciiTheme="majorBidi" w:hAnsiTheme="majorBidi" w:cstheme="majorBidi"/>
        </w:rPr>
        <w:t xml:space="preserve">The measured voltage on the resistor R35 returned a constant 9.8 Volts regardless of load value on the outputs &amp; the input voltage (if it was in the range that the ADP1071-1 could operate). This result is unexpected since there </w:t>
      </w:r>
      <w:r w:rsidR="00BA6BC9" w:rsidRPr="001D3D6D">
        <w:rPr>
          <w:rFonts w:asciiTheme="majorBidi" w:hAnsiTheme="majorBidi" w:cstheme="majorBidi"/>
        </w:rPr>
        <w:t>is a diode that theoretically should behave differently based on the changing current in the primary inductor as the transformer functions.</w:t>
      </w:r>
    </w:p>
    <w:p w14:paraId="6226FD00" w14:textId="77777777" w:rsidR="0047540C" w:rsidRPr="001D3D6D" w:rsidRDefault="00BA6BC9" w:rsidP="00DB5CC3">
      <w:pPr>
        <w:pStyle w:val="a4"/>
        <w:spacing w:line="276" w:lineRule="auto"/>
        <w:ind w:left="786"/>
        <w:rPr>
          <w:rFonts w:asciiTheme="majorBidi" w:hAnsiTheme="majorBidi" w:cstheme="majorBidi"/>
        </w:rPr>
      </w:pPr>
      <w:r w:rsidRPr="001D3D6D">
        <w:rPr>
          <w:rFonts w:asciiTheme="majorBidi" w:hAnsiTheme="majorBidi" w:cstheme="majorBidi"/>
        </w:rPr>
        <w:t xml:space="preserve">At this point we </w:t>
      </w:r>
      <w:r w:rsidR="00795F2D" w:rsidRPr="001D3D6D">
        <w:rPr>
          <w:rFonts w:asciiTheme="majorBidi" w:hAnsiTheme="majorBidi" w:cstheme="majorBidi"/>
        </w:rPr>
        <w:t xml:space="preserve">decided to further investigate this subcircuit. However, doing so could result in permanent damage to the device. So, we simulated it in </w:t>
      </w:r>
      <w:proofErr w:type="spellStart"/>
      <w:r w:rsidR="00795F2D" w:rsidRPr="001D3D6D">
        <w:rPr>
          <w:rFonts w:asciiTheme="majorBidi" w:hAnsiTheme="majorBidi" w:cstheme="majorBidi"/>
        </w:rPr>
        <w:t>LTspice</w:t>
      </w:r>
      <w:proofErr w:type="spellEnd"/>
      <w:r w:rsidR="00795F2D" w:rsidRPr="001D3D6D">
        <w:rPr>
          <w:rFonts w:asciiTheme="majorBidi" w:hAnsiTheme="majorBidi" w:cstheme="majorBidi"/>
        </w:rPr>
        <w:t xml:space="preserve"> and wanted to see if anything more could be extracted.</w:t>
      </w:r>
    </w:p>
    <w:p w14:paraId="190B6B20" w14:textId="77777777" w:rsidR="0047540C" w:rsidRPr="001D3D6D" w:rsidRDefault="0047540C" w:rsidP="00DB5CC3">
      <w:pPr>
        <w:spacing w:line="276" w:lineRule="auto"/>
        <w:rPr>
          <w:rFonts w:asciiTheme="majorBidi" w:hAnsiTheme="majorBidi" w:cstheme="majorBidi"/>
          <w:b/>
          <w:bCs/>
          <w:sz w:val="28"/>
          <w:szCs w:val="28"/>
        </w:rPr>
      </w:pPr>
    </w:p>
    <w:p w14:paraId="717AFFF0" w14:textId="77777777" w:rsidR="00520281" w:rsidRDefault="00795F2D" w:rsidP="00520281">
      <w:pPr>
        <w:pStyle w:val="1"/>
        <w:rPr>
          <w:rFonts w:asciiTheme="majorBidi" w:hAnsiTheme="majorBidi"/>
          <w:sz w:val="28"/>
          <w:szCs w:val="28"/>
        </w:rPr>
      </w:pPr>
      <w:bookmarkStart w:id="18" w:name="_Toc222076995"/>
      <w:r w:rsidRPr="001D3D6D">
        <w:rPr>
          <w:rFonts w:asciiTheme="majorBidi" w:hAnsiTheme="majorBidi"/>
          <w:b/>
          <w:bCs/>
        </w:rPr>
        <w:t>Simulation</w:t>
      </w:r>
      <w:bookmarkEnd w:id="18"/>
    </w:p>
    <w:p w14:paraId="64BC51CA" w14:textId="1025DFF3" w:rsidR="0090476F" w:rsidRPr="00520281" w:rsidRDefault="0090476F" w:rsidP="007C3C90">
      <w:pPr>
        <w:pStyle w:val="3"/>
      </w:pPr>
      <w:r w:rsidRPr="001D3D6D">
        <w:t xml:space="preserve"> </w:t>
      </w:r>
      <w:bookmarkStart w:id="19" w:name="_Toc222076996"/>
      <w:r w:rsidRPr="00520281">
        <w:t>Simulation Setup</w:t>
      </w:r>
      <w:bookmarkEnd w:id="19"/>
      <w:r w:rsidRPr="00520281">
        <w:t xml:space="preserve"> </w:t>
      </w:r>
    </w:p>
    <w:p w14:paraId="34822D95" w14:textId="7C3051BA" w:rsidR="00795F2D" w:rsidRPr="001D3D6D" w:rsidRDefault="00E63366" w:rsidP="00DB5CC3">
      <w:pPr>
        <w:spacing w:line="276" w:lineRule="auto"/>
        <w:ind w:left="720"/>
        <w:rPr>
          <w:rFonts w:asciiTheme="majorBidi" w:hAnsiTheme="majorBidi" w:cstheme="majorBidi"/>
          <w:lang w:bidi="ar-JO"/>
        </w:rPr>
      </w:pPr>
      <w:r w:rsidRPr="001D3D6D">
        <w:rPr>
          <w:rFonts w:asciiTheme="majorBidi" w:hAnsiTheme="majorBidi" w:cstheme="majorBidi"/>
        </w:rPr>
        <w:t xml:space="preserve">As mentioned Previously, further testing is performed in </w:t>
      </w:r>
      <w:proofErr w:type="spellStart"/>
      <w:r w:rsidRPr="001D3D6D">
        <w:rPr>
          <w:rFonts w:asciiTheme="majorBidi" w:hAnsiTheme="majorBidi" w:cstheme="majorBidi"/>
        </w:rPr>
        <w:t>LTspice</w:t>
      </w:r>
      <w:proofErr w:type="spellEnd"/>
      <w:r w:rsidRPr="001D3D6D">
        <w:rPr>
          <w:rFonts w:asciiTheme="majorBidi" w:hAnsiTheme="majorBidi" w:cstheme="majorBidi"/>
        </w:rPr>
        <w:t>. However, w</w:t>
      </w:r>
      <w:r w:rsidR="00795F2D" w:rsidRPr="001D3D6D">
        <w:rPr>
          <w:rFonts w:asciiTheme="majorBidi" w:hAnsiTheme="majorBidi" w:cstheme="majorBidi"/>
        </w:rPr>
        <w:t xml:space="preserve">hile building the circuit we discovered that there is a built-in model for the ADP1071-1 in the spice library. However, after countless tests we </w:t>
      </w:r>
      <w:r w:rsidR="00795F2D" w:rsidRPr="001D3D6D">
        <w:rPr>
          <w:rFonts w:asciiTheme="majorBidi" w:hAnsiTheme="majorBidi" w:cstheme="majorBidi"/>
          <w:lang w:bidi="ar-JO"/>
        </w:rPr>
        <w:t xml:space="preserve">deduced that the model was faulty and </w:t>
      </w:r>
      <w:r w:rsidR="007E6B74" w:rsidRPr="001D3D6D">
        <w:rPr>
          <w:rFonts w:asciiTheme="majorBidi" w:hAnsiTheme="majorBidi" w:cstheme="majorBidi"/>
          <w:lang w:bidi="ar-JO"/>
        </w:rPr>
        <w:t>didn't</w:t>
      </w:r>
      <w:r w:rsidR="00795F2D" w:rsidRPr="001D3D6D">
        <w:rPr>
          <w:rFonts w:asciiTheme="majorBidi" w:hAnsiTheme="majorBidi" w:cstheme="majorBidi"/>
          <w:lang w:bidi="ar-JO"/>
        </w:rPr>
        <w:t xml:space="preserve"> power up as expected. There </w:t>
      </w:r>
      <w:r w:rsidR="007E6B74" w:rsidRPr="001D3D6D">
        <w:rPr>
          <w:rFonts w:asciiTheme="majorBidi" w:hAnsiTheme="majorBidi" w:cstheme="majorBidi"/>
          <w:lang w:bidi="ar-JO"/>
        </w:rPr>
        <w:t xml:space="preserve">for we subbed it for a pulse generator on the MOSFET gate with a duty cycle of 40%. This slightly affects the </w:t>
      </w:r>
      <w:r w:rsidRPr="001D3D6D">
        <w:rPr>
          <w:rFonts w:asciiTheme="majorBidi" w:hAnsiTheme="majorBidi" w:cstheme="majorBidi"/>
          <w:lang w:bidi="ar-JO"/>
        </w:rPr>
        <w:t>results,</w:t>
      </w:r>
      <w:r w:rsidR="007E6B74" w:rsidRPr="001D3D6D">
        <w:rPr>
          <w:rFonts w:asciiTheme="majorBidi" w:hAnsiTheme="majorBidi" w:cstheme="majorBidi"/>
          <w:lang w:bidi="ar-JO"/>
        </w:rPr>
        <w:t xml:space="preserve"> but it is still an accurate representation of the device.</w:t>
      </w:r>
    </w:p>
    <w:p w14:paraId="4A1B8546" w14:textId="77777777" w:rsidR="00505B20" w:rsidRPr="001D3D6D" w:rsidRDefault="00505B20" w:rsidP="00DB5CC3">
      <w:pPr>
        <w:spacing w:line="276" w:lineRule="auto"/>
        <w:ind w:left="720"/>
        <w:rPr>
          <w:rFonts w:asciiTheme="majorBidi" w:hAnsiTheme="majorBidi" w:cstheme="majorBidi"/>
          <w:lang w:bidi="ar-JO"/>
        </w:rPr>
      </w:pPr>
    </w:p>
    <w:p w14:paraId="42B2DFF5" w14:textId="2F4CEBBD" w:rsidR="00505B20" w:rsidRDefault="0090476F" w:rsidP="007C3C90">
      <w:pPr>
        <w:pStyle w:val="3"/>
        <w:rPr>
          <w:rStyle w:val="30"/>
        </w:rPr>
      </w:pPr>
      <w:bookmarkStart w:id="20" w:name="_Toc222076997"/>
      <w:r w:rsidRPr="00520281">
        <w:rPr>
          <w:rStyle w:val="30"/>
        </w:rPr>
        <w:lastRenderedPageBreak/>
        <w:t>Simulation Parameters &amp; Circuit Design</w:t>
      </w:r>
      <w:bookmarkEnd w:id="20"/>
    </w:p>
    <w:p w14:paraId="7E020A2A" w14:textId="77777777" w:rsidR="00520281" w:rsidRPr="001D3D6D" w:rsidRDefault="00520281" w:rsidP="00E0471F">
      <w:pPr>
        <w:spacing w:line="276" w:lineRule="auto"/>
        <w:ind w:left="720"/>
        <w:rPr>
          <w:rFonts w:asciiTheme="majorBidi" w:hAnsiTheme="majorBidi" w:cstheme="majorBidi"/>
          <w:sz w:val="28"/>
          <w:szCs w:val="28"/>
          <w:lang w:bidi="ar-JO"/>
        </w:rPr>
      </w:pPr>
    </w:p>
    <w:p w14:paraId="71DA5150" w14:textId="0311C9B5" w:rsidR="00E0471F" w:rsidRPr="001D3D6D" w:rsidRDefault="00E0471F" w:rsidP="00E0471F">
      <w:pPr>
        <w:spacing w:line="276" w:lineRule="auto"/>
        <w:ind w:left="720"/>
        <w:rPr>
          <w:rFonts w:asciiTheme="majorBidi" w:hAnsiTheme="majorBidi" w:cstheme="majorBidi"/>
          <w:lang w:bidi="ar-JO"/>
        </w:rPr>
      </w:pPr>
      <w:r w:rsidRPr="001D3D6D">
        <w:rPr>
          <w:rFonts w:asciiTheme="majorBidi" w:hAnsiTheme="majorBidi" w:cstheme="majorBidi"/>
          <w:lang w:bidi="ar-JO"/>
        </w:rPr>
        <w:t xml:space="preserve">As previously stated, the simulation was done in </w:t>
      </w:r>
      <w:proofErr w:type="spellStart"/>
      <w:r w:rsidRPr="001D3D6D">
        <w:rPr>
          <w:rFonts w:asciiTheme="majorBidi" w:hAnsiTheme="majorBidi" w:cstheme="majorBidi"/>
          <w:lang w:bidi="ar-JO"/>
        </w:rPr>
        <w:t>LTspice</w:t>
      </w:r>
      <w:proofErr w:type="spellEnd"/>
      <w:r w:rsidRPr="001D3D6D">
        <w:rPr>
          <w:rFonts w:asciiTheme="majorBidi" w:hAnsiTheme="majorBidi" w:cstheme="majorBidi"/>
          <w:lang w:bidi="ar-JO"/>
        </w:rPr>
        <w:t xml:space="preserve">. The models for the MOSFET, diodes, capacitors &amp; resistors were sourced from the bill of materials mentioned in the datasheet. The </w:t>
      </w:r>
      <w:r w:rsidR="00605B89" w:rsidRPr="001D3D6D">
        <w:rPr>
          <w:rFonts w:asciiTheme="majorBidi" w:hAnsiTheme="majorBidi" w:cstheme="majorBidi"/>
          <w:lang w:bidi="ar-JO"/>
        </w:rPr>
        <w:t>Transformer's windings are measured using the turn ratios in its datasheet.</w:t>
      </w:r>
    </w:p>
    <w:p w14:paraId="66199EC5" w14:textId="378B4780" w:rsidR="007E6B74" w:rsidRPr="001D3D6D" w:rsidRDefault="00605B89" w:rsidP="00605B89">
      <w:pPr>
        <w:spacing w:line="276" w:lineRule="auto"/>
        <w:ind w:left="720"/>
        <w:rPr>
          <w:rFonts w:asciiTheme="majorBidi" w:hAnsiTheme="majorBidi" w:cstheme="majorBidi"/>
          <w:lang w:bidi="ar-JO"/>
        </w:rPr>
      </w:pPr>
      <w:r w:rsidRPr="001D3D6D">
        <w:rPr>
          <w:rFonts w:asciiTheme="majorBidi" w:hAnsiTheme="majorBidi" w:cstheme="majorBidi"/>
          <w:lang w:bidi="ar-JO"/>
        </w:rPr>
        <w:t>The schematic:</w:t>
      </w:r>
      <w:r w:rsidR="001B0C7C">
        <w:rPr>
          <w:noProof/>
        </w:rPr>
        <mc:AlternateContent>
          <mc:Choice Requires="wps">
            <w:drawing>
              <wp:anchor distT="0" distB="0" distL="114300" distR="114300" simplePos="0" relativeHeight="251693056" behindDoc="0" locked="0" layoutInCell="1" allowOverlap="1" wp14:anchorId="7542C001" wp14:editId="4F31CCAC">
                <wp:simplePos x="0" y="0"/>
                <wp:positionH relativeFrom="column">
                  <wp:posOffset>-447675</wp:posOffset>
                </wp:positionH>
                <wp:positionV relativeFrom="paragraph">
                  <wp:posOffset>3228340</wp:posOffset>
                </wp:positionV>
                <wp:extent cx="6833870" cy="635"/>
                <wp:effectExtent l="0" t="0" r="0" b="0"/>
                <wp:wrapSquare wrapText="bothSides"/>
                <wp:docPr id="1308409413" name="תיבת טקסט 1"/>
                <wp:cNvGraphicFramePr/>
                <a:graphic xmlns:a="http://schemas.openxmlformats.org/drawingml/2006/main">
                  <a:graphicData uri="http://schemas.microsoft.com/office/word/2010/wordprocessingShape">
                    <wps:wsp>
                      <wps:cNvSpPr txBox="1"/>
                      <wps:spPr>
                        <a:xfrm>
                          <a:off x="0" y="0"/>
                          <a:ext cx="6833870" cy="635"/>
                        </a:xfrm>
                        <a:prstGeom prst="rect">
                          <a:avLst/>
                        </a:prstGeom>
                        <a:solidFill>
                          <a:prstClr val="white"/>
                        </a:solidFill>
                        <a:ln>
                          <a:noFill/>
                        </a:ln>
                      </wps:spPr>
                      <wps:txbx>
                        <w:txbxContent>
                          <w:p w14:paraId="0F383D98" w14:textId="4D10550B" w:rsidR="001B0C7C" w:rsidRPr="001B0C7C" w:rsidRDefault="001B0C7C" w:rsidP="001B0C7C">
                            <w:pPr>
                              <w:pStyle w:val="a5"/>
                              <w:jc w:val="center"/>
                              <w:rPr>
                                <w:rFonts w:asciiTheme="majorBidi" w:hAnsiTheme="majorBidi" w:cstheme="majorBidi"/>
                                <w:color w:val="FF0000"/>
                              </w:rPr>
                            </w:pPr>
                            <w:r>
                              <w:t xml:space="preserve">Figure </w:t>
                            </w:r>
                            <w:r>
                              <w:t>8: Simulation schematic</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542C001" id="_x0000_s1027" type="#_x0000_t202" style="position:absolute;left:0;text-align:left;margin-left:-35.25pt;margin-top:254.2pt;width:538.1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8eKGAIAAD8EAAAOAAAAZHJzL2Uyb0RvYy54bWysU8Fu2zAMvQ/YPwi6L04aLCu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" stroked="f">
                <v:textbox style="mso-fit-shape-to-text:t" inset="0,0,0,0">
                  <w:txbxContent>
                    <w:p w14:paraId="0F383D98" w14:textId="4D10550B" w:rsidR="001B0C7C" w:rsidRPr="001B0C7C" w:rsidRDefault="001B0C7C" w:rsidP="001B0C7C">
                      <w:pPr>
                        <w:pStyle w:val="a5"/>
                        <w:jc w:val="center"/>
                        <w:rPr>
                          <w:rFonts w:asciiTheme="majorBidi" w:hAnsiTheme="majorBidi" w:cstheme="majorBidi"/>
                          <w:color w:val="FF0000"/>
                        </w:rPr>
                      </w:pPr>
                      <w:r>
                        <w:t xml:space="preserve">Figure </w:t>
                      </w:r>
                      <w:r>
                        <w:t>8: Simulation schematic</w:t>
                      </w:r>
                    </w:p>
                  </w:txbxContent>
                </v:textbox>
                <w10:wrap type="square"/>
              </v:shape>
            </w:pict>
          </mc:Fallback>
        </mc:AlternateContent>
      </w:r>
      <w:r w:rsidR="007E6B74" w:rsidRPr="001D3D6D">
        <w:rPr>
          <w:rFonts w:asciiTheme="majorBidi" w:hAnsiTheme="majorBidi" w:cstheme="majorBidi"/>
          <w:noProof/>
          <w:lang w:bidi="ar-JO"/>
        </w:rPr>
        <w:drawing>
          <wp:anchor distT="0" distB="0" distL="114300" distR="114300" simplePos="0" relativeHeight="251660288" behindDoc="0" locked="0" layoutInCell="1" allowOverlap="1" wp14:anchorId="2658130E" wp14:editId="27E4AD34">
            <wp:simplePos x="0" y="0"/>
            <wp:positionH relativeFrom="margin">
              <wp:align>center</wp:align>
            </wp:positionH>
            <wp:positionV relativeFrom="paragraph">
              <wp:posOffset>369533</wp:posOffset>
            </wp:positionV>
            <wp:extent cx="6833870" cy="2802255"/>
            <wp:effectExtent l="0" t="0" r="5080" b="0"/>
            <wp:wrapSquare wrapText="bothSides"/>
            <wp:docPr id="377789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997" name=""/>
                    <pic:cNvPicPr/>
                  </pic:nvPicPr>
                  <pic:blipFill>
                    <a:blip r:embed="rId17">
                      <a:extLst>
                        <a:ext uri="{28A0092B-C50C-407E-A947-70E740481C1C}">
                          <a14:useLocalDpi xmlns:a14="http://schemas.microsoft.com/office/drawing/2010/main" val="0"/>
                        </a:ext>
                      </a:extLst>
                    </a:blip>
                    <a:stretch>
                      <a:fillRect/>
                    </a:stretch>
                  </pic:blipFill>
                  <pic:spPr>
                    <a:xfrm>
                      <a:off x="0" y="0"/>
                      <a:ext cx="6833870" cy="2802255"/>
                    </a:xfrm>
                    <a:prstGeom prst="rect">
                      <a:avLst/>
                    </a:prstGeom>
                  </pic:spPr>
                </pic:pic>
              </a:graphicData>
            </a:graphic>
            <wp14:sizeRelH relativeFrom="margin">
              <wp14:pctWidth>0</wp14:pctWidth>
            </wp14:sizeRelH>
            <wp14:sizeRelV relativeFrom="margin">
              <wp14:pctHeight>0</wp14:pctHeight>
            </wp14:sizeRelV>
          </wp:anchor>
        </w:drawing>
      </w:r>
    </w:p>
    <w:p w14:paraId="0F3D0816" w14:textId="36ADE676" w:rsidR="00101756" w:rsidRPr="001D3D6D" w:rsidRDefault="00101756" w:rsidP="00DB5CC3">
      <w:pPr>
        <w:spacing w:line="276" w:lineRule="auto"/>
        <w:rPr>
          <w:rFonts w:asciiTheme="majorBidi" w:hAnsiTheme="majorBidi" w:cstheme="majorBidi"/>
        </w:rPr>
      </w:pPr>
    </w:p>
    <w:p w14:paraId="38FADAFD" w14:textId="77777777" w:rsidR="007E6B74" w:rsidRPr="001D3D6D" w:rsidRDefault="007E6B74" w:rsidP="00DB5CC3">
      <w:pPr>
        <w:spacing w:line="276" w:lineRule="auto"/>
        <w:rPr>
          <w:rFonts w:asciiTheme="majorBidi" w:hAnsiTheme="majorBidi" w:cstheme="majorBidi"/>
        </w:rPr>
      </w:pPr>
    </w:p>
    <w:p w14:paraId="4E64B268" w14:textId="72596E15" w:rsidR="007E6B74" w:rsidRPr="001D3D6D" w:rsidRDefault="007E6B74" w:rsidP="00DB5CC3">
      <w:pPr>
        <w:spacing w:line="276" w:lineRule="auto"/>
        <w:rPr>
          <w:rFonts w:asciiTheme="majorBidi" w:hAnsiTheme="majorBidi" w:cstheme="majorBidi"/>
        </w:rPr>
      </w:pPr>
      <w:r w:rsidRPr="001D3D6D">
        <w:rPr>
          <w:rFonts w:asciiTheme="majorBidi" w:hAnsiTheme="majorBidi" w:cstheme="majorBidi"/>
        </w:rPr>
        <w:tab/>
      </w:r>
      <w:r w:rsidR="00605B89" w:rsidRPr="001D3D6D">
        <w:rPr>
          <w:rFonts w:asciiTheme="majorBidi" w:hAnsiTheme="majorBidi" w:cstheme="majorBidi"/>
        </w:rPr>
        <w:t>Model spice directives:</w:t>
      </w:r>
    </w:p>
    <w:p w14:paraId="336069DF" w14:textId="16F19F10" w:rsidR="00605B89" w:rsidRPr="001D3D6D" w:rsidRDefault="00605B89" w:rsidP="00DB5CC3">
      <w:pPr>
        <w:spacing w:line="276" w:lineRule="auto"/>
        <w:rPr>
          <w:rFonts w:asciiTheme="majorBidi" w:hAnsiTheme="majorBidi" w:cstheme="majorBidi"/>
        </w:rPr>
      </w:pPr>
      <w:r w:rsidRPr="001D3D6D">
        <w:rPr>
          <w:rFonts w:asciiTheme="majorBidi" w:hAnsiTheme="majorBidi" w:cstheme="majorBidi"/>
        </w:rPr>
        <w:tab/>
      </w:r>
      <w:r w:rsidRPr="001D3D6D">
        <w:rPr>
          <w:rFonts w:asciiTheme="majorBidi" w:hAnsiTheme="majorBidi" w:cstheme="majorBidi"/>
          <w:noProof/>
        </w:rPr>
        <w:drawing>
          <wp:inline distT="0" distB="0" distL="0" distR="0" wp14:anchorId="4E6FEEA5" wp14:editId="6EDB4597">
            <wp:extent cx="5943600" cy="1249045"/>
            <wp:effectExtent l="0" t="0" r="0" b="8255"/>
            <wp:docPr id="20527489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48972" name=""/>
                    <pic:cNvPicPr/>
                  </pic:nvPicPr>
                  <pic:blipFill>
                    <a:blip r:embed="rId18"/>
                    <a:stretch>
                      <a:fillRect/>
                    </a:stretch>
                  </pic:blipFill>
                  <pic:spPr>
                    <a:xfrm>
                      <a:off x="0" y="0"/>
                      <a:ext cx="5943600" cy="1249045"/>
                    </a:xfrm>
                    <a:prstGeom prst="rect">
                      <a:avLst/>
                    </a:prstGeom>
                  </pic:spPr>
                </pic:pic>
              </a:graphicData>
            </a:graphic>
          </wp:inline>
        </w:drawing>
      </w:r>
    </w:p>
    <w:p w14:paraId="1EC87ACC" w14:textId="77777777" w:rsidR="00A939E0" w:rsidRPr="001D3D6D" w:rsidRDefault="00A939E0" w:rsidP="00DB5CC3">
      <w:pPr>
        <w:spacing w:line="276" w:lineRule="auto"/>
        <w:rPr>
          <w:rFonts w:asciiTheme="majorBidi" w:hAnsiTheme="majorBidi" w:cstheme="majorBidi"/>
        </w:rPr>
      </w:pPr>
    </w:p>
    <w:p w14:paraId="1B1A1594" w14:textId="57580EF7" w:rsidR="00A939E0" w:rsidRPr="001D3D6D" w:rsidRDefault="00A939E0" w:rsidP="00DB5CC3">
      <w:pPr>
        <w:spacing w:line="276" w:lineRule="auto"/>
        <w:rPr>
          <w:rFonts w:asciiTheme="majorBidi" w:hAnsiTheme="majorBidi" w:cstheme="majorBidi"/>
        </w:rPr>
      </w:pPr>
      <w:r w:rsidRPr="001D3D6D">
        <w:rPr>
          <w:rFonts w:asciiTheme="majorBidi" w:hAnsiTheme="majorBidi" w:cstheme="majorBidi"/>
        </w:rPr>
        <w:tab/>
        <w:t>Transformer inductances:</w:t>
      </w:r>
    </w:p>
    <w:p w14:paraId="6B7E5A19" w14:textId="3EC89BC3" w:rsidR="00A939E0" w:rsidRPr="001D3D6D" w:rsidRDefault="00A939E0" w:rsidP="00A939E0">
      <w:pPr>
        <w:spacing w:line="276" w:lineRule="auto"/>
        <w:jc w:val="center"/>
        <w:rPr>
          <w:rFonts w:asciiTheme="majorBidi" w:hAnsiTheme="majorBidi" w:cstheme="majorBidi"/>
        </w:rPr>
      </w:pPr>
      <w:r w:rsidRPr="001D3D6D">
        <w:rPr>
          <w:rFonts w:asciiTheme="majorBidi" w:hAnsiTheme="majorBidi" w:cstheme="majorBidi"/>
          <w:noProof/>
        </w:rPr>
        <w:lastRenderedPageBreak/>
        <w:drawing>
          <wp:inline distT="0" distB="0" distL="0" distR="0" wp14:anchorId="4A82168C" wp14:editId="625E93BE">
            <wp:extent cx="2432479" cy="1961909"/>
            <wp:effectExtent l="0" t="0" r="6350" b="635"/>
            <wp:docPr id="16357356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5680" name=""/>
                    <pic:cNvPicPr/>
                  </pic:nvPicPr>
                  <pic:blipFill>
                    <a:blip r:embed="rId19"/>
                    <a:stretch>
                      <a:fillRect/>
                    </a:stretch>
                  </pic:blipFill>
                  <pic:spPr>
                    <a:xfrm>
                      <a:off x="0" y="0"/>
                      <a:ext cx="2440996" cy="1968778"/>
                    </a:xfrm>
                    <a:prstGeom prst="rect">
                      <a:avLst/>
                    </a:prstGeom>
                  </pic:spPr>
                </pic:pic>
              </a:graphicData>
            </a:graphic>
          </wp:inline>
        </w:drawing>
      </w:r>
    </w:p>
    <w:p w14:paraId="43094203" w14:textId="0FA57253" w:rsidR="00A939E0" w:rsidRPr="001D3D6D" w:rsidRDefault="00A939E0" w:rsidP="00A939E0">
      <w:pPr>
        <w:spacing w:line="276" w:lineRule="auto"/>
        <w:ind w:left="720"/>
        <w:rPr>
          <w:rFonts w:asciiTheme="majorBidi" w:hAnsiTheme="majorBidi" w:cstheme="majorBidi"/>
        </w:rPr>
      </w:pPr>
      <w:r w:rsidRPr="001D3D6D">
        <w:rPr>
          <w:rFonts w:asciiTheme="majorBidi" w:hAnsiTheme="majorBidi" w:cstheme="majorBidi"/>
        </w:rPr>
        <w:t>The coupling coefficient was chosen to be less than 1 to mirror the real world's non ideal isolation.</w:t>
      </w:r>
    </w:p>
    <w:p w14:paraId="6E7AF4B6" w14:textId="77777777" w:rsidR="00605B89" w:rsidRPr="001D3D6D" w:rsidRDefault="00605B89" w:rsidP="00DB5CC3">
      <w:pPr>
        <w:spacing w:line="276" w:lineRule="auto"/>
        <w:ind w:left="720"/>
        <w:rPr>
          <w:rFonts w:asciiTheme="majorBidi" w:hAnsiTheme="majorBidi" w:cstheme="majorBidi"/>
        </w:rPr>
      </w:pPr>
    </w:p>
    <w:p w14:paraId="763B1432" w14:textId="77777777" w:rsidR="00520281" w:rsidRPr="00A93536" w:rsidRDefault="008B2563" w:rsidP="007C3C90">
      <w:pPr>
        <w:pStyle w:val="3"/>
      </w:pPr>
      <w:bookmarkStart w:id="21" w:name="_Toc222076998"/>
      <w:r w:rsidRPr="00A93536">
        <w:t>Simulation Results</w:t>
      </w:r>
      <w:bookmarkEnd w:id="21"/>
    </w:p>
    <w:p w14:paraId="414E659C" w14:textId="2E4F5C78" w:rsidR="00520281" w:rsidRDefault="001B0C7C" w:rsidP="007C3C90">
      <w:pPr>
        <w:pStyle w:val="3"/>
      </w:pPr>
      <w:bookmarkStart w:id="22" w:name="_Toc222076999"/>
      <w:r>
        <w:rPr>
          <w:noProof/>
        </w:rPr>
        <mc:AlternateContent>
          <mc:Choice Requires="wps">
            <w:drawing>
              <wp:anchor distT="0" distB="0" distL="114300" distR="114300" simplePos="0" relativeHeight="251695104" behindDoc="0" locked="0" layoutInCell="1" allowOverlap="1" wp14:anchorId="359B2F14" wp14:editId="50DA45FD">
                <wp:simplePos x="0" y="0"/>
                <wp:positionH relativeFrom="column">
                  <wp:posOffset>95250</wp:posOffset>
                </wp:positionH>
                <wp:positionV relativeFrom="paragraph">
                  <wp:posOffset>3146425</wp:posOffset>
                </wp:positionV>
                <wp:extent cx="5841365" cy="635"/>
                <wp:effectExtent l="0" t="0" r="0" b="0"/>
                <wp:wrapSquare wrapText="bothSides"/>
                <wp:docPr id="1786676443" name="תיבת טקסט 1"/>
                <wp:cNvGraphicFramePr/>
                <a:graphic xmlns:a="http://schemas.openxmlformats.org/drawingml/2006/main">
                  <a:graphicData uri="http://schemas.microsoft.com/office/word/2010/wordprocessingShape">
                    <wps:wsp>
                      <wps:cNvSpPr txBox="1"/>
                      <wps:spPr>
                        <a:xfrm>
                          <a:off x="0" y="0"/>
                          <a:ext cx="5841365" cy="635"/>
                        </a:xfrm>
                        <a:prstGeom prst="rect">
                          <a:avLst/>
                        </a:prstGeom>
                        <a:solidFill>
                          <a:prstClr val="white"/>
                        </a:solidFill>
                        <a:ln>
                          <a:noFill/>
                        </a:ln>
                      </wps:spPr>
                      <wps:txbx>
                        <w:txbxContent>
                          <w:p w14:paraId="6D88A168" w14:textId="12564DF4" w:rsidR="001B0C7C" w:rsidRPr="001B0C7C" w:rsidRDefault="001B0C7C" w:rsidP="001B0C7C">
                            <w:pPr>
                              <w:pStyle w:val="a5"/>
                              <w:jc w:val="center"/>
                              <w:rPr>
                                <w:rFonts w:asciiTheme="majorBidi" w:hAnsiTheme="majorBidi" w:cstheme="majorBidi"/>
                                <w:color w:val="FF0000"/>
                              </w:rPr>
                            </w:pPr>
                            <w:r>
                              <w:t xml:space="preserve">Figure </w:t>
                            </w:r>
                            <w:r>
                              <w:t>9: output voltages waveforms under full load startup</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59B2F14" id="_x0000_s1028" type="#_x0000_t202" style="position:absolute;left:0;text-align:left;margin-left:7.5pt;margin-top:247.75pt;width:459.9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rvGwIAAD8EAAAOAAAAZHJzL2Uyb0RvYy54bWysU8Fu2zAMvQ/YPwi6L07SpS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" stroked="f">
                <v:textbox style="mso-fit-shape-to-text:t" inset="0,0,0,0">
                  <w:txbxContent>
                    <w:p w14:paraId="6D88A168" w14:textId="12564DF4" w:rsidR="001B0C7C" w:rsidRPr="001B0C7C" w:rsidRDefault="001B0C7C" w:rsidP="001B0C7C">
                      <w:pPr>
                        <w:pStyle w:val="a5"/>
                        <w:jc w:val="center"/>
                        <w:rPr>
                          <w:rFonts w:asciiTheme="majorBidi" w:hAnsiTheme="majorBidi" w:cstheme="majorBidi"/>
                          <w:color w:val="FF0000"/>
                        </w:rPr>
                      </w:pPr>
                      <w:r>
                        <w:t xml:space="preserve">Figure </w:t>
                      </w:r>
                      <w:r>
                        <w:t>9: output voltages waveforms under full load startup</w:t>
                      </w:r>
                    </w:p>
                  </w:txbxContent>
                </v:textbox>
                <w10:wrap type="square"/>
              </v:shape>
            </w:pict>
          </mc:Fallback>
        </mc:AlternateContent>
      </w:r>
      <w:r w:rsidR="00520281" w:rsidRPr="001D3D6D">
        <w:rPr>
          <w:noProof/>
        </w:rPr>
        <w:drawing>
          <wp:anchor distT="0" distB="0" distL="114300" distR="114300" simplePos="0" relativeHeight="251687936" behindDoc="0" locked="0" layoutInCell="1" allowOverlap="1" wp14:anchorId="56F8D54F" wp14:editId="0710CA2F">
            <wp:simplePos x="0" y="0"/>
            <wp:positionH relativeFrom="margin">
              <wp:align>right</wp:align>
            </wp:positionH>
            <wp:positionV relativeFrom="paragraph">
              <wp:posOffset>508293</wp:posOffset>
            </wp:positionV>
            <wp:extent cx="5841365" cy="2581275"/>
            <wp:effectExtent l="0" t="0" r="6985" b="9525"/>
            <wp:wrapSquare wrapText="bothSides"/>
            <wp:docPr id="963090979" name="תמונה 1" descr="תמונה שמכילה טקסט, קו,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90979" name="תמונה 1" descr="תמונה שמכילה טקסט, קו, עלילה, תרשים&#10;&#10;תוכן בינה מלאכותית גנרטיבית עשוי להיות שגו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41365" cy="2581275"/>
                    </a:xfrm>
                    <a:prstGeom prst="rect">
                      <a:avLst/>
                    </a:prstGeom>
                  </pic:spPr>
                </pic:pic>
              </a:graphicData>
            </a:graphic>
            <wp14:sizeRelH relativeFrom="margin">
              <wp14:pctWidth>0</wp14:pctWidth>
            </wp14:sizeRelH>
            <wp14:sizeRelV relativeFrom="margin">
              <wp14:pctHeight>0</wp14:pctHeight>
            </wp14:sizeRelV>
          </wp:anchor>
        </w:drawing>
      </w:r>
      <w:r w:rsidR="008B2563" w:rsidRPr="00520281">
        <w:t>Startup Transient</w:t>
      </w:r>
      <w:bookmarkEnd w:id="22"/>
    </w:p>
    <w:p w14:paraId="492885B0" w14:textId="4CFB26B3" w:rsidR="004C014B" w:rsidRPr="00520281" w:rsidRDefault="008E5A6D" w:rsidP="007C3C90">
      <w:pPr>
        <w:pStyle w:val="3"/>
      </w:pPr>
      <w:r w:rsidRPr="00520281">
        <w:tab/>
      </w:r>
    </w:p>
    <w:p w14:paraId="2900116F" w14:textId="77777777" w:rsidR="00520281" w:rsidRDefault="00520281" w:rsidP="009D502F">
      <w:pPr>
        <w:spacing w:line="276" w:lineRule="auto"/>
        <w:ind w:left="1440"/>
        <w:rPr>
          <w:rFonts w:asciiTheme="majorBidi" w:hAnsiTheme="majorBidi" w:cstheme="majorBidi"/>
        </w:rPr>
      </w:pPr>
    </w:p>
    <w:p w14:paraId="60C097A0" w14:textId="5BF389F3" w:rsidR="009D502F" w:rsidRPr="001D3D6D" w:rsidRDefault="00A939E0" w:rsidP="009D502F">
      <w:pPr>
        <w:spacing w:line="276" w:lineRule="auto"/>
        <w:ind w:left="1440"/>
        <w:rPr>
          <w:rFonts w:asciiTheme="majorBidi" w:hAnsiTheme="majorBidi" w:cstheme="majorBidi"/>
        </w:rPr>
      </w:pPr>
      <w:r w:rsidRPr="001D3D6D">
        <w:rPr>
          <w:rFonts w:asciiTheme="majorBidi" w:hAnsiTheme="majorBidi" w:cstheme="majorBidi"/>
        </w:rPr>
        <w:t xml:space="preserve">Since a pulse generator is used instead of the full ADP1071-1 model, the startup sequence </w:t>
      </w:r>
      <w:r w:rsidR="004A5526" w:rsidRPr="001D3D6D">
        <w:rPr>
          <w:rFonts w:asciiTheme="majorBidi" w:hAnsiTheme="majorBidi" w:cstheme="majorBidi"/>
        </w:rPr>
        <w:t>in the simulation is quicker than the startup sequence in the datasheet. This result is expected. In addition, as speculation in previous sections, the output voltages after reaching a steady state are slightly different than the measured result yet are still in an acceptable range.</w:t>
      </w:r>
    </w:p>
    <w:p w14:paraId="07303BA0" w14:textId="71A072FC" w:rsidR="001B67AE" w:rsidRDefault="00DD1D2F" w:rsidP="009D502F">
      <w:pPr>
        <w:spacing w:line="276" w:lineRule="auto"/>
        <w:ind w:left="1440"/>
        <w:rPr>
          <w:rFonts w:asciiTheme="majorBidi" w:hAnsiTheme="majorBidi" w:cstheme="majorBidi"/>
        </w:rPr>
      </w:pPr>
      <w:r w:rsidRPr="001D3D6D">
        <w:rPr>
          <w:rFonts w:asciiTheme="majorBidi" w:hAnsiTheme="majorBidi" w:cstheme="majorBidi"/>
        </w:rPr>
        <w:t xml:space="preserve">Median </w:t>
      </w:r>
      <w:r w:rsidR="001B67AE" w:rsidRPr="001D3D6D">
        <w:rPr>
          <w:rFonts w:asciiTheme="majorBidi" w:hAnsiTheme="majorBidi" w:cstheme="majorBidi"/>
        </w:rPr>
        <w:t>output voltages after reaching a steady state:</w:t>
      </w:r>
    </w:p>
    <w:p w14:paraId="5C4E6091" w14:textId="77777777" w:rsidR="001B0C7C" w:rsidRPr="001D3D6D" w:rsidRDefault="001B0C7C" w:rsidP="009D502F">
      <w:pPr>
        <w:spacing w:line="276" w:lineRule="auto"/>
        <w:ind w:left="1440"/>
        <w:rPr>
          <w:rFonts w:asciiTheme="majorBidi" w:hAnsiTheme="majorBidi" w:cstheme="majorBidi"/>
        </w:rPr>
      </w:pPr>
    </w:p>
    <w:p w14:paraId="2FB47F3A" w14:textId="77777777" w:rsidR="001B67AE" w:rsidRPr="001D3D6D" w:rsidRDefault="001B67AE" w:rsidP="009D502F">
      <w:pPr>
        <w:spacing w:line="276" w:lineRule="auto"/>
        <w:ind w:left="1440"/>
        <w:rPr>
          <w:rFonts w:asciiTheme="majorBidi" w:hAnsiTheme="majorBidi" w:cstheme="majorBidi"/>
        </w:rPr>
      </w:pPr>
      <w:r w:rsidRPr="001D3D6D">
        <w:rPr>
          <w:rFonts w:asciiTheme="majorBidi" w:hAnsiTheme="majorBidi" w:cstheme="majorBidi"/>
        </w:rPr>
        <w:tab/>
      </w:r>
      <w:r w:rsidRPr="001D3D6D">
        <w:rPr>
          <w:rFonts w:asciiTheme="majorBidi" w:hAnsiTheme="majorBidi" w:cstheme="majorBidi"/>
        </w:rPr>
        <w:tab/>
      </w:r>
    </w:p>
    <w:tbl>
      <w:tblPr>
        <w:tblStyle w:val="ab"/>
        <w:tblW w:w="0" w:type="auto"/>
        <w:tblInd w:w="1440" w:type="dxa"/>
        <w:tblLook w:val="04A0" w:firstRow="1" w:lastRow="0" w:firstColumn="1" w:lastColumn="0" w:noHBand="0" w:noVBand="1"/>
      </w:tblPr>
      <w:tblGrid>
        <w:gridCol w:w="3938"/>
        <w:gridCol w:w="3972"/>
      </w:tblGrid>
      <w:tr w:rsidR="001B67AE" w:rsidRPr="001D3D6D" w14:paraId="4F3E0373" w14:textId="77777777" w:rsidTr="001B67AE">
        <w:tc>
          <w:tcPr>
            <w:tcW w:w="4675" w:type="dxa"/>
          </w:tcPr>
          <w:p w14:paraId="2C239F12" w14:textId="7B3596F0" w:rsidR="001B67AE" w:rsidRPr="001D3D6D" w:rsidRDefault="001B67AE" w:rsidP="001B67AE">
            <w:pPr>
              <w:spacing w:line="276" w:lineRule="auto"/>
              <w:jc w:val="center"/>
              <w:rPr>
                <w:rFonts w:asciiTheme="majorBidi" w:hAnsiTheme="majorBidi" w:cstheme="majorBidi"/>
              </w:rPr>
            </w:pPr>
            <w:r w:rsidRPr="001D3D6D">
              <w:rPr>
                <w:rFonts w:asciiTheme="majorBidi" w:hAnsiTheme="majorBidi" w:cstheme="majorBidi"/>
              </w:rPr>
              <w:lastRenderedPageBreak/>
              <w:t>Expected</w:t>
            </w:r>
          </w:p>
        </w:tc>
        <w:tc>
          <w:tcPr>
            <w:tcW w:w="4675" w:type="dxa"/>
          </w:tcPr>
          <w:p w14:paraId="6D9A305B" w14:textId="195B8EE6" w:rsidR="001B67AE" w:rsidRPr="001D3D6D" w:rsidRDefault="001B67AE" w:rsidP="001B67AE">
            <w:pPr>
              <w:spacing w:line="276" w:lineRule="auto"/>
              <w:jc w:val="center"/>
              <w:rPr>
                <w:rFonts w:asciiTheme="majorBidi" w:hAnsiTheme="majorBidi" w:cstheme="majorBidi"/>
              </w:rPr>
            </w:pPr>
            <w:r w:rsidRPr="001D3D6D">
              <w:rPr>
                <w:rFonts w:asciiTheme="majorBidi" w:hAnsiTheme="majorBidi" w:cstheme="majorBidi"/>
              </w:rPr>
              <w:t>Simulation</w:t>
            </w:r>
          </w:p>
        </w:tc>
      </w:tr>
      <w:tr w:rsidR="001B67AE" w:rsidRPr="001D3D6D" w14:paraId="2DC2D920" w14:textId="77777777" w:rsidTr="001B67AE">
        <w:tc>
          <w:tcPr>
            <w:tcW w:w="4675" w:type="dxa"/>
          </w:tcPr>
          <w:p w14:paraId="19173E4D" w14:textId="0C8ED9C5" w:rsidR="001B67AE" w:rsidRPr="001D3D6D" w:rsidRDefault="001B67AE" w:rsidP="001B67AE">
            <w:pPr>
              <w:spacing w:line="276" w:lineRule="auto"/>
              <w:jc w:val="center"/>
              <w:rPr>
                <w:rFonts w:asciiTheme="majorBidi" w:hAnsiTheme="majorBidi" w:cstheme="majorBidi"/>
              </w:rPr>
            </w:pPr>
            <w:r w:rsidRPr="001D3D6D">
              <w:rPr>
                <w:rFonts w:asciiTheme="majorBidi" w:hAnsiTheme="majorBidi" w:cstheme="majorBidi"/>
              </w:rPr>
              <w:t>24V</w:t>
            </w:r>
          </w:p>
        </w:tc>
        <w:tc>
          <w:tcPr>
            <w:tcW w:w="4675" w:type="dxa"/>
          </w:tcPr>
          <w:p w14:paraId="2BBDDC8D" w14:textId="0B089A3B" w:rsidR="001B67AE" w:rsidRPr="001D3D6D" w:rsidRDefault="00DD1D2F" w:rsidP="001B67AE">
            <w:pPr>
              <w:spacing w:line="276" w:lineRule="auto"/>
              <w:jc w:val="center"/>
              <w:rPr>
                <w:rFonts w:asciiTheme="majorBidi" w:hAnsiTheme="majorBidi" w:cstheme="majorBidi"/>
              </w:rPr>
            </w:pPr>
            <w:r w:rsidRPr="001D3D6D">
              <w:rPr>
                <w:rFonts w:asciiTheme="majorBidi" w:hAnsiTheme="majorBidi" w:cstheme="majorBidi"/>
              </w:rPr>
              <w:t>25.45V</w:t>
            </w:r>
          </w:p>
        </w:tc>
      </w:tr>
      <w:tr w:rsidR="001B67AE" w:rsidRPr="001D3D6D" w14:paraId="4C3DF933" w14:textId="77777777" w:rsidTr="001B67AE">
        <w:tc>
          <w:tcPr>
            <w:tcW w:w="4675" w:type="dxa"/>
          </w:tcPr>
          <w:p w14:paraId="27107A8A" w14:textId="31BEE9A5" w:rsidR="001B67AE" w:rsidRPr="001D3D6D" w:rsidRDefault="00DD1D2F" w:rsidP="001B67AE">
            <w:pPr>
              <w:spacing w:line="276" w:lineRule="auto"/>
              <w:jc w:val="center"/>
              <w:rPr>
                <w:rFonts w:asciiTheme="majorBidi" w:hAnsiTheme="majorBidi" w:cstheme="majorBidi"/>
              </w:rPr>
            </w:pPr>
            <w:r w:rsidRPr="001D3D6D">
              <w:rPr>
                <w:rFonts w:asciiTheme="majorBidi" w:hAnsiTheme="majorBidi" w:cstheme="majorBidi"/>
              </w:rPr>
              <w:t>5.5V</w:t>
            </w:r>
          </w:p>
        </w:tc>
        <w:tc>
          <w:tcPr>
            <w:tcW w:w="4675" w:type="dxa"/>
          </w:tcPr>
          <w:p w14:paraId="3E39D8C6" w14:textId="58E71187" w:rsidR="001B67AE" w:rsidRPr="001D3D6D" w:rsidRDefault="00DD1D2F" w:rsidP="001B67AE">
            <w:pPr>
              <w:spacing w:line="276" w:lineRule="auto"/>
              <w:jc w:val="center"/>
              <w:rPr>
                <w:rFonts w:asciiTheme="majorBidi" w:hAnsiTheme="majorBidi" w:cstheme="majorBidi"/>
              </w:rPr>
            </w:pPr>
            <w:r w:rsidRPr="001D3D6D">
              <w:rPr>
                <w:rFonts w:asciiTheme="majorBidi" w:hAnsiTheme="majorBidi" w:cstheme="majorBidi"/>
              </w:rPr>
              <w:t>4.3 V</w:t>
            </w:r>
          </w:p>
        </w:tc>
      </w:tr>
      <w:tr w:rsidR="001B67AE" w:rsidRPr="001D3D6D" w14:paraId="5DD4FC14" w14:textId="77777777" w:rsidTr="001B67AE">
        <w:tc>
          <w:tcPr>
            <w:tcW w:w="4675" w:type="dxa"/>
          </w:tcPr>
          <w:p w14:paraId="008DE822" w14:textId="73505876" w:rsidR="001B67AE" w:rsidRPr="001D3D6D" w:rsidRDefault="00DD1D2F" w:rsidP="001B67AE">
            <w:pPr>
              <w:spacing w:line="276" w:lineRule="auto"/>
              <w:jc w:val="center"/>
              <w:rPr>
                <w:rFonts w:asciiTheme="majorBidi" w:hAnsiTheme="majorBidi" w:cstheme="majorBidi"/>
              </w:rPr>
            </w:pPr>
            <w:r w:rsidRPr="001D3D6D">
              <w:rPr>
                <w:rFonts w:asciiTheme="majorBidi" w:hAnsiTheme="majorBidi" w:cstheme="majorBidi"/>
              </w:rPr>
              <w:t>-15V</w:t>
            </w:r>
          </w:p>
        </w:tc>
        <w:tc>
          <w:tcPr>
            <w:tcW w:w="4675" w:type="dxa"/>
          </w:tcPr>
          <w:p w14:paraId="5F0F0238" w14:textId="4D119AE1" w:rsidR="001B67AE" w:rsidRPr="001D3D6D" w:rsidRDefault="00DD1D2F" w:rsidP="001B67AE">
            <w:pPr>
              <w:spacing w:line="276" w:lineRule="auto"/>
              <w:jc w:val="center"/>
              <w:rPr>
                <w:rFonts w:asciiTheme="majorBidi" w:hAnsiTheme="majorBidi" w:cstheme="majorBidi"/>
              </w:rPr>
            </w:pPr>
            <w:r w:rsidRPr="001D3D6D">
              <w:rPr>
                <w:rFonts w:asciiTheme="majorBidi" w:hAnsiTheme="majorBidi" w:cstheme="majorBidi"/>
              </w:rPr>
              <w:t>-13V</w:t>
            </w:r>
          </w:p>
        </w:tc>
      </w:tr>
    </w:tbl>
    <w:p w14:paraId="28AD5001" w14:textId="1C45755F" w:rsidR="001B67AE" w:rsidRPr="001D3D6D" w:rsidRDefault="001B67AE" w:rsidP="009D502F">
      <w:pPr>
        <w:spacing w:line="276" w:lineRule="auto"/>
        <w:ind w:left="1440"/>
        <w:rPr>
          <w:rFonts w:asciiTheme="majorBidi" w:hAnsiTheme="majorBidi" w:cstheme="majorBidi"/>
        </w:rPr>
      </w:pPr>
    </w:p>
    <w:p w14:paraId="093C20AF" w14:textId="77777777" w:rsidR="009D502F" w:rsidRPr="001D3D6D" w:rsidRDefault="009D502F" w:rsidP="004A5526">
      <w:pPr>
        <w:spacing w:line="276" w:lineRule="auto"/>
        <w:ind w:left="720"/>
        <w:rPr>
          <w:rFonts w:asciiTheme="majorBidi" w:hAnsiTheme="majorBidi" w:cstheme="majorBidi"/>
        </w:rPr>
      </w:pPr>
    </w:p>
    <w:p w14:paraId="12DCA7F9" w14:textId="40D1F972" w:rsidR="00520281" w:rsidRPr="00520281" w:rsidRDefault="009D502F" w:rsidP="00520281">
      <w:pPr>
        <w:pStyle w:val="a4"/>
        <w:numPr>
          <w:ilvl w:val="2"/>
          <w:numId w:val="45"/>
        </w:numPr>
        <w:spacing w:line="276" w:lineRule="auto"/>
        <w:rPr>
          <w:rFonts w:asciiTheme="majorBidi" w:hAnsiTheme="majorBidi" w:cstheme="majorBidi"/>
          <w:sz w:val="28"/>
          <w:szCs w:val="28"/>
        </w:rPr>
      </w:pPr>
      <w:r w:rsidRPr="00520281">
        <w:rPr>
          <w:rFonts w:asciiTheme="majorBidi" w:hAnsiTheme="majorBidi" w:cstheme="majorBidi"/>
          <w:sz w:val="28"/>
          <w:szCs w:val="28"/>
        </w:rPr>
        <w:t xml:space="preserve">Steady State Waveforms </w:t>
      </w:r>
    </w:p>
    <w:p w14:paraId="6BC64A7A" w14:textId="1BF35527" w:rsidR="008E5A6D" w:rsidRPr="001D3D6D" w:rsidRDefault="001B0C7C" w:rsidP="002F6BE7">
      <w:pPr>
        <w:pStyle w:val="a4"/>
        <w:numPr>
          <w:ilvl w:val="0"/>
          <w:numId w:val="37"/>
        </w:numPr>
        <w:spacing w:line="276" w:lineRule="auto"/>
        <w:ind w:left="1170" w:firstLine="810"/>
        <w:rPr>
          <w:rFonts w:asciiTheme="majorBidi" w:hAnsiTheme="majorBidi" w:cstheme="majorBidi"/>
        </w:rPr>
      </w:pPr>
      <w:r>
        <w:rPr>
          <w:noProof/>
        </w:rPr>
        <mc:AlternateContent>
          <mc:Choice Requires="wps">
            <w:drawing>
              <wp:anchor distT="0" distB="0" distL="114300" distR="114300" simplePos="0" relativeHeight="251697152" behindDoc="0" locked="0" layoutInCell="1" allowOverlap="1" wp14:anchorId="61166812" wp14:editId="342612E6">
                <wp:simplePos x="0" y="0"/>
                <wp:positionH relativeFrom="column">
                  <wp:posOffset>246380</wp:posOffset>
                </wp:positionH>
                <wp:positionV relativeFrom="paragraph">
                  <wp:posOffset>2703830</wp:posOffset>
                </wp:positionV>
                <wp:extent cx="5355590" cy="635"/>
                <wp:effectExtent l="0" t="0" r="0" b="0"/>
                <wp:wrapSquare wrapText="bothSides"/>
                <wp:docPr id="1958118470" name="תיבת טקסט 1"/>
                <wp:cNvGraphicFramePr/>
                <a:graphic xmlns:a="http://schemas.openxmlformats.org/drawingml/2006/main">
                  <a:graphicData uri="http://schemas.microsoft.com/office/word/2010/wordprocessingShape">
                    <wps:wsp>
                      <wps:cNvSpPr txBox="1"/>
                      <wps:spPr>
                        <a:xfrm>
                          <a:off x="0" y="0"/>
                          <a:ext cx="5355590" cy="635"/>
                        </a:xfrm>
                        <a:prstGeom prst="rect">
                          <a:avLst/>
                        </a:prstGeom>
                        <a:solidFill>
                          <a:prstClr val="white"/>
                        </a:solidFill>
                        <a:ln>
                          <a:noFill/>
                        </a:ln>
                      </wps:spPr>
                      <wps:txbx>
                        <w:txbxContent>
                          <w:p w14:paraId="748340A1" w14:textId="0A59DA1A" w:rsidR="001B0C7C" w:rsidRPr="00B51D0C" w:rsidRDefault="001B0C7C" w:rsidP="00796A02">
                            <w:pPr>
                              <w:pStyle w:val="a5"/>
                              <w:jc w:val="center"/>
                              <w:rPr>
                                <w:rFonts w:asciiTheme="majorBidi" w:hAnsiTheme="majorBidi" w:cstheme="majorBidi"/>
                                <w:noProof/>
                              </w:rPr>
                            </w:pPr>
                            <w:r>
                              <w:t xml:space="preserve">Figure 10: Primary inductor current </w:t>
                            </w:r>
                            <w:r w:rsidR="0004453F">
                              <w:t>&amp;gate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1166812" id="_x0000_s1029" type="#_x0000_t202" style="position:absolute;left:0;text-align:left;margin-left:19.4pt;margin-top:212.9pt;width:421.7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" stroked="f">
                <v:textbox style="mso-fit-shape-to-text:t" inset="0,0,0,0">
                  <w:txbxContent>
                    <w:p w14:paraId="748340A1" w14:textId="0A59DA1A" w:rsidR="001B0C7C" w:rsidRPr="00B51D0C" w:rsidRDefault="001B0C7C" w:rsidP="00796A02">
                      <w:pPr>
                        <w:pStyle w:val="a5"/>
                        <w:jc w:val="center"/>
                        <w:rPr>
                          <w:rFonts w:asciiTheme="majorBidi" w:hAnsiTheme="majorBidi" w:cstheme="majorBidi"/>
                          <w:noProof/>
                        </w:rPr>
                      </w:pPr>
                      <w:r>
                        <w:t xml:space="preserve">Figure 10: Primary inductor current </w:t>
                      </w:r>
                      <w:r w:rsidR="0004453F">
                        <w:t>&amp;gate voltage</w:t>
                      </w:r>
                    </w:p>
                  </w:txbxContent>
                </v:textbox>
                <w10:wrap type="square"/>
              </v:shape>
            </w:pict>
          </mc:Fallback>
        </mc:AlternateContent>
      </w:r>
      <w:r w:rsidR="00AE5CB7" w:rsidRPr="001D3D6D">
        <w:rPr>
          <w:rFonts w:asciiTheme="majorBidi" w:hAnsiTheme="majorBidi" w:cstheme="majorBidi"/>
          <w:noProof/>
        </w:rPr>
        <w:drawing>
          <wp:anchor distT="0" distB="0" distL="114300" distR="114300" simplePos="0" relativeHeight="251666432" behindDoc="0" locked="0" layoutInCell="1" allowOverlap="1" wp14:anchorId="532712CC" wp14:editId="0A840DC4">
            <wp:simplePos x="0" y="0"/>
            <wp:positionH relativeFrom="margin">
              <wp:posOffset>246380</wp:posOffset>
            </wp:positionH>
            <wp:positionV relativeFrom="paragraph">
              <wp:posOffset>269240</wp:posOffset>
            </wp:positionV>
            <wp:extent cx="5355590" cy="2377440"/>
            <wp:effectExtent l="0" t="0" r="0" b="3810"/>
            <wp:wrapSquare wrapText="bothSides"/>
            <wp:docPr id="3527045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55590"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02F" w:rsidRPr="001D3D6D">
        <w:rPr>
          <w:rFonts w:asciiTheme="majorBidi" w:hAnsiTheme="majorBidi" w:cstheme="majorBidi"/>
        </w:rPr>
        <w:t>Primary Inductor current</w:t>
      </w:r>
    </w:p>
    <w:p w14:paraId="6FCC0DCB" w14:textId="6BE7A3F1" w:rsidR="008E5A6D" w:rsidRPr="001D3D6D" w:rsidRDefault="008E5A6D" w:rsidP="00DB5CC3">
      <w:pPr>
        <w:spacing w:line="276" w:lineRule="auto"/>
        <w:ind w:firstLine="720"/>
        <w:rPr>
          <w:rFonts w:asciiTheme="majorBidi" w:hAnsiTheme="majorBidi" w:cstheme="majorBidi"/>
          <w:u w:val="single"/>
        </w:rPr>
      </w:pPr>
    </w:p>
    <w:p w14:paraId="0FAF94F9" w14:textId="1DB91C4B" w:rsidR="002F6BE7" w:rsidRPr="001D3D6D" w:rsidRDefault="008B38BA" w:rsidP="00A5595C">
      <w:pPr>
        <w:spacing w:line="276" w:lineRule="auto"/>
        <w:ind w:left="720"/>
        <w:rPr>
          <w:rFonts w:asciiTheme="majorBidi" w:hAnsiTheme="majorBidi" w:cstheme="majorBidi"/>
        </w:rPr>
      </w:pPr>
      <w:r w:rsidRPr="001D3D6D">
        <w:rPr>
          <w:rFonts w:asciiTheme="majorBidi" w:hAnsiTheme="majorBidi" w:cstheme="majorBidi"/>
        </w:rPr>
        <w:t>The waveform Demonstrates that the transformer operates in CCM as expected</w:t>
      </w:r>
      <w:r w:rsidR="002F6BE7" w:rsidRPr="001D3D6D">
        <w:rPr>
          <w:rFonts w:asciiTheme="majorBidi" w:hAnsiTheme="majorBidi" w:cstheme="majorBidi"/>
        </w:rPr>
        <w:t>; the current ramping up while the MOSFET is on and oscillating around zero while off.</w:t>
      </w:r>
      <w:r w:rsidRPr="001D3D6D">
        <w:rPr>
          <w:rFonts w:asciiTheme="majorBidi" w:hAnsiTheme="majorBidi" w:cstheme="majorBidi"/>
        </w:rPr>
        <w:t xml:space="preserve"> In addition, peak current </w:t>
      </w:r>
      <w:r w:rsidR="002F6BE7" w:rsidRPr="001D3D6D">
        <w:rPr>
          <w:rFonts w:asciiTheme="majorBidi" w:hAnsiTheme="majorBidi" w:cstheme="majorBidi"/>
        </w:rPr>
        <w:t xml:space="preserve">in the simulation is approximately 2.55A which </w:t>
      </w:r>
      <w:r w:rsidRPr="001D3D6D">
        <w:rPr>
          <w:rFonts w:asciiTheme="majorBidi" w:hAnsiTheme="majorBidi" w:cstheme="majorBidi"/>
        </w:rPr>
        <w:t xml:space="preserve">is similar to the peak current in the </w:t>
      </w:r>
      <w:r w:rsidR="002F6BE7" w:rsidRPr="001D3D6D">
        <w:rPr>
          <w:rFonts w:asciiTheme="majorBidi" w:hAnsiTheme="majorBidi" w:cstheme="majorBidi"/>
        </w:rPr>
        <w:t>datasheet (2.2A).</w:t>
      </w:r>
    </w:p>
    <w:p w14:paraId="5A778E18" w14:textId="77777777" w:rsidR="009D502F" w:rsidRPr="001D3D6D" w:rsidRDefault="009D502F" w:rsidP="00DB5CC3">
      <w:pPr>
        <w:spacing w:line="276" w:lineRule="auto"/>
        <w:ind w:firstLine="720"/>
        <w:rPr>
          <w:rFonts w:asciiTheme="majorBidi" w:hAnsiTheme="majorBidi" w:cstheme="majorBidi"/>
          <w:u w:val="single"/>
        </w:rPr>
      </w:pPr>
    </w:p>
    <w:p w14:paraId="535D5982" w14:textId="64203029" w:rsidR="008E5A6D" w:rsidRPr="001D3D6D" w:rsidRDefault="00796A02" w:rsidP="002F6BE7">
      <w:pPr>
        <w:pStyle w:val="a4"/>
        <w:numPr>
          <w:ilvl w:val="0"/>
          <w:numId w:val="37"/>
        </w:numPr>
        <w:tabs>
          <w:tab w:val="right" w:pos="1620"/>
        </w:tabs>
        <w:spacing w:line="276" w:lineRule="auto"/>
        <w:ind w:firstLine="0"/>
        <w:rPr>
          <w:rFonts w:asciiTheme="majorBidi" w:hAnsiTheme="majorBidi" w:cstheme="majorBidi"/>
        </w:rPr>
      </w:pPr>
      <w:r>
        <w:rPr>
          <w:noProof/>
        </w:rPr>
        <w:lastRenderedPageBreak/>
        <mc:AlternateContent>
          <mc:Choice Requires="wps">
            <w:drawing>
              <wp:anchor distT="0" distB="0" distL="114300" distR="114300" simplePos="0" relativeHeight="251699200" behindDoc="0" locked="0" layoutInCell="1" allowOverlap="1" wp14:anchorId="41E47434" wp14:editId="0DC383F0">
                <wp:simplePos x="0" y="0"/>
                <wp:positionH relativeFrom="column">
                  <wp:posOffset>301625</wp:posOffset>
                </wp:positionH>
                <wp:positionV relativeFrom="paragraph">
                  <wp:posOffset>2646045</wp:posOffset>
                </wp:positionV>
                <wp:extent cx="5311140" cy="635"/>
                <wp:effectExtent l="0" t="0" r="0" b="0"/>
                <wp:wrapSquare wrapText="bothSides"/>
                <wp:docPr id="640135479" name="תיבת טקסט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095B76D0" w14:textId="1D213F1B" w:rsidR="00796A02" w:rsidRPr="00796A02" w:rsidRDefault="00796A02" w:rsidP="00796A02">
                            <w:pPr>
                              <w:pStyle w:val="a5"/>
                              <w:jc w:val="center"/>
                              <w:rPr>
                                <w:rFonts w:asciiTheme="majorBidi" w:hAnsiTheme="majorBidi" w:cstheme="majorBidi"/>
                                <w:noProof/>
                              </w:rPr>
                            </w:pPr>
                            <w:r>
                              <w:t>Figure 1</w:t>
                            </w:r>
                            <w:r>
                              <w:t>1</w:t>
                            </w:r>
                            <w:r>
                              <w:t xml:space="preserve">: </w:t>
                            </w:r>
                            <w:proofErr w:type="spellStart"/>
                            <w:r>
                              <w:t>Vds</w:t>
                            </w:r>
                            <w:proofErr w:type="spellEnd"/>
                            <w:r>
                              <w:t xml:space="preserve"> voltage on the </w:t>
                            </w:r>
                            <w:proofErr w:type="spellStart"/>
                            <w:r>
                              <w:t>mosfet</w:t>
                            </w:r>
                            <w:proofErr w:type="spellEnd"/>
                            <w:r>
                              <w:t xml:space="preserve">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1E47434" id="_x0000_s1030" type="#_x0000_t202" style="position:absolute;left:0;text-align:left;margin-left:23.75pt;margin-top:208.35pt;width:418.2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" stroked="f">
                <v:textbox style="mso-fit-shape-to-text:t" inset="0,0,0,0">
                  <w:txbxContent>
                    <w:p w14:paraId="095B76D0" w14:textId="1D213F1B" w:rsidR="00796A02" w:rsidRPr="00796A02" w:rsidRDefault="00796A02" w:rsidP="00796A02">
                      <w:pPr>
                        <w:pStyle w:val="a5"/>
                        <w:jc w:val="center"/>
                        <w:rPr>
                          <w:rFonts w:asciiTheme="majorBidi" w:hAnsiTheme="majorBidi" w:cstheme="majorBidi"/>
                          <w:noProof/>
                        </w:rPr>
                      </w:pPr>
                      <w:r>
                        <w:t>Figure 1</w:t>
                      </w:r>
                      <w:r>
                        <w:t>1</w:t>
                      </w:r>
                      <w:r>
                        <w:t xml:space="preserve">: </w:t>
                      </w:r>
                      <w:proofErr w:type="spellStart"/>
                      <w:r>
                        <w:t>Vds</w:t>
                      </w:r>
                      <w:proofErr w:type="spellEnd"/>
                      <w:r>
                        <w:t xml:space="preserve"> voltage on the </w:t>
                      </w:r>
                      <w:proofErr w:type="spellStart"/>
                      <w:r>
                        <w:t>mosfet</w:t>
                      </w:r>
                      <w:proofErr w:type="spellEnd"/>
                      <w:r>
                        <w:t xml:space="preserve"> &amp;gate voltage</w:t>
                      </w:r>
                    </w:p>
                  </w:txbxContent>
                </v:textbox>
                <w10:wrap type="square"/>
              </v:shape>
            </w:pict>
          </mc:Fallback>
        </mc:AlternateContent>
      </w:r>
      <w:r w:rsidR="00037673" w:rsidRPr="001D3D6D">
        <w:rPr>
          <w:rFonts w:asciiTheme="majorBidi" w:hAnsiTheme="majorBidi" w:cstheme="majorBidi"/>
          <w:noProof/>
          <w:color w:val="000000" w:themeColor="text1"/>
        </w:rPr>
        <w:drawing>
          <wp:anchor distT="0" distB="0" distL="114300" distR="114300" simplePos="0" relativeHeight="251667456" behindDoc="0" locked="0" layoutInCell="1" allowOverlap="1" wp14:anchorId="0F4377C3" wp14:editId="35A72AF9">
            <wp:simplePos x="0" y="0"/>
            <wp:positionH relativeFrom="margin">
              <wp:posOffset>302232</wp:posOffset>
            </wp:positionH>
            <wp:positionV relativeFrom="paragraph">
              <wp:posOffset>232410</wp:posOffset>
            </wp:positionV>
            <wp:extent cx="5311140" cy="2356485"/>
            <wp:effectExtent l="0" t="0" r="3810" b="5715"/>
            <wp:wrapSquare wrapText="bothSides"/>
            <wp:docPr id="1720540786"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1140" cy="235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7673" w:rsidRPr="001D3D6D">
        <w:rPr>
          <w:rFonts w:asciiTheme="majorBidi" w:hAnsiTheme="majorBidi" w:cstheme="majorBidi"/>
        </w:rPr>
        <w:t>Drain to source voltage on the MOSFET</w:t>
      </w:r>
    </w:p>
    <w:p w14:paraId="1BB5EA36" w14:textId="2E1AC1F1" w:rsidR="00037673" w:rsidRPr="001D3D6D" w:rsidRDefault="00037673" w:rsidP="00E52F46">
      <w:pPr>
        <w:spacing w:line="276" w:lineRule="auto"/>
        <w:ind w:left="630" w:firstLine="720"/>
        <w:rPr>
          <w:rFonts w:asciiTheme="majorBidi" w:hAnsiTheme="majorBidi" w:cstheme="majorBidi"/>
        </w:rPr>
      </w:pPr>
    </w:p>
    <w:p w14:paraId="0FAE61E3" w14:textId="55F651B5" w:rsidR="00FF4FA6" w:rsidRPr="001D3D6D" w:rsidRDefault="00C0232E" w:rsidP="00790B6A">
      <w:pPr>
        <w:spacing w:line="276" w:lineRule="auto"/>
        <w:ind w:left="720"/>
        <w:rPr>
          <w:rFonts w:asciiTheme="majorBidi" w:hAnsiTheme="majorBidi" w:cstheme="majorBidi"/>
        </w:rPr>
      </w:pPr>
      <w:r w:rsidRPr="001D3D6D">
        <w:rPr>
          <w:rFonts w:asciiTheme="majorBidi" w:hAnsiTheme="majorBidi" w:cstheme="majorBidi"/>
        </w:rPr>
        <w:t>The simulation results mirror the datasheet in terms of the waveform behavior. The peak voltage is approximately 76V, which is significantly lower than the expected 114V in the datasheet. This could be a result of using a pulse generator instead of the controller which lowered the stress on the MOSFET.</w:t>
      </w:r>
    </w:p>
    <w:p w14:paraId="3152AA0D" w14:textId="77777777" w:rsidR="00790B6A" w:rsidRPr="001D3D6D" w:rsidRDefault="00790B6A" w:rsidP="00790B6A">
      <w:pPr>
        <w:spacing w:line="276" w:lineRule="auto"/>
        <w:ind w:left="720"/>
        <w:rPr>
          <w:rFonts w:asciiTheme="majorBidi" w:hAnsiTheme="majorBidi" w:cstheme="majorBidi"/>
        </w:rPr>
      </w:pPr>
    </w:p>
    <w:p w14:paraId="5EADABAC" w14:textId="313E9BFB" w:rsidR="00037673" w:rsidRPr="001D3D6D" w:rsidRDefault="00EA3743" w:rsidP="00AE5CB7">
      <w:pPr>
        <w:pStyle w:val="a4"/>
        <w:numPr>
          <w:ilvl w:val="0"/>
          <w:numId w:val="37"/>
        </w:numPr>
        <w:spacing w:line="276" w:lineRule="auto"/>
        <w:rPr>
          <w:rFonts w:asciiTheme="majorBidi" w:hAnsiTheme="majorBidi" w:cstheme="majorBidi"/>
          <w:sz w:val="28"/>
          <w:szCs w:val="28"/>
        </w:rPr>
      </w:pPr>
      <w:r>
        <w:rPr>
          <w:noProof/>
        </w:rPr>
        <mc:AlternateContent>
          <mc:Choice Requires="wps">
            <w:drawing>
              <wp:anchor distT="0" distB="0" distL="114300" distR="114300" simplePos="0" relativeHeight="251701248" behindDoc="0" locked="0" layoutInCell="1" allowOverlap="1" wp14:anchorId="49F2B22B" wp14:editId="247572D0">
                <wp:simplePos x="0" y="0"/>
                <wp:positionH relativeFrom="column">
                  <wp:posOffset>571500</wp:posOffset>
                </wp:positionH>
                <wp:positionV relativeFrom="paragraph">
                  <wp:posOffset>2708275</wp:posOffset>
                </wp:positionV>
                <wp:extent cx="5370195" cy="635"/>
                <wp:effectExtent l="0" t="0" r="0" b="0"/>
                <wp:wrapSquare wrapText="bothSides"/>
                <wp:docPr id="901793604" name="תיבת טקסט 1"/>
                <wp:cNvGraphicFramePr/>
                <a:graphic xmlns:a="http://schemas.openxmlformats.org/drawingml/2006/main">
                  <a:graphicData uri="http://schemas.microsoft.com/office/word/2010/wordprocessingShape">
                    <wps:wsp>
                      <wps:cNvSpPr txBox="1"/>
                      <wps:spPr>
                        <a:xfrm>
                          <a:off x="0" y="0"/>
                          <a:ext cx="5370195" cy="635"/>
                        </a:xfrm>
                        <a:prstGeom prst="rect">
                          <a:avLst/>
                        </a:prstGeom>
                        <a:solidFill>
                          <a:prstClr val="white"/>
                        </a:solidFill>
                        <a:ln>
                          <a:noFill/>
                        </a:ln>
                      </wps:spPr>
                      <wps:txbx>
                        <w:txbxContent>
                          <w:p w14:paraId="06053EF6" w14:textId="0EFFBE17" w:rsidR="00EA3743" w:rsidRPr="00EA3743" w:rsidRDefault="00EA3743" w:rsidP="00EA3743">
                            <w:pPr>
                              <w:pStyle w:val="a5"/>
                              <w:jc w:val="center"/>
                              <w:rPr>
                                <w:rFonts w:asciiTheme="majorBidi" w:hAnsiTheme="majorBidi" w:cstheme="majorBidi"/>
                                <w:noProof/>
                              </w:rPr>
                            </w:pPr>
                            <w:r>
                              <w:t>Figure 1</w:t>
                            </w:r>
                            <w:r>
                              <w:t>2</w:t>
                            </w:r>
                            <w:r>
                              <w:t>:</w:t>
                            </w:r>
                            <w:r>
                              <w:t xml:space="preserve"> Diode stress on the 24V output</w:t>
                            </w:r>
                            <w:r>
                              <w:t xml:space="preserve">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9F2B22B" id="_x0000_s1031" type="#_x0000_t202" style="position:absolute;left:0;text-align:left;margin-left:45pt;margin-top:213.25pt;width:422.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2M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" stroked="f">
                <v:textbox style="mso-fit-shape-to-text:t" inset="0,0,0,0">
                  <w:txbxContent>
                    <w:p w14:paraId="06053EF6" w14:textId="0EFFBE17" w:rsidR="00EA3743" w:rsidRPr="00EA3743" w:rsidRDefault="00EA3743" w:rsidP="00EA3743">
                      <w:pPr>
                        <w:pStyle w:val="a5"/>
                        <w:jc w:val="center"/>
                        <w:rPr>
                          <w:rFonts w:asciiTheme="majorBidi" w:hAnsiTheme="majorBidi" w:cstheme="majorBidi"/>
                          <w:noProof/>
                        </w:rPr>
                      </w:pPr>
                      <w:r>
                        <w:t>Figure 1</w:t>
                      </w:r>
                      <w:r>
                        <w:t>2</w:t>
                      </w:r>
                      <w:r>
                        <w:t>:</w:t>
                      </w:r>
                      <w:r>
                        <w:t xml:space="preserve"> Diode stress on the 24V output</w:t>
                      </w:r>
                      <w:r>
                        <w:t xml:space="preserve"> &amp;gate voltage</w:t>
                      </w:r>
                    </w:p>
                  </w:txbxContent>
                </v:textbox>
                <w10:wrap type="square"/>
              </v:shape>
            </w:pict>
          </mc:Fallback>
        </mc:AlternateContent>
      </w:r>
      <w:r w:rsidR="0029427D" w:rsidRPr="001D3D6D">
        <w:rPr>
          <w:rFonts w:asciiTheme="majorBidi" w:hAnsiTheme="majorBidi" w:cstheme="majorBidi"/>
          <w:noProof/>
          <w:sz w:val="28"/>
          <w:szCs w:val="28"/>
        </w:rPr>
        <w:drawing>
          <wp:anchor distT="0" distB="0" distL="114300" distR="114300" simplePos="0" relativeHeight="251674624" behindDoc="0" locked="0" layoutInCell="1" allowOverlap="1" wp14:anchorId="15BB43D5" wp14:editId="74E82FF0">
            <wp:simplePos x="0" y="0"/>
            <wp:positionH relativeFrom="margin">
              <wp:align>right</wp:align>
            </wp:positionH>
            <wp:positionV relativeFrom="paragraph">
              <wp:posOffset>287325</wp:posOffset>
            </wp:positionV>
            <wp:extent cx="5370653" cy="2364579"/>
            <wp:effectExtent l="0" t="0" r="1905" b="0"/>
            <wp:wrapSquare wrapText="bothSides"/>
            <wp:docPr id="846072217" name="תמונה 1" descr="תמונה שמכילה תרשים, קו, עלילה,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2217" name="תמונה 1" descr="תמונה שמכילה תרשים, קו, עלילה, תוכנית&#10;&#10;תוכן בינה מלאכותית גנרטיבית עשוי להיות שגו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70653" cy="2364579"/>
                    </a:xfrm>
                    <a:prstGeom prst="rect">
                      <a:avLst/>
                    </a:prstGeom>
                  </pic:spPr>
                </pic:pic>
              </a:graphicData>
            </a:graphic>
          </wp:anchor>
        </w:drawing>
      </w:r>
      <w:r w:rsidR="00790B6A" w:rsidRPr="001D3D6D">
        <w:rPr>
          <w:rFonts w:asciiTheme="majorBidi" w:hAnsiTheme="majorBidi" w:cstheme="majorBidi"/>
          <w:sz w:val="28"/>
          <w:szCs w:val="28"/>
        </w:rPr>
        <w:t>Diode Stress on the 24V output</w:t>
      </w:r>
    </w:p>
    <w:p w14:paraId="5DC7D6E5" w14:textId="77777777" w:rsidR="004E39BE" w:rsidRPr="001D3D6D" w:rsidRDefault="004E39BE" w:rsidP="004E39BE">
      <w:pPr>
        <w:spacing w:line="276" w:lineRule="auto"/>
        <w:rPr>
          <w:rFonts w:asciiTheme="majorBidi" w:hAnsiTheme="majorBidi" w:cstheme="majorBidi"/>
        </w:rPr>
      </w:pPr>
    </w:p>
    <w:p w14:paraId="517D3DCF" w14:textId="77777777" w:rsidR="004E39BE" w:rsidRPr="001D3D6D" w:rsidRDefault="004E39BE" w:rsidP="004E39BE">
      <w:pPr>
        <w:spacing w:line="276" w:lineRule="auto"/>
        <w:rPr>
          <w:rFonts w:asciiTheme="majorBidi" w:hAnsiTheme="majorBidi" w:cstheme="majorBidi"/>
        </w:rPr>
      </w:pPr>
    </w:p>
    <w:p w14:paraId="72AF8B35" w14:textId="77777777" w:rsidR="004E39BE" w:rsidRPr="001D3D6D" w:rsidRDefault="004E39BE" w:rsidP="004E39BE">
      <w:pPr>
        <w:spacing w:line="276" w:lineRule="auto"/>
        <w:rPr>
          <w:rFonts w:asciiTheme="majorBidi" w:hAnsiTheme="majorBidi" w:cstheme="majorBidi"/>
        </w:rPr>
      </w:pPr>
    </w:p>
    <w:p w14:paraId="63CE5A0C" w14:textId="77777777" w:rsidR="004E39BE" w:rsidRPr="001D3D6D" w:rsidRDefault="004E39BE" w:rsidP="004E39BE">
      <w:pPr>
        <w:spacing w:line="276" w:lineRule="auto"/>
        <w:rPr>
          <w:rFonts w:asciiTheme="majorBidi" w:hAnsiTheme="majorBidi" w:cstheme="majorBidi"/>
        </w:rPr>
      </w:pPr>
    </w:p>
    <w:p w14:paraId="77730ED8" w14:textId="77777777" w:rsidR="004E39BE" w:rsidRPr="001D3D6D" w:rsidRDefault="004E39BE" w:rsidP="004E39BE">
      <w:pPr>
        <w:spacing w:line="276" w:lineRule="auto"/>
        <w:rPr>
          <w:rFonts w:asciiTheme="majorBidi" w:hAnsiTheme="majorBidi" w:cstheme="majorBidi"/>
        </w:rPr>
      </w:pPr>
    </w:p>
    <w:p w14:paraId="608A1B87" w14:textId="77777777" w:rsidR="004E39BE" w:rsidRPr="001D3D6D" w:rsidRDefault="004E39BE" w:rsidP="004E39BE">
      <w:pPr>
        <w:spacing w:line="276" w:lineRule="auto"/>
        <w:rPr>
          <w:rFonts w:asciiTheme="majorBidi" w:hAnsiTheme="majorBidi" w:cstheme="majorBidi"/>
        </w:rPr>
      </w:pPr>
    </w:p>
    <w:p w14:paraId="477D7BC8" w14:textId="77777777" w:rsidR="004E39BE" w:rsidRPr="001D3D6D" w:rsidRDefault="004E39BE" w:rsidP="004E39BE">
      <w:pPr>
        <w:spacing w:line="276" w:lineRule="auto"/>
        <w:rPr>
          <w:rFonts w:asciiTheme="majorBidi" w:hAnsiTheme="majorBidi" w:cstheme="majorBidi"/>
        </w:rPr>
      </w:pPr>
    </w:p>
    <w:p w14:paraId="5E5CE03F" w14:textId="77777777" w:rsidR="004E39BE" w:rsidRPr="001D3D6D" w:rsidRDefault="004E39BE" w:rsidP="004E39BE">
      <w:pPr>
        <w:spacing w:line="276" w:lineRule="auto"/>
        <w:rPr>
          <w:rFonts w:asciiTheme="majorBidi" w:hAnsiTheme="majorBidi" w:cstheme="majorBidi"/>
        </w:rPr>
      </w:pPr>
    </w:p>
    <w:p w14:paraId="0E4F1C48" w14:textId="77777777" w:rsidR="004E39BE" w:rsidRPr="001D3D6D" w:rsidRDefault="004E39BE" w:rsidP="004E39BE">
      <w:pPr>
        <w:spacing w:line="276" w:lineRule="auto"/>
        <w:rPr>
          <w:rFonts w:asciiTheme="majorBidi" w:hAnsiTheme="majorBidi" w:cstheme="majorBidi"/>
        </w:rPr>
      </w:pPr>
    </w:p>
    <w:p w14:paraId="78F00768" w14:textId="77777777" w:rsidR="004E39BE" w:rsidRPr="001D3D6D" w:rsidRDefault="004E39BE" w:rsidP="004E39BE">
      <w:pPr>
        <w:spacing w:line="276" w:lineRule="auto"/>
        <w:rPr>
          <w:rFonts w:asciiTheme="majorBidi" w:hAnsiTheme="majorBidi" w:cstheme="majorBidi"/>
        </w:rPr>
      </w:pPr>
    </w:p>
    <w:p w14:paraId="1322AE71" w14:textId="77777777" w:rsidR="004E39BE" w:rsidRPr="001D3D6D" w:rsidRDefault="004E39BE" w:rsidP="004E39BE">
      <w:pPr>
        <w:spacing w:line="276" w:lineRule="auto"/>
        <w:rPr>
          <w:rFonts w:asciiTheme="majorBidi" w:hAnsiTheme="majorBidi" w:cstheme="majorBidi"/>
        </w:rPr>
      </w:pPr>
    </w:p>
    <w:p w14:paraId="4D42A8FB" w14:textId="77777777" w:rsidR="004E39BE" w:rsidRPr="001D3D6D" w:rsidRDefault="004E39BE" w:rsidP="004E39BE">
      <w:pPr>
        <w:spacing w:line="276" w:lineRule="auto"/>
        <w:rPr>
          <w:rFonts w:asciiTheme="majorBidi" w:hAnsiTheme="majorBidi" w:cstheme="majorBidi"/>
        </w:rPr>
      </w:pPr>
    </w:p>
    <w:p w14:paraId="347B978C" w14:textId="77777777" w:rsidR="004E39BE" w:rsidRPr="001D3D6D" w:rsidRDefault="004E39BE" w:rsidP="004E39BE">
      <w:pPr>
        <w:spacing w:line="276" w:lineRule="auto"/>
        <w:rPr>
          <w:rFonts w:asciiTheme="majorBidi" w:hAnsiTheme="majorBidi" w:cstheme="majorBidi"/>
        </w:rPr>
      </w:pPr>
    </w:p>
    <w:p w14:paraId="247815DA" w14:textId="2582ECDA" w:rsidR="008B0917" w:rsidRPr="001D3D6D" w:rsidRDefault="0029427D" w:rsidP="004E39BE">
      <w:pPr>
        <w:spacing w:line="276" w:lineRule="auto"/>
        <w:ind w:left="720"/>
        <w:rPr>
          <w:rFonts w:asciiTheme="majorBidi" w:hAnsiTheme="majorBidi" w:cstheme="majorBidi"/>
        </w:rPr>
      </w:pPr>
      <w:r w:rsidRPr="001D3D6D">
        <w:rPr>
          <w:rFonts w:asciiTheme="majorBidi" w:hAnsiTheme="majorBidi" w:cstheme="majorBidi"/>
        </w:rPr>
        <w:t xml:space="preserve">The stress on the diode is similar to the datasheet. However, the peak reverse stress in the simulation is larger than expected. This could be the result of the absence of the controller </w:t>
      </w:r>
      <w:r w:rsidR="004E39BE" w:rsidRPr="001D3D6D">
        <w:rPr>
          <w:rFonts w:asciiTheme="majorBidi" w:hAnsiTheme="majorBidi" w:cstheme="majorBidi"/>
        </w:rPr>
        <w:t>allowing</w:t>
      </w:r>
      <w:r w:rsidRPr="001D3D6D">
        <w:rPr>
          <w:rFonts w:asciiTheme="majorBidi" w:hAnsiTheme="majorBidi" w:cstheme="majorBidi"/>
        </w:rPr>
        <w:t xml:space="preserve"> the voltage to have a higher peak.</w:t>
      </w:r>
      <w:r w:rsidR="00EB6A92" w:rsidRPr="001D3D6D">
        <w:rPr>
          <w:rFonts w:asciiTheme="majorBidi" w:hAnsiTheme="majorBidi" w:cstheme="majorBidi"/>
        </w:rPr>
        <w:t xml:space="preserve"> Another reason could be the higher-than-expected output voltage.</w:t>
      </w:r>
    </w:p>
    <w:p w14:paraId="65142656" w14:textId="77777777" w:rsidR="0029427D" w:rsidRPr="001D3D6D" w:rsidRDefault="0029427D" w:rsidP="0029427D">
      <w:pPr>
        <w:spacing w:line="276" w:lineRule="auto"/>
        <w:ind w:left="990"/>
        <w:rPr>
          <w:rFonts w:asciiTheme="majorBidi" w:hAnsiTheme="majorBidi" w:cstheme="majorBidi"/>
        </w:rPr>
      </w:pPr>
    </w:p>
    <w:p w14:paraId="015D9C1A" w14:textId="55E381B5" w:rsidR="0029427D" w:rsidRPr="001D3D6D" w:rsidRDefault="00EA3743" w:rsidP="0029427D">
      <w:pPr>
        <w:pStyle w:val="a4"/>
        <w:numPr>
          <w:ilvl w:val="0"/>
          <w:numId w:val="37"/>
        </w:numPr>
        <w:spacing w:line="276" w:lineRule="auto"/>
        <w:rPr>
          <w:rFonts w:asciiTheme="majorBidi" w:hAnsiTheme="majorBidi" w:cstheme="majorBidi"/>
          <w:sz w:val="28"/>
          <w:szCs w:val="28"/>
        </w:rPr>
      </w:pPr>
      <w:r>
        <w:rPr>
          <w:noProof/>
        </w:rPr>
        <w:lastRenderedPageBreak/>
        <mc:AlternateContent>
          <mc:Choice Requires="wps">
            <w:drawing>
              <wp:anchor distT="0" distB="0" distL="114300" distR="114300" simplePos="0" relativeHeight="251703296" behindDoc="0" locked="0" layoutInCell="1" allowOverlap="1" wp14:anchorId="13F3E462" wp14:editId="285874B0">
                <wp:simplePos x="0" y="0"/>
                <wp:positionH relativeFrom="column">
                  <wp:posOffset>335280</wp:posOffset>
                </wp:positionH>
                <wp:positionV relativeFrom="paragraph">
                  <wp:posOffset>2740660</wp:posOffset>
                </wp:positionV>
                <wp:extent cx="5474335" cy="635"/>
                <wp:effectExtent l="0" t="0" r="0" b="0"/>
                <wp:wrapSquare wrapText="bothSides"/>
                <wp:docPr id="17537212" name="תיבת טקסט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0D3C6840" w14:textId="7FC26837" w:rsidR="00EA3743" w:rsidRPr="00EA3743" w:rsidRDefault="00EA3743" w:rsidP="00EA3743">
                            <w:pPr>
                              <w:pStyle w:val="a5"/>
                              <w:jc w:val="center"/>
                              <w:rPr>
                                <w:rFonts w:asciiTheme="majorBidi" w:hAnsiTheme="majorBidi" w:cstheme="majorBidi"/>
                                <w:noProof/>
                              </w:rPr>
                            </w:pPr>
                            <w:r>
                              <w:t>Figure 1</w:t>
                            </w:r>
                            <w:r>
                              <w:t>3</w:t>
                            </w:r>
                            <w:r>
                              <w:t xml:space="preserve">: Diode stress on the </w:t>
                            </w:r>
                            <w:r>
                              <w:t>5.5</w:t>
                            </w:r>
                            <w:r>
                              <w:t>V output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3F3E462" id="_x0000_s1032" type="#_x0000_t202" style="position:absolute;left:0;text-align:left;margin-left:26.4pt;margin-top:215.8pt;width:431.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" stroked="f">
                <v:textbox style="mso-fit-shape-to-text:t" inset="0,0,0,0">
                  <w:txbxContent>
                    <w:p w14:paraId="0D3C6840" w14:textId="7FC26837" w:rsidR="00EA3743" w:rsidRPr="00EA3743" w:rsidRDefault="00EA3743" w:rsidP="00EA3743">
                      <w:pPr>
                        <w:pStyle w:val="a5"/>
                        <w:jc w:val="center"/>
                        <w:rPr>
                          <w:rFonts w:asciiTheme="majorBidi" w:hAnsiTheme="majorBidi" w:cstheme="majorBidi"/>
                          <w:noProof/>
                        </w:rPr>
                      </w:pPr>
                      <w:r>
                        <w:t>Figure 1</w:t>
                      </w:r>
                      <w:r>
                        <w:t>3</w:t>
                      </w:r>
                      <w:r>
                        <w:t xml:space="preserve">: Diode stress on the </w:t>
                      </w:r>
                      <w:r>
                        <w:t>5.5</w:t>
                      </w:r>
                      <w:r>
                        <w:t>V output &amp;gate voltage</w:t>
                      </w:r>
                    </w:p>
                  </w:txbxContent>
                </v:textbox>
                <w10:wrap type="square"/>
              </v:shape>
            </w:pict>
          </mc:Fallback>
        </mc:AlternateContent>
      </w:r>
      <w:r w:rsidR="00027D93" w:rsidRPr="001D3D6D">
        <w:rPr>
          <w:rFonts w:asciiTheme="majorBidi" w:hAnsiTheme="majorBidi" w:cstheme="majorBidi"/>
          <w:noProof/>
          <w:sz w:val="28"/>
          <w:szCs w:val="28"/>
        </w:rPr>
        <w:drawing>
          <wp:anchor distT="0" distB="0" distL="114300" distR="114300" simplePos="0" relativeHeight="251675648" behindDoc="0" locked="0" layoutInCell="1" allowOverlap="1" wp14:anchorId="328B4CD2" wp14:editId="1A52C8A5">
            <wp:simplePos x="0" y="0"/>
            <wp:positionH relativeFrom="margin">
              <wp:posOffset>335280</wp:posOffset>
            </wp:positionH>
            <wp:positionV relativeFrom="paragraph">
              <wp:posOffset>328295</wp:posOffset>
            </wp:positionV>
            <wp:extent cx="5474335" cy="2355215"/>
            <wp:effectExtent l="0" t="0" r="0" b="6985"/>
            <wp:wrapSquare wrapText="bothSides"/>
            <wp:docPr id="327" name="Google Shape;327;p48"/>
            <wp:cNvGraphicFramePr/>
            <a:graphic xmlns:a="http://schemas.openxmlformats.org/drawingml/2006/main">
              <a:graphicData uri="http://schemas.openxmlformats.org/drawingml/2006/picture">
                <pic:pic xmlns:pic="http://schemas.openxmlformats.org/drawingml/2006/picture">
                  <pic:nvPicPr>
                    <pic:cNvPr id="327" name="Google Shape;327;p48"/>
                    <pic:cNvPicPr preferRelativeResize="0"/>
                  </pic:nvPicPr>
                  <pic:blipFill>
                    <a:blip r:embed="rId24" cstate="print">
                      <a:alphaModFix/>
                      <a:extLst>
                        <a:ext uri="{28A0092B-C50C-407E-A947-70E740481C1C}">
                          <a14:useLocalDpi xmlns:a14="http://schemas.microsoft.com/office/drawing/2010/main" val="0"/>
                        </a:ext>
                      </a:extLst>
                    </a:blip>
                    <a:stretch>
                      <a:fillRect/>
                    </a:stretch>
                  </pic:blipFill>
                  <pic:spPr>
                    <a:xfrm>
                      <a:off x="0" y="0"/>
                      <a:ext cx="5474335" cy="2355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427D" w:rsidRPr="001D3D6D">
        <w:rPr>
          <w:rFonts w:asciiTheme="majorBidi" w:hAnsiTheme="majorBidi" w:cstheme="majorBidi"/>
          <w:sz w:val="28"/>
          <w:szCs w:val="28"/>
        </w:rPr>
        <w:t>Diode Stress on the 5.5V output</w:t>
      </w:r>
    </w:p>
    <w:p w14:paraId="2CE1EDCC" w14:textId="77777777" w:rsidR="0029427D" w:rsidRPr="001D3D6D" w:rsidRDefault="0029427D" w:rsidP="00A5595C">
      <w:pPr>
        <w:spacing w:line="276" w:lineRule="auto"/>
        <w:ind w:left="990"/>
        <w:rPr>
          <w:rFonts w:asciiTheme="majorBidi" w:hAnsiTheme="majorBidi" w:cstheme="majorBidi"/>
        </w:rPr>
      </w:pPr>
    </w:p>
    <w:p w14:paraId="0F2655FF" w14:textId="77A77087" w:rsidR="00345041" w:rsidRPr="001D3D6D" w:rsidRDefault="00A5595C" w:rsidP="00A5595C">
      <w:pPr>
        <w:spacing w:line="276" w:lineRule="auto"/>
        <w:ind w:left="990"/>
        <w:rPr>
          <w:rFonts w:asciiTheme="majorBidi" w:hAnsiTheme="majorBidi" w:cstheme="majorBidi"/>
        </w:rPr>
      </w:pPr>
      <w:r w:rsidRPr="001D3D6D">
        <w:rPr>
          <w:rFonts w:asciiTheme="majorBidi" w:hAnsiTheme="majorBidi" w:cstheme="majorBidi"/>
        </w:rPr>
        <w:t>The voltage on the diode is behaving as expected</w:t>
      </w:r>
      <w:r w:rsidR="00345041" w:rsidRPr="001D3D6D">
        <w:rPr>
          <w:rFonts w:asciiTheme="majorBidi" w:hAnsiTheme="majorBidi" w:cstheme="majorBidi"/>
        </w:rPr>
        <w:t>. The reverse stress reaches a lower peak than expected. This could be a result of the higher-than-expected peak we received on the 24</w:t>
      </w:r>
      <w:r w:rsidR="008E46E1" w:rsidRPr="001D3D6D">
        <w:rPr>
          <w:rFonts w:asciiTheme="majorBidi" w:hAnsiTheme="majorBidi" w:cstheme="majorBidi"/>
        </w:rPr>
        <w:t>V</w:t>
      </w:r>
      <w:r w:rsidR="00345041" w:rsidRPr="001D3D6D">
        <w:rPr>
          <w:rFonts w:asciiTheme="majorBidi" w:hAnsiTheme="majorBidi" w:cstheme="majorBidi"/>
        </w:rPr>
        <w:t xml:space="preserve"> output since the two outputs are partially regulated</w:t>
      </w:r>
      <w:r w:rsidR="00EB6A92" w:rsidRPr="001D3D6D">
        <w:rPr>
          <w:rFonts w:asciiTheme="majorBidi" w:hAnsiTheme="majorBidi" w:cstheme="majorBidi"/>
        </w:rPr>
        <w:t>, or the result of having a lower-than-expected output voltage.</w:t>
      </w:r>
    </w:p>
    <w:p w14:paraId="283FC80B" w14:textId="77777777" w:rsidR="00345041" w:rsidRPr="001D3D6D" w:rsidRDefault="00345041" w:rsidP="00A5595C">
      <w:pPr>
        <w:spacing w:line="276" w:lineRule="auto"/>
        <w:ind w:left="990"/>
        <w:rPr>
          <w:rFonts w:asciiTheme="majorBidi" w:hAnsiTheme="majorBidi" w:cstheme="majorBidi"/>
        </w:rPr>
      </w:pPr>
    </w:p>
    <w:p w14:paraId="391F2D4C" w14:textId="2EA1571A" w:rsidR="00345041" w:rsidRPr="001D3D6D" w:rsidRDefault="00345041" w:rsidP="00345041">
      <w:pPr>
        <w:pStyle w:val="a4"/>
        <w:numPr>
          <w:ilvl w:val="0"/>
          <w:numId w:val="37"/>
        </w:numPr>
        <w:spacing w:line="276" w:lineRule="auto"/>
        <w:rPr>
          <w:rFonts w:asciiTheme="majorBidi" w:hAnsiTheme="majorBidi" w:cstheme="majorBidi"/>
          <w:sz w:val="28"/>
          <w:szCs w:val="28"/>
        </w:rPr>
      </w:pPr>
      <w:r w:rsidRPr="001D3D6D">
        <w:rPr>
          <w:rFonts w:asciiTheme="majorBidi" w:hAnsiTheme="majorBidi" w:cstheme="majorBidi"/>
          <w:sz w:val="28"/>
          <w:szCs w:val="28"/>
        </w:rPr>
        <w:t>Diode Stress on the -15V output</w:t>
      </w:r>
    </w:p>
    <w:p w14:paraId="0B45042D" w14:textId="0F606EA7" w:rsidR="00345041" w:rsidRPr="001D3D6D" w:rsidRDefault="00B24785" w:rsidP="00345041">
      <w:pPr>
        <w:pStyle w:val="a4"/>
        <w:spacing w:line="276" w:lineRule="auto"/>
        <w:ind w:left="1350"/>
        <w:rPr>
          <w:rFonts w:asciiTheme="majorBidi" w:hAnsiTheme="majorBidi" w:cstheme="majorBidi"/>
          <w:sz w:val="28"/>
          <w:szCs w:val="28"/>
        </w:rPr>
      </w:pPr>
      <w:r>
        <w:rPr>
          <w:noProof/>
        </w:rPr>
        <mc:AlternateContent>
          <mc:Choice Requires="wps">
            <w:drawing>
              <wp:anchor distT="0" distB="0" distL="114300" distR="114300" simplePos="0" relativeHeight="251705344" behindDoc="0" locked="0" layoutInCell="1" allowOverlap="1" wp14:anchorId="0181BC36" wp14:editId="45133E87">
                <wp:simplePos x="0" y="0"/>
                <wp:positionH relativeFrom="column">
                  <wp:posOffset>410845</wp:posOffset>
                </wp:positionH>
                <wp:positionV relativeFrom="paragraph">
                  <wp:posOffset>2957830</wp:posOffset>
                </wp:positionV>
                <wp:extent cx="5763895" cy="635"/>
                <wp:effectExtent l="0" t="0" r="0" b="0"/>
                <wp:wrapSquare wrapText="bothSides"/>
                <wp:docPr id="1313141224" name="תיבת טקסט 1"/>
                <wp:cNvGraphicFramePr/>
                <a:graphic xmlns:a="http://schemas.openxmlformats.org/drawingml/2006/main">
                  <a:graphicData uri="http://schemas.microsoft.com/office/word/2010/wordprocessingShape">
                    <wps:wsp>
                      <wps:cNvSpPr txBox="1"/>
                      <wps:spPr>
                        <a:xfrm>
                          <a:off x="0" y="0"/>
                          <a:ext cx="5763895" cy="635"/>
                        </a:xfrm>
                        <a:prstGeom prst="rect">
                          <a:avLst/>
                        </a:prstGeom>
                        <a:solidFill>
                          <a:prstClr val="white"/>
                        </a:solidFill>
                        <a:ln>
                          <a:noFill/>
                        </a:ln>
                      </wps:spPr>
                      <wps:txbx>
                        <w:txbxContent>
                          <w:p w14:paraId="0137C332" w14:textId="76998765" w:rsidR="00B24785" w:rsidRPr="00B24785" w:rsidRDefault="00B24785" w:rsidP="00B24785">
                            <w:pPr>
                              <w:pStyle w:val="a5"/>
                              <w:jc w:val="center"/>
                            </w:pPr>
                            <w:r>
                              <w:t>Figure 1</w:t>
                            </w:r>
                            <w:r>
                              <w:t>4</w:t>
                            </w:r>
                            <w:r>
                              <w:t xml:space="preserve">: Diode stress on the </w:t>
                            </w:r>
                            <w:r>
                              <w:t>-15</w:t>
                            </w:r>
                            <w:r>
                              <w:t>V output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181BC36" id="_x0000_s1033" type="#_x0000_t202" style="position:absolute;left:0;text-align:left;margin-left:32.35pt;margin-top:232.9pt;width:453.8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" stroked="f">
                <v:textbox style="mso-fit-shape-to-text:t" inset="0,0,0,0">
                  <w:txbxContent>
                    <w:p w14:paraId="0137C332" w14:textId="76998765" w:rsidR="00B24785" w:rsidRPr="00B24785" w:rsidRDefault="00B24785" w:rsidP="00B24785">
                      <w:pPr>
                        <w:pStyle w:val="a5"/>
                        <w:jc w:val="center"/>
                      </w:pPr>
                      <w:r>
                        <w:t>Figure 1</w:t>
                      </w:r>
                      <w:r>
                        <w:t>4</w:t>
                      </w:r>
                      <w:r>
                        <w:t xml:space="preserve">: Diode stress on the </w:t>
                      </w:r>
                      <w:r>
                        <w:t>-15</w:t>
                      </w:r>
                      <w:r>
                        <w:t>V output &amp;gate voltage</w:t>
                      </w:r>
                    </w:p>
                  </w:txbxContent>
                </v:textbox>
                <w10:wrap type="square"/>
              </v:shape>
            </w:pict>
          </mc:Fallback>
        </mc:AlternateContent>
      </w:r>
      <w:r w:rsidR="00EB6A92" w:rsidRPr="001D3D6D">
        <w:rPr>
          <w:rFonts w:asciiTheme="majorBidi" w:hAnsiTheme="majorBidi" w:cstheme="majorBidi"/>
          <w:noProof/>
          <w:sz w:val="28"/>
          <w:szCs w:val="28"/>
        </w:rPr>
        <w:drawing>
          <wp:anchor distT="0" distB="0" distL="114300" distR="114300" simplePos="0" relativeHeight="251676672" behindDoc="0" locked="0" layoutInCell="1" allowOverlap="1" wp14:anchorId="5E634B89" wp14:editId="7BF25278">
            <wp:simplePos x="0" y="0"/>
            <wp:positionH relativeFrom="column">
              <wp:posOffset>410845</wp:posOffset>
            </wp:positionH>
            <wp:positionV relativeFrom="paragraph">
              <wp:posOffset>233045</wp:posOffset>
            </wp:positionV>
            <wp:extent cx="5763895" cy="2667635"/>
            <wp:effectExtent l="0" t="0" r="8255" b="0"/>
            <wp:wrapSquare wrapText="bothSides"/>
            <wp:docPr id="333" name="Google Shape;333;p49"/>
            <wp:cNvGraphicFramePr/>
            <a:graphic xmlns:a="http://schemas.openxmlformats.org/drawingml/2006/main">
              <a:graphicData uri="http://schemas.openxmlformats.org/drawingml/2006/picture">
                <pic:pic xmlns:pic="http://schemas.openxmlformats.org/drawingml/2006/picture">
                  <pic:nvPicPr>
                    <pic:cNvPr id="333" name="Google Shape;333;p49"/>
                    <pic:cNvPicPr preferRelativeResize="0"/>
                  </pic:nvPicPr>
                  <pic:blipFill>
                    <a:blip r:embed="rId25" cstate="print">
                      <a:alphaModFix/>
                      <a:extLst>
                        <a:ext uri="{28A0092B-C50C-407E-A947-70E740481C1C}">
                          <a14:useLocalDpi xmlns:a14="http://schemas.microsoft.com/office/drawing/2010/main" val="0"/>
                        </a:ext>
                      </a:extLst>
                    </a:blip>
                    <a:stretch>
                      <a:fillRect/>
                    </a:stretch>
                  </pic:blipFill>
                  <pic:spPr>
                    <a:xfrm>
                      <a:off x="0" y="0"/>
                      <a:ext cx="5763895" cy="2667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0ABAC" w14:textId="7B107770" w:rsidR="00345041" w:rsidRPr="001D3D6D" w:rsidRDefault="00345041" w:rsidP="00EB6A92">
      <w:pPr>
        <w:pStyle w:val="a4"/>
        <w:spacing w:line="276" w:lineRule="auto"/>
        <w:ind w:left="1350"/>
        <w:rPr>
          <w:rFonts w:asciiTheme="majorBidi" w:hAnsiTheme="majorBidi" w:cstheme="majorBidi"/>
          <w:sz w:val="28"/>
          <w:szCs w:val="28"/>
        </w:rPr>
      </w:pPr>
    </w:p>
    <w:p w14:paraId="477B6837" w14:textId="35374384" w:rsidR="00A5595C" w:rsidRPr="001D3D6D" w:rsidRDefault="00A5595C" w:rsidP="00A5595C">
      <w:pPr>
        <w:spacing w:line="276" w:lineRule="auto"/>
        <w:ind w:left="990"/>
        <w:rPr>
          <w:rFonts w:asciiTheme="majorBidi" w:hAnsiTheme="majorBidi" w:cstheme="majorBidi"/>
        </w:rPr>
      </w:pPr>
      <w:r w:rsidRPr="001D3D6D">
        <w:rPr>
          <w:rFonts w:asciiTheme="majorBidi" w:hAnsiTheme="majorBidi" w:cstheme="majorBidi"/>
        </w:rPr>
        <w:lastRenderedPageBreak/>
        <w:t xml:space="preserve"> </w:t>
      </w:r>
      <w:r w:rsidR="001D6B81" w:rsidRPr="001D3D6D">
        <w:rPr>
          <w:rFonts w:asciiTheme="majorBidi" w:hAnsiTheme="majorBidi" w:cstheme="majorBidi"/>
        </w:rPr>
        <w:t>Similar to the other outputs, the diode voltage is like the waveform in the datasheet. The peak voltage is also lower than the expected value. The cause could be the lower than the expected output voltage.</w:t>
      </w:r>
    </w:p>
    <w:p w14:paraId="606D0DEA" w14:textId="77777777" w:rsidR="001D6B81" w:rsidRPr="001D3D6D" w:rsidRDefault="001D6B81" w:rsidP="00A5595C">
      <w:pPr>
        <w:spacing w:line="276" w:lineRule="auto"/>
        <w:ind w:left="990"/>
        <w:rPr>
          <w:rFonts w:asciiTheme="majorBidi" w:hAnsiTheme="majorBidi" w:cstheme="majorBidi"/>
        </w:rPr>
      </w:pPr>
    </w:p>
    <w:p w14:paraId="07E4DB54" w14:textId="44B732D8" w:rsidR="001D6B81" w:rsidRPr="001D3D6D" w:rsidRDefault="001D6B81" w:rsidP="00A5595C">
      <w:pPr>
        <w:spacing w:line="276" w:lineRule="auto"/>
        <w:ind w:left="990"/>
        <w:rPr>
          <w:rFonts w:asciiTheme="majorBidi" w:hAnsiTheme="majorBidi" w:cstheme="majorBidi"/>
        </w:rPr>
      </w:pPr>
      <w:r w:rsidRPr="001D3D6D">
        <w:rPr>
          <w:rFonts w:asciiTheme="majorBidi" w:hAnsiTheme="majorBidi" w:cstheme="majorBidi"/>
        </w:rPr>
        <w:t>peak voltage summary:</w:t>
      </w:r>
    </w:p>
    <w:tbl>
      <w:tblPr>
        <w:tblStyle w:val="ab"/>
        <w:tblpPr w:leftFromText="180" w:rightFromText="180" w:vertAnchor="page" w:horzAnchor="margin" w:tblpXSpec="center" w:tblpY="3221"/>
        <w:tblW w:w="0" w:type="auto"/>
        <w:tblLook w:val="04A0" w:firstRow="1" w:lastRow="0" w:firstColumn="1" w:lastColumn="0" w:noHBand="0" w:noVBand="1"/>
      </w:tblPr>
      <w:tblGrid>
        <w:gridCol w:w="3938"/>
        <w:gridCol w:w="3972"/>
      </w:tblGrid>
      <w:tr w:rsidR="00DA66F7" w:rsidRPr="001D3D6D" w14:paraId="28601CF1" w14:textId="77777777" w:rsidTr="00DA66F7">
        <w:tc>
          <w:tcPr>
            <w:tcW w:w="3938" w:type="dxa"/>
          </w:tcPr>
          <w:p w14:paraId="54E443CF"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Expected</w:t>
            </w:r>
          </w:p>
        </w:tc>
        <w:tc>
          <w:tcPr>
            <w:tcW w:w="3972" w:type="dxa"/>
          </w:tcPr>
          <w:p w14:paraId="540A40AD"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Simulation</w:t>
            </w:r>
          </w:p>
        </w:tc>
      </w:tr>
      <w:tr w:rsidR="00DA66F7" w:rsidRPr="001D3D6D" w14:paraId="3BDFE943" w14:textId="77777777" w:rsidTr="00DA66F7">
        <w:tc>
          <w:tcPr>
            <w:tcW w:w="3938" w:type="dxa"/>
          </w:tcPr>
          <w:p w14:paraId="0A431934"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-72.4V</w:t>
            </w:r>
          </w:p>
        </w:tc>
        <w:tc>
          <w:tcPr>
            <w:tcW w:w="3972" w:type="dxa"/>
          </w:tcPr>
          <w:p w14:paraId="4B2A9697"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-90.9V</w:t>
            </w:r>
          </w:p>
        </w:tc>
      </w:tr>
      <w:tr w:rsidR="00DA66F7" w:rsidRPr="001D3D6D" w14:paraId="27259D4F" w14:textId="77777777" w:rsidTr="00DA66F7">
        <w:tc>
          <w:tcPr>
            <w:tcW w:w="3938" w:type="dxa"/>
          </w:tcPr>
          <w:p w14:paraId="180470FB"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-19.5V</w:t>
            </w:r>
          </w:p>
        </w:tc>
        <w:tc>
          <w:tcPr>
            <w:tcW w:w="3972" w:type="dxa"/>
          </w:tcPr>
          <w:p w14:paraId="7D6F0527"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-14.2V</w:t>
            </w:r>
          </w:p>
        </w:tc>
      </w:tr>
      <w:tr w:rsidR="00DA66F7" w:rsidRPr="001D3D6D" w14:paraId="5D172597" w14:textId="77777777" w:rsidTr="00DA66F7">
        <w:tc>
          <w:tcPr>
            <w:tcW w:w="3938" w:type="dxa"/>
          </w:tcPr>
          <w:p w14:paraId="6910A827"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48V</w:t>
            </w:r>
          </w:p>
        </w:tc>
        <w:tc>
          <w:tcPr>
            <w:tcW w:w="3972" w:type="dxa"/>
          </w:tcPr>
          <w:p w14:paraId="3F0FD2CF" w14:textId="77777777" w:rsidR="00DA66F7" w:rsidRPr="001D3D6D" w:rsidRDefault="00DA66F7" w:rsidP="00DA66F7">
            <w:pPr>
              <w:spacing w:line="276" w:lineRule="auto"/>
              <w:jc w:val="center"/>
              <w:rPr>
                <w:rFonts w:asciiTheme="majorBidi" w:hAnsiTheme="majorBidi" w:cstheme="majorBidi"/>
              </w:rPr>
            </w:pPr>
            <w:r w:rsidRPr="001D3D6D">
              <w:rPr>
                <w:rFonts w:asciiTheme="majorBidi" w:hAnsiTheme="majorBidi" w:cstheme="majorBidi"/>
              </w:rPr>
              <w:t>39.4V</w:t>
            </w:r>
          </w:p>
        </w:tc>
      </w:tr>
    </w:tbl>
    <w:p w14:paraId="342B9023" w14:textId="03FFE4D3" w:rsidR="001D6B81" w:rsidRPr="001D3D6D" w:rsidRDefault="005D38D6" w:rsidP="00A5595C">
      <w:pPr>
        <w:spacing w:line="276" w:lineRule="auto"/>
        <w:ind w:left="990"/>
        <w:rPr>
          <w:rFonts w:asciiTheme="majorBidi" w:hAnsiTheme="majorBidi" w:cstheme="majorBidi"/>
        </w:rPr>
      </w:pPr>
      <w:r w:rsidRPr="001D3D6D">
        <w:rPr>
          <w:rFonts w:asciiTheme="majorBidi" w:hAnsiTheme="majorBidi" w:cstheme="majorBidi"/>
        </w:rPr>
        <w:tab/>
      </w:r>
      <w:r w:rsidRPr="001D3D6D">
        <w:rPr>
          <w:rFonts w:asciiTheme="majorBidi" w:hAnsiTheme="majorBidi" w:cstheme="majorBidi"/>
        </w:rPr>
        <w:tab/>
      </w:r>
    </w:p>
    <w:p w14:paraId="7270C231" w14:textId="77777777" w:rsidR="00812234" w:rsidRPr="001D3D6D" w:rsidRDefault="00812234" w:rsidP="00DB5CC3">
      <w:pPr>
        <w:spacing w:line="276" w:lineRule="auto"/>
        <w:ind w:left="426"/>
        <w:rPr>
          <w:rFonts w:asciiTheme="majorBidi" w:hAnsiTheme="majorBidi" w:cstheme="majorBidi"/>
          <w:b/>
          <w:bCs/>
          <w:sz w:val="28"/>
          <w:szCs w:val="28"/>
        </w:rPr>
      </w:pPr>
    </w:p>
    <w:p w14:paraId="4B384515" w14:textId="77777777" w:rsidR="00812234" w:rsidRPr="001D3D6D" w:rsidRDefault="00812234" w:rsidP="00DB5CC3">
      <w:pPr>
        <w:spacing w:line="276" w:lineRule="auto"/>
        <w:ind w:left="426"/>
        <w:rPr>
          <w:rFonts w:asciiTheme="majorBidi" w:hAnsiTheme="majorBidi" w:cstheme="majorBidi"/>
          <w:b/>
          <w:bCs/>
          <w:sz w:val="28"/>
          <w:szCs w:val="28"/>
        </w:rPr>
      </w:pPr>
    </w:p>
    <w:p w14:paraId="657D168A" w14:textId="77777777" w:rsidR="00812234" w:rsidRPr="001D3D6D" w:rsidRDefault="00812234" w:rsidP="00DB5CC3">
      <w:pPr>
        <w:spacing w:line="276" w:lineRule="auto"/>
        <w:ind w:left="426"/>
        <w:rPr>
          <w:rFonts w:asciiTheme="majorBidi" w:hAnsiTheme="majorBidi" w:cstheme="majorBidi"/>
          <w:b/>
          <w:bCs/>
          <w:sz w:val="28"/>
          <w:szCs w:val="28"/>
        </w:rPr>
      </w:pPr>
    </w:p>
    <w:p w14:paraId="7AE0AF3F" w14:textId="77777777" w:rsidR="00812234" w:rsidRPr="001D3D6D" w:rsidRDefault="00812234" w:rsidP="00DB5CC3">
      <w:pPr>
        <w:spacing w:line="276" w:lineRule="auto"/>
        <w:ind w:left="426"/>
        <w:rPr>
          <w:rFonts w:asciiTheme="majorBidi" w:hAnsiTheme="majorBidi" w:cstheme="majorBidi"/>
          <w:b/>
          <w:bCs/>
          <w:sz w:val="28"/>
          <w:szCs w:val="28"/>
        </w:rPr>
      </w:pPr>
    </w:p>
    <w:p w14:paraId="689A2581" w14:textId="1341C8B5" w:rsidR="00E60EC6" w:rsidRPr="00E60EC6" w:rsidRDefault="0034683F" w:rsidP="00E60EC6">
      <w:pPr>
        <w:pStyle w:val="a4"/>
        <w:numPr>
          <w:ilvl w:val="2"/>
          <w:numId w:val="45"/>
        </w:numPr>
        <w:spacing w:line="276" w:lineRule="auto"/>
        <w:rPr>
          <w:rFonts w:asciiTheme="majorBidi" w:hAnsiTheme="majorBidi" w:cstheme="majorBidi"/>
          <w:sz w:val="28"/>
          <w:szCs w:val="28"/>
        </w:rPr>
      </w:pPr>
      <w:r w:rsidRPr="00E60EC6">
        <w:rPr>
          <w:rFonts w:asciiTheme="majorBidi" w:hAnsiTheme="majorBidi" w:cstheme="majorBidi"/>
          <w:sz w:val="28"/>
          <w:szCs w:val="28"/>
        </w:rPr>
        <w:t xml:space="preserve">Auxiliary Winding Analysis </w:t>
      </w:r>
    </w:p>
    <w:p w14:paraId="2437AFA8" w14:textId="6B83F55A" w:rsidR="0034683F" w:rsidRPr="001D3D6D" w:rsidRDefault="00DA66F7" w:rsidP="008F7850">
      <w:pPr>
        <w:pStyle w:val="a4"/>
        <w:numPr>
          <w:ilvl w:val="0"/>
          <w:numId w:val="37"/>
        </w:numPr>
        <w:spacing w:line="276" w:lineRule="auto"/>
        <w:rPr>
          <w:rFonts w:asciiTheme="majorBidi" w:hAnsiTheme="majorBidi" w:cstheme="majorBidi"/>
          <w:sz w:val="28"/>
          <w:szCs w:val="28"/>
        </w:rPr>
      </w:pPr>
      <w:r>
        <w:rPr>
          <w:noProof/>
        </w:rPr>
        <mc:AlternateContent>
          <mc:Choice Requires="wps">
            <w:drawing>
              <wp:anchor distT="0" distB="0" distL="114300" distR="114300" simplePos="0" relativeHeight="251707392" behindDoc="0" locked="0" layoutInCell="1" allowOverlap="1" wp14:anchorId="2E6524C7" wp14:editId="1F04DE44">
                <wp:simplePos x="0" y="0"/>
                <wp:positionH relativeFrom="margin">
                  <wp:posOffset>268605</wp:posOffset>
                </wp:positionH>
                <wp:positionV relativeFrom="paragraph">
                  <wp:posOffset>2444750</wp:posOffset>
                </wp:positionV>
                <wp:extent cx="5486400" cy="175895"/>
                <wp:effectExtent l="0" t="0" r="0" b="0"/>
                <wp:wrapSquare wrapText="bothSides"/>
                <wp:docPr id="1945863378" name="תיבת טקסט 1"/>
                <wp:cNvGraphicFramePr/>
                <a:graphic xmlns:a="http://schemas.openxmlformats.org/drawingml/2006/main">
                  <a:graphicData uri="http://schemas.microsoft.com/office/word/2010/wordprocessingShape">
                    <wps:wsp>
                      <wps:cNvSpPr txBox="1"/>
                      <wps:spPr>
                        <a:xfrm>
                          <a:off x="0" y="0"/>
                          <a:ext cx="5486400" cy="175895"/>
                        </a:xfrm>
                        <a:prstGeom prst="rect">
                          <a:avLst/>
                        </a:prstGeom>
                        <a:solidFill>
                          <a:prstClr val="white"/>
                        </a:solidFill>
                        <a:ln>
                          <a:noFill/>
                        </a:ln>
                      </wps:spPr>
                      <wps:txbx>
                        <w:txbxContent>
                          <w:p w14:paraId="623646D8" w14:textId="2B4F68F8" w:rsidR="00B24785" w:rsidRPr="00B24785" w:rsidRDefault="00B24785" w:rsidP="00DA66F7">
                            <w:pPr>
                              <w:pStyle w:val="a5"/>
                              <w:jc w:val="center"/>
                              <w:rPr>
                                <w:rFonts w:asciiTheme="majorBidi" w:hAnsiTheme="majorBidi" w:cstheme="majorBidi"/>
                                <w:noProof/>
                              </w:rPr>
                            </w:pPr>
                            <w:r>
                              <w:t>Figure 1</w:t>
                            </w:r>
                            <w:r w:rsidR="00DA66F7">
                              <w:t>5</w:t>
                            </w:r>
                            <w:r>
                              <w:t xml:space="preserve">: </w:t>
                            </w:r>
                            <w:r>
                              <w:t>Auxiliary</w:t>
                            </w:r>
                            <w:r>
                              <w:t xml:space="preserve"> inductor current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524C7" id="_x0000_s1034" type="#_x0000_t202" style="position:absolute;left:0;text-align:left;margin-left:21.15pt;margin-top:192.5pt;width:6in;height:13.8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" stroked="f">
                <v:textbox inset="0,0,0,0">
                  <w:txbxContent>
                    <w:p w14:paraId="623646D8" w14:textId="2B4F68F8" w:rsidR="00B24785" w:rsidRPr="00B24785" w:rsidRDefault="00B24785" w:rsidP="00DA66F7">
                      <w:pPr>
                        <w:pStyle w:val="a5"/>
                        <w:jc w:val="center"/>
                        <w:rPr>
                          <w:rFonts w:asciiTheme="majorBidi" w:hAnsiTheme="majorBidi" w:cstheme="majorBidi"/>
                          <w:noProof/>
                        </w:rPr>
                      </w:pPr>
                      <w:r>
                        <w:t>Figure 1</w:t>
                      </w:r>
                      <w:r w:rsidR="00DA66F7">
                        <w:t>5</w:t>
                      </w:r>
                      <w:r>
                        <w:t xml:space="preserve">: </w:t>
                      </w:r>
                      <w:r>
                        <w:t>Auxiliary</w:t>
                      </w:r>
                      <w:r>
                        <w:t xml:space="preserve"> inductor current &amp;gate voltage</w:t>
                      </w:r>
                    </w:p>
                  </w:txbxContent>
                </v:textbox>
                <w10:wrap type="square" anchorx="margin"/>
              </v:shape>
            </w:pict>
          </mc:Fallback>
        </mc:AlternateContent>
      </w:r>
      <w:r>
        <w:rPr>
          <w:noProof/>
        </w:rPr>
        <mc:AlternateContent>
          <mc:Choice Requires="wps">
            <w:drawing>
              <wp:anchor distT="0" distB="0" distL="114300" distR="114300" simplePos="0" relativeHeight="251709440" behindDoc="0" locked="0" layoutInCell="1" allowOverlap="1" wp14:anchorId="40686519" wp14:editId="6E19EA13">
                <wp:simplePos x="0" y="0"/>
                <wp:positionH relativeFrom="column">
                  <wp:posOffset>252730</wp:posOffset>
                </wp:positionH>
                <wp:positionV relativeFrom="paragraph">
                  <wp:posOffset>5221605</wp:posOffset>
                </wp:positionV>
                <wp:extent cx="5438140" cy="635"/>
                <wp:effectExtent l="0" t="0" r="0" b="0"/>
                <wp:wrapSquare wrapText="bothSides"/>
                <wp:docPr id="708664542" name="תיבת טקסט 1"/>
                <wp:cNvGraphicFramePr/>
                <a:graphic xmlns:a="http://schemas.openxmlformats.org/drawingml/2006/main">
                  <a:graphicData uri="http://schemas.microsoft.com/office/word/2010/wordprocessingShape">
                    <wps:wsp>
                      <wps:cNvSpPr txBox="1"/>
                      <wps:spPr>
                        <a:xfrm>
                          <a:off x="0" y="0"/>
                          <a:ext cx="5438140" cy="635"/>
                        </a:xfrm>
                        <a:prstGeom prst="rect">
                          <a:avLst/>
                        </a:prstGeom>
                        <a:solidFill>
                          <a:prstClr val="white"/>
                        </a:solidFill>
                        <a:ln>
                          <a:noFill/>
                        </a:ln>
                      </wps:spPr>
                      <wps:txbx>
                        <w:txbxContent>
                          <w:p w14:paraId="694684D9" w14:textId="4DBA1D1D" w:rsidR="00DA66F7" w:rsidRPr="004820FA" w:rsidRDefault="00DA66F7" w:rsidP="00DA66F7">
                            <w:pPr>
                              <w:pStyle w:val="a5"/>
                              <w:jc w:val="center"/>
                              <w:rPr>
                                <w:noProof/>
                              </w:rPr>
                            </w:pPr>
                            <w:r>
                              <w:t>Figure 15</w:t>
                            </w:r>
                            <w:r>
                              <w:t>.b</w:t>
                            </w:r>
                            <w:r>
                              <w:t xml:space="preserve">: Auxiliary inductor current &amp;gate </w:t>
                            </w:r>
                            <w:r>
                              <w:t>voltage (zoomed in)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0686519" id="_x0000_s1035" type="#_x0000_t202" style="position:absolute;left:0;text-align:left;margin-left:19.9pt;margin-top:411.15pt;width:428.2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" stroked="f">
                <v:textbox style="mso-fit-shape-to-text:t" inset="0,0,0,0">
                  <w:txbxContent>
                    <w:p w14:paraId="694684D9" w14:textId="4DBA1D1D" w:rsidR="00DA66F7" w:rsidRPr="004820FA" w:rsidRDefault="00DA66F7" w:rsidP="00DA66F7">
                      <w:pPr>
                        <w:pStyle w:val="a5"/>
                        <w:jc w:val="center"/>
                        <w:rPr>
                          <w:noProof/>
                        </w:rPr>
                      </w:pPr>
                      <w:r>
                        <w:t>Figure 15</w:t>
                      </w:r>
                      <w:r>
                        <w:t>.b</w:t>
                      </w:r>
                      <w:r>
                        <w:t xml:space="preserve">: Auxiliary inductor current &amp;gate </w:t>
                      </w:r>
                      <w:r>
                        <w:t>voltage (zoomed in)</w:t>
                      </w:r>
                    </w:p>
                  </w:txbxContent>
                </v:textbox>
                <w10:wrap type="square"/>
              </v:shape>
            </w:pict>
          </mc:Fallback>
        </mc:AlternateContent>
      </w:r>
      <w:r w:rsidRPr="001D3D6D">
        <w:rPr>
          <w:rFonts w:asciiTheme="majorBidi" w:hAnsiTheme="majorBidi" w:cstheme="majorBidi"/>
          <w:noProof/>
          <w:sz w:val="28"/>
          <w:szCs w:val="28"/>
        </w:rPr>
        <w:drawing>
          <wp:anchor distT="0" distB="0" distL="114300" distR="114300" simplePos="0" relativeHeight="251678720" behindDoc="0" locked="0" layoutInCell="1" allowOverlap="1" wp14:anchorId="7E32C7A5" wp14:editId="71AC2210">
            <wp:simplePos x="0" y="0"/>
            <wp:positionH relativeFrom="margin">
              <wp:align>center</wp:align>
            </wp:positionH>
            <wp:positionV relativeFrom="paragraph">
              <wp:posOffset>2819925</wp:posOffset>
            </wp:positionV>
            <wp:extent cx="5438140" cy="2345055"/>
            <wp:effectExtent l="0" t="0" r="0" b="0"/>
            <wp:wrapSquare wrapText="bothSides"/>
            <wp:docPr id="344" name="Google Shape;344;p51" descr="תמונה שמכילה טקסט, קו, עלילה, צילום מסך&#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344" name="Google Shape;344;p51" descr="תמונה שמכילה טקסט, קו, עלילה, צילום מסך&#10;&#10;תוכן בינה מלאכותית גנרטיבית עשוי להיות שגוי."/>
                    <pic:cNvPicPr preferRelativeResize="0"/>
                  </pic:nvPicPr>
                  <pic:blipFill>
                    <a:blip r:embed="rId26" cstate="print">
                      <a:alphaModFix/>
                      <a:extLst>
                        <a:ext uri="{28A0092B-C50C-407E-A947-70E740481C1C}">
                          <a14:useLocalDpi xmlns:a14="http://schemas.microsoft.com/office/drawing/2010/main" val="0"/>
                        </a:ext>
                      </a:extLst>
                    </a:blip>
                    <a:stretch>
                      <a:fillRect/>
                    </a:stretch>
                  </pic:blipFill>
                  <pic:spPr>
                    <a:xfrm>
                      <a:off x="0" y="0"/>
                      <a:ext cx="5438140" cy="2345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3D6D">
        <w:rPr>
          <w:rFonts w:asciiTheme="majorBidi" w:hAnsiTheme="majorBidi" w:cstheme="majorBidi"/>
          <w:noProof/>
          <w:sz w:val="28"/>
          <w:szCs w:val="28"/>
        </w:rPr>
        <w:drawing>
          <wp:anchor distT="0" distB="0" distL="114300" distR="114300" simplePos="0" relativeHeight="251677696" behindDoc="0" locked="0" layoutInCell="1" allowOverlap="1" wp14:anchorId="190E9DDA" wp14:editId="18CFA9A7">
            <wp:simplePos x="0" y="0"/>
            <wp:positionH relativeFrom="margin">
              <wp:posOffset>269875</wp:posOffset>
            </wp:positionH>
            <wp:positionV relativeFrom="paragraph">
              <wp:posOffset>339725</wp:posOffset>
            </wp:positionV>
            <wp:extent cx="5534025" cy="2082800"/>
            <wp:effectExtent l="0" t="0" r="9525" b="0"/>
            <wp:wrapSquare wrapText="bothSides"/>
            <wp:docPr id="339" name="Google Shape;339;p50"/>
            <wp:cNvGraphicFramePr/>
            <a:graphic xmlns:a="http://schemas.openxmlformats.org/drawingml/2006/main">
              <a:graphicData uri="http://schemas.openxmlformats.org/drawingml/2006/picture">
                <pic:pic xmlns:pic="http://schemas.openxmlformats.org/drawingml/2006/picture">
                  <pic:nvPicPr>
                    <pic:cNvPr id="339" name="Google Shape;339;p50"/>
                    <pic:cNvPicPr preferRelativeResize="0"/>
                  </pic:nvPicPr>
                  <pic:blipFill>
                    <a:blip r:embed="rId27" cstate="print">
                      <a:alphaModFix/>
                      <a:extLst>
                        <a:ext uri="{28A0092B-C50C-407E-A947-70E740481C1C}">
                          <a14:useLocalDpi xmlns:a14="http://schemas.microsoft.com/office/drawing/2010/main" val="0"/>
                        </a:ext>
                      </a:extLst>
                    </a:blip>
                    <a:stretch>
                      <a:fillRect/>
                    </a:stretch>
                  </pic:blipFill>
                  <pic:spPr>
                    <a:xfrm>
                      <a:off x="0" y="0"/>
                      <a:ext cx="5534025" cy="208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7850" w:rsidRPr="001D3D6D">
        <w:rPr>
          <w:rFonts w:asciiTheme="majorBidi" w:hAnsiTheme="majorBidi" w:cstheme="majorBidi"/>
          <w:sz w:val="28"/>
          <w:szCs w:val="28"/>
        </w:rPr>
        <w:t>Aux. Inductor Current</w:t>
      </w:r>
    </w:p>
    <w:p w14:paraId="5689A87F" w14:textId="5055D902" w:rsidR="008F7850" w:rsidRPr="001D3D6D" w:rsidRDefault="008F7850" w:rsidP="008F7850">
      <w:pPr>
        <w:pStyle w:val="a4"/>
        <w:spacing w:line="276" w:lineRule="auto"/>
        <w:ind w:left="1350"/>
        <w:rPr>
          <w:rFonts w:asciiTheme="majorBidi" w:hAnsiTheme="majorBidi" w:cstheme="majorBidi"/>
          <w:sz w:val="28"/>
          <w:szCs w:val="28"/>
        </w:rPr>
      </w:pPr>
    </w:p>
    <w:p w14:paraId="37CAD78A" w14:textId="1A17F695" w:rsidR="008F7850" w:rsidRPr="001D3D6D" w:rsidRDefault="008F7850" w:rsidP="008F7850">
      <w:pPr>
        <w:pStyle w:val="a4"/>
        <w:spacing w:line="276" w:lineRule="auto"/>
        <w:ind w:left="1350"/>
        <w:rPr>
          <w:rFonts w:asciiTheme="majorBidi" w:hAnsiTheme="majorBidi" w:cstheme="majorBidi"/>
          <w:sz w:val="28"/>
          <w:szCs w:val="28"/>
        </w:rPr>
      </w:pPr>
    </w:p>
    <w:p w14:paraId="5FB8F2CE" w14:textId="77777777" w:rsidR="008F7850" w:rsidRPr="001D3D6D" w:rsidRDefault="008F7850" w:rsidP="008F7850">
      <w:pPr>
        <w:pStyle w:val="a4"/>
        <w:spacing w:line="276" w:lineRule="auto"/>
        <w:ind w:left="1350"/>
        <w:rPr>
          <w:rFonts w:asciiTheme="majorBidi" w:hAnsiTheme="majorBidi" w:cstheme="majorBidi"/>
          <w:sz w:val="28"/>
          <w:szCs w:val="28"/>
        </w:rPr>
      </w:pPr>
    </w:p>
    <w:p w14:paraId="63F44457" w14:textId="77777777" w:rsidR="008F7850" w:rsidRPr="001D3D6D" w:rsidRDefault="008F7850" w:rsidP="008F7850">
      <w:pPr>
        <w:pStyle w:val="a4"/>
        <w:spacing w:line="276" w:lineRule="auto"/>
        <w:ind w:left="1350"/>
        <w:rPr>
          <w:rFonts w:asciiTheme="majorBidi" w:hAnsiTheme="majorBidi" w:cstheme="majorBidi"/>
          <w:sz w:val="28"/>
          <w:szCs w:val="28"/>
        </w:rPr>
      </w:pPr>
    </w:p>
    <w:p w14:paraId="5A3FEA8C" w14:textId="77777777" w:rsidR="008F7850" w:rsidRPr="001D3D6D" w:rsidRDefault="008F7850" w:rsidP="008F7850">
      <w:pPr>
        <w:pStyle w:val="a4"/>
        <w:spacing w:line="276" w:lineRule="auto"/>
        <w:ind w:left="1350"/>
        <w:rPr>
          <w:rFonts w:asciiTheme="majorBidi" w:hAnsiTheme="majorBidi" w:cstheme="majorBidi"/>
          <w:sz w:val="28"/>
          <w:szCs w:val="28"/>
        </w:rPr>
      </w:pPr>
    </w:p>
    <w:p w14:paraId="205E45BC" w14:textId="5CED3D84" w:rsidR="008F7850" w:rsidRPr="001D3D6D" w:rsidRDefault="00313C99" w:rsidP="00E57A10">
      <w:pPr>
        <w:spacing w:line="276" w:lineRule="auto"/>
        <w:ind w:left="716"/>
        <w:rPr>
          <w:rFonts w:asciiTheme="majorBidi" w:hAnsiTheme="majorBidi" w:cstheme="majorBidi"/>
        </w:rPr>
      </w:pPr>
      <w:r w:rsidRPr="001D3D6D">
        <w:rPr>
          <w:rFonts w:asciiTheme="majorBidi" w:hAnsiTheme="majorBidi" w:cstheme="majorBidi"/>
        </w:rPr>
        <w:t>The current through the auxiliary inductor is negative. Therefore, the current is flowing out of pin 1 to R36 &amp;D16 which is expected. The current is a pulse that occurs when the gate switches from low to high and then it oscillates decreasingly towards zero.</w:t>
      </w:r>
      <w:r w:rsidR="002C03E1" w:rsidRPr="001D3D6D">
        <w:rPr>
          <w:rFonts w:asciiTheme="majorBidi" w:hAnsiTheme="majorBidi" w:cstheme="majorBidi"/>
        </w:rPr>
        <w:t xml:space="preserve"> This indicates that the auxiliary winding could be an additional </w:t>
      </w:r>
      <w:r w:rsidR="00E57A10" w:rsidRPr="001D3D6D">
        <w:rPr>
          <w:rFonts w:asciiTheme="majorBidi" w:hAnsiTheme="majorBidi" w:cstheme="majorBidi"/>
        </w:rPr>
        <w:t>means</w:t>
      </w:r>
      <w:r w:rsidR="002C03E1" w:rsidRPr="001D3D6D">
        <w:rPr>
          <w:rFonts w:asciiTheme="majorBidi" w:hAnsiTheme="majorBidi" w:cstheme="majorBidi"/>
        </w:rPr>
        <w:t xml:space="preserve"> of protection for the circuit from an expected pulses that can be transferred from the secondary to the primary side.</w:t>
      </w:r>
    </w:p>
    <w:p w14:paraId="5025628F" w14:textId="77777777" w:rsidR="00E57A10" w:rsidRPr="001D3D6D" w:rsidRDefault="00E57A10" w:rsidP="00E57A10">
      <w:pPr>
        <w:spacing w:line="276" w:lineRule="auto"/>
        <w:ind w:left="716"/>
        <w:rPr>
          <w:rFonts w:asciiTheme="majorBidi" w:hAnsiTheme="majorBidi" w:cstheme="majorBidi"/>
        </w:rPr>
      </w:pPr>
    </w:p>
    <w:p w14:paraId="311F1C97" w14:textId="178D5A27" w:rsidR="00E57A10" w:rsidRPr="001D3D6D" w:rsidRDefault="00E57A10" w:rsidP="00E57A10">
      <w:pPr>
        <w:pStyle w:val="a4"/>
        <w:numPr>
          <w:ilvl w:val="0"/>
          <w:numId w:val="37"/>
        </w:numPr>
        <w:spacing w:line="276" w:lineRule="auto"/>
        <w:rPr>
          <w:rFonts w:asciiTheme="majorBidi" w:hAnsiTheme="majorBidi" w:cstheme="majorBidi"/>
          <w:sz w:val="28"/>
          <w:szCs w:val="28"/>
        </w:rPr>
      </w:pPr>
      <w:r w:rsidRPr="001D3D6D">
        <w:rPr>
          <w:rFonts w:asciiTheme="majorBidi" w:hAnsiTheme="majorBidi" w:cstheme="majorBidi"/>
          <w:sz w:val="28"/>
          <w:szCs w:val="28"/>
        </w:rPr>
        <w:t>Auxiliary Wind Voltage</w:t>
      </w:r>
    </w:p>
    <w:p w14:paraId="63A9E2CF" w14:textId="7107F6B5" w:rsidR="00E57A10" w:rsidRPr="001D3D6D" w:rsidRDefault="002E5555" w:rsidP="00E57A10">
      <w:pPr>
        <w:pStyle w:val="a4"/>
        <w:spacing w:line="276" w:lineRule="auto"/>
        <w:ind w:left="1350"/>
        <w:rPr>
          <w:rFonts w:asciiTheme="majorBidi" w:hAnsiTheme="majorBidi" w:cstheme="majorBidi"/>
          <w:sz w:val="28"/>
          <w:szCs w:val="28"/>
        </w:rPr>
      </w:pPr>
      <w:r>
        <w:rPr>
          <w:noProof/>
        </w:rPr>
        <mc:AlternateContent>
          <mc:Choice Requires="wps">
            <w:drawing>
              <wp:anchor distT="0" distB="0" distL="114300" distR="114300" simplePos="0" relativeHeight="251711488" behindDoc="0" locked="0" layoutInCell="1" allowOverlap="1" wp14:anchorId="59907E54" wp14:editId="343CEB90">
                <wp:simplePos x="0" y="0"/>
                <wp:positionH relativeFrom="column">
                  <wp:posOffset>152400</wp:posOffset>
                </wp:positionH>
                <wp:positionV relativeFrom="paragraph">
                  <wp:posOffset>2801620</wp:posOffset>
                </wp:positionV>
                <wp:extent cx="5786120" cy="635"/>
                <wp:effectExtent l="0" t="0" r="0" b="0"/>
                <wp:wrapSquare wrapText="bothSides"/>
                <wp:docPr id="1472940089" name="תיבת טקסט 1"/>
                <wp:cNvGraphicFramePr/>
                <a:graphic xmlns:a="http://schemas.openxmlformats.org/drawingml/2006/main">
                  <a:graphicData uri="http://schemas.microsoft.com/office/word/2010/wordprocessingShape">
                    <wps:wsp>
                      <wps:cNvSpPr txBox="1"/>
                      <wps:spPr>
                        <a:xfrm>
                          <a:off x="0" y="0"/>
                          <a:ext cx="5786120" cy="635"/>
                        </a:xfrm>
                        <a:prstGeom prst="rect">
                          <a:avLst/>
                        </a:prstGeom>
                        <a:solidFill>
                          <a:prstClr val="white"/>
                        </a:solidFill>
                        <a:ln>
                          <a:noFill/>
                        </a:ln>
                      </wps:spPr>
                      <wps:txbx>
                        <w:txbxContent>
                          <w:p w14:paraId="75A8C71C" w14:textId="045D3F71" w:rsidR="002E5555" w:rsidRPr="002E5555" w:rsidRDefault="002E5555" w:rsidP="002E5555">
                            <w:pPr>
                              <w:pStyle w:val="a5"/>
                              <w:jc w:val="center"/>
                              <w:rPr>
                                <w:rFonts w:asciiTheme="majorBidi" w:hAnsiTheme="majorBidi" w:cstheme="majorBidi"/>
                                <w:noProof/>
                              </w:rPr>
                            </w:pPr>
                            <w:r>
                              <w:t xml:space="preserve">Figure 15: Auxiliary inductor </w:t>
                            </w:r>
                            <w:r>
                              <w:t>voltage</w:t>
                            </w:r>
                            <w:r>
                              <w:t xml:space="preserve"> &amp;gate voltage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9907E54" id="_x0000_s1036" type="#_x0000_t202" style="position:absolute;left:0;text-align:left;margin-left:12pt;margin-top:220.6pt;width:455.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1YXGQIAAEAEAAAOAAAAZHJzL2Uyb0RvYy54bWysU8Fu2zAMvQ/YPwi6L04yN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" stroked="f">
                <v:textbox style="mso-fit-shape-to-text:t" inset="0,0,0,0">
                  <w:txbxContent>
                    <w:p w14:paraId="75A8C71C" w14:textId="045D3F71" w:rsidR="002E5555" w:rsidRPr="002E5555" w:rsidRDefault="002E5555" w:rsidP="002E5555">
                      <w:pPr>
                        <w:pStyle w:val="a5"/>
                        <w:jc w:val="center"/>
                        <w:rPr>
                          <w:rFonts w:asciiTheme="majorBidi" w:hAnsiTheme="majorBidi" w:cstheme="majorBidi"/>
                          <w:noProof/>
                        </w:rPr>
                      </w:pPr>
                      <w:r>
                        <w:t xml:space="preserve">Figure 15: Auxiliary inductor </w:t>
                      </w:r>
                      <w:r>
                        <w:t>voltage</w:t>
                      </w:r>
                      <w:r>
                        <w:t xml:space="preserve"> &amp;gate voltage</w:t>
                      </w:r>
                    </w:p>
                  </w:txbxContent>
                </v:textbox>
                <w10:wrap type="square"/>
              </v:shape>
            </w:pict>
          </mc:Fallback>
        </mc:AlternateContent>
      </w:r>
      <w:r w:rsidR="00E57A10" w:rsidRPr="001D3D6D">
        <w:rPr>
          <w:rFonts w:asciiTheme="majorBidi" w:hAnsiTheme="majorBidi" w:cstheme="majorBidi"/>
          <w:noProof/>
          <w:sz w:val="28"/>
          <w:szCs w:val="28"/>
        </w:rPr>
        <w:drawing>
          <wp:anchor distT="0" distB="0" distL="114300" distR="114300" simplePos="0" relativeHeight="251679744" behindDoc="0" locked="0" layoutInCell="1" allowOverlap="1" wp14:anchorId="6D4303D4" wp14:editId="453FF38F">
            <wp:simplePos x="0" y="0"/>
            <wp:positionH relativeFrom="margin">
              <wp:align>right</wp:align>
            </wp:positionH>
            <wp:positionV relativeFrom="paragraph">
              <wp:posOffset>227893</wp:posOffset>
            </wp:positionV>
            <wp:extent cx="5786120" cy="2517140"/>
            <wp:effectExtent l="0" t="0" r="5080" b="0"/>
            <wp:wrapSquare wrapText="bothSides"/>
            <wp:docPr id="350" name="Google Shape;350;p52"/>
            <wp:cNvGraphicFramePr/>
            <a:graphic xmlns:a="http://schemas.openxmlformats.org/drawingml/2006/main">
              <a:graphicData uri="http://schemas.openxmlformats.org/drawingml/2006/picture">
                <pic:pic xmlns:pic="http://schemas.openxmlformats.org/drawingml/2006/picture">
                  <pic:nvPicPr>
                    <pic:cNvPr id="350" name="Google Shape;350;p52"/>
                    <pic:cNvPicPr preferRelativeResize="0"/>
                  </pic:nvPicPr>
                  <pic:blipFill>
                    <a:blip r:embed="rId28" cstate="print">
                      <a:alphaModFix/>
                      <a:extLst>
                        <a:ext uri="{28A0092B-C50C-407E-A947-70E740481C1C}">
                          <a14:useLocalDpi xmlns:a14="http://schemas.microsoft.com/office/drawing/2010/main" val="0"/>
                        </a:ext>
                      </a:extLst>
                    </a:blip>
                    <a:stretch>
                      <a:fillRect/>
                    </a:stretch>
                  </pic:blipFill>
                  <pic:spPr>
                    <a:xfrm>
                      <a:off x="0" y="0"/>
                      <a:ext cx="5786120" cy="251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CA1E79" w14:textId="4544EE0E" w:rsidR="00E57A10" w:rsidRPr="001D3D6D" w:rsidRDefault="00E57A10" w:rsidP="00E57A10">
      <w:pPr>
        <w:pStyle w:val="a4"/>
        <w:spacing w:line="276" w:lineRule="auto"/>
        <w:ind w:left="1350"/>
        <w:rPr>
          <w:rFonts w:asciiTheme="majorBidi" w:hAnsiTheme="majorBidi" w:cstheme="majorBidi"/>
          <w:sz w:val="28"/>
          <w:szCs w:val="28"/>
        </w:rPr>
      </w:pPr>
    </w:p>
    <w:p w14:paraId="6D8A1BCB" w14:textId="70B6A09E" w:rsidR="00E57A10" w:rsidRPr="001D3D6D" w:rsidRDefault="00CA7969" w:rsidP="00E57A10">
      <w:pPr>
        <w:pStyle w:val="a4"/>
        <w:spacing w:line="276" w:lineRule="auto"/>
        <w:ind w:left="1350"/>
        <w:rPr>
          <w:rFonts w:asciiTheme="majorBidi" w:hAnsiTheme="majorBidi" w:cstheme="majorBidi"/>
        </w:rPr>
      </w:pPr>
      <w:r w:rsidRPr="001D3D6D">
        <w:rPr>
          <w:rFonts w:asciiTheme="majorBidi" w:hAnsiTheme="majorBidi" w:cstheme="majorBidi"/>
        </w:rPr>
        <w:t>The voltage between the pins 1 &amp;2</w:t>
      </w:r>
      <w:r w:rsidR="00D9377A" w:rsidRPr="001D3D6D">
        <w:rPr>
          <w:rFonts w:asciiTheme="majorBidi" w:hAnsiTheme="majorBidi" w:cstheme="majorBidi"/>
        </w:rPr>
        <w:t xml:space="preserve"> spikes when the gate switches from low to high. Then it </w:t>
      </w:r>
      <w:r w:rsidR="00F86372" w:rsidRPr="001D3D6D">
        <w:rPr>
          <w:rFonts w:asciiTheme="majorBidi" w:hAnsiTheme="majorBidi" w:cstheme="majorBidi"/>
        </w:rPr>
        <w:t>oscillates</w:t>
      </w:r>
      <w:r w:rsidR="00D9377A" w:rsidRPr="001D3D6D">
        <w:rPr>
          <w:rFonts w:asciiTheme="majorBidi" w:hAnsiTheme="majorBidi" w:cstheme="majorBidi"/>
        </w:rPr>
        <w:t xml:space="preserve"> around 9V. When the gate switches from high to low, the voltage drops to around -8.5V and is oscillating with much smaller ripple.</w:t>
      </w:r>
    </w:p>
    <w:p w14:paraId="73780079" w14:textId="70ED5881" w:rsidR="00D9377A" w:rsidRPr="001D3D6D" w:rsidRDefault="00D9377A" w:rsidP="00D9377A">
      <w:pPr>
        <w:pStyle w:val="a4"/>
        <w:spacing w:line="276" w:lineRule="auto"/>
        <w:ind w:left="1350"/>
        <w:rPr>
          <w:rFonts w:asciiTheme="majorBidi" w:hAnsiTheme="majorBidi" w:cstheme="majorBidi"/>
        </w:rPr>
      </w:pPr>
      <w:r w:rsidRPr="001D3D6D">
        <w:rPr>
          <w:rFonts w:asciiTheme="majorBidi" w:hAnsiTheme="majorBidi" w:cstheme="majorBidi"/>
        </w:rPr>
        <w:t>Before switching from low to high, the voltage starts oscillating with higher ripples</w:t>
      </w:r>
      <w:r w:rsidR="006D5A1F" w:rsidRPr="001D3D6D">
        <w:rPr>
          <w:rFonts w:asciiTheme="majorBidi" w:hAnsiTheme="majorBidi" w:cstheme="majorBidi"/>
        </w:rPr>
        <w:t xml:space="preserve"> around zero.</w:t>
      </w:r>
    </w:p>
    <w:p w14:paraId="57F16230" w14:textId="303E8268" w:rsidR="006D5A1F" w:rsidRPr="001D3D6D" w:rsidRDefault="00D9377A" w:rsidP="00D9377A">
      <w:pPr>
        <w:pStyle w:val="a4"/>
        <w:spacing w:line="276" w:lineRule="auto"/>
        <w:ind w:left="1350"/>
        <w:rPr>
          <w:rFonts w:asciiTheme="majorBidi" w:hAnsiTheme="majorBidi" w:cstheme="majorBidi"/>
        </w:rPr>
      </w:pPr>
      <w:r w:rsidRPr="001D3D6D">
        <w:rPr>
          <w:rFonts w:asciiTheme="majorBidi" w:hAnsiTheme="majorBidi" w:cstheme="majorBidi"/>
        </w:rPr>
        <w:t>These behaviors</w:t>
      </w:r>
      <w:r w:rsidR="006D5A1F" w:rsidRPr="001D3D6D">
        <w:rPr>
          <w:rFonts w:asciiTheme="majorBidi" w:hAnsiTheme="majorBidi" w:cstheme="majorBidi"/>
        </w:rPr>
        <w:t xml:space="preserve"> lead us to further believe that the auxiliary winding act as a protection for the circuit that further enhances isolation by absorbing spikes and signals that could transfer from the secondary side back to the primary. In addition, it could be a protective feature for the ADP1071-1 controller since it has components on both sides.</w:t>
      </w:r>
    </w:p>
    <w:p w14:paraId="316464B1" w14:textId="325FAAD6" w:rsidR="00D9377A" w:rsidRPr="001D3D6D" w:rsidRDefault="00D9377A" w:rsidP="006D5A1F">
      <w:pPr>
        <w:spacing w:line="276" w:lineRule="auto"/>
        <w:rPr>
          <w:rFonts w:asciiTheme="majorBidi" w:hAnsiTheme="majorBidi" w:cstheme="majorBidi"/>
        </w:rPr>
      </w:pPr>
    </w:p>
    <w:p w14:paraId="0B9951B9" w14:textId="0DF50415" w:rsidR="00702DF0" w:rsidRPr="001D3D6D" w:rsidRDefault="00702DF0" w:rsidP="00702DF0">
      <w:pPr>
        <w:pStyle w:val="a4"/>
        <w:numPr>
          <w:ilvl w:val="0"/>
          <w:numId w:val="37"/>
        </w:numPr>
        <w:spacing w:line="276" w:lineRule="auto"/>
        <w:rPr>
          <w:rFonts w:asciiTheme="majorBidi" w:hAnsiTheme="majorBidi" w:cstheme="majorBidi"/>
        </w:rPr>
      </w:pPr>
      <w:r w:rsidRPr="001D3D6D">
        <w:rPr>
          <w:rFonts w:asciiTheme="majorBidi" w:hAnsiTheme="majorBidi" w:cstheme="majorBidi"/>
          <w:sz w:val="28"/>
          <w:szCs w:val="28"/>
        </w:rPr>
        <w:t>Voltage Stress on D16 &amp; C1</w:t>
      </w:r>
    </w:p>
    <w:p w14:paraId="1DF86685" w14:textId="2A0C31BF" w:rsidR="00702DF0" w:rsidRPr="001D3D6D" w:rsidRDefault="00DD4E5F" w:rsidP="00702DF0">
      <w:pPr>
        <w:pStyle w:val="a4"/>
        <w:spacing w:line="276" w:lineRule="auto"/>
        <w:ind w:left="1350"/>
        <w:rPr>
          <w:rFonts w:asciiTheme="majorBidi" w:hAnsiTheme="majorBidi" w:cstheme="majorBidi"/>
        </w:rPr>
      </w:pPr>
      <w:r>
        <w:rPr>
          <w:noProof/>
        </w:rPr>
        <mc:AlternateContent>
          <mc:Choice Requires="wps">
            <w:drawing>
              <wp:anchor distT="0" distB="0" distL="114300" distR="114300" simplePos="0" relativeHeight="251713536" behindDoc="0" locked="0" layoutInCell="1" allowOverlap="1" wp14:anchorId="30DD3764" wp14:editId="401566FD">
                <wp:simplePos x="0" y="0"/>
                <wp:positionH relativeFrom="column">
                  <wp:posOffset>0</wp:posOffset>
                </wp:positionH>
                <wp:positionV relativeFrom="paragraph">
                  <wp:posOffset>2911475</wp:posOffset>
                </wp:positionV>
                <wp:extent cx="5943600" cy="635"/>
                <wp:effectExtent l="0" t="0" r="0" b="0"/>
                <wp:wrapSquare wrapText="bothSides"/>
                <wp:docPr id="1181067373" name="תיבת טקסט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37BE8B" w14:textId="383DA47F" w:rsidR="00DD4E5F" w:rsidRPr="00AD79FC" w:rsidRDefault="00DD4E5F" w:rsidP="00DD4E5F">
                            <w:pPr>
                              <w:pStyle w:val="a5"/>
                              <w:jc w:val="center"/>
                              <w:rPr>
                                <w:rFonts w:asciiTheme="majorBidi" w:hAnsiTheme="majorBidi" w:cstheme="majorBidi"/>
                                <w:noProof/>
                              </w:rPr>
                            </w:pPr>
                            <w:r>
                              <w:t>Figure 1</w:t>
                            </w:r>
                            <w:r>
                              <w:t>6: Voltage stress on the auxiliary diode &amp; the voltage on the capacitor after the diode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0DD3764" id="_x0000_s1037" type="#_x0000_t202" style="position:absolute;left:0;text-align:left;margin-left:0;margin-top:229.25pt;width:468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5cG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" stroked="f">
                <v:textbox style="mso-fit-shape-to-text:t" inset="0,0,0,0">
                  <w:txbxContent>
                    <w:p w14:paraId="1937BE8B" w14:textId="383DA47F" w:rsidR="00DD4E5F" w:rsidRPr="00AD79FC" w:rsidRDefault="00DD4E5F" w:rsidP="00DD4E5F">
                      <w:pPr>
                        <w:pStyle w:val="a5"/>
                        <w:jc w:val="center"/>
                        <w:rPr>
                          <w:rFonts w:asciiTheme="majorBidi" w:hAnsiTheme="majorBidi" w:cstheme="majorBidi"/>
                          <w:noProof/>
                        </w:rPr>
                      </w:pPr>
                      <w:r>
                        <w:t>Figure 1</w:t>
                      </w:r>
                      <w:r>
                        <w:t>6: Voltage stress on the auxiliary diode &amp; the voltage on the capacitor after the diode</w:t>
                      </w:r>
                    </w:p>
                  </w:txbxContent>
                </v:textbox>
                <w10:wrap type="square"/>
              </v:shape>
            </w:pict>
          </mc:Fallback>
        </mc:AlternateContent>
      </w:r>
      <w:r w:rsidR="00702DF0" w:rsidRPr="001D3D6D">
        <w:rPr>
          <w:rFonts w:asciiTheme="majorBidi" w:hAnsiTheme="majorBidi" w:cstheme="majorBidi"/>
          <w:noProof/>
        </w:rPr>
        <w:drawing>
          <wp:anchor distT="0" distB="0" distL="114300" distR="114300" simplePos="0" relativeHeight="251680768" behindDoc="0" locked="0" layoutInCell="1" allowOverlap="1" wp14:anchorId="59F96AD3" wp14:editId="7132CF19">
            <wp:simplePos x="0" y="0"/>
            <wp:positionH relativeFrom="margin">
              <wp:align>right</wp:align>
            </wp:positionH>
            <wp:positionV relativeFrom="paragraph">
              <wp:posOffset>239266</wp:posOffset>
            </wp:positionV>
            <wp:extent cx="5943600" cy="2615565"/>
            <wp:effectExtent l="0" t="0" r="0" b="0"/>
            <wp:wrapSquare wrapText="bothSides"/>
            <wp:docPr id="10768290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290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615565"/>
                    </a:xfrm>
                    <a:prstGeom prst="rect">
                      <a:avLst/>
                    </a:prstGeom>
                  </pic:spPr>
                </pic:pic>
              </a:graphicData>
            </a:graphic>
          </wp:anchor>
        </w:drawing>
      </w:r>
    </w:p>
    <w:p w14:paraId="511EF725" w14:textId="600D7209" w:rsidR="00702DF0" w:rsidRPr="001D3D6D" w:rsidRDefault="00702DF0" w:rsidP="00702DF0">
      <w:pPr>
        <w:pStyle w:val="a4"/>
        <w:spacing w:line="276" w:lineRule="auto"/>
        <w:ind w:left="1350"/>
        <w:rPr>
          <w:rFonts w:asciiTheme="majorBidi" w:hAnsiTheme="majorBidi" w:cstheme="majorBidi"/>
        </w:rPr>
      </w:pPr>
    </w:p>
    <w:p w14:paraId="00FC04C9" w14:textId="270AB735" w:rsidR="00702DF0" w:rsidRPr="001D3D6D" w:rsidRDefault="00702DF0" w:rsidP="00702DF0">
      <w:pPr>
        <w:pStyle w:val="a4"/>
        <w:spacing w:line="276" w:lineRule="auto"/>
        <w:ind w:left="1350"/>
        <w:rPr>
          <w:rFonts w:asciiTheme="majorBidi" w:hAnsiTheme="majorBidi" w:cstheme="majorBidi"/>
        </w:rPr>
      </w:pPr>
      <w:r w:rsidRPr="001D3D6D">
        <w:rPr>
          <w:rFonts w:asciiTheme="majorBidi" w:hAnsiTheme="majorBidi" w:cstheme="majorBidi"/>
        </w:rPr>
        <w:t>The results are as expected. The Voltage on C1 is constant, though slightly higher than what is measured on the vesical device. Thus, the stress on the diode is the same as the voltage between pins 1&amp;2 except for a vertical shift. This reinforces our analysis of the auxiliary wind's functionality.</w:t>
      </w:r>
    </w:p>
    <w:p w14:paraId="1B1D0485" w14:textId="78A0AD96" w:rsidR="00E87266" w:rsidRPr="00E87266" w:rsidRDefault="00C64A10" w:rsidP="00E87266">
      <w:pPr>
        <w:pStyle w:val="a4"/>
        <w:numPr>
          <w:ilvl w:val="2"/>
          <w:numId w:val="45"/>
        </w:numPr>
        <w:spacing w:line="276" w:lineRule="auto"/>
        <w:rPr>
          <w:rFonts w:asciiTheme="majorBidi" w:hAnsiTheme="majorBidi" w:cstheme="majorBidi"/>
          <w:sz w:val="28"/>
          <w:szCs w:val="28"/>
        </w:rPr>
      </w:pPr>
      <w:r w:rsidRPr="00E87266">
        <w:rPr>
          <w:rFonts w:asciiTheme="majorBidi" w:hAnsiTheme="majorBidi" w:cstheme="majorBidi"/>
          <w:sz w:val="28"/>
          <w:szCs w:val="28"/>
        </w:rPr>
        <w:t>Simulation without the auxiliary wind</w:t>
      </w:r>
    </w:p>
    <w:p w14:paraId="2084EDC6" w14:textId="3779227D" w:rsidR="00C64A10" w:rsidRPr="00D03AB1" w:rsidRDefault="00C64A10" w:rsidP="00D03AB1">
      <w:pPr>
        <w:spacing w:line="276" w:lineRule="auto"/>
        <w:ind w:left="1350"/>
        <w:rPr>
          <w:rFonts w:asciiTheme="majorBidi" w:hAnsiTheme="majorBidi" w:cstheme="majorBidi"/>
        </w:rPr>
      </w:pPr>
      <w:r w:rsidRPr="00D03AB1">
        <w:rPr>
          <w:rFonts w:asciiTheme="majorBidi" w:hAnsiTheme="majorBidi" w:cstheme="majorBidi"/>
        </w:rPr>
        <w:t>Now that we have a basic idea of the auxiliary wind. We simulate the circuit without it and check for differences in behavior.</w:t>
      </w:r>
    </w:p>
    <w:p w14:paraId="2F88A5DF" w14:textId="2815825E" w:rsidR="00C64A10" w:rsidRPr="001D3D6D" w:rsidRDefault="00102CCA" w:rsidP="00C64A10">
      <w:pPr>
        <w:pStyle w:val="a4"/>
        <w:numPr>
          <w:ilvl w:val="0"/>
          <w:numId w:val="37"/>
        </w:numPr>
        <w:spacing w:line="276" w:lineRule="auto"/>
        <w:rPr>
          <w:rFonts w:asciiTheme="majorBidi" w:hAnsiTheme="majorBidi" w:cstheme="majorBidi"/>
          <w:sz w:val="28"/>
          <w:szCs w:val="28"/>
        </w:rPr>
      </w:pPr>
      <w:r>
        <w:rPr>
          <w:noProof/>
        </w:rPr>
        <mc:AlternateContent>
          <mc:Choice Requires="wps">
            <w:drawing>
              <wp:anchor distT="0" distB="0" distL="114300" distR="114300" simplePos="0" relativeHeight="251715584" behindDoc="0" locked="0" layoutInCell="1" allowOverlap="1" wp14:anchorId="5C3714EE" wp14:editId="4AD5FA8F">
                <wp:simplePos x="0" y="0"/>
                <wp:positionH relativeFrom="column">
                  <wp:posOffset>0</wp:posOffset>
                </wp:positionH>
                <wp:positionV relativeFrom="paragraph">
                  <wp:posOffset>2472690</wp:posOffset>
                </wp:positionV>
                <wp:extent cx="5830570" cy="635"/>
                <wp:effectExtent l="0" t="0" r="0" b="0"/>
                <wp:wrapSquare wrapText="bothSides"/>
                <wp:docPr id="1243724593" name="תיבת טקסט 1"/>
                <wp:cNvGraphicFramePr/>
                <a:graphic xmlns:a="http://schemas.openxmlformats.org/drawingml/2006/main">
                  <a:graphicData uri="http://schemas.microsoft.com/office/word/2010/wordprocessingShape">
                    <wps:wsp>
                      <wps:cNvSpPr txBox="1"/>
                      <wps:spPr>
                        <a:xfrm>
                          <a:off x="0" y="0"/>
                          <a:ext cx="5830570" cy="635"/>
                        </a:xfrm>
                        <a:prstGeom prst="rect">
                          <a:avLst/>
                        </a:prstGeom>
                        <a:solidFill>
                          <a:prstClr val="white"/>
                        </a:solidFill>
                        <a:ln>
                          <a:noFill/>
                        </a:ln>
                      </wps:spPr>
                      <wps:txbx>
                        <w:txbxContent>
                          <w:p w14:paraId="7FA69F6C" w14:textId="47EAF994" w:rsidR="00102CCA" w:rsidRPr="00102CCA" w:rsidRDefault="00102CCA" w:rsidP="00102CCA">
                            <w:pPr>
                              <w:pStyle w:val="a5"/>
                              <w:jc w:val="center"/>
                              <w:rPr>
                                <w:rFonts w:asciiTheme="majorBidi" w:hAnsiTheme="majorBidi" w:cstheme="majorBidi"/>
                                <w:color w:val="FF0000"/>
                              </w:rPr>
                            </w:pPr>
                            <w:r>
                              <w:t xml:space="preserve">Figure </w:t>
                            </w:r>
                            <w:r>
                              <w:t>17</w:t>
                            </w:r>
                            <w:r>
                              <w:t>: output voltages waveforms under full load startup</w:t>
                            </w:r>
                            <w:r>
                              <w:rPr>
                                <w:rFonts w:asciiTheme="majorBidi" w:hAnsiTheme="majorBidi" w:cstheme="majorBidi"/>
                                <w:color w:val="FF0000"/>
                              </w:rPr>
                              <w:t>-no auxiliary wind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C3714EE" id="_x0000_s1038" type="#_x0000_t202" style="position:absolute;left:0;text-align:left;margin-left:0;margin-top:194.7pt;width:459.1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RiGgIAAEAEAAAOAAAAZHJzL2Uyb0RvYy54bWysU8Fu2zAMvQ/YPwi6L05SpCu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" stroked="f">
                <v:textbox style="mso-fit-shape-to-text:t" inset="0,0,0,0">
                  <w:txbxContent>
                    <w:p w14:paraId="7FA69F6C" w14:textId="47EAF994" w:rsidR="00102CCA" w:rsidRPr="00102CCA" w:rsidRDefault="00102CCA" w:rsidP="00102CCA">
                      <w:pPr>
                        <w:pStyle w:val="a5"/>
                        <w:jc w:val="center"/>
                        <w:rPr>
                          <w:rFonts w:asciiTheme="majorBidi" w:hAnsiTheme="majorBidi" w:cstheme="majorBidi"/>
                          <w:color w:val="FF0000"/>
                        </w:rPr>
                      </w:pPr>
                      <w:r>
                        <w:t xml:space="preserve">Figure </w:t>
                      </w:r>
                      <w:r>
                        <w:t>17</w:t>
                      </w:r>
                      <w:r>
                        <w:t>: output voltages waveforms under full load startup</w:t>
                      </w:r>
                      <w:r>
                        <w:rPr>
                          <w:rFonts w:asciiTheme="majorBidi" w:hAnsiTheme="majorBidi" w:cstheme="majorBidi"/>
                          <w:color w:val="FF0000"/>
                        </w:rPr>
                        <w:t>-no auxiliary wind</w:t>
                      </w:r>
                    </w:p>
                  </w:txbxContent>
                </v:textbox>
                <w10:wrap type="square"/>
              </v:shape>
            </w:pict>
          </mc:Fallback>
        </mc:AlternateContent>
      </w:r>
      <w:r w:rsidRPr="001D3D6D">
        <w:rPr>
          <w:rFonts w:asciiTheme="majorBidi" w:hAnsiTheme="majorBidi" w:cstheme="majorBidi"/>
          <w:noProof/>
          <w:sz w:val="28"/>
          <w:szCs w:val="28"/>
        </w:rPr>
        <w:drawing>
          <wp:anchor distT="0" distB="0" distL="114300" distR="114300" simplePos="0" relativeHeight="251682816" behindDoc="0" locked="0" layoutInCell="1" allowOverlap="1" wp14:anchorId="0823955B" wp14:editId="1C758466">
            <wp:simplePos x="0" y="0"/>
            <wp:positionH relativeFrom="margin">
              <wp:align>left</wp:align>
            </wp:positionH>
            <wp:positionV relativeFrom="paragraph">
              <wp:posOffset>285017</wp:posOffset>
            </wp:positionV>
            <wp:extent cx="5830570" cy="2131060"/>
            <wp:effectExtent l="0" t="0" r="0" b="2540"/>
            <wp:wrapSquare wrapText="bothSides"/>
            <wp:docPr id="361" name="Google Shape;361;p54" descr="תמונה שמכילה טקסט, קו, עלילה, צילום מסך&#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361" name="Google Shape;361;p54" descr="תמונה שמכילה טקסט, קו, עלילה, צילום מסך&#10;&#10;תוכן בינה מלאכותית גנרטיבית עשוי להיות שגוי."/>
                    <pic:cNvPicPr preferRelativeResize="0"/>
                  </pic:nvPicPr>
                  <pic:blipFill>
                    <a:blip r:embed="rId30" cstate="print">
                      <a:alphaModFix/>
                      <a:extLst>
                        <a:ext uri="{28A0092B-C50C-407E-A947-70E740481C1C}">
                          <a14:useLocalDpi xmlns:a14="http://schemas.microsoft.com/office/drawing/2010/main" val="0"/>
                        </a:ext>
                      </a:extLst>
                    </a:blip>
                    <a:stretch>
                      <a:fillRect/>
                    </a:stretch>
                  </pic:blipFill>
                  <pic:spPr>
                    <a:xfrm>
                      <a:off x="0" y="0"/>
                      <a:ext cx="5900249" cy="21565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4A10" w:rsidRPr="001D3D6D">
        <w:rPr>
          <w:rFonts w:asciiTheme="majorBidi" w:hAnsiTheme="majorBidi" w:cstheme="majorBidi"/>
          <w:sz w:val="28"/>
          <w:szCs w:val="28"/>
        </w:rPr>
        <w:t>Startup Transient</w:t>
      </w:r>
    </w:p>
    <w:p w14:paraId="18ACFA0D" w14:textId="1DA5967C" w:rsidR="0020772F" w:rsidRPr="001D3D6D" w:rsidRDefault="0020772F" w:rsidP="0020772F">
      <w:pPr>
        <w:pStyle w:val="a4"/>
        <w:spacing w:line="276" w:lineRule="auto"/>
        <w:ind w:left="1350"/>
        <w:rPr>
          <w:rFonts w:asciiTheme="majorBidi" w:hAnsiTheme="majorBidi" w:cstheme="majorBidi"/>
          <w:sz w:val="28"/>
          <w:szCs w:val="28"/>
        </w:rPr>
      </w:pPr>
    </w:p>
    <w:p w14:paraId="7D1A5BFE" w14:textId="77777777" w:rsidR="0020772F" w:rsidRPr="001D3D6D" w:rsidRDefault="0020772F" w:rsidP="0020772F">
      <w:pPr>
        <w:pStyle w:val="a4"/>
        <w:spacing w:line="276" w:lineRule="auto"/>
        <w:ind w:left="1350"/>
        <w:rPr>
          <w:rFonts w:asciiTheme="majorBidi" w:hAnsiTheme="majorBidi" w:cstheme="majorBidi"/>
          <w:sz w:val="28"/>
          <w:szCs w:val="28"/>
        </w:rPr>
      </w:pPr>
    </w:p>
    <w:p w14:paraId="22CA35A4" w14:textId="77777777" w:rsidR="0020772F" w:rsidRPr="001D3D6D" w:rsidRDefault="0020772F" w:rsidP="0020772F">
      <w:pPr>
        <w:pStyle w:val="a4"/>
        <w:spacing w:line="276" w:lineRule="auto"/>
        <w:ind w:left="1350"/>
        <w:rPr>
          <w:rFonts w:asciiTheme="majorBidi" w:hAnsiTheme="majorBidi" w:cstheme="majorBidi"/>
          <w:sz w:val="28"/>
          <w:szCs w:val="28"/>
        </w:rPr>
      </w:pPr>
    </w:p>
    <w:p w14:paraId="2860EC38" w14:textId="5563F64E" w:rsidR="0020772F" w:rsidRPr="001D3D6D" w:rsidRDefault="00175356" w:rsidP="0020772F">
      <w:pPr>
        <w:pStyle w:val="a4"/>
        <w:numPr>
          <w:ilvl w:val="0"/>
          <w:numId w:val="37"/>
        </w:numPr>
        <w:spacing w:line="276" w:lineRule="auto"/>
        <w:rPr>
          <w:rFonts w:asciiTheme="majorBidi" w:hAnsiTheme="majorBidi" w:cstheme="majorBidi"/>
          <w:sz w:val="28"/>
          <w:szCs w:val="28"/>
        </w:rPr>
      </w:pPr>
      <w:r>
        <w:rPr>
          <w:noProof/>
        </w:rPr>
        <mc:AlternateContent>
          <mc:Choice Requires="wps">
            <w:drawing>
              <wp:anchor distT="0" distB="0" distL="114300" distR="114300" simplePos="0" relativeHeight="251717632" behindDoc="0" locked="0" layoutInCell="1" allowOverlap="1" wp14:anchorId="76ECE5B3" wp14:editId="70D57D05">
                <wp:simplePos x="0" y="0"/>
                <wp:positionH relativeFrom="column">
                  <wp:posOffset>133350</wp:posOffset>
                </wp:positionH>
                <wp:positionV relativeFrom="paragraph">
                  <wp:posOffset>3016885</wp:posOffset>
                </wp:positionV>
                <wp:extent cx="5943600" cy="635"/>
                <wp:effectExtent l="0" t="0" r="0" b="0"/>
                <wp:wrapSquare wrapText="bothSides"/>
                <wp:docPr id="216527534" name="תיבת טקסט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697A756" w14:textId="0D958D16" w:rsidR="00175356" w:rsidRPr="00175356" w:rsidRDefault="00175356" w:rsidP="00175356">
                            <w:pPr>
                              <w:pStyle w:val="a5"/>
                              <w:jc w:val="center"/>
                              <w:rPr>
                                <w:rFonts w:asciiTheme="majorBidi" w:hAnsiTheme="majorBidi" w:cstheme="majorBidi"/>
                                <w:noProof/>
                              </w:rPr>
                            </w:pPr>
                            <w:r>
                              <w:t>Figure 1</w:t>
                            </w:r>
                            <w:r>
                              <w:t>8</w:t>
                            </w:r>
                            <w:r>
                              <w:t>: Primary inductor current &amp;gate voltage</w:t>
                            </w:r>
                            <w:r>
                              <w:rPr>
                                <w:rFonts w:asciiTheme="majorBidi" w:hAnsiTheme="majorBidi" w:cstheme="majorBidi"/>
                                <w:color w:val="FF0000"/>
                              </w:rPr>
                              <w:t>-no auxiliary wind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6ECE5B3" id="_x0000_s1039" type="#_x0000_t202" style="position:absolute;left:0;text-align:left;margin-left:10.5pt;margin-top:237.55pt;width:468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N5M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" stroked="f">
                <v:textbox style="mso-fit-shape-to-text:t" inset="0,0,0,0">
                  <w:txbxContent>
                    <w:p w14:paraId="5697A756" w14:textId="0D958D16" w:rsidR="00175356" w:rsidRPr="00175356" w:rsidRDefault="00175356" w:rsidP="00175356">
                      <w:pPr>
                        <w:pStyle w:val="a5"/>
                        <w:jc w:val="center"/>
                        <w:rPr>
                          <w:rFonts w:asciiTheme="majorBidi" w:hAnsiTheme="majorBidi" w:cstheme="majorBidi"/>
                          <w:noProof/>
                        </w:rPr>
                      </w:pPr>
                      <w:r>
                        <w:t>Figure 1</w:t>
                      </w:r>
                      <w:r>
                        <w:t>8</w:t>
                      </w:r>
                      <w:r>
                        <w:t>: Primary inductor current &amp;gate voltage</w:t>
                      </w:r>
                      <w:r>
                        <w:rPr>
                          <w:rFonts w:asciiTheme="majorBidi" w:hAnsiTheme="majorBidi" w:cstheme="majorBidi"/>
                          <w:color w:val="FF0000"/>
                        </w:rPr>
                        <w:t>-no auxiliary wind</w:t>
                      </w:r>
                    </w:p>
                  </w:txbxContent>
                </v:textbox>
                <w10:wrap type="square"/>
              </v:shape>
            </w:pict>
          </mc:Fallback>
        </mc:AlternateContent>
      </w:r>
      <w:r w:rsidR="00E10E92" w:rsidRPr="001D3D6D">
        <w:rPr>
          <w:rFonts w:asciiTheme="majorBidi" w:hAnsiTheme="majorBidi" w:cstheme="majorBidi"/>
          <w:noProof/>
          <w:sz w:val="28"/>
          <w:szCs w:val="28"/>
        </w:rPr>
        <w:drawing>
          <wp:anchor distT="0" distB="0" distL="114300" distR="114300" simplePos="0" relativeHeight="251683840" behindDoc="0" locked="0" layoutInCell="1" allowOverlap="1" wp14:anchorId="63FA389C" wp14:editId="0761D0DB">
            <wp:simplePos x="0" y="0"/>
            <wp:positionH relativeFrom="column">
              <wp:posOffset>133350</wp:posOffset>
            </wp:positionH>
            <wp:positionV relativeFrom="paragraph">
              <wp:posOffset>311150</wp:posOffset>
            </wp:positionV>
            <wp:extent cx="5943600" cy="2648585"/>
            <wp:effectExtent l="0" t="0" r="0" b="0"/>
            <wp:wrapSquare wrapText="bothSides"/>
            <wp:docPr id="367" name="Google Shape;367;p55"/>
            <wp:cNvGraphicFramePr/>
            <a:graphic xmlns:a="http://schemas.openxmlformats.org/drawingml/2006/main">
              <a:graphicData uri="http://schemas.openxmlformats.org/drawingml/2006/picture">
                <pic:pic xmlns:pic="http://schemas.openxmlformats.org/drawingml/2006/picture">
                  <pic:nvPicPr>
                    <pic:cNvPr id="367" name="Google Shape;367;p55"/>
                    <pic:cNvPicPr preferRelativeResize="0"/>
                  </pic:nvPicPr>
                  <pic:blipFill>
                    <a:blip r:embed="rId31" cstate="print">
                      <a:alphaModFix/>
                      <a:extLst>
                        <a:ext uri="{28A0092B-C50C-407E-A947-70E740481C1C}">
                          <a14:useLocalDpi xmlns:a14="http://schemas.microsoft.com/office/drawing/2010/main" val="0"/>
                        </a:ext>
                      </a:extLst>
                    </a:blip>
                    <a:stretch>
                      <a:fillRect/>
                    </a:stretch>
                  </pic:blipFill>
                  <pic:spPr>
                    <a:xfrm>
                      <a:off x="0" y="0"/>
                      <a:ext cx="5943600" cy="2648585"/>
                    </a:xfrm>
                    <a:prstGeom prst="rect">
                      <a:avLst/>
                    </a:prstGeom>
                    <a:noFill/>
                    <a:ln>
                      <a:noFill/>
                    </a:ln>
                  </pic:spPr>
                </pic:pic>
              </a:graphicData>
            </a:graphic>
          </wp:anchor>
        </w:drawing>
      </w:r>
      <w:r w:rsidR="00E10E92" w:rsidRPr="001D3D6D">
        <w:rPr>
          <w:rFonts w:asciiTheme="majorBidi" w:hAnsiTheme="majorBidi" w:cstheme="majorBidi"/>
          <w:sz w:val="28"/>
          <w:szCs w:val="28"/>
        </w:rPr>
        <w:t>Primary Inductor Current</w:t>
      </w:r>
    </w:p>
    <w:p w14:paraId="7E71E8AD" w14:textId="4B3E11BF" w:rsidR="00E10E92" w:rsidRPr="001D3D6D" w:rsidRDefault="00E10E92" w:rsidP="00E10E92">
      <w:pPr>
        <w:pStyle w:val="a4"/>
        <w:spacing w:line="276" w:lineRule="auto"/>
        <w:ind w:left="1350"/>
        <w:rPr>
          <w:rFonts w:asciiTheme="majorBidi" w:hAnsiTheme="majorBidi" w:cstheme="majorBidi"/>
          <w:sz w:val="28"/>
          <w:szCs w:val="28"/>
        </w:rPr>
      </w:pPr>
    </w:p>
    <w:p w14:paraId="74F31AD8" w14:textId="74D1F0F7" w:rsidR="00606D0E" w:rsidRPr="001D3D6D" w:rsidRDefault="00606D0E" w:rsidP="00E10E92">
      <w:pPr>
        <w:pStyle w:val="a4"/>
        <w:numPr>
          <w:ilvl w:val="0"/>
          <w:numId w:val="37"/>
        </w:numPr>
        <w:spacing w:line="276" w:lineRule="auto"/>
        <w:rPr>
          <w:rFonts w:asciiTheme="majorBidi" w:hAnsiTheme="majorBidi" w:cstheme="majorBidi"/>
          <w:sz w:val="28"/>
          <w:szCs w:val="28"/>
        </w:rPr>
      </w:pPr>
      <w:r w:rsidRPr="001D3D6D">
        <w:rPr>
          <w:rFonts w:asciiTheme="majorBidi" w:hAnsiTheme="majorBidi" w:cstheme="majorBidi"/>
          <w:sz w:val="28"/>
          <w:szCs w:val="28"/>
        </w:rPr>
        <w:t>Voltage Stress on the MOSFET</w:t>
      </w:r>
    </w:p>
    <w:p w14:paraId="54403ED4" w14:textId="506755AD" w:rsidR="00606D0E" w:rsidRPr="001D3D6D" w:rsidRDefault="00795598" w:rsidP="00606D0E">
      <w:pPr>
        <w:pStyle w:val="a4"/>
        <w:rPr>
          <w:rFonts w:asciiTheme="majorBidi" w:hAnsiTheme="majorBidi" w:cstheme="majorBidi"/>
          <w:sz w:val="28"/>
          <w:szCs w:val="28"/>
        </w:rPr>
      </w:pPr>
      <w:r>
        <w:rPr>
          <w:noProof/>
        </w:rPr>
        <mc:AlternateContent>
          <mc:Choice Requires="wps">
            <w:drawing>
              <wp:anchor distT="0" distB="0" distL="114300" distR="114300" simplePos="0" relativeHeight="251719680" behindDoc="0" locked="0" layoutInCell="1" allowOverlap="1" wp14:anchorId="274EC06A" wp14:editId="3658A54E">
                <wp:simplePos x="0" y="0"/>
                <wp:positionH relativeFrom="column">
                  <wp:posOffset>190500</wp:posOffset>
                </wp:positionH>
                <wp:positionV relativeFrom="paragraph">
                  <wp:posOffset>3224530</wp:posOffset>
                </wp:positionV>
                <wp:extent cx="6064250" cy="635"/>
                <wp:effectExtent l="0" t="0" r="0" b="0"/>
                <wp:wrapSquare wrapText="bothSides"/>
                <wp:docPr id="217209030" name="תיבת טקסט 1"/>
                <wp:cNvGraphicFramePr/>
                <a:graphic xmlns:a="http://schemas.openxmlformats.org/drawingml/2006/main">
                  <a:graphicData uri="http://schemas.microsoft.com/office/word/2010/wordprocessingShape">
                    <wps:wsp>
                      <wps:cNvSpPr txBox="1"/>
                      <wps:spPr>
                        <a:xfrm>
                          <a:off x="0" y="0"/>
                          <a:ext cx="6064250" cy="635"/>
                        </a:xfrm>
                        <a:prstGeom prst="rect">
                          <a:avLst/>
                        </a:prstGeom>
                        <a:solidFill>
                          <a:prstClr val="white"/>
                        </a:solidFill>
                        <a:ln>
                          <a:noFill/>
                        </a:ln>
                      </wps:spPr>
                      <wps:txbx>
                        <w:txbxContent>
                          <w:p w14:paraId="34EAE5E6" w14:textId="78037806" w:rsidR="00795598" w:rsidRPr="00DC3AA7" w:rsidRDefault="00795598" w:rsidP="00795598">
                            <w:pPr>
                              <w:pStyle w:val="a5"/>
                              <w:jc w:val="center"/>
                              <w:rPr>
                                <w:rFonts w:asciiTheme="majorBidi" w:hAnsiTheme="majorBidi" w:cstheme="majorBidi"/>
                                <w:noProof/>
                                <w:sz w:val="28"/>
                                <w:szCs w:val="28"/>
                              </w:rPr>
                            </w:pPr>
                            <w:r>
                              <w:t>Figure 1</w:t>
                            </w:r>
                            <w:r>
                              <w:t>9</w:t>
                            </w:r>
                            <w:r>
                              <w:t xml:space="preserve">: </w:t>
                            </w:r>
                            <w:proofErr w:type="spellStart"/>
                            <w:r>
                              <w:t>Vds</w:t>
                            </w:r>
                            <w:proofErr w:type="spellEnd"/>
                            <w:r>
                              <w:t xml:space="preserve"> voltage on the </w:t>
                            </w:r>
                            <w:proofErr w:type="spellStart"/>
                            <w:r>
                              <w:t>mosfet</w:t>
                            </w:r>
                            <w:proofErr w:type="spellEnd"/>
                            <w:r>
                              <w:t xml:space="preserve"> &amp;gate voltage</w:t>
                            </w:r>
                            <w:r>
                              <w:rPr>
                                <w:rFonts w:asciiTheme="majorBidi" w:hAnsiTheme="majorBidi" w:cstheme="majorBidi"/>
                                <w:color w:val="FF0000"/>
                              </w:rPr>
                              <w:t>-no auxiliary wind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74EC06A" id="_x0000_s1040" type="#_x0000_t202" style="position:absolute;left:0;text-align:left;margin-left:15pt;margin-top:253.9pt;width:477.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2BhGgIAAEAEAAAOAAAAZHJzL2Uyb0RvYy54bWysU8Fu2zAMvQ/YPwi6L06yNhi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" stroked="f">
                <v:textbox style="mso-fit-shape-to-text:t" inset="0,0,0,0">
                  <w:txbxContent>
                    <w:p w14:paraId="34EAE5E6" w14:textId="78037806" w:rsidR="00795598" w:rsidRPr="00DC3AA7" w:rsidRDefault="00795598" w:rsidP="00795598">
                      <w:pPr>
                        <w:pStyle w:val="a5"/>
                        <w:jc w:val="center"/>
                        <w:rPr>
                          <w:rFonts w:asciiTheme="majorBidi" w:hAnsiTheme="majorBidi" w:cstheme="majorBidi"/>
                          <w:noProof/>
                          <w:sz w:val="28"/>
                          <w:szCs w:val="28"/>
                        </w:rPr>
                      </w:pPr>
                      <w:r>
                        <w:t>Figure 1</w:t>
                      </w:r>
                      <w:r>
                        <w:t>9</w:t>
                      </w:r>
                      <w:r>
                        <w:t xml:space="preserve">: </w:t>
                      </w:r>
                      <w:proofErr w:type="spellStart"/>
                      <w:r>
                        <w:t>Vds</w:t>
                      </w:r>
                      <w:proofErr w:type="spellEnd"/>
                      <w:r>
                        <w:t xml:space="preserve"> voltage on the </w:t>
                      </w:r>
                      <w:proofErr w:type="spellStart"/>
                      <w:r>
                        <w:t>mosfet</w:t>
                      </w:r>
                      <w:proofErr w:type="spellEnd"/>
                      <w:r>
                        <w:t xml:space="preserve"> &amp;gate voltage</w:t>
                      </w:r>
                      <w:r>
                        <w:rPr>
                          <w:rFonts w:asciiTheme="majorBidi" w:hAnsiTheme="majorBidi" w:cstheme="majorBidi"/>
                          <w:color w:val="FF0000"/>
                        </w:rPr>
                        <w:t>-no auxiliary wind</w:t>
                      </w:r>
                    </w:p>
                  </w:txbxContent>
                </v:textbox>
                <w10:wrap type="square"/>
              </v:shape>
            </w:pict>
          </mc:Fallback>
        </mc:AlternateContent>
      </w:r>
      <w:r w:rsidR="00606D0E" w:rsidRPr="001D3D6D">
        <w:rPr>
          <w:rFonts w:asciiTheme="majorBidi" w:hAnsiTheme="majorBidi" w:cstheme="majorBidi"/>
          <w:noProof/>
          <w:sz w:val="28"/>
          <w:szCs w:val="28"/>
        </w:rPr>
        <w:drawing>
          <wp:anchor distT="0" distB="0" distL="114300" distR="114300" simplePos="0" relativeHeight="251685888" behindDoc="0" locked="0" layoutInCell="1" allowOverlap="1" wp14:anchorId="60E717C0" wp14:editId="339572CC">
            <wp:simplePos x="0" y="0"/>
            <wp:positionH relativeFrom="column">
              <wp:posOffset>190500</wp:posOffset>
            </wp:positionH>
            <wp:positionV relativeFrom="paragraph">
              <wp:posOffset>316230</wp:posOffset>
            </wp:positionV>
            <wp:extent cx="6064250" cy="2851150"/>
            <wp:effectExtent l="0" t="0" r="0" b="6350"/>
            <wp:wrapSquare wrapText="bothSides"/>
            <wp:docPr id="373" name="Google Shape;373;p56"/>
            <wp:cNvGraphicFramePr/>
            <a:graphic xmlns:a="http://schemas.openxmlformats.org/drawingml/2006/main">
              <a:graphicData uri="http://schemas.openxmlformats.org/drawingml/2006/picture">
                <pic:pic xmlns:pic="http://schemas.openxmlformats.org/drawingml/2006/picture">
                  <pic:nvPicPr>
                    <pic:cNvPr id="373" name="Google Shape;373;p56"/>
                    <pic:cNvPicPr preferRelativeResize="0"/>
                  </pic:nvPicPr>
                  <pic:blipFill>
                    <a:blip r:embed="rId32" cstate="print">
                      <a:alphaModFix/>
                      <a:extLst>
                        <a:ext uri="{28A0092B-C50C-407E-A947-70E740481C1C}">
                          <a14:useLocalDpi xmlns:a14="http://schemas.microsoft.com/office/drawing/2010/main" val="0"/>
                        </a:ext>
                      </a:extLst>
                    </a:blip>
                    <a:stretch>
                      <a:fillRect/>
                    </a:stretch>
                  </pic:blipFill>
                  <pic:spPr>
                    <a:xfrm>
                      <a:off x="0" y="0"/>
                      <a:ext cx="6064250" cy="285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EB19A" w14:textId="799FA6E8" w:rsidR="00606D0E" w:rsidRPr="001D3D6D" w:rsidRDefault="00606D0E" w:rsidP="00606D0E">
      <w:pPr>
        <w:pStyle w:val="a4"/>
        <w:spacing w:line="276" w:lineRule="auto"/>
        <w:ind w:left="1350"/>
        <w:rPr>
          <w:rFonts w:asciiTheme="majorBidi" w:hAnsiTheme="majorBidi" w:cstheme="majorBidi"/>
          <w:sz w:val="28"/>
          <w:szCs w:val="28"/>
        </w:rPr>
      </w:pPr>
    </w:p>
    <w:p w14:paraId="2D59B819" w14:textId="77777777" w:rsidR="00606D0E" w:rsidRPr="001D3D6D" w:rsidRDefault="00606D0E" w:rsidP="00606D0E">
      <w:pPr>
        <w:pStyle w:val="a4"/>
        <w:rPr>
          <w:rFonts w:asciiTheme="majorBidi" w:hAnsiTheme="majorBidi" w:cstheme="majorBidi"/>
          <w:sz w:val="28"/>
          <w:szCs w:val="28"/>
        </w:rPr>
      </w:pPr>
    </w:p>
    <w:p w14:paraId="27F0F4AE" w14:textId="77777777" w:rsidR="00606D0E" w:rsidRPr="001D3D6D" w:rsidRDefault="00606D0E" w:rsidP="00606D0E">
      <w:pPr>
        <w:pStyle w:val="a4"/>
        <w:spacing w:line="276" w:lineRule="auto"/>
        <w:ind w:left="1350"/>
        <w:rPr>
          <w:rFonts w:asciiTheme="majorBidi" w:hAnsiTheme="majorBidi" w:cstheme="majorBidi"/>
          <w:sz w:val="28"/>
          <w:szCs w:val="28"/>
        </w:rPr>
      </w:pPr>
    </w:p>
    <w:p w14:paraId="24EED6D5" w14:textId="77777777" w:rsidR="00606D0E" w:rsidRPr="001D3D6D" w:rsidRDefault="00606D0E" w:rsidP="00606D0E">
      <w:pPr>
        <w:pStyle w:val="a4"/>
        <w:spacing w:line="276" w:lineRule="auto"/>
        <w:ind w:left="1350"/>
        <w:rPr>
          <w:rFonts w:asciiTheme="majorBidi" w:hAnsiTheme="majorBidi" w:cstheme="majorBidi"/>
          <w:sz w:val="28"/>
          <w:szCs w:val="28"/>
        </w:rPr>
      </w:pPr>
    </w:p>
    <w:p w14:paraId="1C7F9400" w14:textId="77777777" w:rsidR="00606D0E" w:rsidRPr="001D3D6D" w:rsidRDefault="00606D0E" w:rsidP="00606D0E">
      <w:pPr>
        <w:pStyle w:val="a4"/>
        <w:spacing w:line="276" w:lineRule="auto"/>
        <w:ind w:left="1350"/>
        <w:rPr>
          <w:rFonts w:asciiTheme="majorBidi" w:hAnsiTheme="majorBidi" w:cstheme="majorBidi"/>
          <w:sz w:val="28"/>
          <w:szCs w:val="28"/>
        </w:rPr>
      </w:pPr>
    </w:p>
    <w:p w14:paraId="5246A0BE" w14:textId="77777777" w:rsidR="00606D0E" w:rsidRPr="001D3D6D" w:rsidRDefault="00606D0E" w:rsidP="00606D0E">
      <w:pPr>
        <w:pStyle w:val="a4"/>
        <w:spacing w:line="276" w:lineRule="auto"/>
        <w:ind w:left="1350"/>
        <w:rPr>
          <w:rFonts w:asciiTheme="majorBidi" w:hAnsiTheme="majorBidi" w:cstheme="majorBidi"/>
          <w:sz w:val="28"/>
          <w:szCs w:val="28"/>
        </w:rPr>
      </w:pPr>
    </w:p>
    <w:p w14:paraId="06CF29C9" w14:textId="77777777" w:rsidR="00606D0E" w:rsidRPr="001D3D6D" w:rsidRDefault="00606D0E" w:rsidP="00606D0E">
      <w:pPr>
        <w:pStyle w:val="a4"/>
        <w:spacing w:line="276" w:lineRule="auto"/>
        <w:ind w:left="1350"/>
        <w:rPr>
          <w:rFonts w:asciiTheme="majorBidi" w:hAnsiTheme="majorBidi" w:cstheme="majorBidi"/>
          <w:sz w:val="28"/>
          <w:szCs w:val="28"/>
        </w:rPr>
      </w:pPr>
    </w:p>
    <w:p w14:paraId="34C3A073" w14:textId="77777777" w:rsidR="00606D0E" w:rsidRPr="001D3D6D" w:rsidRDefault="00606D0E" w:rsidP="00606D0E">
      <w:pPr>
        <w:pStyle w:val="a4"/>
        <w:spacing w:line="276" w:lineRule="auto"/>
        <w:ind w:left="1350"/>
        <w:rPr>
          <w:rFonts w:asciiTheme="majorBidi" w:hAnsiTheme="majorBidi" w:cstheme="majorBidi"/>
          <w:sz w:val="28"/>
          <w:szCs w:val="28"/>
        </w:rPr>
      </w:pPr>
    </w:p>
    <w:p w14:paraId="6F32304C" w14:textId="5D69A5BC" w:rsidR="0020772F" w:rsidRPr="001D3D6D" w:rsidRDefault="00795598" w:rsidP="00E10E92">
      <w:pPr>
        <w:pStyle w:val="a4"/>
        <w:numPr>
          <w:ilvl w:val="0"/>
          <w:numId w:val="37"/>
        </w:numPr>
        <w:spacing w:line="276" w:lineRule="auto"/>
        <w:rPr>
          <w:rFonts w:asciiTheme="majorBidi" w:hAnsiTheme="majorBidi" w:cstheme="majorBidi"/>
          <w:sz w:val="28"/>
          <w:szCs w:val="28"/>
        </w:rPr>
      </w:pPr>
      <w:r>
        <w:rPr>
          <w:noProof/>
        </w:rPr>
        <mc:AlternateContent>
          <mc:Choice Requires="wps">
            <w:drawing>
              <wp:anchor distT="0" distB="0" distL="114300" distR="114300" simplePos="0" relativeHeight="251721728" behindDoc="0" locked="0" layoutInCell="1" allowOverlap="1" wp14:anchorId="39081110" wp14:editId="17873CF3">
                <wp:simplePos x="0" y="0"/>
                <wp:positionH relativeFrom="column">
                  <wp:posOffset>-476250</wp:posOffset>
                </wp:positionH>
                <wp:positionV relativeFrom="paragraph">
                  <wp:posOffset>3503295</wp:posOffset>
                </wp:positionV>
                <wp:extent cx="6896100" cy="635"/>
                <wp:effectExtent l="0" t="0" r="0" b="0"/>
                <wp:wrapSquare wrapText="bothSides"/>
                <wp:docPr id="2106910425" name="תיבת טקסט 1"/>
                <wp:cNvGraphicFramePr/>
                <a:graphic xmlns:a="http://schemas.openxmlformats.org/drawingml/2006/main">
                  <a:graphicData uri="http://schemas.microsoft.com/office/word/2010/wordprocessingShape">
                    <wps:wsp>
                      <wps:cNvSpPr txBox="1"/>
                      <wps:spPr>
                        <a:xfrm>
                          <a:off x="0" y="0"/>
                          <a:ext cx="6896100" cy="635"/>
                        </a:xfrm>
                        <a:prstGeom prst="rect">
                          <a:avLst/>
                        </a:prstGeom>
                        <a:solidFill>
                          <a:prstClr val="white"/>
                        </a:solidFill>
                        <a:ln>
                          <a:noFill/>
                        </a:ln>
                      </wps:spPr>
                      <wps:txbx>
                        <w:txbxContent>
                          <w:p w14:paraId="352BDAEA" w14:textId="08A1AA56" w:rsidR="00795598" w:rsidRPr="00E87C1F" w:rsidRDefault="00373DA2" w:rsidP="00373DA2">
                            <w:pPr>
                              <w:pStyle w:val="a5"/>
                              <w:jc w:val="center"/>
                              <w:rPr>
                                <w:rFonts w:asciiTheme="majorBidi" w:hAnsiTheme="majorBidi" w:cstheme="majorBidi"/>
                                <w:noProof/>
                                <w:sz w:val="28"/>
                                <w:szCs w:val="28"/>
                              </w:rPr>
                            </w:pPr>
                            <w:r>
                              <w:t xml:space="preserve">Figure </w:t>
                            </w:r>
                            <w:r>
                              <w:t>20</w:t>
                            </w:r>
                            <w:r>
                              <w:t>: Diode stress on the -15V output &amp;gate voltage</w:t>
                            </w:r>
                            <w:r w:rsidR="00795598">
                              <w:rPr>
                                <w:rFonts w:asciiTheme="majorBidi" w:hAnsiTheme="majorBidi" w:cstheme="majorBidi"/>
                                <w:color w:val="FF0000"/>
                              </w:rPr>
                              <w:t>-no auxiliary wind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9081110" id="_x0000_s1041" type="#_x0000_t202" style="position:absolute;left:0;text-align:left;margin-left:-37.5pt;margin-top:275.85pt;width:543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" stroked="f">
                <v:textbox style="mso-fit-shape-to-text:t" inset="0,0,0,0">
                  <w:txbxContent>
                    <w:p w14:paraId="352BDAEA" w14:textId="08A1AA56" w:rsidR="00795598" w:rsidRPr="00E87C1F" w:rsidRDefault="00373DA2" w:rsidP="00373DA2">
                      <w:pPr>
                        <w:pStyle w:val="a5"/>
                        <w:jc w:val="center"/>
                        <w:rPr>
                          <w:rFonts w:asciiTheme="majorBidi" w:hAnsiTheme="majorBidi" w:cstheme="majorBidi"/>
                          <w:noProof/>
                          <w:sz w:val="28"/>
                          <w:szCs w:val="28"/>
                        </w:rPr>
                      </w:pPr>
                      <w:r>
                        <w:t xml:space="preserve">Figure </w:t>
                      </w:r>
                      <w:r>
                        <w:t>20</w:t>
                      </w:r>
                      <w:r>
                        <w:t>: Diode stress on the -15V output &amp;gate voltage</w:t>
                      </w:r>
                      <w:r w:rsidR="00795598">
                        <w:rPr>
                          <w:rFonts w:asciiTheme="majorBidi" w:hAnsiTheme="majorBidi" w:cstheme="majorBidi"/>
                          <w:color w:val="FF0000"/>
                        </w:rPr>
                        <w:t>-no auxiliary wind</w:t>
                      </w:r>
                    </w:p>
                  </w:txbxContent>
                </v:textbox>
                <w10:wrap type="square"/>
              </v:shape>
            </w:pict>
          </mc:Fallback>
        </mc:AlternateContent>
      </w:r>
      <w:r w:rsidR="00606D0E" w:rsidRPr="001D3D6D">
        <w:rPr>
          <w:rFonts w:asciiTheme="majorBidi" w:hAnsiTheme="majorBidi" w:cstheme="majorBidi"/>
          <w:noProof/>
          <w:sz w:val="28"/>
          <w:szCs w:val="28"/>
        </w:rPr>
        <w:drawing>
          <wp:anchor distT="0" distB="0" distL="114300" distR="114300" simplePos="0" relativeHeight="251684864" behindDoc="0" locked="0" layoutInCell="1" allowOverlap="1" wp14:anchorId="432DB5AF" wp14:editId="66D279BF">
            <wp:simplePos x="0" y="0"/>
            <wp:positionH relativeFrom="margin">
              <wp:align>center</wp:align>
            </wp:positionH>
            <wp:positionV relativeFrom="paragraph">
              <wp:posOffset>395605</wp:posOffset>
            </wp:positionV>
            <wp:extent cx="6896100" cy="3050540"/>
            <wp:effectExtent l="0" t="0" r="0" b="0"/>
            <wp:wrapSquare wrapText="bothSides"/>
            <wp:docPr id="2130255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52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96100" cy="3050540"/>
                    </a:xfrm>
                    <a:prstGeom prst="rect">
                      <a:avLst/>
                    </a:prstGeom>
                  </pic:spPr>
                </pic:pic>
              </a:graphicData>
            </a:graphic>
            <wp14:sizeRelH relativeFrom="margin">
              <wp14:pctWidth>0</wp14:pctWidth>
            </wp14:sizeRelH>
            <wp14:sizeRelV relativeFrom="margin">
              <wp14:pctHeight>0</wp14:pctHeight>
            </wp14:sizeRelV>
          </wp:anchor>
        </w:drawing>
      </w:r>
      <w:r w:rsidR="00E10E92" w:rsidRPr="001D3D6D">
        <w:rPr>
          <w:rFonts w:asciiTheme="majorBidi" w:hAnsiTheme="majorBidi" w:cstheme="majorBidi"/>
          <w:sz w:val="28"/>
          <w:szCs w:val="28"/>
        </w:rPr>
        <w:t>Diode Stress on the outputs</w:t>
      </w:r>
    </w:p>
    <w:p w14:paraId="396A1429" w14:textId="5FA6AC18" w:rsidR="0020772F" w:rsidRPr="001D3D6D" w:rsidRDefault="0020772F" w:rsidP="0020772F">
      <w:pPr>
        <w:pStyle w:val="a4"/>
        <w:spacing w:line="276" w:lineRule="auto"/>
        <w:ind w:left="1350"/>
        <w:rPr>
          <w:rFonts w:asciiTheme="majorBidi" w:hAnsiTheme="majorBidi" w:cstheme="majorBidi"/>
          <w:sz w:val="28"/>
          <w:szCs w:val="28"/>
        </w:rPr>
      </w:pPr>
    </w:p>
    <w:p w14:paraId="71270E7D" w14:textId="09608975" w:rsidR="008F7850" w:rsidRPr="00AF6016" w:rsidRDefault="00D66BA6" w:rsidP="00D66BA6">
      <w:pPr>
        <w:pStyle w:val="a4"/>
        <w:spacing w:line="276" w:lineRule="auto"/>
        <w:ind w:left="1350"/>
        <w:rPr>
          <w:rFonts w:asciiTheme="majorBidi" w:hAnsiTheme="majorBidi" w:cstheme="majorBidi"/>
        </w:rPr>
      </w:pPr>
      <w:r w:rsidRPr="00AF6016">
        <w:rPr>
          <w:rFonts w:asciiTheme="majorBidi" w:hAnsiTheme="majorBidi" w:cstheme="majorBidi"/>
        </w:rPr>
        <w:t>From the waveforms we can conclude that our assumptions about the auxiliary wind are accurate. There aren't any noticeable differences in circuit behavior.</w:t>
      </w:r>
    </w:p>
    <w:p w14:paraId="4DEE4BAE" w14:textId="77777777" w:rsidR="00D66BA6" w:rsidRPr="00AF6016" w:rsidRDefault="00D66BA6" w:rsidP="00D66BA6">
      <w:pPr>
        <w:pStyle w:val="a4"/>
        <w:spacing w:line="276" w:lineRule="auto"/>
        <w:ind w:left="1350"/>
        <w:rPr>
          <w:rFonts w:asciiTheme="majorBidi" w:hAnsiTheme="majorBidi" w:cstheme="majorBidi"/>
        </w:rPr>
      </w:pPr>
    </w:p>
    <w:p w14:paraId="72435B35" w14:textId="1D0F0721" w:rsidR="00E87266" w:rsidRPr="00BA053D" w:rsidRDefault="00101756" w:rsidP="00E87266">
      <w:pPr>
        <w:pStyle w:val="1"/>
        <w:numPr>
          <w:ilvl w:val="0"/>
          <w:numId w:val="45"/>
        </w:numPr>
        <w:rPr>
          <w:rFonts w:asciiTheme="majorBidi" w:hAnsiTheme="majorBidi"/>
          <w:b/>
          <w:bCs/>
        </w:rPr>
      </w:pPr>
      <w:bookmarkStart w:id="23" w:name="_Toc222077000"/>
      <w:r w:rsidRPr="00BA053D">
        <w:rPr>
          <w:rFonts w:asciiTheme="majorBidi" w:hAnsiTheme="majorBidi"/>
          <w:b/>
          <w:bCs/>
        </w:rPr>
        <w:t>Discussion</w:t>
      </w:r>
      <w:bookmarkEnd w:id="23"/>
    </w:p>
    <w:p w14:paraId="44F99825" w14:textId="38C82BC1" w:rsidR="00101756" w:rsidRPr="00E87266" w:rsidRDefault="00101756" w:rsidP="00E87266">
      <w:pPr>
        <w:spacing w:line="276" w:lineRule="auto"/>
        <w:ind w:left="720"/>
        <w:rPr>
          <w:rFonts w:asciiTheme="majorBidi" w:hAnsiTheme="majorBidi" w:cstheme="majorBidi"/>
          <w:b/>
          <w:bCs/>
          <w:sz w:val="28"/>
          <w:szCs w:val="28"/>
        </w:rPr>
      </w:pPr>
      <w:r w:rsidRPr="001D3D6D">
        <w:rPr>
          <w:rFonts w:asciiTheme="majorBidi" w:hAnsiTheme="majorBidi" w:cstheme="majorBidi"/>
        </w:rPr>
        <w:t>This section analyzes the measured results in the context of the expected behavior described in the ADP1071-1EVALZ user guide and datasheet, with emphasis on regulation mechanisms, cross regulation, and operating limitations.</w:t>
      </w:r>
    </w:p>
    <w:p w14:paraId="13728CB8" w14:textId="77777777" w:rsidR="00101756" w:rsidRPr="001D3D6D" w:rsidRDefault="00101756" w:rsidP="00DB5CC3">
      <w:pPr>
        <w:pStyle w:val="a4"/>
        <w:spacing w:line="276" w:lineRule="auto"/>
        <w:ind w:left="786"/>
        <w:rPr>
          <w:rFonts w:asciiTheme="majorBidi" w:hAnsiTheme="majorBidi" w:cstheme="majorBidi"/>
        </w:rPr>
      </w:pPr>
    </w:p>
    <w:p w14:paraId="725E37EE" w14:textId="744FF0D4" w:rsidR="00101756" w:rsidRPr="00BA053D" w:rsidRDefault="00101756" w:rsidP="007C3C90">
      <w:pPr>
        <w:pStyle w:val="3"/>
      </w:pPr>
      <w:bookmarkStart w:id="24" w:name="_Toc222077001"/>
      <w:r w:rsidRPr="00BA053D">
        <w:lastRenderedPageBreak/>
        <w:t>Regulation Performance and Datasheet Comparison</w:t>
      </w:r>
      <w:bookmarkEnd w:id="24"/>
    </w:p>
    <w:p w14:paraId="6CBCB8F2" w14:textId="77777777" w:rsidR="00101756" w:rsidRPr="001D3D6D" w:rsidRDefault="00101756" w:rsidP="00DB5CC3">
      <w:pPr>
        <w:pStyle w:val="a4"/>
        <w:spacing w:line="276" w:lineRule="auto"/>
        <w:ind w:left="1080"/>
        <w:rPr>
          <w:rFonts w:asciiTheme="majorBidi" w:hAnsiTheme="majorBidi" w:cstheme="majorBidi"/>
        </w:rPr>
      </w:pPr>
      <w:r w:rsidRPr="001D3D6D">
        <w:rPr>
          <w:rFonts w:asciiTheme="majorBidi" w:hAnsiTheme="majorBidi" w:cstheme="majorBidi"/>
        </w:rPr>
        <w:t>The experimental results demonstrate that the overall regulation behavior of the ADP1071-1EVALZ evaluation board closely matches the expected characteristics described in the datasheet and user guide.</w:t>
      </w:r>
    </w:p>
    <w:p w14:paraId="45EE7545" w14:textId="77777777" w:rsidR="00101756" w:rsidRPr="001D3D6D" w:rsidRDefault="00101756" w:rsidP="00DB5CC3">
      <w:pPr>
        <w:pStyle w:val="a4"/>
        <w:spacing w:line="276" w:lineRule="auto"/>
        <w:ind w:left="1080"/>
        <w:rPr>
          <w:rFonts w:asciiTheme="majorBidi" w:hAnsiTheme="majorBidi" w:cstheme="majorBidi"/>
        </w:rPr>
      </w:pPr>
    </w:p>
    <w:p w14:paraId="40A87B6A" w14:textId="77777777" w:rsidR="00101756" w:rsidRPr="001D3D6D" w:rsidRDefault="00101756" w:rsidP="00DB5CC3">
      <w:pPr>
        <w:pStyle w:val="a4"/>
        <w:spacing w:line="276" w:lineRule="auto"/>
        <w:ind w:left="1080"/>
        <w:rPr>
          <w:rFonts w:asciiTheme="majorBidi" w:hAnsiTheme="majorBidi" w:cstheme="majorBidi"/>
        </w:rPr>
      </w:pPr>
      <w:r w:rsidRPr="001D3D6D">
        <w:rPr>
          <w:rFonts w:asciiTheme="majorBidi" w:hAnsiTheme="majorBidi" w:cstheme="majorBidi"/>
        </w:rPr>
        <w:t>Both the +24 V and +5.5 V rails exhibit relatively tight regulation across the tested load range. This behavior is consistent with the board’s feedback architecture, in which these two rails are directly sensed and combined in the feedback network with a defined weightage ratio. As a result, load variations on these outputs produce only minor voltage deviations, in agreement with the reference performance curves presented in the documentation.</w:t>
      </w:r>
    </w:p>
    <w:p w14:paraId="26F40B33" w14:textId="77777777" w:rsidR="00101756" w:rsidRPr="001D3D6D" w:rsidRDefault="00101756" w:rsidP="00DB5CC3">
      <w:pPr>
        <w:pStyle w:val="a4"/>
        <w:spacing w:line="276" w:lineRule="auto"/>
        <w:ind w:left="1080"/>
        <w:rPr>
          <w:rFonts w:asciiTheme="majorBidi" w:hAnsiTheme="majorBidi" w:cstheme="majorBidi"/>
        </w:rPr>
      </w:pPr>
    </w:p>
    <w:p w14:paraId="3C003AEF" w14:textId="1A937B76" w:rsidR="00101756" w:rsidRPr="001D3D6D" w:rsidRDefault="00101756" w:rsidP="00DB5CC3">
      <w:pPr>
        <w:pStyle w:val="a4"/>
        <w:spacing w:line="276" w:lineRule="auto"/>
        <w:ind w:left="1080"/>
        <w:rPr>
          <w:rFonts w:asciiTheme="majorBidi" w:hAnsiTheme="majorBidi" w:cstheme="majorBidi"/>
          <w:sz w:val="28"/>
          <w:szCs w:val="28"/>
        </w:rPr>
      </w:pPr>
      <w:r w:rsidRPr="001D3D6D">
        <w:rPr>
          <w:rFonts w:asciiTheme="majorBidi" w:hAnsiTheme="majorBidi" w:cstheme="majorBidi"/>
        </w:rPr>
        <w:t>In contrast, the −15 V output demonstrates noticeably larger voltage variation under load. According to the datasheet, this rail is quasi-regulated and not directly included in the main feedback loop. Therefore, deviations observed in the measured −15 V output are expected and are inherent to the multi-output flyback topology rather than indicative of incorrect operation. The qualitative agreement between the measured trends and the reference behavior validates the design assumptions of the evaluation board.</w:t>
      </w:r>
    </w:p>
    <w:p w14:paraId="6707B190" w14:textId="77777777" w:rsidR="00101756" w:rsidRPr="001D3D6D" w:rsidRDefault="00101756" w:rsidP="00DB5CC3">
      <w:pPr>
        <w:pStyle w:val="a4"/>
        <w:spacing w:line="276" w:lineRule="auto"/>
        <w:ind w:left="1080"/>
        <w:rPr>
          <w:rFonts w:asciiTheme="majorBidi" w:hAnsiTheme="majorBidi" w:cstheme="majorBidi"/>
          <w:sz w:val="28"/>
          <w:szCs w:val="28"/>
        </w:rPr>
      </w:pPr>
    </w:p>
    <w:p w14:paraId="71939C18" w14:textId="4C498C8E" w:rsidR="0018543E" w:rsidRPr="00BA053D" w:rsidRDefault="00D66BA6" w:rsidP="007C3C90">
      <w:pPr>
        <w:pStyle w:val="3"/>
      </w:pPr>
      <w:r w:rsidRPr="00BA053D">
        <w:t xml:space="preserve"> </w:t>
      </w:r>
      <w:bookmarkStart w:id="25" w:name="_Toc222077002"/>
      <w:r w:rsidR="00101756" w:rsidRPr="00BA053D">
        <w:t>Cross-Regulation Effects</w:t>
      </w:r>
      <w:bookmarkEnd w:id="25"/>
    </w:p>
    <w:p w14:paraId="6C3B01A7" w14:textId="2D73000C" w:rsidR="0018543E" w:rsidRPr="001D3D6D" w:rsidRDefault="0018543E" w:rsidP="00D66BA6">
      <w:pPr>
        <w:pStyle w:val="a4"/>
        <w:spacing w:line="276" w:lineRule="auto"/>
        <w:ind w:left="1080"/>
        <w:rPr>
          <w:rFonts w:asciiTheme="majorBidi" w:hAnsiTheme="majorBidi" w:cstheme="majorBidi"/>
        </w:rPr>
      </w:pPr>
      <w:r w:rsidRPr="001D3D6D">
        <w:rPr>
          <w:rFonts w:asciiTheme="majorBidi" w:hAnsiTheme="majorBidi" w:cstheme="majorBidi"/>
        </w:rPr>
        <w:t>Multi-output flyback converters inherently suffer from cross-regulation effects due to the shared transformer energy transfer among multiple secondary windings. In the ADP1071-1EVALZ design, cross regulation is mitigated by sensing both the +5.5 V and +24 V rails in the feedback loop, with a higher weight given to the +5.5 V rail.</w:t>
      </w:r>
    </w:p>
    <w:p w14:paraId="36E79D93" w14:textId="77777777" w:rsidR="00D66BA6" w:rsidRPr="001D3D6D" w:rsidRDefault="00D66BA6" w:rsidP="00D66BA6">
      <w:pPr>
        <w:pStyle w:val="a4"/>
        <w:spacing w:line="276" w:lineRule="auto"/>
        <w:ind w:left="1080"/>
        <w:rPr>
          <w:rFonts w:asciiTheme="majorBidi" w:hAnsiTheme="majorBidi" w:cstheme="majorBidi"/>
        </w:rPr>
      </w:pPr>
    </w:p>
    <w:p w14:paraId="64D6A07C" w14:textId="7F609D4F" w:rsidR="0018543E" w:rsidRPr="001D3D6D" w:rsidRDefault="0018543E" w:rsidP="007843F6">
      <w:pPr>
        <w:pStyle w:val="a4"/>
        <w:spacing w:line="276" w:lineRule="auto"/>
        <w:ind w:left="1080"/>
        <w:rPr>
          <w:rFonts w:asciiTheme="majorBidi" w:hAnsiTheme="majorBidi" w:cstheme="majorBidi"/>
          <w:sz w:val="28"/>
          <w:szCs w:val="28"/>
        </w:rPr>
      </w:pPr>
      <w:r w:rsidRPr="001D3D6D">
        <w:rPr>
          <w:rFonts w:asciiTheme="majorBidi" w:hAnsiTheme="majorBidi" w:cstheme="majorBidi"/>
        </w:rPr>
        <w:t>The measured results confirm this design choice. Variations in load on one regulated output have a limited impact on the other regulated rail, while the quasi-regulated −15V rail is more sensitive to changes in load distribution. This behavior aligns with the cross-regulation discussion presented in the user guide and represents a typical trade-off in compact multi-output flyback designs.</w:t>
      </w:r>
    </w:p>
    <w:p w14:paraId="1C251999" w14:textId="77777777" w:rsidR="007843F6" w:rsidRPr="001D3D6D" w:rsidRDefault="007843F6" w:rsidP="007843F6">
      <w:pPr>
        <w:pStyle w:val="a4"/>
        <w:spacing w:line="276" w:lineRule="auto"/>
        <w:ind w:left="1080"/>
        <w:rPr>
          <w:rFonts w:asciiTheme="majorBidi" w:hAnsiTheme="majorBidi" w:cstheme="majorBidi"/>
          <w:sz w:val="28"/>
          <w:szCs w:val="28"/>
        </w:rPr>
      </w:pPr>
    </w:p>
    <w:p w14:paraId="0010FD5D" w14:textId="4489C42F" w:rsidR="008A16E9" w:rsidRPr="00BA053D" w:rsidRDefault="0018543E" w:rsidP="007C3C90">
      <w:pPr>
        <w:pStyle w:val="3"/>
      </w:pPr>
      <w:bookmarkStart w:id="26" w:name="_Toc222077003"/>
      <w:r w:rsidRPr="00BA053D">
        <w:t>Operating Margins and Practical Limitations</w:t>
      </w:r>
      <w:bookmarkEnd w:id="26"/>
    </w:p>
    <w:p w14:paraId="3FB09BE2" w14:textId="77777777" w:rsidR="0018543E" w:rsidRPr="001D3D6D" w:rsidRDefault="0018543E" w:rsidP="00DB5CC3">
      <w:pPr>
        <w:pStyle w:val="a4"/>
        <w:spacing w:line="276" w:lineRule="auto"/>
        <w:ind w:left="1080"/>
        <w:rPr>
          <w:rFonts w:asciiTheme="majorBidi" w:hAnsiTheme="majorBidi" w:cstheme="majorBidi"/>
        </w:rPr>
      </w:pPr>
      <w:r w:rsidRPr="001D3D6D">
        <w:rPr>
          <w:rFonts w:asciiTheme="majorBidi" w:hAnsiTheme="majorBidi" w:cstheme="majorBidi"/>
        </w:rPr>
        <w:t>Although direct stress measurements were not performed in this project, the datasheet reports typical operating limits for the evaluation board under worst-case conditions. These include peak drain-to-source voltage on the primary MOSFET and peak primary current during full-load operation at maximum input voltage.</w:t>
      </w:r>
    </w:p>
    <w:p w14:paraId="73831C2F" w14:textId="77777777" w:rsidR="0018543E" w:rsidRPr="001D3D6D" w:rsidRDefault="0018543E" w:rsidP="00DB5CC3">
      <w:pPr>
        <w:pStyle w:val="a4"/>
        <w:spacing w:line="276" w:lineRule="auto"/>
        <w:ind w:left="1080"/>
        <w:rPr>
          <w:rFonts w:asciiTheme="majorBidi" w:hAnsiTheme="majorBidi" w:cstheme="majorBidi"/>
        </w:rPr>
      </w:pPr>
    </w:p>
    <w:p w14:paraId="4D5C2801" w14:textId="30567102" w:rsidR="0018543E" w:rsidRPr="001D3D6D" w:rsidRDefault="0018543E" w:rsidP="00E50ABD">
      <w:pPr>
        <w:pStyle w:val="a4"/>
        <w:spacing w:line="276" w:lineRule="auto"/>
        <w:ind w:left="1080"/>
        <w:rPr>
          <w:rFonts w:asciiTheme="majorBidi" w:hAnsiTheme="majorBidi" w:cstheme="majorBidi"/>
        </w:rPr>
      </w:pPr>
      <w:r w:rsidRPr="001D3D6D">
        <w:rPr>
          <w:rFonts w:asciiTheme="majorBidi" w:hAnsiTheme="majorBidi" w:cstheme="majorBidi"/>
        </w:rPr>
        <w:t xml:space="preserve">The measured regulation behavior indicates stable operation within the tested voltage and load ranges, suggesting that the system operates well within its designed margins. </w:t>
      </w:r>
      <w:r w:rsidRPr="001D3D6D">
        <w:rPr>
          <w:rFonts w:asciiTheme="majorBidi" w:hAnsiTheme="majorBidi" w:cstheme="majorBidi"/>
        </w:rPr>
        <w:lastRenderedPageBreak/>
        <w:t xml:space="preserve">No abnormal voltage instability, oscillation, or loss of regulation was observed during testing, which further supports the robustness of </w:t>
      </w:r>
      <w:r w:rsidR="000D4688" w:rsidRPr="001D3D6D">
        <w:rPr>
          <w:rFonts w:asciiTheme="majorBidi" w:hAnsiTheme="majorBidi" w:cstheme="majorBidi"/>
        </w:rPr>
        <w:t>reference</w:t>
      </w:r>
      <w:r w:rsidRPr="001D3D6D">
        <w:rPr>
          <w:rFonts w:asciiTheme="majorBidi" w:hAnsiTheme="majorBidi" w:cstheme="majorBidi"/>
        </w:rPr>
        <w:t xml:space="preserve"> design.</w:t>
      </w:r>
    </w:p>
    <w:p w14:paraId="7C26DF42" w14:textId="77777777" w:rsidR="0018543E" w:rsidRPr="001D3D6D" w:rsidRDefault="0018543E" w:rsidP="00DB5CC3">
      <w:pPr>
        <w:pStyle w:val="a4"/>
        <w:spacing w:line="276" w:lineRule="auto"/>
        <w:ind w:left="1080"/>
        <w:rPr>
          <w:rFonts w:asciiTheme="majorBidi" w:hAnsiTheme="majorBidi" w:cstheme="majorBidi"/>
        </w:rPr>
      </w:pPr>
    </w:p>
    <w:p w14:paraId="0D9FDA4B" w14:textId="6384AF20" w:rsidR="0018543E" w:rsidRPr="00BA053D" w:rsidRDefault="0018543E" w:rsidP="00E87266">
      <w:pPr>
        <w:pStyle w:val="1"/>
        <w:rPr>
          <w:rFonts w:asciiTheme="majorBidi" w:hAnsiTheme="majorBidi"/>
          <w:b/>
          <w:bCs/>
        </w:rPr>
      </w:pPr>
      <w:bookmarkStart w:id="27" w:name="_Toc222077004"/>
      <w:r w:rsidRPr="00BA053D">
        <w:rPr>
          <w:rFonts w:asciiTheme="majorBidi" w:hAnsiTheme="majorBidi"/>
          <w:b/>
          <w:bCs/>
        </w:rPr>
        <w:t>Conclusion</w:t>
      </w:r>
      <w:bookmarkEnd w:id="27"/>
    </w:p>
    <w:p w14:paraId="3942D578" w14:textId="77777777" w:rsidR="0018543E" w:rsidRPr="001D3D6D" w:rsidRDefault="0018543E" w:rsidP="00DB5CC3">
      <w:pPr>
        <w:pStyle w:val="a4"/>
        <w:spacing w:line="276" w:lineRule="auto"/>
        <w:ind w:left="786"/>
        <w:rPr>
          <w:rFonts w:asciiTheme="majorBidi" w:hAnsiTheme="majorBidi" w:cstheme="majorBidi"/>
        </w:rPr>
      </w:pPr>
    </w:p>
    <w:p w14:paraId="3DD494E3" w14:textId="77777777" w:rsidR="0018543E" w:rsidRPr="001D3D6D" w:rsidRDefault="0018543E" w:rsidP="00DB5CC3">
      <w:pPr>
        <w:pStyle w:val="a4"/>
        <w:spacing w:line="276" w:lineRule="auto"/>
        <w:ind w:left="786"/>
        <w:rPr>
          <w:rFonts w:asciiTheme="majorBidi" w:hAnsiTheme="majorBidi" w:cstheme="majorBidi"/>
        </w:rPr>
      </w:pPr>
      <w:r w:rsidRPr="001D3D6D">
        <w:rPr>
          <w:rFonts w:asciiTheme="majorBidi" w:hAnsiTheme="majorBidi" w:cstheme="majorBidi"/>
        </w:rPr>
        <w:t>This project presented a complete experimental evaluation of the ADP1071-1EVALZ multi-output isolated flyback converter evaluation board. The board architecture was studied in detail using the official user guide and schematics, and a series of electrical measurements were conducted to characterize its regulation behavior.</w:t>
      </w:r>
    </w:p>
    <w:p w14:paraId="56B2D95D" w14:textId="77777777" w:rsidR="0018543E" w:rsidRPr="001D3D6D" w:rsidRDefault="0018543E" w:rsidP="00DB5CC3">
      <w:pPr>
        <w:pStyle w:val="a4"/>
        <w:spacing w:line="276" w:lineRule="auto"/>
        <w:ind w:left="786"/>
        <w:rPr>
          <w:rFonts w:asciiTheme="majorBidi" w:hAnsiTheme="majorBidi" w:cstheme="majorBidi"/>
        </w:rPr>
      </w:pPr>
    </w:p>
    <w:p w14:paraId="494A05FF" w14:textId="1F60914C" w:rsidR="0018543E" w:rsidRPr="001D3D6D" w:rsidRDefault="0018543E" w:rsidP="00DB5CC3">
      <w:pPr>
        <w:pStyle w:val="a4"/>
        <w:spacing w:line="276" w:lineRule="auto"/>
        <w:ind w:left="786"/>
        <w:rPr>
          <w:rFonts w:asciiTheme="majorBidi" w:hAnsiTheme="majorBidi" w:cstheme="majorBidi"/>
          <w:b/>
          <w:bCs/>
          <w:sz w:val="32"/>
          <w:szCs w:val="32"/>
        </w:rPr>
      </w:pPr>
      <w:r w:rsidRPr="001D3D6D">
        <w:rPr>
          <w:rFonts w:asciiTheme="majorBidi" w:hAnsiTheme="majorBidi" w:cstheme="majorBidi"/>
        </w:rPr>
        <w:t>Measured output voltages were compared directly with expected behavior from the datasheet, demonstrating strong agreement for the regulated +24 V and +5.5 V rails and expected quasi-regulated behavior for the −15 V rail. The results confirm that the evaluation board performs as intended and provides stable operation across the specified input voltage and load ranges.</w:t>
      </w:r>
    </w:p>
    <w:p w14:paraId="45581F8C" w14:textId="1D142A2D" w:rsidR="008A16E9" w:rsidRPr="001D3D6D" w:rsidRDefault="008A16E9" w:rsidP="00DB5CC3">
      <w:pPr>
        <w:pStyle w:val="a4"/>
        <w:spacing w:line="276" w:lineRule="auto"/>
        <w:ind w:left="786"/>
        <w:rPr>
          <w:rFonts w:asciiTheme="majorBidi" w:hAnsiTheme="majorBidi" w:cstheme="majorBidi"/>
        </w:rPr>
      </w:pPr>
    </w:p>
    <w:p w14:paraId="65D029AC" w14:textId="5ADE980C" w:rsidR="008A16E9" w:rsidRPr="001D3D6D" w:rsidRDefault="008A16E9" w:rsidP="00DB5CC3">
      <w:pPr>
        <w:pStyle w:val="a4"/>
        <w:spacing w:line="276" w:lineRule="auto"/>
        <w:ind w:left="786"/>
        <w:rPr>
          <w:rFonts w:asciiTheme="majorBidi" w:hAnsiTheme="majorBidi" w:cstheme="majorBidi"/>
        </w:rPr>
      </w:pPr>
      <w:r w:rsidRPr="001D3D6D">
        <w:rPr>
          <w:rFonts w:asciiTheme="majorBidi" w:hAnsiTheme="majorBidi" w:cstheme="majorBidi"/>
        </w:rPr>
        <w:t xml:space="preserve">Furthermore, we managed to recreate the behavior of the device in </w:t>
      </w:r>
      <w:proofErr w:type="spellStart"/>
      <w:r w:rsidRPr="001D3D6D">
        <w:rPr>
          <w:rFonts w:asciiTheme="majorBidi" w:hAnsiTheme="majorBidi" w:cstheme="majorBidi"/>
        </w:rPr>
        <w:t>LTspice</w:t>
      </w:r>
      <w:proofErr w:type="spellEnd"/>
      <w:r w:rsidRPr="001D3D6D">
        <w:rPr>
          <w:rFonts w:asciiTheme="majorBidi" w:hAnsiTheme="majorBidi" w:cstheme="majorBidi"/>
        </w:rPr>
        <w:t xml:space="preserve"> without the ADP1071-1. This helped us further understand how the device works and </w:t>
      </w:r>
      <w:r w:rsidR="00BE7370" w:rsidRPr="001D3D6D">
        <w:rPr>
          <w:rFonts w:asciiTheme="majorBidi" w:hAnsiTheme="majorBidi" w:cstheme="majorBidi"/>
        </w:rPr>
        <w:t xml:space="preserve">how it could be used. The device is best suited for supplying integrated circuits that have multiple devices such as a laptop, where the 24V and -15V could be used to power up the </w:t>
      </w:r>
      <w:r w:rsidR="00433345" w:rsidRPr="001D3D6D">
        <w:rPr>
          <w:rFonts w:asciiTheme="majorBidi" w:hAnsiTheme="majorBidi" w:cstheme="majorBidi"/>
        </w:rPr>
        <w:t>fans, GPUs</w:t>
      </w:r>
      <w:r w:rsidR="00BE7370" w:rsidRPr="001D3D6D">
        <w:rPr>
          <w:rFonts w:asciiTheme="majorBidi" w:hAnsiTheme="majorBidi" w:cstheme="majorBidi"/>
        </w:rPr>
        <w:t xml:space="preserve"> &amp; other devices that require high voltages while the 5.5V could supply power to other devices that require smaller voltages. </w:t>
      </w:r>
    </w:p>
    <w:p w14:paraId="37D4EC1E" w14:textId="127EB68A" w:rsidR="0018543E" w:rsidRPr="001D3D6D" w:rsidRDefault="0018543E" w:rsidP="00DB5CC3">
      <w:pPr>
        <w:pStyle w:val="NormalWeb"/>
        <w:spacing w:line="276" w:lineRule="auto"/>
        <w:ind w:left="786"/>
        <w:rPr>
          <w:rFonts w:asciiTheme="majorBidi" w:hAnsiTheme="majorBidi" w:cstheme="majorBidi"/>
        </w:rPr>
      </w:pPr>
      <w:r w:rsidRPr="001D3D6D">
        <w:rPr>
          <w:rFonts w:asciiTheme="majorBidi" w:hAnsiTheme="majorBidi" w:cstheme="majorBidi"/>
        </w:rPr>
        <w:t>Overall, the project validates the ADP1071-1EVALZ as a reliable reference design for multi-output isolated power supplies and provides practical insight into the behavior and trade-offs of flyback converter architectures.</w:t>
      </w:r>
    </w:p>
    <w:p w14:paraId="2AF067AC" w14:textId="77777777" w:rsidR="0018543E" w:rsidRPr="001D3D6D" w:rsidRDefault="0018543E" w:rsidP="00DB5CC3">
      <w:pPr>
        <w:pStyle w:val="a4"/>
        <w:spacing w:line="276" w:lineRule="auto"/>
        <w:ind w:left="786"/>
        <w:rPr>
          <w:rFonts w:asciiTheme="majorBidi" w:hAnsiTheme="majorBidi" w:cstheme="majorBidi"/>
          <w:b/>
          <w:bCs/>
          <w:sz w:val="32"/>
          <w:szCs w:val="32"/>
        </w:rPr>
      </w:pPr>
    </w:p>
    <w:p w14:paraId="06FD4704" w14:textId="77777777" w:rsidR="009A2274" w:rsidRPr="002A6E63" w:rsidRDefault="009A2274" w:rsidP="0096490A">
      <w:pPr>
        <w:pStyle w:val="1"/>
        <w:rPr>
          <w:rFonts w:asciiTheme="majorBidi" w:hAnsiTheme="majorBidi"/>
          <w:b/>
          <w:bCs/>
        </w:rPr>
      </w:pPr>
      <w:bookmarkStart w:id="28" w:name="_Toc222077005"/>
      <w:r w:rsidRPr="002A6E63">
        <w:rPr>
          <w:rFonts w:asciiTheme="majorBidi" w:hAnsiTheme="majorBidi"/>
          <w:b/>
          <w:bCs/>
        </w:rPr>
        <w:t>References</w:t>
      </w:r>
      <w:bookmarkEnd w:id="28"/>
    </w:p>
    <w:p w14:paraId="3D9A0E30" w14:textId="4D541135" w:rsidR="009A2274" w:rsidRPr="001D3D6D" w:rsidRDefault="009A2274" w:rsidP="009A2274">
      <w:pPr>
        <w:pStyle w:val="a4"/>
        <w:numPr>
          <w:ilvl w:val="0"/>
          <w:numId w:val="42"/>
        </w:numPr>
        <w:spacing w:after="80"/>
        <w:contextualSpacing w:val="0"/>
        <w:rPr>
          <w:rFonts w:asciiTheme="majorBidi" w:hAnsiTheme="majorBidi" w:cstheme="majorBidi"/>
        </w:rPr>
      </w:pPr>
      <w:hyperlink r:id="rId34" w:history="1">
        <w:r w:rsidRPr="001D3D6D">
          <w:rPr>
            <w:rStyle w:val="Hyperlink"/>
            <w:rFonts w:asciiTheme="majorBidi" w:hAnsiTheme="majorBidi" w:cstheme="majorBidi"/>
          </w:rPr>
          <w:t>Analog Devices, ADP1071-1/ADP1071-2 Data Sheet</w:t>
        </w:r>
      </w:hyperlink>
    </w:p>
    <w:p w14:paraId="5A1F27F2" w14:textId="654D09E3" w:rsidR="009A2274" w:rsidRPr="001D3D6D" w:rsidRDefault="009A2274" w:rsidP="009A2274">
      <w:pPr>
        <w:pStyle w:val="a4"/>
        <w:numPr>
          <w:ilvl w:val="0"/>
          <w:numId w:val="42"/>
        </w:numPr>
        <w:spacing w:after="80"/>
        <w:contextualSpacing w:val="0"/>
        <w:rPr>
          <w:rFonts w:asciiTheme="majorBidi" w:hAnsiTheme="majorBidi" w:cstheme="majorBidi"/>
        </w:rPr>
      </w:pPr>
      <w:hyperlink r:id="rId35" w:history="1">
        <w:r w:rsidRPr="001D3D6D">
          <w:rPr>
            <w:rStyle w:val="Hyperlink"/>
            <w:rFonts w:asciiTheme="majorBidi" w:hAnsiTheme="majorBidi" w:cstheme="majorBidi"/>
          </w:rPr>
          <w:t>Analog Devices, ADP1071-1EVALZ User Guide (UG-1384)</w:t>
        </w:r>
      </w:hyperlink>
    </w:p>
    <w:p w14:paraId="0582F5D2" w14:textId="7891DFBE" w:rsidR="009A2274" w:rsidRDefault="009A2274" w:rsidP="00E87266">
      <w:pPr>
        <w:pStyle w:val="a4"/>
        <w:numPr>
          <w:ilvl w:val="0"/>
          <w:numId w:val="42"/>
        </w:numPr>
        <w:spacing w:after="80"/>
        <w:contextualSpacing w:val="0"/>
        <w:rPr>
          <w:rFonts w:asciiTheme="majorBidi" w:hAnsiTheme="majorBidi" w:cstheme="majorBidi"/>
        </w:rPr>
      </w:pPr>
      <w:hyperlink r:id="rId36" w:history="1">
        <w:r w:rsidRPr="001D3D6D">
          <w:rPr>
            <w:rStyle w:val="Hyperlink"/>
            <w:rFonts w:asciiTheme="majorBidi" w:hAnsiTheme="majorBidi" w:cstheme="majorBidi"/>
          </w:rPr>
          <w:t>Wurth Electronics, 750316825 Transformer Datasheet</w:t>
        </w:r>
      </w:hyperlink>
      <w:bookmarkStart w:id="29" w:name="_Toc221541268"/>
    </w:p>
    <w:p w14:paraId="63C6F320" w14:textId="04409522" w:rsidR="00A45366" w:rsidRDefault="00A45366" w:rsidP="00E87266">
      <w:pPr>
        <w:pStyle w:val="a4"/>
        <w:numPr>
          <w:ilvl w:val="0"/>
          <w:numId w:val="42"/>
        </w:numPr>
        <w:spacing w:after="80"/>
        <w:contextualSpacing w:val="0"/>
        <w:rPr>
          <w:rFonts w:asciiTheme="majorBidi" w:hAnsiTheme="majorBidi" w:cstheme="majorBidi"/>
        </w:rPr>
      </w:pPr>
      <w:hyperlink r:id="rId37" w:history="1">
        <w:proofErr w:type="spellStart"/>
        <w:r w:rsidRPr="008D7124">
          <w:rPr>
            <w:rStyle w:val="Hyperlink"/>
            <w:rFonts w:asciiTheme="majorBidi" w:hAnsiTheme="majorBidi" w:cstheme="majorBidi"/>
          </w:rPr>
          <w:t>Github</w:t>
        </w:r>
        <w:proofErr w:type="spellEnd"/>
        <w:r w:rsidRPr="008D7124">
          <w:rPr>
            <w:rStyle w:val="Hyperlink"/>
            <w:rFonts w:asciiTheme="majorBidi" w:hAnsiTheme="majorBidi" w:cstheme="majorBidi"/>
          </w:rPr>
          <w:t xml:space="preserve"> including simulation files.</w:t>
        </w:r>
      </w:hyperlink>
    </w:p>
    <w:p w14:paraId="5E1C70AE" w14:textId="77777777" w:rsidR="00E87266" w:rsidRPr="00E87266" w:rsidRDefault="00E87266" w:rsidP="00E87266">
      <w:pPr>
        <w:pStyle w:val="a4"/>
        <w:spacing w:after="80"/>
        <w:contextualSpacing w:val="0"/>
        <w:rPr>
          <w:rFonts w:asciiTheme="majorBidi" w:hAnsiTheme="majorBidi" w:cstheme="majorBidi"/>
        </w:rPr>
      </w:pPr>
    </w:p>
    <w:bookmarkEnd w:id="29"/>
    <w:p w14:paraId="388C60EB" w14:textId="77777777" w:rsidR="009A2274" w:rsidRPr="001D3D6D" w:rsidRDefault="009A2274" w:rsidP="009A2274">
      <w:pPr>
        <w:spacing w:after="80"/>
        <w:rPr>
          <w:rFonts w:asciiTheme="majorBidi" w:hAnsiTheme="majorBidi" w:cstheme="majorBidi"/>
        </w:rPr>
      </w:pPr>
    </w:p>
    <w:p w14:paraId="520A81AE" w14:textId="77777777" w:rsidR="009A2274" w:rsidRPr="001D3D6D" w:rsidRDefault="009A2274" w:rsidP="009A2274">
      <w:pPr>
        <w:spacing w:after="80"/>
        <w:rPr>
          <w:rFonts w:asciiTheme="majorBidi" w:hAnsiTheme="majorBidi" w:cstheme="majorBidi"/>
        </w:rPr>
      </w:pPr>
    </w:p>
    <w:p w14:paraId="0FCD9DB7" w14:textId="77777777" w:rsidR="002A6E63" w:rsidRDefault="009A2274" w:rsidP="002A6E63">
      <w:pPr>
        <w:pStyle w:val="1"/>
        <w:rPr>
          <w:rFonts w:asciiTheme="majorBidi" w:hAnsiTheme="majorBidi"/>
          <w:b/>
          <w:bCs/>
        </w:rPr>
      </w:pPr>
      <w:bookmarkStart w:id="30" w:name="_Toc222077006"/>
      <w:r w:rsidRPr="00D11F53">
        <w:rPr>
          <w:rFonts w:asciiTheme="majorBidi" w:hAnsiTheme="majorBidi"/>
          <w:b/>
          <w:bCs/>
        </w:rPr>
        <w:t>Appendice</w:t>
      </w:r>
      <w:r w:rsidR="00FF7777" w:rsidRPr="00D11F53">
        <w:rPr>
          <w:rFonts w:asciiTheme="majorBidi" w:hAnsiTheme="majorBidi"/>
          <w:b/>
          <w:bCs/>
        </w:rPr>
        <w:t>s</w:t>
      </w:r>
      <w:bookmarkEnd w:id="30"/>
    </w:p>
    <w:p w14:paraId="383943D8" w14:textId="77777777" w:rsidR="008D0A05" w:rsidRPr="008D0A05" w:rsidRDefault="008D0A05" w:rsidP="008D0A05">
      <w:pPr>
        <w:pStyle w:val="4"/>
        <w:ind w:firstLine="720"/>
        <w:rPr>
          <w:rFonts w:asciiTheme="majorBidi" w:hAnsiTheme="majorBidi"/>
          <w:b/>
          <w:bCs/>
          <w:sz w:val="28"/>
          <w:szCs w:val="28"/>
        </w:rPr>
      </w:pPr>
      <w:bookmarkStart w:id="31" w:name="_Toc221541269"/>
      <w:r w:rsidRPr="008D0A05">
        <w:rPr>
          <w:rFonts w:asciiTheme="majorBidi" w:hAnsiTheme="majorBidi"/>
          <w:b/>
          <w:bCs/>
          <w:sz w:val="28"/>
          <w:szCs w:val="28"/>
        </w:rPr>
        <w:t>Appendix A: Evaluation Board Schematic</w:t>
      </w:r>
      <w:bookmarkEnd w:id="31"/>
    </w:p>
    <w:p w14:paraId="41976B13" w14:textId="640E66CD" w:rsidR="009A2274" w:rsidRDefault="008D0A05" w:rsidP="008D0A05">
      <w:r>
        <w:tab/>
      </w:r>
    </w:p>
    <w:p w14:paraId="3DCD1C5F" w14:textId="5EBB500D" w:rsidR="008D0A05" w:rsidRDefault="00005CC3" w:rsidP="008D0A05">
      <w:r w:rsidRPr="00005CC3">
        <w:rPr>
          <w:noProof/>
        </w:rPr>
        <w:drawing>
          <wp:inline distT="0" distB="0" distL="0" distR="0" wp14:anchorId="17CDD3B3" wp14:editId="40FA55D3">
            <wp:extent cx="5943600" cy="4344035"/>
            <wp:effectExtent l="0" t="0" r="0" b="0"/>
            <wp:docPr id="17136675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7500" name=""/>
                    <pic:cNvPicPr/>
                  </pic:nvPicPr>
                  <pic:blipFill>
                    <a:blip r:embed="rId38"/>
                    <a:stretch>
                      <a:fillRect/>
                    </a:stretch>
                  </pic:blipFill>
                  <pic:spPr>
                    <a:xfrm>
                      <a:off x="0" y="0"/>
                      <a:ext cx="5943600" cy="4344035"/>
                    </a:xfrm>
                    <a:prstGeom prst="rect">
                      <a:avLst/>
                    </a:prstGeom>
                  </pic:spPr>
                </pic:pic>
              </a:graphicData>
            </a:graphic>
          </wp:inline>
        </w:drawing>
      </w:r>
    </w:p>
    <w:p w14:paraId="7C59B894" w14:textId="77777777" w:rsidR="00005CC3" w:rsidRDefault="00005CC3" w:rsidP="008D0A05"/>
    <w:p w14:paraId="53E01038" w14:textId="55DB282F" w:rsidR="00005CC3" w:rsidRPr="008D0A05" w:rsidRDefault="00005CC3" w:rsidP="008D0A05">
      <w:r>
        <w:tab/>
      </w:r>
    </w:p>
    <w:p w14:paraId="64DA4493" w14:textId="2485B038" w:rsidR="00C935A8" w:rsidRDefault="00C935A8" w:rsidP="00C935A8">
      <w:pPr>
        <w:pStyle w:val="4"/>
        <w:ind w:firstLine="720"/>
        <w:rPr>
          <w:rFonts w:asciiTheme="majorBidi" w:hAnsiTheme="majorBidi"/>
          <w:b/>
          <w:bCs/>
          <w:sz w:val="28"/>
          <w:szCs w:val="28"/>
        </w:rPr>
      </w:pPr>
      <w:r w:rsidRPr="008D0A05">
        <w:rPr>
          <w:rFonts w:asciiTheme="majorBidi" w:hAnsiTheme="majorBidi"/>
          <w:b/>
          <w:bCs/>
          <w:sz w:val="28"/>
          <w:szCs w:val="28"/>
        </w:rPr>
        <w:t xml:space="preserve">Appendix </w:t>
      </w:r>
      <w:r>
        <w:rPr>
          <w:rFonts w:asciiTheme="majorBidi" w:hAnsiTheme="majorBidi"/>
          <w:b/>
          <w:bCs/>
          <w:sz w:val="28"/>
          <w:szCs w:val="28"/>
        </w:rPr>
        <w:t>B</w:t>
      </w:r>
      <w:r w:rsidRPr="008D0A05">
        <w:rPr>
          <w:rFonts w:asciiTheme="majorBidi" w:hAnsiTheme="majorBidi"/>
          <w:b/>
          <w:bCs/>
          <w:sz w:val="28"/>
          <w:szCs w:val="28"/>
        </w:rPr>
        <w:t xml:space="preserve">: </w:t>
      </w:r>
      <w:r>
        <w:rPr>
          <w:rFonts w:asciiTheme="majorBidi" w:hAnsiTheme="majorBidi"/>
          <w:b/>
          <w:bCs/>
          <w:sz w:val="28"/>
          <w:szCs w:val="28"/>
        </w:rPr>
        <w:t>Raw Test Data</w:t>
      </w:r>
    </w:p>
    <w:p w14:paraId="442C6931" w14:textId="48FEF5E2" w:rsidR="00C935A8" w:rsidRDefault="00C935A8" w:rsidP="00C935A8">
      <w:pPr>
        <w:rPr>
          <w:rFonts w:asciiTheme="majorBidi" w:hAnsiTheme="majorBidi" w:cstheme="majorBidi"/>
        </w:rPr>
      </w:pPr>
      <w:r>
        <w:tab/>
        <w:t xml:space="preserve"> </w:t>
      </w:r>
      <w:proofErr w:type="spellStart"/>
      <w:r w:rsidR="004C6753">
        <w:rPr>
          <w:rFonts w:asciiTheme="majorBidi" w:hAnsiTheme="majorBidi" w:cstheme="majorBidi"/>
        </w:rPr>
        <w:t>Vout</w:t>
      </w:r>
      <w:proofErr w:type="spellEnd"/>
      <w:r w:rsidR="004C6753">
        <w:rPr>
          <w:rFonts w:asciiTheme="majorBidi" w:hAnsiTheme="majorBidi" w:cstheme="majorBidi"/>
        </w:rPr>
        <w:t xml:space="preserve"> vs. Vin:</w:t>
      </w:r>
    </w:p>
    <w:p w14:paraId="3EED1809" w14:textId="6BC3E48C" w:rsidR="004C6753" w:rsidRPr="00C935A8" w:rsidRDefault="004C6753" w:rsidP="00C935A8">
      <w:pPr>
        <w:rPr>
          <w:rFonts w:asciiTheme="majorBidi" w:hAnsiTheme="majorBidi" w:cstheme="majorBidi"/>
        </w:rPr>
      </w:pPr>
      <w:r>
        <w:rPr>
          <w:rFonts w:asciiTheme="majorBidi" w:hAnsiTheme="majorBidi" w:cstheme="majorBidi"/>
        </w:rPr>
        <w:tab/>
      </w:r>
      <w:r w:rsidRPr="004C6753">
        <w:rPr>
          <w:rFonts w:asciiTheme="majorBidi" w:hAnsiTheme="majorBidi" w:cstheme="majorBidi"/>
          <w:noProof/>
        </w:rPr>
        <w:drawing>
          <wp:inline distT="0" distB="0" distL="0" distR="0" wp14:anchorId="5523B5E3" wp14:editId="2934C7A6">
            <wp:extent cx="5943600" cy="1448435"/>
            <wp:effectExtent l="0" t="0" r="0" b="0"/>
            <wp:docPr id="1325084915" name="תמונה 1" descr="תמונה שמכילה טקסט, צילום מסך, גופן, מספ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4915" name="תמונה 1" descr="תמונה שמכילה טקסט, צילום מסך, גופן, מספר"/>
                    <pic:cNvPicPr/>
                  </pic:nvPicPr>
                  <pic:blipFill>
                    <a:blip r:embed="rId39"/>
                    <a:stretch>
                      <a:fillRect/>
                    </a:stretch>
                  </pic:blipFill>
                  <pic:spPr>
                    <a:xfrm>
                      <a:off x="0" y="0"/>
                      <a:ext cx="5943600" cy="1448435"/>
                    </a:xfrm>
                    <a:prstGeom prst="rect">
                      <a:avLst/>
                    </a:prstGeom>
                  </pic:spPr>
                </pic:pic>
              </a:graphicData>
            </a:graphic>
          </wp:inline>
        </w:drawing>
      </w:r>
    </w:p>
    <w:p w14:paraId="5854556D" w14:textId="77777777" w:rsidR="004C6753" w:rsidRDefault="004C6753" w:rsidP="0005721B">
      <w:pPr>
        <w:spacing w:line="276" w:lineRule="auto"/>
        <w:rPr>
          <w:rFonts w:asciiTheme="majorBidi" w:hAnsiTheme="majorBidi" w:cstheme="majorBidi"/>
          <w:sz w:val="32"/>
          <w:szCs w:val="32"/>
        </w:rPr>
      </w:pPr>
    </w:p>
    <w:p w14:paraId="555DFFAE" w14:textId="77777777" w:rsidR="004C6753" w:rsidRDefault="004C6753" w:rsidP="0005721B">
      <w:pPr>
        <w:spacing w:line="276" w:lineRule="auto"/>
        <w:rPr>
          <w:rFonts w:asciiTheme="majorBidi" w:hAnsiTheme="majorBidi" w:cstheme="majorBidi"/>
          <w:sz w:val="32"/>
          <w:szCs w:val="32"/>
        </w:rPr>
      </w:pPr>
    </w:p>
    <w:p w14:paraId="0E09430E" w14:textId="77777777" w:rsidR="00A45366" w:rsidRDefault="00A45366" w:rsidP="0005721B">
      <w:pPr>
        <w:spacing w:line="276" w:lineRule="auto"/>
        <w:rPr>
          <w:rFonts w:asciiTheme="majorBidi" w:hAnsiTheme="majorBidi" w:cstheme="majorBidi"/>
          <w:sz w:val="32"/>
          <w:szCs w:val="32"/>
        </w:rPr>
      </w:pPr>
      <w:r>
        <w:rPr>
          <w:rFonts w:asciiTheme="majorBidi" w:hAnsiTheme="majorBidi" w:cstheme="majorBidi"/>
          <w:sz w:val="32"/>
          <w:szCs w:val="32"/>
        </w:rPr>
        <w:tab/>
        <w:t>Cross regulation:</w:t>
      </w:r>
    </w:p>
    <w:p w14:paraId="34B8B2AA" w14:textId="018308AA" w:rsidR="00A45366" w:rsidRDefault="00A45366" w:rsidP="0005721B">
      <w:pPr>
        <w:spacing w:line="276" w:lineRule="auto"/>
        <w:rPr>
          <w:rFonts w:asciiTheme="majorBidi" w:hAnsiTheme="majorBidi" w:cstheme="majorBidi"/>
          <w:sz w:val="32"/>
          <w:szCs w:val="32"/>
        </w:rPr>
      </w:pPr>
      <w:r w:rsidRPr="00A45366">
        <w:rPr>
          <w:rFonts w:asciiTheme="majorBidi" w:hAnsiTheme="majorBidi" w:cstheme="majorBidi"/>
          <w:noProof/>
          <w:sz w:val="32"/>
          <w:szCs w:val="32"/>
        </w:rPr>
        <w:drawing>
          <wp:anchor distT="0" distB="0" distL="114300" distR="114300" simplePos="0" relativeHeight="251689984" behindDoc="0" locked="0" layoutInCell="1" allowOverlap="1" wp14:anchorId="79ADD8B5" wp14:editId="50242523">
            <wp:simplePos x="0" y="0"/>
            <wp:positionH relativeFrom="column">
              <wp:posOffset>-239151</wp:posOffset>
            </wp:positionH>
            <wp:positionV relativeFrom="paragraph">
              <wp:posOffset>251362</wp:posOffset>
            </wp:positionV>
            <wp:extent cx="6715760" cy="998220"/>
            <wp:effectExtent l="0" t="0" r="8890" b="0"/>
            <wp:wrapSquare wrapText="bothSides"/>
            <wp:docPr id="9318590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9031" name=""/>
                    <pic:cNvPicPr/>
                  </pic:nvPicPr>
                  <pic:blipFill>
                    <a:blip r:embed="rId40">
                      <a:extLst>
                        <a:ext uri="{28A0092B-C50C-407E-A947-70E740481C1C}">
                          <a14:useLocalDpi xmlns:a14="http://schemas.microsoft.com/office/drawing/2010/main" val="0"/>
                        </a:ext>
                      </a:extLst>
                    </a:blip>
                    <a:stretch>
                      <a:fillRect/>
                    </a:stretch>
                  </pic:blipFill>
                  <pic:spPr>
                    <a:xfrm>
                      <a:off x="0" y="0"/>
                      <a:ext cx="6715760" cy="998220"/>
                    </a:xfrm>
                    <a:prstGeom prst="rect">
                      <a:avLst/>
                    </a:prstGeom>
                  </pic:spPr>
                </pic:pic>
              </a:graphicData>
            </a:graphic>
          </wp:anchor>
        </w:drawing>
      </w:r>
      <w:r>
        <w:rPr>
          <w:rFonts w:asciiTheme="majorBidi" w:hAnsiTheme="majorBidi" w:cstheme="majorBidi"/>
          <w:sz w:val="32"/>
          <w:szCs w:val="32"/>
        </w:rPr>
        <w:tab/>
      </w:r>
    </w:p>
    <w:p w14:paraId="36626D2B" w14:textId="2C5E7588" w:rsidR="00A45366" w:rsidRDefault="00A45366" w:rsidP="0005721B">
      <w:pPr>
        <w:spacing w:line="276" w:lineRule="auto"/>
        <w:rPr>
          <w:rFonts w:asciiTheme="majorBidi" w:hAnsiTheme="majorBidi" w:cstheme="majorBidi"/>
          <w:sz w:val="32"/>
          <w:szCs w:val="32"/>
        </w:rPr>
      </w:pPr>
    </w:p>
    <w:p w14:paraId="4ED3A088" w14:textId="3ECF9B6D" w:rsidR="00A45366" w:rsidRDefault="00A45366" w:rsidP="0005721B">
      <w:pPr>
        <w:spacing w:line="276" w:lineRule="auto"/>
        <w:rPr>
          <w:rFonts w:asciiTheme="majorBidi" w:hAnsiTheme="majorBidi" w:cstheme="majorBidi"/>
          <w:sz w:val="32"/>
          <w:szCs w:val="32"/>
        </w:rPr>
      </w:pPr>
      <w:r w:rsidRPr="00A45366">
        <w:rPr>
          <w:rFonts w:asciiTheme="majorBidi" w:hAnsiTheme="majorBidi" w:cstheme="majorBidi"/>
          <w:noProof/>
          <w:sz w:val="32"/>
          <w:szCs w:val="32"/>
        </w:rPr>
        <w:drawing>
          <wp:anchor distT="0" distB="0" distL="114300" distR="114300" simplePos="0" relativeHeight="251688960" behindDoc="0" locked="0" layoutInCell="1" allowOverlap="1" wp14:anchorId="07DFAD5C" wp14:editId="5652DE19">
            <wp:simplePos x="0" y="0"/>
            <wp:positionH relativeFrom="column">
              <wp:posOffset>-366298</wp:posOffset>
            </wp:positionH>
            <wp:positionV relativeFrom="paragraph">
              <wp:posOffset>358237</wp:posOffset>
            </wp:positionV>
            <wp:extent cx="6890385" cy="956310"/>
            <wp:effectExtent l="0" t="0" r="5715" b="0"/>
            <wp:wrapSquare wrapText="bothSides"/>
            <wp:docPr id="5260421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2136" name=""/>
                    <pic:cNvPicPr/>
                  </pic:nvPicPr>
                  <pic:blipFill>
                    <a:blip r:embed="rId41">
                      <a:extLst>
                        <a:ext uri="{28A0092B-C50C-407E-A947-70E740481C1C}">
                          <a14:useLocalDpi xmlns:a14="http://schemas.microsoft.com/office/drawing/2010/main" val="0"/>
                        </a:ext>
                      </a:extLst>
                    </a:blip>
                    <a:stretch>
                      <a:fillRect/>
                    </a:stretch>
                  </pic:blipFill>
                  <pic:spPr>
                    <a:xfrm>
                      <a:off x="0" y="0"/>
                      <a:ext cx="6890385" cy="956310"/>
                    </a:xfrm>
                    <a:prstGeom prst="rect">
                      <a:avLst/>
                    </a:prstGeom>
                  </pic:spPr>
                </pic:pic>
              </a:graphicData>
            </a:graphic>
            <wp14:sizeRelV relativeFrom="margin">
              <wp14:pctHeight>0</wp14:pctHeight>
            </wp14:sizeRelV>
          </wp:anchor>
        </w:drawing>
      </w:r>
    </w:p>
    <w:p w14:paraId="04915153" w14:textId="77777777" w:rsidR="00A45366" w:rsidRDefault="00A45366" w:rsidP="0005721B">
      <w:pPr>
        <w:spacing w:line="276" w:lineRule="auto"/>
        <w:rPr>
          <w:rFonts w:asciiTheme="majorBidi" w:hAnsiTheme="majorBidi" w:cstheme="majorBidi"/>
          <w:sz w:val="32"/>
          <w:szCs w:val="32"/>
        </w:rPr>
      </w:pPr>
    </w:p>
    <w:p w14:paraId="79EA2E6A" w14:textId="7EE27AFB" w:rsidR="00A45366" w:rsidRDefault="00A45366" w:rsidP="0005721B">
      <w:pPr>
        <w:spacing w:line="276" w:lineRule="auto"/>
        <w:rPr>
          <w:rFonts w:asciiTheme="majorBidi" w:hAnsiTheme="majorBidi" w:cstheme="majorBidi"/>
          <w:sz w:val="32"/>
          <w:szCs w:val="32"/>
        </w:rPr>
      </w:pPr>
      <w:r w:rsidRPr="00A45366">
        <w:rPr>
          <w:rFonts w:asciiTheme="majorBidi" w:hAnsiTheme="majorBidi" w:cstheme="majorBidi"/>
          <w:noProof/>
          <w:sz w:val="32"/>
          <w:szCs w:val="32"/>
        </w:rPr>
        <w:drawing>
          <wp:anchor distT="0" distB="0" distL="114300" distR="114300" simplePos="0" relativeHeight="251691008" behindDoc="0" locked="0" layoutInCell="1" allowOverlap="1" wp14:anchorId="388FFB28" wp14:editId="6C4EDCD9">
            <wp:simplePos x="0" y="0"/>
            <wp:positionH relativeFrom="margin">
              <wp:align>center</wp:align>
            </wp:positionH>
            <wp:positionV relativeFrom="paragraph">
              <wp:posOffset>266700</wp:posOffset>
            </wp:positionV>
            <wp:extent cx="6801485" cy="885825"/>
            <wp:effectExtent l="0" t="0" r="0" b="9525"/>
            <wp:wrapSquare wrapText="bothSides"/>
            <wp:docPr id="694126132"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6132" name="תמונה 1" descr="תמונה שמכילה טקסט, צילום מסך, גופן, מספר&#10;&#10;תוכן בינה מלאכותית גנרטיבית עשוי להיות שגוי."/>
                    <pic:cNvPicPr/>
                  </pic:nvPicPr>
                  <pic:blipFill>
                    <a:blip r:embed="rId42">
                      <a:extLst>
                        <a:ext uri="{28A0092B-C50C-407E-A947-70E740481C1C}">
                          <a14:useLocalDpi xmlns:a14="http://schemas.microsoft.com/office/drawing/2010/main" val="0"/>
                        </a:ext>
                      </a:extLst>
                    </a:blip>
                    <a:stretch>
                      <a:fillRect/>
                    </a:stretch>
                  </pic:blipFill>
                  <pic:spPr>
                    <a:xfrm>
                      <a:off x="0" y="0"/>
                      <a:ext cx="6801485" cy="885825"/>
                    </a:xfrm>
                    <a:prstGeom prst="rect">
                      <a:avLst/>
                    </a:prstGeom>
                  </pic:spPr>
                </pic:pic>
              </a:graphicData>
            </a:graphic>
            <wp14:sizeRelH relativeFrom="margin">
              <wp14:pctWidth>0</wp14:pctWidth>
            </wp14:sizeRelH>
            <wp14:sizeRelV relativeFrom="margin">
              <wp14:pctHeight>0</wp14:pctHeight>
            </wp14:sizeRelV>
          </wp:anchor>
        </w:drawing>
      </w:r>
    </w:p>
    <w:p w14:paraId="3CA10E14" w14:textId="66FFD02F" w:rsidR="00101756" w:rsidRDefault="00C935A8" w:rsidP="0005721B">
      <w:pPr>
        <w:spacing w:line="276" w:lineRule="auto"/>
        <w:rPr>
          <w:rFonts w:asciiTheme="majorBidi" w:hAnsiTheme="majorBidi" w:cstheme="majorBidi"/>
          <w:sz w:val="32"/>
          <w:szCs w:val="32"/>
        </w:rPr>
      </w:pPr>
      <w:r>
        <w:rPr>
          <w:rFonts w:asciiTheme="majorBidi" w:hAnsiTheme="majorBidi" w:cstheme="majorBidi"/>
          <w:sz w:val="32"/>
          <w:szCs w:val="32"/>
        </w:rPr>
        <w:tab/>
      </w:r>
    </w:p>
    <w:p w14:paraId="22E5B56F" w14:textId="77777777" w:rsidR="00A45366" w:rsidRPr="001D3D6D" w:rsidRDefault="00A45366" w:rsidP="0005721B">
      <w:pPr>
        <w:spacing w:line="276" w:lineRule="auto"/>
        <w:rPr>
          <w:rFonts w:asciiTheme="majorBidi" w:hAnsiTheme="majorBidi" w:cstheme="majorBidi"/>
          <w:sz w:val="32"/>
          <w:szCs w:val="32"/>
        </w:rPr>
      </w:pPr>
    </w:p>
    <w:sectPr w:rsidR="00A45366" w:rsidRPr="001D3D6D">
      <w:footerReference w:type="default" r:id="rId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B0E0" w14:textId="77777777" w:rsidR="0056383D" w:rsidRDefault="0056383D" w:rsidP="00CE3C7F">
      <w:r>
        <w:separator/>
      </w:r>
    </w:p>
  </w:endnote>
  <w:endnote w:type="continuationSeparator" w:id="0">
    <w:p w14:paraId="57443DB0" w14:textId="77777777" w:rsidR="0056383D" w:rsidRDefault="0056383D" w:rsidP="00CE3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634558"/>
      <w:docPartObj>
        <w:docPartGallery w:val="Page Numbers (Bottom of Page)"/>
        <w:docPartUnique/>
      </w:docPartObj>
    </w:sdtPr>
    <w:sdtContent>
      <w:p w14:paraId="62C61E4F" w14:textId="49B7A40B" w:rsidR="00B31573" w:rsidRDefault="00B31573">
        <w:pPr>
          <w:pStyle w:val="a8"/>
          <w:jc w:val="center"/>
        </w:pPr>
        <w:r>
          <w:fldChar w:fldCharType="begin"/>
        </w:r>
        <w:r>
          <w:instrText>PAGE   \* MERGEFORMAT</w:instrText>
        </w:r>
        <w:r>
          <w:fldChar w:fldCharType="separate"/>
        </w:r>
        <w:r>
          <w:rPr>
            <w:rtl/>
            <w:lang w:val="he-IL"/>
          </w:rPr>
          <w:t>2</w:t>
        </w:r>
        <w:r>
          <w:fldChar w:fldCharType="end"/>
        </w:r>
      </w:p>
    </w:sdtContent>
  </w:sdt>
  <w:p w14:paraId="50C79F22" w14:textId="77777777" w:rsidR="00B31573" w:rsidRDefault="00B3157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E9EEE" w14:textId="77777777" w:rsidR="0056383D" w:rsidRDefault="0056383D" w:rsidP="00CE3C7F">
      <w:r>
        <w:separator/>
      </w:r>
    </w:p>
  </w:footnote>
  <w:footnote w:type="continuationSeparator" w:id="0">
    <w:p w14:paraId="1F270BBE" w14:textId="77777777" w:rsidR="0056383D" w:rsidRDefault="0056383D" w:rsidP="00CE3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5FD5"/>
    <w:multiLevelType w:val="hybridMultilevel"/>
    <w:tmpl w:val="BA6EAD7C"/>
    <w:lvl w:ilvl="0" w:tplc="C52A6F14">
      <w:start w:val="6"/>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BBF57DA"/>
    <w:multiLevelType w:val="hybridMultilevel"/>
    <w:tmpl w:val="8272E128"/>
    <w:lvl w:ilvl="0" w:tplc="479824A8">
      <w:start w:val="2"/>
      <w:numFmt w:val="bullet"/>
      <w:lvlText w:val="-"/>
      <w:lvlJc w:val="left"/>
      <w:pPr>
        <w:ind w:left="1440" w:hanging="360"/>
      </w:pPr>
      <w:rPr>
        <w:rFonts w:ascii="Calibri" w:eastAsiaTheme="minorHAnsi" w:hAnsi="Calibri" w:cs="Calibri" w:hint="default"/>
        <w:b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7041A4"/>
    <w:multiLevelType w:val="multilevel"/>
    <w:tmpl w:val="6F161256"/>
    <w:lvl w:ilvl="0">
      <w:start w:val="1"/>
      <w:numFmt w:val="bullet"/>
      <w:lvlText w:val=""/>
      <w:lvlJc w:val="left"/>
      <w:pPr>
        <w:ind w:left="1080" w:hanging="360"/>
      </w:pPr>
      <w:rPr>
        <w:rFonts w:ascii="Symbol" w:hAnsi="Symbol" w:hint="default"/>
        <w:sz w:val="32"/>
        <w:szCs w:val="32"/>
      </w:rPr>
    </w:lvl>
    <w:lvl w:ilvl="1">
      <w:start w:val="1"/>
      <w:numFmt w:val="decimal"/>
      <w:isLgl/>
      <w:lvlText w:val="%1.%2"/>
      <w:lvlJc w:val="left"/>
      <w:pPr>
        <w:ind w:left="1104" w:hanging="360"/>
      </w:pPr>
      <w:rPr>
        <w:rFonts w:hint="default"/>
        <w:b w:val="0"/>
        <w:bCs w:val="0"/>
      </w:rPr>
    </w:lvl>
    <w:lvl w:ilvl="2">
      <w:start w:val="1"/>
      <w:numFmt w:val="decimal"/>
      <w:isLgl/>
      <w:lvlText w:val="%1.%2.%3"/>
      <w:lvlJc w:val="left"/>
      <w:pPr>
        <w:ind w:left="1644" w:hanging="720"/>
      </w:pPr>
      <w:rPr>
        <w:rFonts w:hint="default"/>
        <w:sz w:val="28"/>
        <w:szCs w:val="28"/>
      </w:rPr>
    </w:lvl>
    <w:lvl w:ilvl="3">
      <w:start w:val="1"/>
      <w:numFmt w:val="decimal"/>
      <w:isLgl/>
      <w:lvlText w:val="%1.%2.%3.%4"/>
      <w:lvlJc w:val="left"/>
      <w:pPr>
        <w:ind w:left="2454" w:hanging="720"/>
      </w:pPr>
      <w:rPr>
        <w:rFonts w:hint="default"/>
      </w:rPr>
    </w:lvl>
    <w:lvl w:ilvl="4">
      <w:start w:val="1"/>
      <w:numFmt w:val="decimal"/>
      <w:isLgl/>
      <w:lvlText w:val="%1.%2.%3.%4.%5"/>
      <w:lvlJc w:val="left"/>
      <w:pPr>
        <w:ind w:left="3174" w:hanging="1080"/>
      </w:pPr>
      <w:rPr>
        <w:rFonts w:hint="default"/>
      </w:rPr>
    </w:lvl>
    <w:lvl w:ilvl="5">
      <w:start w:val="1"/>
      <w:numFmt w:val="decimal"/>
      <w:isLgl/>
      <w:lvlText w:val="%1.%2.%3.%4.%5.%6"/>
      <w:lvlJc w:val="left"/>
      <w:pPr>
        <w:ind w:left="3534" w:hanging="1080"/>
      </w:pPr>
      <w:rPr>
        <w:rFonts w:hint="default"/>
      </w:rPr>
    </w:lvl>
    <w:lvl w:ilvl="6">
      <w:start w:val="1"/>
      <w:numFmt w:val="decimal"/>
      <w:isLgl/>
      <w:lvlText w:val="%1.%2.%3.%4.%5.%6.%7"/>
      <w:lvlJc w:val="left"/>
      <w:pPr>
        <w:ind w:left="4254" w:hanging="1440"/>
      </w:pPr>
      <w:rPr>
        <w:rFonts w:hint="default"/>
      </w:rPr>
    </w:lvl>
    <w:lvl w:ilvl="7">
      <w:start w:val="1"/>
      <w:numFmt w:val="decimal"/>
      <w:isLgl/>
      <w:lvlText w:val="%1.%2.%3.%4.%5.%6.%7.%8"/>
      <w:lvlJc w:val="left"/>
      <w:pPr>
        <w:ind w:left="4614" w:hanging="1440"/>
      </w:pPr>
      <w:rPr>
        <w:rFonts w:hint="default"/>
      </w:rPr>
    </w:lvl>
    <w:lvl w:ilvl="8">
      <w:start w:val="1"/>
      <w:numFmt w:val="decimal"/>
      <w:isLgl/>
      <w:lvlText w:val="%1.%2.%3.%4.%5.%6.%7.%8.%9"/>
      <w:lvlJc w:val="left"/>
      <w:pPr>
        <w:ind w:left="5334" w:hanging="1800"/>
      </w:pPr>
      <w:rPr>
        <w:rFonts w:hint="default"/>
      </w:rPr>
    </w:lvl>
  </w:abstractNum>
  <w:abstractNum w:abstractNumId="3" w15:restartNumberingAfterBreak="0">
    <w:nsid w:val="121D23AB"/>
    <w:multiLevelType w:val="hybridMultilevel"/>
    <w:tmpl w:val="4E4E744C"/>
    <w:lvl w:ilvl="0" w:tplc="21705250">
      <w:start w:val="1"/>
      <w:numFmt w:val="decimal"/>
      <w:lvlText w:val="%1."/>
      <w:lvlJc w:val="left"/>
      <w:pPr>
        <w:ind w:left="1440" w:hanging="360"/>
      </w:pPr>
      <w:rPr>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D845DE"/>
    <w:multiLevelType w:val="hybridMultilevel"/>
    <w:tmpl w:val="1CECE2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E060F8"/>
    <w:multiLevelType w:val="multilevel"/>
    <w:tmpl w:val="CE9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61C00"/>
    <w:multiLevelType w:val="hybridMultilevel"/>
    <w:tmpl w:val="D85026E8"/>
    <w:lvl w:ilvl="0" w:tplc="709C7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EE7C53"/>
    <w:multiLevelType w:val="hybridMultilevel"/>
    <w:tmpl w:val="C4126188"/>
    <w:lvl w:ilvl="0" w:tplc="4BBA81EE">
      <w:start w:val="3"/>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E2B7C34"/>
    <w:multiLevelType w:val="hybridMultilevel"/>
    <w:tmpl w:val="FB76894E"/>
    <w:lvl w:ilvl="0" w:tplc="4BBA81EE">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A41EFB"/>
    <w:multiLevelType w:val="multilevel"/>
    <w:tmpl w:val="654209E6"/>
    <w:lvl w:ilvl="0">
      <w:start w:val="1"/>
      <w:numFmt w:val="decimal"/>
      <w:lvlText w:val="%1."/>
      <w:lvlJc w:val="left"/>
      <w:pPr>
        <w:ind w:left="786" w:hanging="360"/>
      </w:pPr>
      <w:rPr>
        <w:rFonts w:hint="default"/>
        <w:sz w:val="32"/>
        <w:szCs w:val="32"/>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FB803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F13EA8"/>
    <w:multiLevelType w:val="hybridMultilevel"/>
    <w:tmpl w:val="FBAA30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3E84134"/>
    <w:multiLevelType w:val="hybridMultilevel"/>
    <w:tmpl w:val="53F4487E"/>
    <w:lvl w:ilvl="0" w:tplc="4BBA81EE">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52207"/>
    <w:multiLevelType w:val="multilevel"/>
    <w:tmpl w:val="28B4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4C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4F50BC"/>
    <w:multiLevelType w:val="hybridMultilevel"/>
    <w:tmpl w:val="264A4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E56E41"/>
    <w:multiLevelType w:val="hybridMultilevel"/>
    <w:tmpl w:val="2AEC0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84EB1"/>
    <w:multiLevelType w:val="multilevel"/>
    <w:tmpl w:val="48C0513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4139E"/>
    <w:multiLevelType w:val="hybridMultilevel"/>
    <w:tmpl w:val="4CA824E4"/>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3FF8408A"/>
    <w:multiLevelType w:val="multilevel"/>
    <w:tmpl w:val="3FF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269CB"/>
    <w:multiLevelType w:val="hybridMultilevel"/>
    <w:tmpl w:val="C736051A"/>
    <w:lvl w:ilvl="0" w:tplc="4BBA81EE">
      <w:start w:val="3"/>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4507C25"/>
    <w:multiLevelType w:val="multilevel"/>
    <w:tmpl w:val="6F161256"/>
    <w:lvl w:ilvl="0">
      <w:start w:val="1"/>
      <w:numFmt w:val="bullet"/>
      <w:lvlText w:val=""/>
      <w:lvlJc w:val="left"/>
      <w:pPr>
        <w:ind w:left="1080" w:hanging="360"/>
      </w:pPr>
      <w:rPr>
        <w:rFonts w:ascii="Symbol" w:hAnsi="Symbol" w:hint="default"/>
        <w:sz w:val="32"/>
        <w:szCs w:val="32"/>
      </w:rPr>
    </w:lvl>
    <w:lvl w:ilvl="1">
      <w:start w:val="1"/>
      <w:numFmt w:val="decimal"/>
      <w:isLgl/>
      <w:lvlText w:val="%1.%2"/>
      <w:lvlJc w:val="left"/>
      <w:pPr>
        <w:ind w:left="1104" w:hanging="360"/>
      </w:pPr>
      <w:rPr>
        <w:rFonts w:hint="default"/>
        <w:b w:val="0"/>
        <w:bCs w:val="0"/>
      </w:rPr>
    </w:lvl>
    <w:lvl w:ilvl="2">
      <w:start w:val="1"/>
      <w:numFmt w:val="decimal"/>
      <w:isLgl/>
      <w:lvlText w:val="%1.%2.%3"/>
      <w:lvlJc w:val="left"/>
      <w:pPr>
        <w:ind w:left="1644" w:hanging="720"/>
      </w:pPr>
      <w:rPr>
        <w:rFonts w:hint="default"/>
        <w:sz w:val="28"/>
        <w:szCs w:val="28"/>
      </w:rPr>
    </w:lvl>
    <w:lvl w:ilvl="3">
      <w:start w:val="1"/>
      <w:numFmt w:val="decimal"/>
      <w:isLgl/>
      <w:lvlText w:val="%1.%2.%3.%4"/>
      <w:lvlJc w:val="left"/>
      <w:pPr>
        <w:ind w:left="2454" w:hanging="720"/>
      </w:pPr>
      <w:rPr>
        <w:rFonts w:hint="default"/>
      </w:rPr>
    </w:lvl>
    <w:lvl w:ilvl="4">
      <w:start w:val="1"/>
      <w:numFmt w:val="decimal"/>
      <w:isLgl/>
      <w:lvlText w:val="%1.%2.%3.%4.%5"/>
      <w:lvlJc w:val="left"/>
      <w:pPr>
        <w:ind w:left="3174" w:hanging="1080"/>
      </w:pPr>
      <w:rPr>
        <w:rFonts w:hint="default"/>
      </w:rPr>
    </w:lvl>
    <w:lvl w:ilvl="5">
      <w:start w:val="1"/>
      <w:numFmt w:val="decimal"/>
      <w:isLgl/>
      <w:lvlText w:val="%1.%2.%3.%4.%5.%6"/>
      <w:lvlJc w:val="left"/>
      <w:pPr>
        <w:ind w:left="3534" w:hanging="1080"/>
      </w:pPr>
      <w:rPr>
        <w:rFonts w:hint="default"/>
      </w:rPr>
    </w:lvl>
    <w:lvl w:ilvl="6">
      <w:start w:val="1"/>
      <w:numFmt w:val="decimal"/>
      <w:isLgl/>
      <w:lvlText w:val="%1.%2.%3.%4.%5.%6.%7"/>
      <w:lvlJc w:val="left"/>
      <w:pPr>
        <w:ind w:left="4254" w:hanging="1440"/>
      </w:pPr>
      <w:rPr>
        <w:rFonts w:hint="default"/>
      </w:rPr>
    </w:lvl>
    <w:lvl w:ilvl="7">
      <w:start w:val="1"/>
      <w:numFmt w:val="decimal"/>
      <w:isLgl/>
      <w:lvlText w:val="%1.%2.%3.%4.%5.%6.%7.%8"/>
      <w:lvlJc w:val="left"/>
      <w:pPr>
        <w:ind w:left="4614" w:hanging="1440"/>
      </w:pPr>
      <w:rPr>
        <w:rFonts w:hint="default"/>
      </w:rPr>
    </w:lvl>
    <w:lvl w:ilvl="8">
      <w:start w:val="1"/>
      <w:numFmt w:val="decimal"/>
      <w:isLgl/>
      <w:lvlText w:val="%1.%2.%3.%4.%5.%6.%7.%8.%9"/>
      <w:lvlJc w:val="left"/>
      <w:pPr>
        <w:ind w:left="5334" w:hanging="1800"/>
      </w:pPr>
      <w:rPr>
        <w:rFonts w:hint="default"/>
      </w:rPr>
    </w:lvl>
  </w:abstractNum>
  <w:abstractNum w:abstractNumId="22" w15:restartNumberingAfterBreak="0">
    <w:nsid w:val="490914BC"/>
    <w:multiLevelType w:val="multilevel"/>
    <w:tmpl w:val="6F161256"/>
    <w:lvl w:ilvl="0">
      <w:start w:val="1"/>
      <w:numFmt w:val="bullet"/>
      <w:lvlText w:val=""/>
      <w:lvlJc w:val="left"/>
      <w:pPr>
        <w:ind w:left="1080" w:hanging="360"/>
      </w:pPr>
      <w:rPr>
        <w:rFonts w:ascii="Symbol" w:hAnsi="Symbol" w:hint="default"/>
        <w:sz w:val="32"/>
        <w:szCs w:val="32"/>
      </w:rPr>
    </w:lvl>
    <w:lvl w:ilvl="1">
      <w:start w:val="1"/>
      <w:numFmt w:val="decimal"/>
      <w:isLgl/>
      <w:lvlText w:val="%1.%2"/>
      <w:lvlJc w:val="left"/>
      <w:pPr>
        <w:ind w:left="1104" w:hanging="360"/>
      </w:pPr>
      <w:rPr>
        <w:rFonts w:hint="default"/>
        <w:b w:val="0"/>
        <w:bCs w:val="0"/>
      </w:rPr>
    </w:lvl>
    <w:lvl w:ilvl="2">
      <w:start w:val="1"/>
      <w:numFmt w:val="decimal"/>
      <w:isLgl/>
      <w:lvlText w:val="%1.%2.%3"/>
      <w:lvlJc w:val="left"/>
      <w:pPr>
        <w:ind w:left="1644" w:hanging="720"/>
      </w:pPr>
      <w:rPr>
        <w:rFonts w:hint="default"/>
        <w:sz w:val="28"/>
        <w:szCs w:val="28"/>
      </w:rPr>
    </w:lvl>
    <w:lvl w:ilvl="3">
      <w:start w:val="1"/>
      <w:numFmt w:val="decimal"/>
      <w:isLgl/>
      <w:lvlText w:val="%1.%2.%3.%4"/>
      <w:lvlJc w:val="left"/>
      <w:pPr>
        <w:ind w:left="2454" w:hanging="720"/>
      </w:pPr>
      <w:rPr>
        <w:rFonts w:hint="default"/>
      </w:rPr>
    </w:lvl>
    <w:lvl w:ilvl="4">
      <w:start w:val="1"/>
      <w:numFmt w:val="decimal"/>
      <w:isLgl/>
      <w:lvlText w:val="%1.%2.%3.%4.%5"/>
      <w:lvlJc w:val="left"/>
      <w:pPr>
        <w:ind w:left="3174" w:hanging="1080"/>
      </w:pPr>
      <w:rPr>
        <w:rFonts w:hint="default"/>
      </w:rPr>
    </w:lvl>
    <w:lvl w:ilvl="5">
      <w:start w:val="1"/>
      <w:numFmt w:val="decimal"/>
      <w:isLgl/>
      <w:lvlText w:val="%1.%2.%3.%4.%5.%6"/>
      <w:lvlJc w:val="left"/>
      <w:pPr>
        <w:ind w:left="3534" w:hanging="1080"/>
      </w:pPr>
      <w:rPr>
        <w:rFonts w:hint="default"/>
      </w:rPr>
    </w:lvl>
    <w:lvl w:ilvl="6">
      <w:start w:val="1"/>
      <w:numFmt w:val="decimal"/>
      <w:isLgl/>
      <w:lvlText w:val="%1.%2.%3.%4.%5.%6.%7"/>
      <w:lvlJc w:val="left"/>
      <w:pPr>
        <w:ind w:left="4254" w:hanging="1440"/>
      </w:pPr>
      <w:rPr>
        <w:rFonts w:hint="default"/>
      </w:rPr>
    </w:lvl>
    <w:lvl w:ilvl="7">
      <w:start w:val="1"/>
      <w:numFmt w:val="decimal"/>
      <w:isLgl/>
      <w:lvlText w:val="%1.%2.%3.%4.%5.%6.%7.%8"/>
      <w:lvlJc w:val="left"/>
      <w:pPr>
        <w:ind w:left="4614" w:hanging="1440"/>
      </w:pPr>
      <w:rPr>
        <w:rFonts w:hint="default"/>
      </w:rPr>
    </w:lvl>
    <w:lvl w:ilvl="8">
      <w:start w:val="1"/>
      <w:numFmt w:val="decimal"/>
      <w:isLgl/>
      <w:lvlText w:val="%1.%2.%3.%4.%5.%6.%7.%8.%9"/>
      <w:lvlJc w:val="left"/>
      <w:pPr>
        <w:ind w:left="5334" w:hanging="1800"/>
      </w:pPr>
      <w:rPr>
        <w:rFonts w:hint="default"/>
      </w:rPr>
    </w:lvl>
  </w:abstractNum>
  <w:abstractNum w:abstractNumId="23" w15:restartNumberingAfterBreak="0">
    <w:nsid w:val="4CAB7681"/>
    <w:multiLevelType w:val="multilevel"/>
    <w:tmpl w:val="D14AA0EE"/>
    <w:lvl w:ilvl="0">
      <w:start w:val="1"/>
      <w:numFmt w:val="decimal"/>
      <w:pStyle w:val="1"/>
      <w:lvlText w:val="%1."/>
      <w:lvlJc w:val="left"/>
      <w:pPr>
        <w:ind w:left="1080" w:hanging="360"/>
      </w:pPr>
      <w:rPr>
        <w:rFonts w:asciiTheme="majorBidi" w:eastAsiaTheme="majorEastAsia" w:hAnsiTheme="majorBidi" w:cstheme="majorBidi" w:hint="default"/>
        <w:color w:val="2F5496" w:themeColor="accent1" w:themeShade="BF"/>
        <w:sz w:val="32"/>
      </w:rPr>
    </w:lvl>
    <w:lvl w:ilvl="1">
      <w:start w:val="2"/>
      <w:numFmt w:val="decimal"/>
      <w:isLgl/>
      <w:lvlText w:val="%1.%2"/>
      <w:lvlJc w:val="left"/>
      <w:pPr>
        <w:ind w:left="1500" w:hanging="420"/>
      </w:pPr>
      <w:rPr>
        <w:rFonts w:hint="default"/>
        <w:b w:val="0"/>
        <w:bCs w:val="0"/>
        <w:sz w:val="28"/>
        <w:szCs w:val="28"/>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4" w15:restartNumberingAfterBreak="0">
    <w:nsid w:val="4E264B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444C22"/>
    <w:multiLevelType w:val="multilevel"/>
    <w:tmpl w:val="018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274E9"/>
    <w:multiLevelType w:val="hybridMultilevel"/>
    <w:tmpl w:val="9C76F4AE"/>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7" w15:restartNumberingAfterBreak="0">
    <w:nsid w:val="518F2A8B"/>
    <w:multiLevelType w:val="hybridMultilevel"/>
    <w:tmpl w:val="9AA2A8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07685C"/>
    <w:multiLevelType w:val="multilevel"/>
    <w:tmpl w:val="D1D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25F9F"/>
    <w:multiLevelType w:val="hybridMultilevel"/>
    <w:tmpl w:val="4A1E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A75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E15D7F"/>
    <w:multiLevelType w:val="hybridMultilevel"/>
    <w:tmpl w:val="52AE34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FB1518C"/>
    <w:multiLevelType w:val="hybridMultilevel"/>
    <w:tmpl w:val="72D006C0"/>
    <w:lvl w:ilvl="0" w:tplc="4BBA81EE">
      <w:start w:val="3"/>
      <w:numFmt w:val="bullet"/>
      <w:lvlText w:val="-"/>
      <w:lvlJc w:val="left"/>
      <w:pPr>
        <w:ind w:left="288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80D191A"/>
    <w:multiLevelType w:val="hybridMultilevel"/>
    <w:tmpl w:val="4D201E60"/>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34" w15:restartNumberingAfterBreak="0">
    <w:nsid w:val="6E6B51F8"/>
    <w:multiLevelType w:val="hybridMultilevel"/>
    <w:tmpl w:val="DDFEFC4A"/>
    <w:lvl w:ilvl="0" w:tplc="0409000F">
      <w:start w:val="1"/>
      <w:numFmt w:val="decimal"/>
      <w:lvlText w:val="%1."/>
      <w:lvlJc w:val="left"/>
      <w:pPr>
        <w:ind w:left="1511" w:hanging="360"/>
      </w:pPr>
    </w:lvl>
    <w:lvl w:ilvl="1" w:tplc="04090019" w:tentative="1">
      <w:start w:val="1"/>
      <w:numFmt w:val="lowerLetter"/>
      <w:lvlText w:val="%2."/>
      <w:lvlJc w:val="left"/>
      <w:pPr>
        <w:ind w:left="2231" w:hanging="360"/>
      </w:pPr>
    </w:lvl>
    <w:lvl w:ilvl="2" w:tplc="0409001B" w:tentative="1">
      <w:start w:val="1"/>
      <w:numFmt w:val="lowerRoman"/>
      <w:lvlText w:val="%3."/>
      <w:lvlJc w:val="right"/>
      <w:pPr>
        <w:ind w:left="2951" w:hanging="180"/>
      </w:pPr>
    </w:lvl>
    <w:lvl w:ilvl="3" w:tplc="0409000F" w:tentative="1">
      <w:start w:val="1"/>
      <w:numFmt w:val="decimal"/>
      <w:lvlText w:val="%4."/>
      <w:lvlJc w:val="left"/>
      <w:pPr>
        <w:ind w:left="3671" w:hanging="360"/>
      </w:pPr>
    </w:lvl>
    <w:lvl w:ilvl="4" w:tplc="04090019" w:tentative="1">
      <w:start w:val="1"/>
      <w:numFmt w:val="lowerLetter"/>
      <w:lvlText w:val="%5."/>
      <w:lvlJc w:val="left"/>
      <w:pPr>
        <w:ind w:left="4391" w:hanging="360"/>
      </w:pPr>
    </w:lvl>
    <w:lvl w:ilvl="5" w:tplc="0409001B" w:tentative="1">
      <w:start w:val="1"/>
      <w:numFmt w:val="lowerRoman"/>
      <w:lvlText w:val="%6."/>
      <w:lvlJc w:val="right"/>
      <w:pPr>
        <w:ind w:left="5111" w:hanging="180"/>
      </w:pPr>
    </w:lvl>
    <w:lvl w:ilvl="6" w:tplc="0409000F" w:tentative="1">
      <w:start w:val="1"/>
      <w:numFmt w:val="decimal"/>
      <w:lvlText w:val="%7."/>
      <w:lvlJc w:val="left"/>
      <w:pPr>
        <w:ind w:left="5831" w:hanging="360"/>
      </w:pPr>
    </w:lvl>
    <w:lvl w:ilvl="7" w:tplc="04090019" w:tentative="1">
      <w:start w:val="1"/>
      <w:numFmt w:val="lowerLetter"/>
      <w:lvlText w:val="%8."/>
      <w:lvlJc w:val="left"/>
      <w:pPr>
        <w:ind w:left="6551" w:hanging="360"/>
      </w:pPr>
    </w:lvl>
    <w:lvl w:ilvl="8" w:tplc="0409001B" w:tentative="1">
      <w:start w:val="1"/>
      <w:numFmt w:val="lowerRoman"/>
      <w:lvlText w:val="%9."/>
      <w:lvlJc w:val="right"/>
      <w:pPr>
        <w:ind w:left="7271" w:hanging="180"/>
      </w:pPr>
    </w:lvl>
  </w:abstractNum>
  <w:abstractNum w:abstractNumId="35" w15:restartNumberingAfterBreak="0">
    <w:nsid w:val="6ECF50C0"/>
    <w:multiLevelType w:val="multilevel"/>
    <w:tmpl w:val="1764C09C"/>
    <w:lvl w:ilvl="0">
      <w:start w:val="1"/>
      <w:numFmt w:val="decimal"/>
      <w:lvlText w:val="%1."/>
      <w:lvlJc w:val="left"/>
      <w:pPr>
        <w:ind w:left="360" w:hanging="360"/>
      </w:pPr>
      <w:rPr>
        <w:rFonts w:hint="default"/>
        <w:sz w:val="32"/>
        <w:szCs w:val="32"/>
      </w:rPr>
    </w:lvl>
    <w:lvl w:ilvl="1">
      <w:start w:val="1"/>
      <w:numFmt w:val="decimal"/>
      <w:isLgl/>
      <w:lvlText w:val="%1.%2"/>
      <w:lvlJc w:val="left"/>
      <w:pPr>
        <w:ind w:left="384" w:hanging="360"/>
      </w:pPr>
      <w:rPr>
        <w:rFonts w:hint="default"/>
        <w:b w:val="0"/>
        <w:bCs w:val="0"/>
      </w:rPr>
    </w:lvl>
    <w:lvl w:ilvl="2">
      <w:start w:val="1"/>
      <w:numFmt w:val="decimal"/>
      <w:isLgl/>
      <w:lvlText w:val="%1.%2.%3"/>
      <w:lvlJc w:val="left"/>
      <w:pPr>
        <w:ind w:left="924" w:hanging="720"/>
      </w:pPr>
      <w:rPr>
        <w:rFonts w:hint="default"/>
        <w:sz w:val="28"/>
        <w:szCs w:val="28"/>
      </w:rPr>
    </w:lvl>
    <w:lvl w:ilvl="3">
      <w:start w:val="1"/>
      <w:numFmt w:val="bullet"/>
      <w:lvlText w:val=""/>
      <w:lvlJc w:val="left"/>
      <w:pPr>
        <w:ind w:left="1374" w:hanging="360"/>
      </w:pPr>
      <w:rPr>
        <w:rFonts w:ascii="Symbol" w:hAnsi="Symbol" w:hint="default"/>
      </w:rPr>
    </w:lvl>
    <w:lvl w:ilvl="4">
      <w:start w:val="1"/>
      <w:numFmt w:val="decimal"/>
      <w:isLgl/>
      <w:lvlText w:val="%1.%2.%3.%4.%5"/>
      <w:lvlJc w:val="left"/>
      <w:pPr>
        <w:ind w:left="245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534" w:hanging="1440"/>
      </w:pPr>
      <w:rPr>
        <w:rFonts w:hint="default"/>
      </w:rPr>
    </w:lvl>
    <w:lvl w:ilvl="7">
      <w:start w:val="1"/>
      <w:numFmt w:val="decimal"/>
      <w:isLgl/>
      <w:lvlText w:val="%1.%2.%3.%4.%5.%6.%7.%8"/>
      <w:lvlJc w:val="left"/>
      <w:pPr>
        <w:ind w:left="3894" w:hanging="1440"/>
      </w:pPr>
      <w:rPr>
        <w:rFonts w:hint="default"/>
      </w:rPr>
    </w:lvl>
    <w:lvl w:ilvl="8">
      <w:start w:val="1"/>
      <w:numFmt w:val="decimal"/>
      <w:isLgl/>
      <w:lvlText w:val="%1.%2.%3.%4.%5.%6.%7.%8.%9"/>
      <w:lvlJc w:val="left"/>
      <w:pPr>
        <w:ind w:left="4614" w:hanging="1800"/>
      </w:pPr>
      <w:rPr>
        <w:rFonts w:hint="default"/>
      </w:rPr>
    </w:lvl>
  </w:abstractNum>
  <w:abstractNum w:abstractNumId="36" w15:restartNumberingAfterBreak="0">
    <w:nsid w:val="6F210E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7D5D3E"/>
    <w:multiLevelType w:val="hybridMultilevel"/>
    <w:tmpl w:val="9710BABC"/>
    <w:lvl w:ilvl="0" w:tplc="308855BC">
      <w:start w:val="1"/>
      <w:numFmt w:val="decimal"/>
      <w:lvlText w:val="%1."/>
      <w:lvlJc w:val="left"/>
      <w:pPr>
        <w:ind w:left="720" w:hanging="360"/>
      </w:pPr>
    </w:lvl>
    <w:lvl w:ilvl="1" w:tplc="9918BD7E">
      <w:numFmt w:val="decimal"/>
      <w:lvlText w:val=""/>
      <w:lvlJc w:val="left"/>
    </w:lvl>
    <w:lvl w:ilvl="2" w:tplc="1954F69E">
      <w:numFmt w:val="decimal"/>
      <w:lvlText w:val=""/>
      <w:lvlJc w:val="left"/>
    </w:lvl>
    <w:lvl w:ilvl="3" w:tplc="9B5CC0E6">
      <w:numFmt w:val="decimal"/>
      <w:lvlText w:val=""/>
      <w:lvlJc w:val="left"/>
    </w:lvl>
    <w:lvl w:ilvl="4" w:tplc="C54449EE">
      <w:numFmt w:val="decimal"/>
      <w:lvlText w:val=""/>
      <w:lvlJc w:val="left"/>
    </w:lvl>
    <w:lvl w:ilvl="5" w:tplc="B854E4EA">
      <w:numFmt w:val="decimal"/>
      <w:lvlText w:val=""/>
      <w:lvlJc w:val="left"/>
    </w:lvl>
    <w:lvl w:ilvl="6" w:tplc="8272C678">
      <w:numFmt w:val="decimal"/>
      <w:lvlText w:val=""/>
      <w:lvlJc w:val="left"/>
    </w:lvl>
    <w:lvl w:ilvl="7" w:tplc="959E53E6">
      <w:numFmt w:val="decimal"/>
      <w:lvlText w:val=""/>
      <w:lvlJc w:val="left"/>
    </w:lvl>
    <w:lvl w:ilvl="8" w:tplc="36BAF620">
      <w:numFmt w:val="decimal"/>
      <w:lvlText w:val=""/>
      <w:lvlJc w:val="left"/>
    </w:lvl>
  </w:abstractNum>
  <w:abstractNum w:abstractNumId="38" w15:restartNumberingAfterBreak="0">
    <w:nsid w:val="75B6138C"/>
    <w:multiLevelType w:val="multilevel"/>
    <w:tmpl w:val="654209E6"/>
    <w:lvl w:ilvl="0">
      <w:start w:val="1"/>
      <w:numFmt w:val="decimal"/>
      <w:lvlText w:val="%1."/>
      <w:lvlJc w:val="left"/>
      <w:pPr>
        <w:ind w:left="786" w:hanging="360"/>
      </w:pPr>
      <w:rPr>
        <w:rFonts w:hint="default"/>
        <w:sz w:val="32"/>
        <w:szCs w:val="32"/>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790E54E9"/>
    <w:multiLevelType w:val="hybridMultilevel"/>
    <w:tmpl w:val="65DE8904"/>
    <w:lvl w:ilvl="0" w:tplc="27E4A33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B461E"/>
    <w:multiLevelType w:val="multilevel"/>
    <w:tmpl w:val="7A5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45B83"/>
    <w:multiLevelType w:val="hybridMultilevel"/>
    <w:tmpl w:val="D8B2B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C621DF"/>
    <w:multiLevelType w:val="hybridMultilevel"/>
    <w:tmpl w:val="24345508"/>
    <w:lvl w:ilvl="0" w:tplc="0046DD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839150377">
    <w:abstractNumId w:val="39"/>
  </w:num>
  <w:num w:numId="2" w16cid:durableId="675420998">
    <w:abstractNumId w:val="42"/>
  </w:num>
  <w:num w:numId="3" w16cid:durableId="2031755770">
    <w:abstractNumId w:val="38"/>
  </w:num>
  <w:num w:numId="4" w16cid:durableId="2025285593">
    <w:abstractNumId w:val="28"/>
  </w:num>
  <w:num w:numId="5" w16cid:durableId="446169592">
    <w:abstractNumId w:val="25"/>
  </w:num>
  <w:num w:numId="6" w16cid:durableId="1467703636">
    <w:abstractNumId w:val="1"/>
  </w:num>
  <w:num w:numId="7" w16cid:durableId="449130498">
    <w:abstractNumId w:val="40"/>
  </w:num>
  <w:num w:numId="8" w16cid:durableId="1233540053">
    <w:abstractNumId w:val="19"/>
  </w:num>
  <w:num w:numId="9" w16cid:durableId="962804938">
    <w:abstractNumId w:val="5"/>
  </w:num>
  <w:num w:numId="10" w16cid:durableId="708188892">
    <w:abstractNumId w:val="13"/>
  </w:num>
  <w:num w:numId="11" w16cid:durableId="2112116635">
    <w:abstractNumId w:val="17"/>
  </w:num>
  <w:num w:numId="12" w16cid:durableId="114177069">
    <w:abstractNumId w:val="0"/>
  </w:num>
  <w:num w:numId="13" w16cid:durableId="1696929499">
    <w:abstractNumId w:val="4"/>
  </w:num>
  <w:num w:numId="14" w16cid:durableId="815770">
    <w:abstractNumId w:val="29"/>
  </w:num>
  <w:num w:numId="15" w16cid:durableId="880555488">
    <w:abstractNumId w:val="11"/>
  </w:num>
  <w:num w:numId="16" w16cid:durableId="876427915">
    <w:abstractNumId w:val="15"/>
  </w:num>
  <w:num w:numId="17" w16cid:durableId="424764352">
    <w:abstractNumId w:val="3"/>
  </w:num>
  <w:num w:numId="18" w16cid:durableId="1306004787">
    <w:abstractNumId w:val="9"/>
  </w:num>
  <w:num w:numId="19" w16cid:durableId="1398674996">
    <w:abstractNumId w:val="35"/>
  </w:num>
  <w:num w:numId="20" w16cid:durableId="835414465">
    <w:abstractNumId w:val="30"/>
  </w:num>
  <w:num w:numId="21" w16cid:durableId="189729272">
    <w:abstractNumId w:val="8"/>
  </w:num>
  <w:num w:numId="22" w16cid:durableId="1792894900">
    <w:abstractNumId w:val="12"/>
  </w:num>
  <w:num w:numId="23" w16cid:durableId="724765666">
    <w:abstractNumId w:val="7"/>
  </w:num>
  <w:num w:numId="24" w16cid:durableId="1021081078">
    <w:abstractNumId w:val="20"/>
  </w:num>
  <w:num w:numId="25" w16cid:durableId="334768014">
    <w:abstractNumId w:val="6"/>
  </w:num>
  <w:num w:numId="26" w16cid:durableId="255208242">
    <w:abstractNumId w:val="32"/>
  </w:num>
  <w:num w:numId="27" w16cid:durableId="1142578801">
    <w:abstractNumId w:val="27"/>
  </w:num>
  <w:num w:numId="28" w16cid:durableId="434904834">
    <w:abstractNumId w:val="26"/>
  </w:num>
  <w:num w:numId="29" w16cid:durableId="1778404319">
    <w:abstractNumId w:val="41"/>
  </w:num>
  <w:num w:numId="30" w16cid:durableId="583805850">
    <w:abstractNumId w:val="33"/>
  </w:num>
  <w:num w:numId="31" w16cid:durableId="864101532">
    <w:abstractNumId w:val="16"/>
  </w:num>
  <w:num w:numId="32" w16cid:durableId="2075273861">
    <w:abstractNumId w:val="31"/>
  </w:num>
  <w:num w:numId="33" w16cid:durableId="1048263160">
    <w:abstractNumId w:val="14"/>
  </w:num>
  <w:num w:numId="34" w16cid:durableId="167213939">
    <w:abstractNumId w:val="24"/>
  </w:num>
  <w:num w:numId="35" w16cid:durableId="294071622">
    <w:abstractNumId w:val="10"/>
  </w:num>
  <w:num w:numId="36" w16cid:durableId="1228496467">
    <w:abstractNumId w:val="36"/>
  </w:num>
  <w:num w:numId="37" w16cid:durableId="539898387">
    <w:abstractNumId w:val="18"/>
  </w:num>
  <w:num w:numId="38" w16cid:durableId="2064938106">
    <w:abstractNumId w:val="2"/>
  </w:num>
  <w:num w:numId="39" w16cid:durableId="166483728">
    <w:abstractNumId w:val="21"/>
  </w:num>
  <w:num w:numId="40" w16cid:durableId="48309858">
    <w:abstractNumId w:val="22"/>
  </w:num>
  <w:num w:numId="41" w16cid:durableId="376511218">
    <w:abstractNumId w:val="34"/>
  </w:num>
  <w:num w:numId="42" w16cid:durableId="37053322">
    <w:abstractNumId w:val="37"/>
    <w:lvlOverride w:ilvl="0">
      <w:startOverride w:val="1"/>
    </w:lvlOverride>
  </w:num>
  <w:num w:numId="43" w16cid:durableId="1195382297">
    <w:abstractNumId w:val="23"/>
  </w:num>
  <w:num w:numId="44" w16cid:durableId="1211304742">
    <w:abstractNumId w:val="23"/>
    <w:lvlOverride w:ilvl="0">
      <w:startOverride w:val="4"/>
    </w:lvlOverride>
    <w:lvlOverride w:ilvl="1">
      <w:startOverride w:val="1"/>
    </w:lvlOverride>
  </w:num>
  <w:num w:numId="45" w16cid:durableId="1808819134">
    <w:abstractNumId w:val="23"/>
    <w:lvlOverride w:ilvl="0">
      <w:startOverride w:val="5"/>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D8"/>
    <w:rsid w:val="00005CC3"/>
    <w:rsid w:val="000149F2"/>
    <w:rsid w:val="00027D93"/>
    <w:rsid w:val="00037673"/>
    <w:rsid w:val="0004105C"/>
    <w:rsid w:val="0004453F"/>
    <w:rsid w:val="000515C1"/>
    <w:rsid w:val="0005721B"/>
    <w:rsid w:val="0006162B"/>
    <w:rsid w:val="00073971"/>
    <w:rsid w:val="000A4D14"/>
    <w:rsid w:val="000D4688"/>
    <w:rsid w:val="000F21D6"/>
    <w:rsid w:val="00101756"/>
    <w:rsid w:val="00102CCA"/>
    <w:rsid w:val="00104962"/>
    <w:rsid w:val="001476D6"/>
    <w:rsid w:val="00162F35"/>
    <w:rsid w:val="00170944"/>
    <w:rsid w:val="0017235E"/>
    <w:rsid w:val="00175356"/>
    <w:rsid w:val="0018543E"/>
    <w:rsid w:val="001906D1"/>
    <w:rsid w:val="001B0C7C"/>
    <w:rsid w:val="001B67AE"/>
    <w:rsid w:val="001D3D6D"/>
    <w:rsid w:val="001D6B81"/>
    <w:rsid w:val="001E6270"/>
    <w:rsid w:val="001F540E"/>
    <w:rsid w:val="0020772F"/>
    <w:rsid w:val="00214AC2"/>
    <w:rsid w:val="002273CB"/>
    <w:rsid w:val="0023606A"/>
    <w:rsid w:val="00290053"/>
    <w:rsid w:val="0029427D"/>
    <w:rsid w:val="002954F8"/>
    <w:rsid w:val="002A6E63"/>
    <w:rsid w:val="002B3718"/>
    <w:rsid w:val="002C03E1"/>
    <w:rsid w:val="002C39C1"/>
    <w:rsid w:val="002E5555"/>
    <w:rsid w:val="002F2A2C"/>
    <w:rsid w:val="002F6BE7"/>
    <w:rsid w:val="003006FF"/>
    <w:rsid w:val="00313C99"/>
    <w:rsid w:val="00326FBD"/>
    <w:rsid w:val="00345041"/>
    <w:rsid w:val="0034683F"/>
    <w:rsid w:val="00357089"/>
    <w:rsid w:val="003665AC"/>
    <w:rsid w:val="003715D8"/>
    <w:rsid w:val="00373DA2"/>
    <w:rsid w:val="00414D01"/>
    <w:rsid w:val="004160B2"/>
    <w:rsid w:val="0041663F"/>
    <w:rsid w:val="0043173A"/>
    <w:rsid w:val="00433345"/>
    <w:rsid w:val="00466BF3"/>
    <w:rsid w:val="00466C9A"/>
    <w:rsid w:val="0047540C"/>
    <w:rsid w:val="004831DF"/>
    <w:rsid w:val="004A5526"/>
    <w:rsid w:val="004B21C7"/>
    <w:rsid w:val="004B509C"/>
    <w:rsid w:val="004C014B"/>
    <w:rsid w:val="004C2C68"/>
    <w:rsid w:val="004C57DF"/>
    <w:rsid w:val="004C6753"/>
    <w:rsid w:val="004E18CC"/>
    <w:rsid w:val="004E39BE"/>
    <w:rsid w:val="004E58B9"/>
    <w:rsid w:val="004E59D7"/>
    <w:rsid w:val="00504540"/>
    <w:rsid w:val="00505B20"/>
    <w:rsid w:val="00510A69"/>
    <w:rsid w:val="00520281"/>
    <w:rsid w:val="0052553D"/>
    <w:rsid w:val="005526B9"/>
    <w:rsid w:val="0056373A"/>
    <w:rsid w:val="0056383D"/>
    <w:rsid w:val="005B6078"/>
    <w:rsid w:val="005D38D6"/>
    <w:rsid w:val="00605B89"/>
    <w:rsid w:val="00606D0E"/>
    <w:rsid w:val="0062342B"/>
    <w:rsid w:val="00634E8D"/>
    <w:rsid w:val="006376CF"/>
    <w:rsid w:val="0063780A"/>
    <w:rsid w:val="00650481"/>
    <w:rsid w:val="006A3E5E"/>
    <w:rsid w:val="006B2ED7"/>
    <w:rsid w:val="006B6EB2"/>
    <w:rsid w:val="006D5A1F"/>
    <w:rsid w:val="00702DF0"/>
    <w:rsid w:val="007252EF"/>
    <w:rsid w:val="00731E25"/>
    <w:rsid w:val="007333E1"/>
    <w:rsid w:val="00737181"/>
    <w:rsid w:val="00746D04"/>
    <w:rsid w:val="0075348F"/>
    <w:rsid w:val="00756DE7"/>
    <w:rsid w:val="007843F6"/>
    <w:rsid w:val="00790B6A"/>
    <w:rsid w:val="00795598"/>
    <w:rsid w:val="00795F2D"/>
    <w:rsid w:val="00796A02"/>
    <w:rsid w:val="007C086C"/>
    <w:rsid w:val="007C3C90"/>
    <w:rsid w:val="007C5C70"/>
    <w:rsid w:val="007E6B74"/>
    <w:rsid w:val="007F7DC5"/>
    <w:rsid w:val="00812234"/>
    <w:rsid w:val="00822752"/>
    <w:rsid w:val="00847BBE"/>
    <w:rsid w:val="00850C93"/>
    <w:rsid w:val="008629F8"/>
    <w:rsid w:val="00864AEA"/>
    <w:rsid w:val="00870724"/>
    <w:rsid w:val="008A16E9"/>
    <w:rsid w:val="008A543F"/>
    <w:rsid w:val="008B0917"/>
    <w:rsid w:val="008B2563"/>
    <w:rsid w:val="008B38BA"/>
    <w:rsid w:val="008B63B3"/>
    <w:rsid w:val="008D0A05"/>
    <w:rsid w:val="008D7124"/>
    <w:rsid w:val="008E46E1"/>
    <w:rsid w:val="008E5A6D"/>
    <w:rsid w:val="008F7850"/>
    <w:rsid w:val="0090476F"/>
    <w:rsid w:val="009433B1"/>
    <w:rsid w:val="0095044D"/>
    <w:rsid w:val="00950C7B"/>
    <w:rsid w:val="0095325E"/>
    <w:rsid w:val="0096490A"/>
    <w:rsid w:val="00986FF6"/>
    <w:rsid w:val="00992CEB"/>
    <w:rsid w:val="009A2274"/>
    <w:rsid w:val="009D502F"/>
    <w:rsid w:val="00A371A0"/>
    <w:rsid w:val="00A45366"/>
    <w:rsid w:val="00A5595C"/>
    <w:rsid w:val="00A63D7D"/>
    <w:rsid w:val="00A93536"/>
    <w:rsid w:val="00A939E0"/>
    <w:rsid w:val="00A94BDA"/>
    <w:rsid w:val="00AC0801"/>
    <w:rsid w:val="00AD2504"/>
    <w:rsid w:val="00AE5CB7"/>
    <w:rsid w:val="00AF6016"/>
    <w:rsid w:val="00AF7680"/>
    <w:rsid w:val="00B04754"/>
    <w:rsid w:val="00B150A1"/>
    <w:rsid w:val="00B23171"/>
    <w:rsid w:val="00B24785"/>
    <w:rsid w:val="00B26284"/>
    <w:rsid w:val="00B31573"/>
    <w:rsid w:val="00B74DDC"/>
    <w:rsid w:val="00B81657"/>
    <w:rsid w:val="00B925CA"/>
    <w:rsid w:val="00BA053D"/>
    <w:rsid w:val="00BA6BC9"/>
    <w:rsid w:val="00BD246A"/>
    <w:rsid w:val="00BD62B0"/>
    <w:rsid w:val="00BD781A"/>
    <w:rsid w:val="00BE7370"/>
    <w:rsid w:val="00C0232E"/>
    <w:rsid w:val="00C04982"/>
    <w:rsid w:val="00C47163"/>
    <w:rsid w:val="00C639D2"/>
    <w:rsid w:val="00C64A10"/>
    <w:rsid w:val="00C67789"/>
    <w:rsid w:val="00C935A8"/>
    <w:rsid w:val="00CA41D1"/>
    <w:rsid w:val="00CA7969"/>
    <w:rsid w:val="00CB20CA"/>
    <w:rsid w:val="00CD4FD3"/>
    <w:rsid w:val="00CD7C8A"/>
    <w:rsid w:val="00CE3C7F"/>
    <w:rsid w:val="00CE64C4"/>
    <w:rsid w:val="00CF61C6"/>
    <w:rsid w:val="00D03AB1"/>
    <w:rsid w:val="00D11F53"/>
    <w:rsid w:val="00D2020E"/>
    <w:rsid w:val="00D30ED7"/>
    <w:rsid w:val="00D3306A"/>
    <w:rsid w:val="00D66BA6"/>
    <w:rsid w:val="00D9377A"/>
    <w:rsid w:val="00DA66F7"/>
    <w:rsid w:val="00DB0ABF"/>
    <w:rsid w:val="00DB3143"/>
    <w:rsid w:val="00DB3CCD"/>
    <w:rsid w:val="00DB5CC3"/>
    <w:rsid w:val="00DD1D2F"/>
    <w:rsid w:val="00DD4E5F"/>
    <w:rsid w:val="00DD7E0E"/>
    <w:rsid w:val="00E03CC0"/>
    <w:rsid w:val="00E0471F"/>
    <w:rsid w:val="00E10D13"/>
    <w:rsid w:val="00E10E92"/>
    <w:rsid w:val="00E21DDB"/>
    <w:rsid w:val="00E24E92"/>
    <w:rsid w:val="00E3002B"/>
    <w:rsid w:val="00E32773"/>
    <w:rsid w:val="00E425B9"/>
    <w:rsid w:val="00E50ABD"/>
    <w:rsid w:val="00E52F46"/>
    <w:rsid w:val="00E56B1E"/>
    <w:rsid w:val="00E57A10"/>
    <w:rsid w:val="00E60EC6"/>
    <w:rsid w:val="00E63366"/>
    <w:rsid w:val="00E66D4D"/>
    <w:rsid w:val="00E87266"/>
    <w:rsid w:val="00EA3743"/>
    <w:rsid w:val="00EA4E9B"/>
    <w:rsid w:val="00EB6A92"/>
    <w:rsid w:val="00EC59D0"/>
    <w:rsid w:val="00EE2091"/>
    <w:rsid w:val="00F03AC7"/>
    <w:rsid w:val="00F30EBD"/>
    <w:rsid w:val="00F44F6C"/>
    <w:rsid w:val="00F4692A"/>
    <w:rsid w:val="00F618EF"/>
    <w:rsid w:val="00F62D62"/>
    <w:rsid w:val="00F64FD8"/>
    <w:rsid w:val="00F72C2E"/>
    <w:rsid w:val="00F77AFF"/>
    <w:rsid w:val="00F86372"/>
    <w:rsid w:val="00F901E2"/>
    <w:rsid w:val="00F91FAB"/>
    <w:rsid w:val="00FA1123"/>
    <w:rsid w:val="00FA5382"/>
    <w:rsid w:val="00FD0894"/>
    <w:rsid w:val="00FF4FA6"/>
    <w:rsid w:val="00FF777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A320"/>
  <w15:chartTrackingRefBased/>
  <w15:docId w15:val="{47A8B6AD-7CA9-4DB1-B315-3806950F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B81"/>
  </w:style>
  <w:style w:type="paragraph" w:styleId="1">
    <w:name w:val="heading 1"/>
    <w:basedOn w:val="NormalWeb"/>
    <w:next w:val="a"/>
    <w:link w:val="10"/>
    <w:uiPriority w:val="9"/>
    <w:qFormat/>
    <w:rsid w:val="0096490A"/>
    <w:pPr>
      <w:numPr>
        <w:numId w:val="43"/>
      </w:numPr>
      <w:spacing w:line="276" w:lineRule="auto"/>
      <w:jc w:val="both"/>
      <w:outlineLvl w:val="0"/>
    </w:pPr>
    <w:rPr>
      <w:rFonts w:asciiTheme="majorHAnsi" w:eastAsiaTheme="majorEastAsia" w:hAnsiTheme="majorHAnsi" w:cstheme="majorBidi"/>
      <w:color w:val="2F5496" w:themeColor="accent1" w:themeShade="BF"/>
      <w:kern w:val="2"/>
      <w:sz w:val="32"/>
      <w:szCs w:val="32"/>
      <w:lang w:bidi="he-IL"/>
      <w14:ligatures w14:val="standardContextual"/>
    </w:rPr>
  </w:style>
  <w:style w:type="paragraph" w:styleId="2">
    <w:name w:val="heading 2"/>
    <w:basedOn w:val="a"/>
    <w:link w:val="20"/>
    <w:uiPriority w:val="9"/>
    <w:qFormat/>
    <w:rsid w:val="00326FBD"/>
    <w:pPr>
      <w:spacing w:before="100" w:beforeAutospacing="1" w:after="100" w:afterAutospacing="1"/>
      <w:outlineLvl w:val="1"/>
    </w:pPr>
    <w:rPr>
      <w:rFonts w:ascii="Times New Roman" w:eastAsia="Times New Roman" w:hAnsi="Times New Roman" w:cs="Times New Roman"/>
      <w:b/>
      <w:bCs/>
      <w:kern w:val="0"/>
      <w:sz w:val="36"/>
      <w:szCs w:val="36"/>
      <w:lang w:bidi="ar-SA"/>
      <w14:ligatures w14:val="none"/>
    </w:rPr>
  </w:style>
  <w:style w:type="paragraph" w:styleId="3">
    <w:name w:val="heading 3"/>
    <w:basedOn w:val="a"/>
    <w:next w:val="a"/>
    <w:link w:val="30"/>
    <w:uiPriority w:val="9"/>
    <w:unhideWhenUsed/>
    <w:qFormat/>
    <w:rsid w:val="007C3C90"/>
    <w:pPr>
      <w:keepNext/>
      <w:keepLines/>
      <w:spacing w:before="40"/>
      <w:ind w:left="1500" w:hanging="420"/>
      <w:outlineLvl w:val="2"/>
    </w:pPr>
    <w:rPr>
      <w:rFonts w:asciiTheme="majorBidi" w:eastAsiaTheme="majorEastAsia" w:hAnsiTheme="majorBidi" w:cstheme="majorBidi"/>
      <w:sz w:val="28"/>
      <w:szCs w:val="28"/>
    </w:rPr>
  </w:style>
  <w:style w:type="paragraph" w:styleId="4">
    <w:name w:val="heading 4"/>
    <w:basedOn w:val="a"/>
    <w:next w:val="a"/>
    <w:link w:val="40"/>
    <w:uiPriority w:val="9"/>
    <w:unhideWhenUsed/>
    <w:qFormat/>
    <w:rsid w:val="008D0A0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unhideWhenUsed/>
    <w:rsid w:val="003715D8"/>
    <w:pPr>
      <w:spacing w:before="100" w:beforeAutospacing="1" w:after="100" w:afterAutospacing="1"/>
    </w:pPr>
    <w:rPr>
      <w:rFonts w:ascii="Times New Roman" w:eastAsia="Times New Roman" w:hAnsi="Times New Roman" w:cs="Times New Roman"/>
      <w:kern w:val="0"/>
      <w:lang w:bidi="ar-SA"/>
      <w14:ligatures w14:val="none"/>
    </w:rPr>
  </w:style>
  <w:style w:type="character" w:styleId="a3">
    <w:name w:val="Strong"/>
    <w:basedOn w:val="a0"/>
    <w:uiPriority w:val="22"/>
    <w:qFormat/>
    <w:rsid w:val="003715D8"/>
    <w:rPr>
      <w:b/>
      <w:bCs/>
    </w:rPr>
  </w:style>
  <w:style w:type="paragraph" w:styleId="a4">
    <w:name w:val="List Paragraph"/>
    <w:basedOn w:val="a"/>
    <w:qFormat/>
    <w:rsid w:val="00326FBD"/>
    <w:pPr>
      <w:ind w:left="720"/>
      <w:contextualSpacing/>
    </w:pPr>
  </w:style>
  <w:style w:type="character" w:customStyle="1" w:styleId="20">
    <w:name w:val="כותרת 2 תו"/>
    <w:basedOn w:val="a0"/>
    <w:link w:val="2"/>
    <w:uiPriority w:val="9"/>
    <w:rsid w:val="00326FBD"/>
    <w:rPr>
      <w:rFonts w:ascii="Times New Roman" w:eastAsia="Times New Roman" w:hAnsi="Times New Roman" w:cs="Times New Roman"/>
      <w:b/>
      <w:bCs/>
      <w:kern w:val="0"/>
      <w:sz w:val="36"/>
      <w:szCs w:val="36"/>
      <w:lang w:bidi="ar-SA"/>
      <w14:ligatures w14:val="none"/>
    </w:rPr>
  </w:style>
  <w:style w:type="character" w:customStyle="1" w:styleId="relative">
    <w:name w:val="relative"/>
    <w:basedOn w:val="a0"/>
    <w:rsid w:val="00326FBD"/>
  </w:style>
  <w:style w:type="paragraph" w:customStyle="1" w:styleId="not-prose">
    <w:name w:val="not-prose"/>
    <w:basedOn w:val="a"/>
    <w:rsid w:val="00326FBD"/>
    <w:pPr>
      <w:spacing w:before="100" w:beforeAutospacing="1" w:after="100" w:afterAutospacing="1"/>
    </w:pPr>
    <w:rPr>
      <w:rFonts w:ascii="Times New Roman" w:eastAsia="Times New Roman" w:hAnsi="Times New Roman" w:cs="Times New Roman"/>
      <w:kern w:val="0"/>
      <w:lang w:bidi="ar-SA"/>
      <w14:ligatures w14:val="none"/>
    </w:rPr>
  </w:style>
  <w:style w:type="paragraph" w:styleId="a5">
    <w:name w:val="caption"/>
    <w:basedOn w:val="a"/>
    <w:next w:val="a"/>
    <w:uiPriority w:val="35"/>
    <w:unhideWhenUsed/>
    <w:qFormat/>
    <w:rsid w:val="00F64FD8"/>
    <w:pPr>
      <w:spacing w:after="200"/>
    </w:pPr>
    <w:rPr>
      <w:i/>
      <w:iCs/>
      <w:color w:val="44546A" w:themeColor="text2"/>
      <w:sz w:val="18"/>
      <w:szCs w:val="18"/>
    </w:rPr>
  </w:style>
  <w:style w:type="paragraph" w:styleId="a6">
    <w:name w:val="header"/>
    <w:basedOn w:val="a"/>
    <w:link w:val="a7"/>
    <w:uiPriority w:val="99"/>
    <w:unhideWhenUsed/>
    <w:rsid w:val="00CE3C7F"/>
    <w:pPr>
      <w:tabs>
        <w:tab w:val="center" w:pos="4153"/>
        <w:tab w:val="right" w:pos="8306"/>
      </w:tabs>
    </w:pPr>
  </w:style>
  <w:style w:type="character" w:customStyle="1" w:styleId="a7">
    <w:name w:val="כותרת עליונה תו"/>
    <w:basedOn w:val="a0"/>
    <w:link w:val="a6"/>
    <w:uiPriority w:val="99"/>
    <w:rsid w:val="00CE3C7F"/>
  </w:style>
  <w:style w:type="paragraph" w:styleId="a8">
    <w:name w:val="footer"/>
    <w:basedOn w:val="a"/>
    <w:link w:val="a9"/>
    <w:uiPriority w:val="99"/>
    <w:unhideWhenUsed/>
    <w:rsid w:val="00CE3C7F"/>
    <w:pPr>
      <w:tabs>
        <w:tab w:val="center" w:pos="4153"/>
        <w:tab w:val="right" w:pos="8306"/>
      </w:tabs>
    </w:pPr>
  </w:style>
  <w:style w:type="character" w:customStyle="1" w:styleId="a9">
    <w:name w:val="כותרת תחתונה תו"/>
    <w:basedOn w:val="a0"/>
    <w:link w:val="a8"/>
    <w:uiPriority w:val="99"/>
    <w:rsid w:val="00CE3C7F"/>
  </w:style>
  <w:style w:type="character" w:styleId="aa">
    <w:name w:val="Placeholder Text"/>
    <w:basedOn w:val="a0"/>
    <w:uiPriority w:val="99"/>
    <w:semiHidden/>
    <w:rsid w:val="00B150A1"/>
    <w:rPr>
      <w:color w:val="666666"/>
    </w:rPr>
  </w:style>
  <w:style w:type="table" w:styleId="ab">
    <w:name w:val="Table Grid"/>
    <w:basedOn w:val="a1"/>
    <w:uiPriority w:val="39"/>
    <w:rsid w:val="001B67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uiPriority w:val="9"/>
    <w:rsid w:val="0096490A"/>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3006FF"/>
    <w:pPr>
      <w:bidi/>
      <w:spacing w:line="259" w:lineRule="auto"/>
      <w:outlineLvl w:val="9"/>
    </w:pPr>
    <w:rPr>
      <w:kern w:val="0"/>
      <w:rtl/>
      <w:cs/>
      <w:lang w:eastAsia="ja-JP"/>
      <w14:ligatures w14:val="none"/>
    </w:rPr>
  </w:style>
  <w:style w:type="paragraph" w:styleId="TOC2">
    <w:name w:val="toc 2"/>
    <w:basedOn w:val="a"/>
    <w:next w:val="a"/>
    <w:autoRedefine/>
    <w:uiPriority w:val="39"/>
    <w:unhideWhenUsed/>
    <w:rsid w:val="003006FF"/>
    <w:pPr>
      <w:spacing w:after="100"/>
      <w:ind w:left="240"/>
    </w:pPr>
  </w:style>
  <w:style w:type="character" w:styleId="Hyperlink">
    <w:name w:val="Hyperlink"/>
    <w:basedOn w:val="a0"/>
    <w:uiPriority w:val="99"/>
    <w:unhideWhenUsed/>
    <w:rsid w:val="003006FF"/>
    <w:rPr>
      <w:color w:val="0563C1" w:themeColor="hyperlink"/>
      <w:u w:val="single"/>
    </w:rPr>
  </w:style>
  <w:style w:type="paragraph" w:styleId="TOC1">
    <w:name w:val="toc 1"/>
    <w:basedOn w:val="a"/>
    <w:next w:val="a"/>
    <w:autoRedefine/>
    <w:uiPriority w:val="39"/>
    <w:unhideWhenUsed/>
    <w:rsid w:val="003006FF"/>
    <w:pPr>
      <w:spacing w:after="100"/>
    </w:pPr>
  </w:style>
  <w:style w:type="character" w:customStyle="1" w:styleId="30">
    <w:name w:val="כותרת 3 תו"/>
    <w:basedOn w:val="a0"/>
    <w:link w:val="3"/>
    <w:uiPriority w:val="9"/>
    <w:rsid w:val="007C3C90"/>
    <w:rPr>
      <w:rFonts w:asciiTheme="majorBidi" w:eastAsiaTheme="majorEastAsia" w:hAnsiTheme="majorBidi" w:cstheme="majorBidi"/>
      <w:sz w:val="28"/>
      <w:szCs w:val="28"/>
    </w:rPr>
  </w:style>
  <w:style w:type="paragraph" w:styleId="TOC3">
    <w:name w:val="toc 3"/>
    <w:basedOn w:val="a"/>
    <w:next w:val="a"/>
    <w:autoRedefine/>
    <w:uiPriority w:val="39"/>
    <w:unhideWhenUsed/>
    <w:rsid w:val="003006FF"/>
    <w:pPr>
      <w:spacing w:after="100"/>
      <w:ind w:left="480"/>
    </w:pPr>
  </w:style>
  <w:style w:type="character" w:styleId="ad">
    <w:name w:val="Unresolved Mention"/>
    <w:basedOn w:val="a0"/>
    <w:uiPriority w:val="99"/>
    <w:semiHidden/>
    <w:unhideWhenUsed/>
    <w:rsid w:val="009A2274"/>
    <w:rPr>
      <w:color w:val="605E5C"/>
      <w:shd w:val="clear" w:color="auto" w:fill="E1DFDD"/>
    </w:rPr>
  </w:style>
  <w:style w:type="character" w:styleId="FollowedHyperlink">
    <w:name w:val="FollowedHyperlink"/>
    <w:basedOn w:val="a0"/>
    <w:uiPriority w:val="99"/>
    <w:semiHidden/>
    <w:unhideWhenUsed/>
    <w:rsid w:val="009A2274"/>
    <w:rPr>
      <w:color w:val="954F72" w:themeColor="followedHyperlink"/>
      <w:u w:val="single"/>
    </w:rPr>
  </w:style>
  <w:style w:type="character" w:customStyle="1" w:styleId="40">
    <w:name w:val="כותרת 4 תו"/>
    <w:basedOn w:val="a0"/>
    <w:link w:val="4"/>
    <w:uiPriority w:val="9"/>
    <w:rsid w:val="008D0A0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556">
      <w:bodyDiv w:val="1"/>
      <w:marLeft w:val="0"/>
      <w:marRight w:val="0"/>
      <w:marTop w:val="0"/>
      <w:marBottom w:val="0"/>
      <w:divBdr>
        <w:top w:val="none" w:sz="0" w:space="0" w:color="auto"/>
        <w:left w:val="none" w:sz="0" w:space="0" w:color="auto"/>
        <w:bottom w:val="none" w:sz="0" w:space="0" w:color="auto"/>
        <w:right w:val="none" w:sz="0" w:space="0" w:color="auto"/>
      </w:divBdr>
    </w:div>
    <w:div w:id="165830287">
      <w:bodyDiv w:val="1"/>
      <w:marLeft w:val="0"/>
      <w:marRight w:val="0"/>
      <w:marTop w:val="0"/>
      <w:marBottom w:val="0"/>
      <w:divBdr>
        <w:top w:val="none" w:sz="0" w:space="0" w:color="auto"/>
        <w:left w:val="none" w:sz="0" w:space="0" w:color="auto"/>
        <w:bottom w:val="none" w:sz="0" w:space="0" w:color="auto"/>
        <w:right w:val="none" w:sz="0" w:space="0" w:color="auto"/>
      </w:divBdr>
    </w:div>
    <w:div w:id="239485043">
      <w:bodyDiv w:val="1"/>
      <w:marLeft w:val="0"/>
      <w:marRight w:val="0"/>
      <w:marTop w:val="0"/>
      <w:marBottom w:val="0"/>
      <w:divBdr>
        <w:top w:val="none" w:sz="0" w:space="0" w:color="auto"/>
        <w:left w:val="none" w:sz="0" w:space="0" w:color="auto"/>
        <w:bottom w:val="none" w:sz="0" w:space="0" w:color="auto"/>
        <w:right w:val="none" w:sz="0" w:space="0" w:color="auto"/>
      </w:divBdr>
    </w:div>
    <w:div w:id="334649980">
      <w:bodyDiv w:val="1"/>
      <w:marLeft w:val="0"/>
      <w:marRight w:val="0"/>
      <w:marTop w:val="0"/>
      <w:marBottom w:val="0"/>
      <w:divBdr>
        <w:top w:val="none" w:sz="0" w:space="0" w:color="auto"/>
        <w:left w:val="none" w:sz="0" w:space="0" w:color="auto"/>
        <w:bottom w:val="none" w:sz="0" w:space="0" w:color="auto"/>
        <w:right w:val="none" w:sz="0" w:space="0" w:color="auto"/>
      </w:divBdr>
    </w:div>
    <w:div w:id="385762800">
      <w:bodyDiv w:val="1"/>
      <w:marLeft w:val="0"/>
      <w:marRight w:val="0"/>
      <w:marTop w:val="0"/>
      <w:marBottom w:val="0"/>
      <w:divBdr>
        <w:top w:val="none" w:sz="0" w:space="0" w:color="auto"/>
        <w:left w:val="none" w:sz="0" w:space="0" w:color="auto"/>
        <w:bottom w:val="none" w:sz="0" w:space="0" w:color="auto"/>
        <w:right w:val="none" w:sz="0" w:space="0" w:color="auto"/>
      </w:divBdr>
    </w:div>
    <w:div w:id="481117067">
      <w:bodyDiv w:val="1"/>
      <w:marLeft w:val="0"/>
      <w:marRight w:val="0"/>
      <w:marTop w:val="0"/>
      <w:marBottom w:val="0"/>
      <w:divBdr>
        <w:top w:val="none" w:sz="0" w:space="0" w:color="auto"/>
        <w:left w:val="none" w:sz="0" w:space="0" w:color="auto"/>
        <w:bottom w:val="none" w:sz="0" w:space="0" w:color="auto"/>
        <w:right w:val="none" w:sz="0" w:space="0" w:color="auto"/>
      </w:divBdr>
    </w:div>
    <w:div w:id="819275537">
      <w:bodyDiv w:val="1"/>
      <w:marLeft w:val="0"/>
      <w:marRight w:val="0"/>
      <w:marTop w:val="0"/>
      <w:marBottom w:val="0"/>
      <w:divBdr>
        <w:top w:val="none" w:sz="0" w:space="0" w:color="auto"/>
        <w:left w:val="none" w:sz="0" w:space="0" w:color="auto"/>
        <w:bottom w:val="none" w:sz="0" w:space="0" w:color="auto"/>
        <w:right w:val="none" w:sz="0" w:space="0" w:color="auto"/>
      </w:divBdr>
    </w:div>
    <w:div w:id="828210211">
      <w:bodyDiv w:val="1"/>
      <w:marLeft w:val="0"/>
      <w:marRight w:val="0"/>
      <w:marTop w:val="0"/>
      <w:marBottom w:val="0"/>
      <w:divBdr>
        <w:top w:val="none" w:sz="0" w:space="0" w:color="auto"/>
        <w:left w:val="none" w:sz="0" w:space="0" w:color="auto"/>
        <w:bottom w:val="none" w:sz="0" w:space="0" w:color="auto"/>
        <w:right w:val="none" w:sz="0" w:space="0" w:color="auto"/>
      </w:divBdr>
    </w:div>
    <w:div w:id="846595004">
      <w:bodyDiv w:val="1"/>
      <w:marLeft w:val="0"/>
      <w:marRight w:val="0"/>
      <w:marTop w:val="0"/>
      <w:marBottom w:val="0"/>
      <w:divBdr>
        <w:top w:val="none" w:sz="0" w:space="0" w:color="auto"/>
        <w:left w:val="none" w:sz="0" w:space="0" w:color="auto"/>
        <w:bottom w:val="none" w:sz="0" w:space="0" w:color="auto"/>
        <w:right w:val="none" w:sz="0" w:space="0" w:color="auto"/>
      </w:divBdr>
    </w:div>
    <w:div w:id="850727946">
      <w:bodyDiv w:val="1"/>
      <w:marLeft w:val="0"/>
      <w:marRight w:val="0"/>
      <w:marTop w:val="0"/>
      <w:marBottom w:val="0"/>
      <w:divBdr>
        <w:top w:val="none" w:sz="0" w:space="0" w:color="auto"/>
        <w:left w:val="none" w:sz="0" w:space="0" w:color="auto"/>
        <w:bottom w:val="none" w:sz="0" w:space="0" w:color="auto"/>
        <w:right w:val="none" w:sz="0" w:space="0" w:color="auto"/>
      </w:divBdr>
    </w:div>
    <w:div w:id="859972535">
      <w:bodyDiv w:val="1"/>
      <w:marLeft w:val="0"/>
      <w:marRight w:val="0"/>
      <w:marTop w:val="0"/>
      <w:marBottom w:val="0"/>
      <w:divBdr>
        <w:top w:val="none" w:sz="0" w:space="0" w:color="auto"/>
        <w:left w:val="none" w:sz="0" w:space="0" w:color="auto"/>
        <w:bottom w:val="none" w:sz="0" w:space="0" w:color="auto"/>
        <w:right w:val="none" w:sz="0" w:space="0" w:color="auto"/>
      </w:divBdr>
    </w:div>
    <w:div w:id="996617700">
      <w:bodyDiv w:val="1"/>
      <w:marLeft w:val="0"/>
      <w:marRight w:val="0"/>
      <w:marTop w:val="0"/>
      <w:marBottom w:val="0"/>
      <w:divBdr>
        <w:top w:val="none" w:sz="0" w:space="0" w:color="auto"/>
        <w:left w:val="none" w:sz="0" w:space="0" w:color="auto"/>
        <w:bottom w:val="none" w:sz="0" w:space="0" w:color="auto"/>
        <w:right w:val="none" w:sz="0" w:space="0" w:color="auto"/>
      </w:divBdr>
    </w:div>
    <w:div w:id="1077365510">
      <w:bodyDiv w:val="1"/>
      <w:marLeft w:val="0"/>
      <w:marRight w:val="0"/>
      <w:marTop w:val="0"/>
      <w:marBottom w:val="0"/>
      <w:divBdr>
        <w:top w:val="none" w:sz="0" w:space="0" w:color="auto"/>
        <w:left w:val="none" w:sz="0" w:space="0" w:color="auto"/>
        <w:bottom w:val="none" w:sz="0" w:space="0" w:color="auto"/>
        <w:right w:val="none" w:sz="0" w:space="0" w:color="auto"/>
      </w:divBdr>
    </w:div>
    <w:div w:id="1242519654">
      <w:bodyDiv w:val="1"/>
      <w:marLeft w:val="0"/>
      <w:marRight w:val="0"/>
      <w:marTop w:val="0"/>
      <w:marBottom w:val="0"/>
      <w:divBdr>
        <w:top w:val="none" w:sz="0" w:space="0" w:color="auto"/>
        <w:left w:val="none" w:sz="0" w:space="0" w:color="auto"/>
        <w:bottom w:val="none" w:sz="0" w:space="0" w:color="auto"/>
        <w:right w:val="none" w:sz="0" w:space="0" w:color="auto"/>
      </w:divBdr>
    </w:div>
    <w:div w:id="1278297442">
      <w:bodyDiv w:val="1"/>
      <w:marLeft w:val="0"/>
      <w:marRight w:val="0"/>
      <w:marTop w:val="0"/>
      <w:marBottom w:val="0"/>
      <w:divBdr>
        <w:top w:val="none" w:sz="0" w:space="0" w:color="auto"/>
        <w:left w:val="none" w:sz="0" w:space="0" w:color="auto"/>
        <w:bottom w:val="none" w:sz="0" w:space="0" w:color="auto"/>
        <w:right w:val="none" w:sz="0" w:space="0" w:color="auto"/>
      </w:divBdr>
    </w:div>
    <w:div w:id="1474985439">
      <w:bodyDiv w:val="1"/>
      <w:marLeft w:val="0"/>
      <w:marRight w:val="0"/>
      <w:marTop w:val="0"/>
      <w:marBottom w:val="0"/>
      <w:divBdr>
        <w:top w:val="none" w:sz="0" w:space="0" w:color="auto"/>
        <w:left w:val="none" w:sz="0" w:space="0" w:color="auto"/>
        <w:bottom w:val="none" w:sz="0" w:space="0" w:color="auto"/>
        <w:right w:val="none" w:sz="0" w:space="0" w:color="auto"/>
      </w:divBdr>
    </w:div>
    <w:div w:id="1555316287">
      <w:bodyDiv w:val="1"/>
      <w:marLeft w:val="0"/>
      <w:marRight w:val="0"/>
      <w:marTop w:val="0"/>
      <w:marBottom w:val="0"/>
      <w:divBdr>
        <w:top w:val="none" w:sz="0" w:space="0" w:color="auto"/>
        <w:left w:val="none" w:sz="0" w:space="0" w:color="auto"/>
        <w:bottom w:val="none" w:sz="0" w:space="0" w:color="auto"/>
        <w:right w:val="none" w:sz="0" w:space="0" w:color="auto"/>
      </w:divBdr>
    </w:div>
    <w:div w:id="1556888192">
      <w:bodyDiv w:val="1"/>
      <w:marLeft w:val="0"/>
      <w:marRight w:val="0"/>
      <w:marTop w:val="0"/>
      <w:marBottom w:val="0"/>
      <w:divBdr>
        <w:top w:val="none" w:sz="0" w:space="0" w:color="auto"/>
        <w:left w:val="none" w:sz="0" w:space="0" w:color="auto"/>
        <w:bottom w:val="none" w:sz="0" w:space="0" w:color="auto"/>
        <w:right w:val="none" w:sz="0" w:space="0" w:color="auto"/>
      </w:divBdr>
    </w:div>
    <w:div w:id="1784497641">
      <w:bodyDiv w:val="1"/>
      <w:marLeft w:val="0"/>
      <w:marRight w:val="0"/>
      <w:marTop w:val="0"/>
      <w:marBottom w:val="0"/>
      <w:divBdr>
        <w:top w:val="none" w:sz="0" w:space="0" w:color="auto"/>
        <w:left w:val="none" w:sz="0" w:space="0" w:color="auto"/>
        <w:bottom w:val="none" w:sz="0" w:space="0" w:color="auto"/>
        <w:right w:val="none" w:sz="0" w:space="0" w:color="auto"/>
      </w:divBdr>
    </w:div>
    <w:div w:id="202921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analog.com/media/en/technical-documentation/data-sheets/ADP1071-1-1071-2.pdf" TargetMode="External"/><Relationship Id="rId42"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Salim115/adp1071-1EVALZ-Project.git" TargetMode="External"/><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we-online.com/components/products/datasheet/750316825.pdf?srsltid=AfmBOor0IwS9KWTW0PAd5d92yfACwsVF633jCH7GKDiRo4M4bUtQb2l8"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analog.com/media/en/technical-documentation/user-guides/adp1071-1evalz-ug-1384.pdf" TargetMode="External"/><Relationship Id="rId43"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WINDOWS%2010%20PRO\Desktop\ProjectB\V24_changeLoa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INDOWS%2010%20PRO\Desktop\ProjectB\5_5_changeloa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INDOWS%2010%20PRO\Desktop\ProjectB\V15_changingLoa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smoothMarker"/>
        <c:varyColors val="0"/>
        <c:ser>
          <c:idx val="0"/>
          <c:order val="0"/>
          <c:tx>
            <c:strRef>
              <c:f>גיליון2!$K$1</c:f>
              <c:strCache>
                <c:ptCount val="1"/>
                <c:pt idx="0">
                  <c:v>P_24</c:v>
                </c:pt>
              </c:strCache>
            </c:strRef>
          </c:tx>
          <c:spPr>
            <a:ln w="19050" cap="rnd">
              <a:solidFill>
                <a:schemeClr val="accent1"/>
              </a:solidFill>
              <a:round/>
            </a:ln>
            <a:effectLst/>
          </c:spPr>
          <c:marker>
            <c:symbol val="none"/>
          </c:marker>
          <c:xVal>
            <c:numRef>
              <c:f>גיליון2!$H$2:$H$5</c:f>
              <c:numCache>
                <c:formatCode>General</c:formatCode>
                <c:ptCount val="4"/>
                <c:pt idx="0">
                  <c:v>60</c:v>
                </c:pt>
                <c:pt idx="1">
                  <c:v>70</c:v>
                </c:pt>
                <c:pt idx="2">
                  <c:v>80</c:v>
                </c:pt>
                <c:pt idx="3">
                  <c:v>90</c:v>
                </c:pt>
              </c:numCache>
            </c:numRef>
          </c:xVal>
          <c:yVal>
            <c:numRef>
              <c:f>גיליון2!$K$2:$K$5</c:f>
              <c:numCache>
                <c:formatCode>General</c:formatCode>
                <c:ptCount val="4"/>
                <c:pt idx="0">
                  <c:v>10.897081666666669</c:v>
                </c:pt>
                <c:pt idx="1">
                  <c:v>9.3769200000000001</c:v>
                </c:pt>
                <c:pt idx="2">
                  <c:v>8.2368612500000005</c:v>
                </c:pt>
                <c:pt idx="3">
                  <c:v>7.3444899999999995</c:v>
                </c:pt>
              </c:numCache>
            </c:numRef>
          </c:yVal>
          <c:smooth val="1"/>
          <c:extLst>
            <c:ext xmlns:c16="http://schemas.microsoft.com/office/drawing/2014/chart" uri="{C3380CC4-5D6E-409C-BE32-E72D297353CC}">
              <c16:uniqueId val="{00000000-66EC-4D58-A0F2-682177CF10F5}"/>
            </c:ext>
          </c:extLst>
        </c:ser>
        <c:dLbls>
          <c:showLegendKey val="0"/>
          <c:showVal val="0"/>
          <c:showCatName val="0"/>
          <c:showSerName val="0"/>
          <c:showPercent val="0"/>
          <c:showBubbleSize val="0"/>
        </c:dLbls>
        <c:axId val="341764752"/>
        <c:axId val="341765112"/>
      </c:scatterChart>
      <c:valAx>
        <c:axId val="341764752"/>
        <c:scaling>
          <c:orientation val="minMax"/>
          <c:min val="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341765112"/>
        <c:crosses val="autoZero"/>
        <c:crossBetween val="midCat"/>
      </c:valAx>
      <c:valAx>
        <c:axId val="341765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34176475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smoothMarker"/>
        <c:varyColors val="0"/>
        <c:ser>
          <c:idx val="0"/>
          <c:order val="0"/>
          <c:tx>
            <c:strRef>
              <c:f>גיליון2!$J$1</c:f>
              <c:strCache>
                <c:ptCount val="1"/>
                <c:pt idx="0">
                  <c:v>P_5.5</c:v>
                </c:pt>
              </c:strCache>
            </c:strRef>
          </c:tx>
          <c:spPr>
            <a:ln w="19050" cap="rnd">
              <a:solidFill>
                <a:schemeClr val="accent1"/>
              </a:solidFill>
              <a:round/>
            </a:ln>
            <a:effectLst/>
          </c:spPr>
          <c:marker>
            <c:symbol val="none"/>
          </c:marker>
          <c:xVal>
            <c:numRef>
              <c:f>גיליון2!$G$2:$G$5</c:f>
              <c:numCache>
                <c:formatCode>General</c:formatCode>
                <c:ptCount val="4"/>
                <c:pt idx="0">
                  <c:v>15</c:v>
                </c:pt>
                <c:pt idx="1">
                  <c:v>25</c:v>
                </c:pt>
                <c:pt idx="2">
                  <c:v>35</c:v>
                </c:pt>
                <c:pt idx="3">
                  <c:v>45</c:v>
                </c:pt>
              </c:numCache>
            </c:numRef>
          </c:xVal>
          <c:yVal>
            <c:numRef>
              <c:f>גיליון2!$J$2:$J$5</c:f>
              <c:numCache>
                <c:formatCode>General</c:formatCode>
                <c:ptCount val="4"/>
                <c:pt idx="0">
                  <c:v>1.8305066666666669</c:v>
                </c:pt>
                <c:pt idx="1">
                  <c:v>1.1278439999999998</c:v>
                </c:pt>
                <c:pt idx="2">
                  <c:v>0.81778571428571412</c:v>
                </c:pt>
                <c:pt idx="3">
                  <c:v>0.64081999999999995</c:v>
                </c:pt>
              </c:numCache>
            </c:numRef>
          </c:yVal>
          <c:smooth val="1"/>
          <c:extLst>
            <c:ext xmlns:c16="http://schemas.microsoft.com/office/drawing/2014/chart" uri="{C3380CC4-5D6E-409C-BE32-E72D297353CC}">
              <c16:uniqueId val="{00000000-F666-405B-B7AC-D882A975DED6}"/>
            </c:ext>
          </c:extLst>
        </c:ser>
        <c:dLbls>
          <c:showLegendKey val="0"/>
          <c:showVal val="0"/>
          <c:showCatName val="0"/>
          <c:showSerName val="0"/>
          <c:showPercent val="0"/>
          <c:showBubbleSize val="0"/>
        </c:dLbls>
        <c:axId val="700689424"/>
        <c:axId val="700688344"/>
      </c:scatterChart>
      <c:valAx>
        <c:axId val="7006894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700688344"/>
        <c:crosses val="autoZero"/>
        <c:crossBetween val="midCat"/>
      </c:valAx>
      <c:valAx>
        <c:axId val="700688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7006894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smoothMarker"/>
        <c:varyColors val="0"/>
        <c:ser>
          <c:idx val="0"/>
          <c:order val="0"/>
          <c:tx>
            <c:strRef>
              <c:f>גיליון4!$I$1</c:f>
              <c:strCache>
                <c:ptCount val="1"/>
                <c:pt idx="0">
                  <c:v>P_-15</c:v>
                </c:pt>
              </c:strCache>
            </c:strRef>
          </c:tx>
          <c:spPr>
            <a:ln w="19050" cap="rnd">
              <a:solidFill>
                <a:schemeClr val="accent1"/>
              </a:solidFill>
              <a:round/>
            </a:ln>
            <a:effectLst/>
          </c:spPr>
          <c:marker>
            <c:symbol val="none"/>
          </c:marker>
          <c:xVal>
            <c:numRef>
              <c:f>גיליון4!$F$2:$F$5</c:f>
              <c:numCache>
                <c:formatCode>General</c:formatCode>
                <c:ptCount val="4"/>
                <c:pt idx="0">
                  <c:v>75</c:v>
                </c:pt>
                <c:pt idx="1">
                  <c:v>85</c:v>
                </c:pt>
                <c:pt idx="2">
                  <c:v>95</c:v>
                </c:pt>
                <c:pt idx="3">
                  <c:v>105</c:v>
                </c:pt>
              </c:numCache>
            </c:numRef>
          </c:xVal>
          <c:yVal>
            <c:numRef>
              <c:f>גיליון4!$I$2:$I$5</c:f>
              <c:numCache>
                <c:formatCode>General</c:formatCode>
                <c:ptCount val="4"/>
                <c:pt idx="0">
                  <c:v>4.196101333333333</c:v>
                </c:pt>
                <c:pt idx="1">
                  <c:v>3.7024423529411759</c:v>
                </c:pt>
                <c:pt idx="2">
                  <c:v>3.312711578947368</c:v>
                </c:pt>
                <c:pt idx="3">
                  <c:v>2.9938371428571431</c:v>
                </c:pt>
              </c:numCache>
            </c:numRef>
          </c:yVal>
          <c:smooth val="1"/>
          <c:extLst>
            <c:ext xmlns:c16="http://schemas.microsoft.com/office/drawing/2014/chart" uri="{C3380CC4-5D6E-409C-BE32-E72D297353CC}">
              <c16:uniqueId val="{00000000-B968-4B50-A076-0F3AE6F59D87}"/>
            </c:ext>
          </c:extLst>
        </c:ser>
        <c:dLbls>
          <c:showLegendKey val="0"/>
          <c:showVal val="0"/>
          <c:showCatName val="0"/>
          <c:showSerName val="0"/>
          <c:showPercent val="0"/>
          <c:showBubbleSize val="0"/>
        </c:dLbls>
        <c:axId val="690913456"/>
        <c:axId val="690915256"/>
      </c:scatterChart>
      <c:valAx>
        <c:axId val="690913456"/>
        <c:scaling>
          <c:orientation val="minMax"/>
          <c:min val="7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690915256"/>
        <c:crosses val="autoZero"/>
        <c:crossBetween val="midCat"/>
      </c:valAx>
      <c:valAx>
        <c:axId val="690915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6909134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CD003-25B6-49C5-BF6F-13BB068E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4232</TotalTime>
  <Pages>29</Pages>
  <Words>4930</Words>
  <Characters>24652</Characters>
  <Application>Microsoft Office Word</Application>
  <DocSecurity>0</DocSecurity>
  <Lines>205</Lines>
  <Paragraphs>59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Badawi</dc:creator>
  <cp:keywords/>
  <dc:description/>
  <cp:lastModifiedBy>Salim Bshara</cp:lastModifiedBy>
  <cp:revision>128</cp:revision>
  <cp:lastPrinted>2026-02-16T08:40:00Z</cp:lastPrinted>
  <dcterms:created xsi:type="dcterms:W3CDTF">2026-01-23T17:05:00Z</dcterms:created>
  <dcterms:modified xsi:type="dcterms:W3CDTF">2026-02-16T08:43:00Z</dcterms:modified>
</cp:coreProperties>
</file>