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9E" w:rsidRPr="00AA09D2" w:rsidRDefault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AA09D2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Title</w:t>
      </w:r>
    </w:p>
    <w:p w:rsidR="00D00FD5" w:rsidRPr="00561606" w:rsidRDefault="00D00FD5" w:rsidP="00561606">
      <w:pPr>
        <w:jc w:val="both"/>
        <w:rPr>
          <w:lang w:val="en-US"/>
        </w:rPr>
      </w:pPr>
      <w:r w:rsidRPr="00561606">
        <w:rPr>
          <w:lang w:val="en-US"/>
        </w:rPr>
        <w:t>An Executable Formal Framework for Inter-DSL Collaboration</w:t>
      </w:r>
    </w:p>
    <w:p w:rsidR="005655EF" w:rsidRPr="008D0B08" w:rsidRDefault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Abstract</w:t>
      </w:r>
    </w:p>
    <w:p w:rsidR="00561606" w:rsidRDefault="008179A1" w:rsidP="0097648E">
      <w:pPr>
        <w:jc w:val="both"/>
        <w:rPr>
          <w:lang w:val="en-US"/>
        </w:rPr>
      </w:pPr>
      <w:r w:rsidRPr="008179A1">
        <w:rPr>
          <w:lang w:val="en-US"/>
        </w:rPr>
        <w:t>Our proposed framework provides a model-based approach for formally coordinating the exec</w:t>
      </w:r>
      <w:r>
        <w:rPr>
          <w:lang w:val="en-US"/>
        </w:rPr>
        <w:t>ution semantics of independent Domain-Specific L</w:t>
      </w:r>
      <w:r w:rsidRPr="008179A1">
        <w:rPr>
          <w:lang w:val="en-US"/>
        </w:rPr>
        <w:t>anguages (DSLs).</w:t>
      </w:r>
      <w:r w:rsidR="0006026B">
        <w:rPr>
          <w:lang w:val="en-US"/>
        </w:rPr>
        <w:t xml:space="preserve"> </w:t>
      </w:r>
      <w:r w:rsidRPr="008179A1">
        <w:rPr>
          <w:lang w:val="en-US"/>
        </w:rPr>
        <w:t>The framework consists of two main parts: modeling and formal specification</w:t>
      </w:r>
      <w:r>
        <w:rPr>
          <w:lang w:val="en-US"/>
        </w:rPr>
        <w:t>.</w:t>
      </w:r>
      <w:r w:rsidR="0097648E">
        <w:rPr>
          <w:lang w:val="en-US"/>
        </w:rPr>
        <w:t xml:space="preserve"> </w:t>
      </w:r>
      <w:r w:rsidR="002B4FF1" w:rsidRPr="002B4FF1">
        <w:rPr>
          <w:lang w:val="en-US"/>
        </w:rPr>
        <w:t xml:space="preserve">The modeling part of our framework involves several key assets, including DSL </w:t>
      </w:r>
      <w:proofErr w:type="spellStart"/>
      <w:r w:rsidR="002B4FF1" w:rsidRPr="002B4FF1">
        <w:rPr>
          <w:lang w:val="en-US"/>
        </w:rPr>
        <w:t>Metamodels</w:t>
      </w:r>
      <w:proofErr w:type="spellEnd"/>
      <w:r w:rsidR="002B4FF1" w:rsidRPr="002B4FF1">
        <w:rPr>
          <w:lang w:val="en-US"/>
        </w:rPr>
        <w:t xml:space="preserve"> which specify the semantics of the DSLs being collaborated, Composition </w:t>
      </w:r>
      <w:proofErr w:type="spellStart"/>
      <w:r w:rsidR="002B4FF1" w:rsidRPr="002B4FF1">
        <w:rPr>
          <w:lang w:val="en-US"/>
        </w:rPr>
        <w:t>Metamodels</w:t>
      </w:r>
      <w:proofErr w:type="spellEnd"/>
      <w:r w:rsidR="002B4FF1" w:rsidRPr="002B4FF1">
        <w:rPr>
          <w:lang w:val="en-US"/>
        </w:rPr>
        <w:t xml:space="preserve"> which relate the semantic domains of independent DSLs, DSL Models that define instances of the </w:t>
      </w:r>
      <w:proofErr w:type="spellStart"/>
      <w:r w:rsidR="002B4FF1" w:rsidRPr="002B4FF1">
        <w:rPr>
          <w:lang w:val="en-US"/>
        </w:rPr>
        <w:t>metamodels</w:t>
      </w:r>
      <w:proofErr w:type="spellEnd"/>
      <w:r w:rsidR="002B4FF1" w:rsidRPr="002B4FF1">
        <w:rPr>
          <w:lang w:val="en-US"/>
        </w:rPr>
        <w:t xml:space="preserve">, and BPMN Diagrams which describe the collaboration between the DSLs. To build these models and </w:t>
      </w:r>
      <w:proofErr w:type="spellStart"/>
      <w:r w:rsidR="002B4FF1" w:rsidRPr="002B4FF1">
        <w:rPr>
          <w:lang w:val="en-US"/>
        </w:rPr>
        <w:t>metamodels</w:t>
      </w:r>
      <w:proofErr w:type="spellEnd"/>
      <w:r w:rsidR="002B4FF1" w:rsidRPr="002B4FF1">
        <w:rPr>
          <w:lang w:val="en-US"/>
        </w:rPr>
        <w:t>, we use the Eclipse Modeling Framework (EMF)</w:t>
      </w:r>
      <w:r w:rsidR="00550ECA">
        <w:rPr>
          <w:lang w:val="en-US"/>
        </w:rPr>
        <w:t>.</w:t>
      </w:r>
      <w:r w:rsidR="00744840" w:rsidRPr="00995631">
        <w:rPr>
          <w:lang w:val="en-US"/>
        </w:rPr>
        <w:t xml:space="preserve"> </w:t>
      </w:r>
      <w:r w:rsidR="00561606" w:rsidRPr="00995631">
        <w:rPr>
          <w:lang w:val="en-US"/>
        </w:rPr>
        <w:t xml:space="preserve"> </w:t>
      </w:r>
      <w:r w:rsidR="00995631" w:rsidRPr="002A3D6F">
        <w:rPr>
          <w:lang w:val="en-US"/>
        </w:rPr>
        <w:t xml:space="preserve">In the </w:t>
      </w:r>
      <w:r w:rsidR="002A3D6F" w:rsidRPr="002A3D6F">
        <w:rPr>
          <w:lang w:val="en-US"/>
        </w:rPr>
        <w:t>formal specification part</w:t>
      </w:r>
      <w:r w:rsidR="002A3D6F">
        <w:rPr>
          <w:lang w:val="en-US"/>
        </w:rPr>
        <w:t>, the</w:t>
      </w:r>
      <w:r w:rsidR="00221554">
        <w:rPr>
          <w:lang w:val="en-US"/>
        </w:rPr>
        <w:t xml:space="preserve"> </w:t>
      </w:r>
      <w:r w:rsidR="00221554" w:rsidRPr="009E4D0D">
        <w:rPr>
          <w:i/>
          <w:iCs/>
          <w:lang w:val="en-US"/>
        </w:rPr>
        <w:t xml:space="preserve">DSLs </w:t>
      </w:r>
      <w:r w:rsidR="009E4D0D" w:rsidRPr="009E4D0D">
        <w:rPr>
          <w:i/>
          <w:iCs/>
          <w:lang w:val="en-US"/>
        </w:rPr>
        <w:t>and C</w:t>
      </w:r>
      <w:r w:rsidR="00221554" w:rsidRPr="009E4D0D">
        <w:rPr>
          <w:i/>
          <w:iCs/>
          <w:lang w:val="en-US"/>
        </w:rPr>
        <w:t xml:space="preserve">omposition B </w:t>
      </w:r>
      <w:r w:rsidR="009E4D0D" w:rsidRPr="009E4D0D">
        <w:rPr>
          <w:i/>
          <w:iCs/>
          <w:lang w:val="en-US"/>
        </w:rPr>
        <w:t>M</w:t>
      </w:r>
      <w:r w:rsidR="00221554" w:rsidRPr="009E4D0D">
        <w:rPr>
          <w:i/>
          <w:iCs/>
          <w:lang w:val="en-US"/>
        </w:rPr>
        <w:t>achines</w:t>
      </w:r>
      <w:r w:rsidR="00221554">
        <w:rPr>
          <w:lang w:val="en-US"/>
        </w:rPr>
        <w:t xml:space="preserve"> are generated from the DSLs models and </w:t>
      </w:r>
      <w:proofErr w:type="spellStart"/>
      <w:r w:rsidR="00221554">
        <w:rPr>
          <w:lang w:val="en-US"/>
        </w:rPr>
        <w:t>metamodels</w:t>
      </w:r>
      <w:proofErr w:type="spellEnd"/>
      <w:r w:rsidR="00221554">
        <w:rPr>
          <w:lang w:val="en-US"/>
        </w:rPr>
        <w:t xml:space="preserve"> </w:t>
      </w:r>
      <w:r w:rsidR="002B4FF1" w:rsidRPr="002B4FF1">
        <w:rPr>
          <w:lang w:val="en-US"/>
        </w:rPr>
        <w:t>to instrument DSLs with form</w:t>
      </w:r>
      <w:r w:rsidR="002B4FF1">
        <w:rPr>
          <w:lang w:val="en-US"/>
        </w:rPr>
        <w:t>al semantics using the B method</w:t>
      </w:r>
      <w:r w:rsidR="00221554">
        <w:rPr>
          <w:lang w:val="en-US"/>
        </w:rPr>
        <w:t>, the</w:t>
      </w:r>
      <w:r w:rsidR="009E4D0D">
        <w:rPr>
          <w:lang w:val="en-US"/>
        </w:rPr>
        <w:t xml:space="preserve"> </w:t>
      </w:r>
      <w:r w:rsidR="009E4D0D" w:rsidRPr="009E4D0D">
        <w:rPr>
          <w:i/>
          <w:iCs/>
          <w:lang w:val="en-US"/>
        </w:rPr>
        <w:t xml:space="preserve">CSP Process </w:t>
      </w:r>
      <w:r w:rsidR="002B4FF1" w:rsidRPr="009E4D0D">
        <w:rPr>
          <w:i/>
          <w:iCs/>
          <w:lang w:val="en-US"/>
        </w:rPr>
        <w:t>Model</w:t>
      </w:r>
      <w:r w:rsidR="002B4FF1">
        <w:rPr>
          <w:lang w:val="en-US"/>
        </w:rPr>
        <w:t xml:space="preserve"> is specified from the BPMN diagrams to </w:t>
      </w:r>
      <w:r w:rsidR="002B4FF1" w:rsidRPr="002B4FF1">
        <w:rPr>
          <w:lang w:val="en-US"/>
        </w:rPr>
        <w:t xml:space="preserve">enable </w:t>
      </w:r>
      <w:r w:rsidR="002B4FF1">
        <w:rPr>
          <w:lang w:val="en-US"/>
        </w:rPr>
        <w:t xml:space="preserve">inter-DSL </w:t>
      </w:r>
      <w:r w:rsidR="002B4FF1" w:rsidRPr="002B4FF1">
        <w:rPr>
          <w:lang w:val="en-US"/>
        </w:rPr>
        <w:t>animation and verification</w:t>
      </w:r>
      <w:r w:rsidR="002B4FF1">
        <w:rPr>
          <w:lang w:val="en-US"/>
        </w:rPr>
        <w:t>.</w:t>
      </w:r>
      <w:r w:rsidR="009E4D0D">
        <w:rPr>
          <w:lang w:val="en-US"/>
        </w:rPr>
        <w:t xml:space="preserve"> The </w:t>
      </w:r>
      <w:proofErr w:type="spellStart"/>
      <w:r w:rsidR="00224A97" w:rsidRPr="00224A97">
        <w:rPr>
          <w:i/>
          <w:iCs/>
          <w:lang w:val="en-US"/>
        </w:rPr>
        <w:t>Meeduse</w:t>
      </w:r>
      <w:proofErr w:type="spellEnd"/>
      <w:r w:rsidR="00224A97" w:rsidRPr="00224A97">
        <w:rPr>
          <w:i/>
          <w:iCs/>
          <w:lang w:val="en-US"/>
        </w:rPr>
        <w:t xml:space="preserve"> F</w:t>
      </w:r>
      <w:r w:rsidR="009E4D0D" w:rsidRPr="00224A97">
        <w:rPr>
          <w:i/>
          <w:iCs/>
          <w:lang w:val="en-US"/>
        </w:rPr>
        <w:t>ramework</w:t>
      </w:r>
      <w:r w:rsidR="009E4D0D">
        <w:rPr>
          <w:lang w:val="en-US"/>
        </w:rPr>
        <w:t xml:space="preserve"> is used for generating </w:t>
      </w:r>
      <w:r w:rsidR="00550ECA">
        <w:rPr>
          <w:lang w:val="en-US"/>
        </w:rPr>
        <w:t>the B</w:t>
      </w:r>
      <w:r w:rsidR="009E4D0D">
        <w:rPr>
          <w:lang w:val="en-US"/>
        </w:rPr>
        <w:t xml:space="preserve"> specifications and the </w:t>
      </w:r>
      <w:proofErr w:type="spellStart"/>
      <w:r w:rsidR="00844192">
        <w:rPr>
          <w:lang w:val="en-US"/>
        </w:rPr>
        <w:t>t</w:t>
      </w:r>
      <w:r w:rsidR="00224A97" w:rsidRPr="00224A97">
        <w:rPr>
          <w:lang w:val="en-US"/>
        </w:rPr>
        <w:t>he</w:t>
      </w:r>
      <w:proofErr w:type="spellEnd"/>
      <w:r w:rsidR="00224A97" w:rsidRPr="00224A97">
        <w:rPr>
          <w:lang w:val="en-US"/>
        </w:rPr>
        <w:t xml:space="preserve"> </w:t>
      </w:r>
      <w:proofErr w:type="spellStart"/>
      <w:r w:rsidR="00224A97" w:rsidRPr="00224A97">
        <w:rPr>
          <w:i/>
          <w:iCs/>
          <w:lang w:val="en-US"/>
        </w:rPr>
        <w:t>ProB</w:t>
      </w:r>
      <w:proofErr w:type="spellEnd"/>
      <w:r w:rsidR="00224A97" w:rsidRPr="00224A97">
        <w:rPr>
          <w:i/>
          <w:iCs/>
          <w:lang w:val="en-US"/>
        </w:rPr>
        <w:t xml:space="preserve"> Animator and Model Checker</w:t>
      </w:r>
      <w:r w:rsidR="00224A97" w:rsidRPr="00224A97">
        <w:rPr>
          <w:lang w:val="en-US"/>
        </w:rPr>
        <w:t xml:space="preserve"> </w:t>
      </w:r>
      <w:r w:rsidR="009E4D0D">
        <w:rPr>
          <w:lang w:val="en-US"/>
        </w:rPr>
        <w:t xml:space="preserve">for their animation. </w:t>
      </w:r>
    </w:p>
    <w:p w:rsidR="005655EF" w:rsidRPr="00C05745" w:rsidRDefault="005655EF">
      <w:pPr>
        <w:rPr>
          <w:lang w:val="en-US"/>
        </w:rPr>
      </w:pPr>
    </w:p>
    <w:p w:rsidR="005655EF" w:rsidRPr="00AA09D2" w:rsidRDefault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AA09D2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Keywords</w:t>
      </w:r>
    </w:p>
    <w:p w:rsidR="008D0B08" w:rsidRPr="009E4D0D" w:rsidRDefault="00D00FD5" w:rsidP="009E4D0D">
      <w:pPr>
        <w:jc w:val="both"/>
        <w:rPr>
          <w:lang w:val="en-US"/>
        </w:rPr>
      </w:pPr>
      <w:r w:rsidRPr="00561606">
        <w:rPr>
          <w:lang w:val="en-US"/>
        </w:rPr>
        <w:t>DSL · BPMN · Model Composition · Models Collaboration·</w:t>
      </w:r>
      <w:r w:rsidR="00561606">
        <w:rPr>
          <w:lang w:val="en-US"/>
        </w:rPr>
        <w:t xml:space="preserve"> </w:t>
      </w:r>
      <w:r w:rsidRPr="00561606">
        <w:rPr>
          <w:lang w:val="en-US"/>
        </w:rPr>
        <w:t>Formal Methods · B Method · CSP · Animation · Verification.</w:t>
      </w:r>
    </w:p>
    <w:p w:rsidR="008D0B08" w:rsidRPr="00D00FD5" w:rsidRDefault="008D0B08" w:rsidP="00D00FD5">
      <w:pPr>
        <w:autoSpaceDE w:val="0"/>
        <w:autoSpaceDN w:val="0"/>
        <w:adjustRightInd w:val="0"/>
        <w:spacing w:after="0" w:line="240" w:lineRule="auto"/>
        <w:rPr>
          <w:rFonts w:asciiTheme="majorBidi" w:eastAsia="CMBX12" w:hAnsiTheme="majorBidi" w:cstheme="majorBidi"/>
          <w:sz w:val="29"/>
          <w:szCs w:val="29"/>
          <w:lang w:val="en-US"/>
        </w:rPr>
      </w:pPr>
    </w:p>
    <w:p w:rsidR="005655EF" w:rsidRPr="008D0B08" w:rsidRDefault="005655EF" w:rsidP="00D00FD5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 xml:space="preserve">ID of accepted COORDINATION'23 </w:t>
      </w:r>
      <w:proofErr w:type="gramStart"/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paper.</w:t>
      </w:r>
      <w:r w:rsidRPr="008D0B08">
        <w:rPr>
          <w:rStyle w:val="redstar"/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*</w:t>
      </w:r>
      <w:proofErr w:type="gramEnd"/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 Submission number of the accepted COORDINATION 2023 paper for which you are submitting this artefact.</w:t>
      </w:r>
    </w:p>
    <w:p w:rsidR="005655EF" w:rsidRPr="00561606" w:rsidRDefault="00D00FD5" w:rsidP="00561606">
      <w:pPr>
        <w:jc w:val="both"/>
        <w:rPr>
          <w:lang w:val="en-US"/>
        </w:rPr>
      </w:pPr>
      <w:r w:rsidRPr="00561606">
        <w:rPr>
          <w:lang w:val="en-US"/>
        </w:rPr>
        <w:t>2089</w:t>
      </w:r>
    </w:p>
    <w:p w:rsidR="005655EF" w:rsidRDefault="005655EF">
      <w:pPr>
        <w:rPr>
          <w:rFonts w:ascii="Verdana" w:hAnsi="Verdana"/>
          <w:b/>
          <w:bCs/>
          <w:color w:val="000000"/>
          <w:sz w:val="20"/>
          <w:szCs w:val="20"/>
          <w:shd w:val="clear" w:color="auto" w:fill="EFF2F6"/>
          <w:lang w:val="en-US"/>
        </w:rPr>
      </w:pPr>
    </w:p>
    <w:p w:rsidR="005655EF" w:rsidRDefault="005655EF">
      <w:pPr>
        <w:rPr>
          <w:rFonts w:ascii="Verdana" w:hAnsi="Verdana"/>
          <w:b/>
          <w:bCs/>
          <w:color w:val="000000"/>
          <w:sz w:val="20"/>
          <w:szCs w:val="20"/>
          <w:shd w:val="clear" w:color="auto" w:fill="EFF2F6"/>
          <w:lang w:val="en-US"/>
        </w:rPr>
      </w:pPr>
    </w:p>
    <w:p w:rsidR="005655EF" w:rsidRDefault="005655EF">
      <w:pPr>
        <w:rPr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Artefact format and requirements.</w:t>
      </w:r>
      <w:r w:rsidRPr="008D0B08">
        <w:rPr>
          <w:rStyle w:val="redstar"/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*</w:t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 Briefly describe the format of the artefact (e.g. ready-to-use x86 VM, Docker container, source code, ...) and any relevant software or hardware requirement for compiling or using it.</w:t>
      </w:r>
      <w:r w:rsidRPr="005655EF">
        <w:rPr>
          <w:rFonts w:ascii="Verdana" w:hAnsi="Verdana"/>
          <w:color w:val="000000"/>
          <w:sz w:val="20"/>
          <w:szCs w:val="20"/>
          <w:lang w:val="en-US"/>
        </w:rPr>
        <w:br/>
      </w:r>
      <w:r w:rsidRPr="005655EF">
        <w:rPr>
          <w:rFonts w:ascii="Verdana" w:hAnsi="Verdana"/>
          <w:color w:val="000000"/>
          <w:sz w:val="20"/>
          <w:szCs w:val="20"/>
          <w:lang w:val="en-US"/>
        </w:rPr>
        <w:br/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NOTE: the reviewers will use this information only during bidding. The full instructions for building or running the artefact should be provided in the submitted "paper" for this artefact.</w:t>
      </w:r>
    </w:p>
    <w:p w:rsidR="0097648E" w:rsidRDefault="008D0B08" w:rsidP="00224A97">
      <w:pPr>
        <w:jc w:val="both"/>
        <w:rPr>
          <w:lang w:val="en-US"/>
        </w:rPr>
      </w:pPr>
      <w:r>
        <w:rPr>
          <w:lang w:val="en-US"/>
        </w:rPr>
        <w:t>The format of the artefact is</w:t>
      </w:r>
      <w:r w:rsidR="00AA09D2">
        <w:rPr>
          <w:lang w:val="en-US"/>
        </w:rPr>
        <w:t xml:space="preserve"> source code </w:t>
      </w:r>
      <w:r w:rsidR="002A3D6F">
        <w:rPr>
          <w:lang w:val="en-US"/>
        </w:rPr>
        <w:t>listed in tow</w:t>
      </w:r>
      <w:r w:rsidR="00AA09D2" w:rsidRPr="00AA09D2">
        <w:rPr>
          <w:lang w:val="en-US"/>
        </w:rPr>
        <w:t xml:space="preserve"> folders</w:t>
      </w:r>
      <w:r w:rsidR="00AA09D2">
        <w:rPr>
          <w:lang w:val="en-US"/>
        </w:rPr>
        <w:t xml:space="preserve">: </w:t>
      </w:r>
      <w:proofErr w:type="spellStart"/>
      <w:r w:rsidR="002A3D6F">
        <w:rPr>
          <w:lang w:val="en-US"/>
        </w:rPr>
        <w:t>DSLs_Modeling</w:t>
      </w:r>
      <w:proofErr w:type="spellEnd"/>
      <w:r w:rsidR="00AA09D2">
        <w:rPr>
          <w:lang w:val="en-US"/>
        </w:rPr>
        <w:t xml:space="preserve">, and </w:t>
      </w:r>
      <w:bookmarkStart w:id="0" w:name="_GoBack"/>
      <w:proofErr w:type="spellStart"/>
      <w:r w:rsidR="008D491B">
        <w:rPr>
          <w:lang w:val="en-US"/>
        </w:rPr>
        <w:t>DSLs</w:t>
      </w:r>
      <w:r w:rsidR="002A3D6F">
        <w:rPr>
          <w:lang w:val="en-US"/>
        </w:rPr>
        <w:t>_</w:t>
      </w:r>
      <w:r w:rsidR="00550ECA">
        <w:rPr>
          <w:lang w:val="en-US"/>
        </w:rPr>
        <w:t>Formal_</w:t>
      </w:r>
      <w:r w:rsidR="008D491B">
        <w:rPr>
          <w:lang w:val="en-US"/>
        </w:rPr>
        <w:t>Specification</w:t>
      </w:r>
      <w:bookmarkEnd w:id="0"/>
      <w:proofErr w:type="spellEnd"/>
      <w:r w:rsidR="00AA09D2">
        <w:rPr>
          <w:lang w:val="en-US"/>
        </w:rPr>
        <w:t xml:space="preserve">. </w:t>
      </w:r>
    </w:p>
    <w:p w:rsidR="0097648E" w:rsidRDefault="00AA09D2" w:rsidP="0097648E">
      <w:pPr>
        <w:jc w:val="both"/>
        <w:rPr>
          <w:lang w:val="en-US"/>
        </w:rPr>
      </w:pPr>
      <w:r>
        <w:rPr>
          <w:lang w:val="en-US"/>
        </w:rPr>
        <w:t xml:space="preserve">To view the </w:t>
      </w:r>
      <w:r w:rsidR="002A3D6F">
        <w:rPr>
          <w:lang w:val="en-US"/>
        </w:rPr>
        <w:t xml:space="preserve">DSLs </w:t>
      </w:r>
      <w:proofErr w:type="spellStart"/>
      <w:r>
        <w:rPr>
          <w:lang w:val="en-US"/>
        </w:rPr>
        <w:t>metamodels</w:t>
      </w:r>
      <w:proofErr w:type="spellEnd"/>
      <w:r>
        <w:rPr>
          <w:lang w:val="en-US"/>
        </w:rPr>
        <w:t xml:space="preserve"> and the models</w:t>
      </w:r>
      <w:r w:rsidR="00550ECA">
        <w:rPr>
          <w:lang w:val="en-US"/>
        </w:rPr>
        <w:t>, you</w:t>
      </w:r>
      <w:r>
        <w:rPr>
          <w:lang w:val="en-US"/>
        </w:rPr>
        <w:t xml:space="preserve"> </w:t>
      </w:r>
      <w:r w:rsidR="00550ECA">
        <w:rPr>
          <w:lang w:val="en-US"/>
        </w:rPr>
        <w:t>should</w:t>
      </w:r>
      <w:r>
        <w:rPr>
          <w:lang w:val="en-US"/>
        </w:rPr>
        <w:t xml:space="preserve"> download and run </w:t>
      </w:r>
      <w:r w:rsidR="00B1798A" w:rsidRPr="00844192">
        <w:rPr>
          <w:i/>
          <w:iCs/>
          <w:lang w:val="en-US"/>
        </w:rPr>
        <w:t>Eclipse Modeling Framework</w:t>
      </w:r>
      <w:r w:rsidR="00EF34B2">
        <w:rPr>
          <w:lang w:val="en-US"/>
        </w:rPr>
        <w:t xml:space="preserve"> </w:t>
      </w:r>
      <w:r>
        <w:rPr>
          <w:lang w:val="en-US"/>
        </w:rPr>
        <w:t>(</w:t>
      </w:r>
      <w:hyperlink r:id="rId4" w:history="1">
        <w:r w:rsidR="0097648E" w:rsidRPr="008A0252">
          <w:rPr>
            <w:rStyle w:val="Lienhypertexte"/>
            <w:lang w:val="en-US"/>
          </w:rPr>
          <w:t>https://www.eclipse.org/downloads/packages/release/2022-12/r/eclipse-modeling-tools</w:t>
        </w:r>
      </w:hyperlink>
      <w:r>
        <w:rPr>
          <w:lang w:val="en-US"/>
        </w:rPr>
        <w:t>)</w:t>
      </w:r>
      <w:r w:rsidR="0097648E">
        <w:rPr>
          <w:lang w:val="en-US"/>
        </w:rPr>
        <w:t xml:space="preserve">, and install </w:t>
      </w:r>
      <w:r w:rsidR="0097648E" w:rsidRPr="0097648E">
        <w:rPr>
          <w:lang w:val="en-US"/>
        </w:rPr>
        <w:t>BPMN2 Modeler</w:t>
      </w:r>
      <w:r w:rsidR="0097648E">
        <w:rPr>
          <w:lang w:val="en-US"/>
        </w:rPr>
        <w:t xml:space="preserve"> (</w:t>
      </w:r>
      <w:r w:rsidR="00EF34B2" w:rsidRPr="00EF34B2">
        <w:rPr>
          <w:lang w:val="en-US"/>
        </w:rPr>
        <w:t>https://www.eclipse.org/bpmn2-modeler/downloads.php</w:t>
      </w:r>
      <w:r w:rsidR="0097648E">
        <w:rPr>
          <w:lang w:val="en-US"/>
        </w:rPr>
        <w:t>)</w:t>
      </w:r>
      <w:r>
        <w:rPr>
          <w:lang w:val="en-US"/>
        </w:rPr>
        <w:t xml:space="preserve">. </w:t>
      </w:r>
    </w:p>
    <w:p w:rsidR="008D0B08" w:rsidRPr="005655EF" w:rsidRDefault="00AA09D2" w:rsidP="00224A97">
      <w:pPr>
        <w:jc w:val="both"/>
        <w:rPr>
          <w:lang w:val="en-US"/>
        </w:rPr>
      </w:pPr>
      <w:r>
        <w:rPr>
          <w:lang w:val="en-US"/>
        </w:rPr>
        <w:t xml:space="preserve">To animate the </w:t>
      </w:r>
      <w:r w:rsidR="002A3D6F">
        <w:rPr>
          <w:lang w:val="en-US"/>
        </w:rPr>
        <w:t xml:space="preserve">DSLS </w:t>
      </w:r>
      <w:r>
        <w:rPr>
          <w:lang w:val="en-US"/>
        </w:rPr>
        <w:t xml:space="preserve">B specifications, you </w:t>
      </w:r>
      <w:r w:rsidR="00550ECA">
        <w:rPr>
          <w:lang w:val="en-US"/>
        </w:rPr>
        <w:t>should</w:t>
      </w:r>
      <w:r>
        <w:rPr>
          <w:lang w:val="en-US"/>
        </w:rPr>
        <w:t xml:space="preserve"> download and run the </w:t>
      </w:r>
      <w:proofErr w:type="spellStart"/>
      <w:r w:rsidR="008179A1">
        <w:rPr>
          <w:lang w:val="en-US"/>
        </w:rPr>
        <w:t>t</w:t>
      </w:r>
      <w:r w:rsidR="00224A97" w:rsidRPr="00224A97">
        <w:rPr>
          <w:lang w:val="en-US"/>
        </w:rPr>
        <w:t>he</w:t>
      </w:r>
      <w:proofErr w:type="spellEnd"/>
      <w:r w:rsidR="00224A97" w:rsidRPr="00224A97">
        <w:rPr>
          <w:lang w:val="en-US"/>
        </w:rPr>
        <w:t xml:space="preserve"> </w:t>
      </w:r>
      <w:proofErr w:type="spellStart"/>
      <w:r w:rsidR="00224A97" w:rsidRPr="00844192">
        <w:rPr>
          <w:i/>
          <w:iCs/>
          <w:lang w:val="en-US"/>
        </w:rPr>
        <w:t>ProB</w:t>
      </w:r>
      <w:proofErr w:type="spellEnd"/>
      <w:r w:rsidR="00224A97" w:rsidRPr="00844192">
        <w:rPr>
          <w:i/>
          <w:iCs/>
          <w:lang w:val="en-US"/>
        </w:rPr>
        <w:t xml:space="preserve"> Animator and Model Checker</w:t>
      </w:r>
      <w:r w:rsidR="00224A97" w:rsidRPr="00224A97">
        <w:rPr>
          <w:lang w:val="en-US"/>
        </w:rPr>
        <w:t xml:space="preserve"> </w:t>
      </w:r>
      <w:r>
        <w:rPr>
          <w:lang w:val="en-US"/>
        </w:rPr>
        <w:t>(</w:t>
      </w:r>
      <w:r w:rsidR="00224A97" w:rsidRPr="00224A97">
        <w:rPr>
          <w:lang w:val="en-US"/>
        </w:rPr>
        <w:t>https://prob.hhu.de/w/index.php?title=Download</w:t>
      </w:r>
      <w:r>
        <w:rPr>
          <w:lang w:val="en-US"/>
        </w:rPr>
        <w:t>).</w:t>
      </w:r>
    </w:p>
    <w:p w:rsidR="005655EF" w:rsidRDefault="005655EF" w:rsidP="005655EF">
      <w:pPr>
        <w:rPr>
          <w:lang w:val="en-US"/>
        </w:rPr>
      </w:pPr>
    </w:p>
    <w:p w:rsidR="008D0B08" w:rsidRDefault="008D0B08" w:rsidP="005655EF">
      <w:pPr>
        <w:rPr>
          <w:lang w:val="en-US"/>
        </w:rPr>
      </w:pPr>
    </w:p>
    <w:p w:rsidR="008D0B08" w:rsidRDefault="008D0B08" w:rsidP="005655EF">
      <w:pPr>
        <w:rPr>
          <w:lang w:val="en-US"/>
        </w:rPr>
      </w:pPr>
    </w:p>
    <w:p w:rsidR="005655EF" w:rsidRPr="008D0B08" w:rsidRDefault="005655EF" w:rsidP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URL for artefact download.</w:t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 Provide a URL for retrieving the artefact.</w:t>
      </w:r>
    </w:p>
    <w:p w:rsidR="001F3479" w:rsidRPr="00561606" w:rsidRDefault="001F3479" w:rsidP="001F3479">
      <w:pPr>
        <w:jc w:val="both"/>
        <w:rPr>
          <w:lang w:val="en-US"/>
        </w:rPr>
      </w:pPr>
      <w:r>
        <w:rPr>
          <w:lang w:val="en-US"/>
        </w:rPr>
        <w:t>To be completed</w:t>
      </w:r>
    </w:p>
    <w:p w:rsidR="005655EF" w:rsidRDefault="005655EF" w:rsidP="005655EF">
      <w:pPr>
        <w:rPr>
          <w:rFonts w:ascii="Verdana" w:hAnsi="Verdana"/>
          <w:b/>
          <w:bCs/>
          <w:color w:val="000000"/>
          <w:sz w:val="20"/>
          <w:szCs w:val="20"/>
          <w:shd w:val="clear" w:color="auto" w:fill="EFF2F6"/>
          <w:lang w:val="en-US"/>
        </w:rPr>
      </w:pPr>
    </w:p>
    <w:p w:rsidR="005655EF" w:rsidRDefault="005655EF" w:rsidP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>Artefact validation instructions.</w:t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 If relevant, explain how to verify whether the artefact download was successful (e.g. computing its sha256sum).</w:t>
      </w:r>
    </w:p>
    <w:p w:rsidR="009E4D0D" w:rsidRPr="00561606" w:rsidRDefault="009E4D0D" w:rsidP="009E4D0D">
      <w:pPr>
        <w:jc w:val="both"/>
        <w:rPr>
          <w:lang w:val="en-US"/>
        </w:rPr>
      </w:pPr>
      <w:r>
        <w:rPr>
          <w:lang w:val="en-US"/>
        </w:rPr>
        <w:t>Not relevant</w:t>
      </w:r>
    </w:p>
    <w:p w:rsidR="009E4D0D" w:rsidRPr="008D0B08" w:rsidRDefault="009E4D0D" w:rsidP="005655EF">
      <w:pPr>
        <w:rPr>
          <w:color w:val="4472C4" w:themeColor="accent5"/>
          <w:lang w:val="en-US"/>
        </w:rPr>
      </w:pPr>
    </w:p>
    <w:p w:rsidR="005655EF" w:rsidRDefault="005655EF" w:rsidP="005655EF">
      <w:pPr>
        <w:rPr>
          <w:lang w:val="en-US"/>
        </w:rPr>
      </w:pPr>
    </w:p>
    <w:p w:rsidR="005655EF" w:rsidRDefault="005655EF" w:rsidP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 xml:space="preserve">Copy of the accepted COORDINATION'23 paper. </w:t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Upload a copy of the paper accepted at COORDINATION 2023 for which you are submitting this artefact. The file must be in PDF format. No file chosen</w:t>
      </w:r>
    </w:p>
    <w:p w:rsidR="001F3479" w:rsidRPr="00561606" w:rsidRDefault="001F3479" w:rsidP="001F3479">
      <w:pPr>
        <w:jc w:val="both"/>
        <w:rPr>
          <w:lang w:val="en-US"/>
        </w:rPr>
      </w:pPr>
      <w:r>
        <w:rPr>
          <w:lang w:val="en-US"/>
        </w:rPr>
        <w:t>OK</w:t>
      </w:r>
    </w:p>
    <w:p w:rsidR="001F3479" w:rsidRPr="008D0B08" w:rsidRDefault="001F3479" w:rsidP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</w:p>
    <w:p w:rsidR="005655EF" w:rsidRDefault="005655EF" w:rsidP="005655EF">
      <w:pPr>
        <w:rPr>
          <w:rFonts w:ascii="Verdana" w:hAnsi="Verdana"/>
          <w:sz w:val="20"/>
          <w:szCs w:val="20"/>
          <w:lang w:val="en-US"/>
        </w:rPr>
      </w:pPr>
    </w:p>
    <w:p w:rsidR="005655EF" w:rsidRDefault="005655EF" w:rsidP="005655EF">
      <w:pPr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</w:pPr>
      <w:r w:rsidRPr="008D0B08"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  <w:t xml:space="preserve">Artefact instructions. </w:t>
      </w:r>
      <w:r w:rsidRPr="008D0B08">
        <w:rPr>
          <w:rFonts w:ascii="Verdana" w:hAnsi="Verdana"/>
          <w:color w:val="4472C4" w:themeColor="accent5"/>
          <w:sz w:val="20"/>
          <w:szCs w:val="20"/>
          <w:shd w:val="clear" w:color="auto" w:fill="EFF2F6"/>
          <w:lang w:val="en-US"/>
        </w:rPr>
        <w:t>Upload the detailed instructions for artefact reviewers. Supported file extensions: .pdf, .html, .txt. No file chosen</w:t>
      </w:r>
    </w:p>
    <w:p w:rsidR="001F3479" w:rsidRPr="00561606" w:rsidRDefault="001F3479" w:rsidP="001F3479">
      <w:pPr>
        <w:jc w:val="both"/>
        <w:rPr>
          <w:lang w:val="en-US"/>
        </w:rPr>
      </w:pPr>
      <w:r>
        <w:rPr>
          <w:lang w:val="en-US"/>
        </w:rPr>
        <w:t>To be completed</w:t>
      </w:r>
    </w:p>
    <w:p w:rsidR="008179A1" w:rsidRDefault="008179A1" w:rsidP="005655EF">
      <w:pPr>
        <w:rPr>
          <w:rFonts w:ascii="Verdana" w:hAnsi="Verdana"/>
          <w:b/>
          <w:bCs/>
          <w:color w:val="4472C4" w:themeColor="accent5"/>
          <w:sz w:val="20"/>
          <w:szCs w:val="20"/>
          <w:shd w:val="clear" w:color="auto" w:fill="EFF2F6"/>
          <w:lang w:val="en-US"/>
        </w:rPr>
      </w:pPr>
    </w:p>
    <w:p w:rsidR="008179A1" w:rsidRPr="008179A1" w:rsidRDefault="008179A1" w:rsidP="008179A1">
      <w:pPr>
        <w:rPr>
          <w:rFonts w:ascii="Verdana" w:hAnsi="Verdana"/>
          <w:sz w:val="20"/>
          <w:szCs w:val="20"/>
          <w:lang w:val="en-US"/>
        </w:rPr>
      </w:pPr>
    </w:p>
    <w:p w:rsidR="008179A1" w:rsidRPr="008179A1" w:rsidRDefault="008179A1" w:rsidP="008179A1">
      <w:pPr>
        <w:rPr>
          <w:rFonts w:ascii="Verdana" w:hAnsi="Verdana"/>
          <w:sz w:val="20"/>
          <w:szCs w:val="20"/>
          <w:lang w:val="en-US"/>
        </w:rPr>
      </w:pPr>
    </w:p>
    <w:p w:rsidR="008179A1" w:rsidRPr="008179A1" w:rsidRDefault="008179A1" w:rsidP="008179A1">
      <w:pPr>
        <w:rPr>
          <w:rFonts w:ascii="Verdana" w:hAnsi="Verdana"/>
          <w:sz w:val="20"/>
          <w:szCs w:val="20"/>
          <w:lang w:val="en-US"/>
        </w:rPr>
      </w:pPr>
    </w:p>
    <w:p w:rsidR="008179A1" w:rsidRDefault="008179A1" w:rsidP="008179A1">
      <w:pPr>
        <w:rPr>
          <w:rFonts w:ascii="Verdana" w:hAnsi="Verdana"/>
          <w:sz w:val="20"/>
          <w:szCs w:val="20"/>
          <w:lang w:val="en-US"/>
        </w:rPr>
      </w:pPr>
    </w:p>
    <w:sectPr w:rsidR="00817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9E"/>
    <w:rsid w:val="0006026B"/>
    <w:rsid w:val="001F3479"/>
    <w:rsid w:val="00217868"/>
    <w:rsid w:val="00221554"/>
    <w:rsid w:val="00224A97"/>
    <w:rsid w:val="002A3D6F"/>
    <w:rsid w:val="002B4FF1"/>
    <w:rsid w:val="0046039E"/>
    <w:rsid w:val="00550ECA"/>
    <w:rsid w:val="00561606"/>
    <w:rsid w:val="005655EF"/>
    <w:rsid w:val="006526CE"/>
    <w:rsid w:val="0066085D"/>
    <w:rsid w:val="00744840"/>
    <w:rsid w:val="008179A1"/>
    <w:rsid w:val="00844192"/>
    <w:rsid w:val="008D0B08"/>
    <w:rsid w:val="008D491B"/>
    <w:rsid w:val="0097648E"/>
    <w:rsid w:val="00995631"/>
    <w:rsid w:val="009E4D0D"/>
    <w:rsid w:val="00AA09D2"/>
    <w:rsid w:val="00B1798A"/>
    <w:rsid w:val="00C05745"/>
    <w:rsid w:val="00D00FD5"/>
    <w:rsid w:val="00D3066F"/>
    <w:rsid w:val="00D5489E"/>
    <w:rsid w:val="00E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D3DE"/>
  <w15:chartTrackingRefBased/>
  <w15:docId w15:val="{1AD11175-041A-4716-B662-71D2CB64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dstar">
    <w:name w:val="redstar"/>
    <w:basedOn w:val="Policepardfaut"/>
    <w:rsid w:val="005655EF"/>
  </w:style>
  <w:style w:type="character" w:styleId="Lienhypertexte">
    <w:name w:val="Hyperlink"/>
    <w:basedOn w:val="Policepardfaut"/>
    <w:uiPriority w:val="99"/>
    <w:unhideWhenUsed/>
    <w:rsid w:val="00976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downloads/packages/release/2022-12/r/eclipse-modeling-too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</dc:creator>
  <cp:keywords/>
  <dc:description/>
  <cp:lastModifiedBy>salim</cp:lastModifiedBy>
  <cp:revision>7</cp:revision>
  <dcterms:created xsi:type="dcterms:W3CDTF">2023-04-11T11:33:00Z</dcterms:created>
  <dcterms:modified xsi:type="dcterms:W3CDTF">2023-04-12T13:38:00Z</dcterms:modified>
</cp:coreProperties>
</file>